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tabs>
          <w:tab w:val="left" w:pos="3480"/>
          <w:tab w:val="center" w:pos="4005"/>
        </w:tabs>
        <w:jc w:val="center"/>
        <w:rPr>
          <w:rFonts w:ascii="Georgia" w:cs="Georgia" w:hAnsi="Georgia" w:eastAsia="Georgia"/>
          <w:b w:val="1"/>
          <w:bCs w:val="1"/>
          <w:outline w:val="0"/>
          <w:color w:val="365f91"/>
          <w:sz w:val="56"/>
          <w:szCs w:val="56"/>
          <w:u w:color="365f91"/>
          <w14:textFill>
            <w14:solidFill>
              <w14:srgbClr w14:val="365F91"/>
            </w14:solidFill>
          </w14:textFill>
        </w:rPr>
      </w:pPr>
      <w:r>
        <w:rPr>
          <w:rFonts w:ascii="Georgia" w:cs="Georgia" w:hAnsi="Georgia" w:eastAsia="Georgia"/>
          <w:b w:val="1"/>
          <w:bCs w:val="1"/>
          <w:outline w:val="0"/>
          <w:color w:val="365f91"/>
          <w:sz w:val="16"/>
          <w:szCs w:val="16"/>
          <w:u w:color="365f91"/>
          <w14:textFill>
            <w14:solidFill>
              <w14:srgbClr w14:val="365F91"/>
            </w14:solidFill>
          </w14:textFill>
        </w:rPr>
        <mc:AlternateContent>
          <mc:Choice Requires="wpg">
            <w:drawing xmlns:a="http://schemas.openxmlformats.org/drawingml/2006/main">
              <wp:anchor distT="182879" distB="182879" distL="182879" distR="182879" simplePos="0" relativeHeight="251659264" behindDoc="0" locked="0" layoutInCell="1" allowOverlap="1">
                <wp:simplePos x="0" y="0"/>
                <wp:positionH relativeFrom="page">
                  <wp:posOffset>6477000</wp:posOffset>
                </wp:positionH>
                <wp:positionV relativeFrom="page">
                  <wp:posOffset>-76200</wp:posOffset>
                </wp:positionV>
                <wp:extent cx="1939292" cy="10887075"/>
                <wp:effectExtent l="0" t="0" r="0" b="0"/>
                <wp:wrapSquare wrapText="bothSides" distL="182879" distR="182879" distT="182879" distB="182879"/>
                <wp:docPr id="1073741827" name="officeArt object" descr="Rounded Rectangle 21"/>
                <wp:cNvGraphicFramePr/>
                <a:graphic xmlns:a="http://schemas.openxmlformats.org/drawingml/2006/main">
                  <a:graphicData uri="http://schemas.microsoft.com/office/word/2010/wordprocessingGroup">
                    <wpg:wgp>
                      <wpg:cNvGrpSpPr/>
                      <wpg:grpSpPr>
                        <a:xfrm>
                          <a:off x="0" y="0"/>
                          <a:ext cx="1939292" cy="10887075"/>
                          <a:chOff x="0" y="0"/>
                          <a:chExt cx="1939291" cy="10887075"/>
                        </a:xfrm>
                      </wpg:grpSpPr>
                      <wps:wsp>
                        <wps:cNvPr id="1073741825" name="Shape 1073741825"/>
                        <wps:cNvSpPr/>
                        <wps:spPr>
                          <a:xfrm flipH="1" rot="10800000">
                            <a:off x="0" y="0"/>
                            <a:ext cx="1939291" cy="10887075"/>
                          </a:xfrm>
                          <a:prstGeom prst="roundRect">
                            <a:avLst>
                              <a:gd name="adj" fmla="val -13532"/>
                            </a:avLst>
                          </a:prstGeom>
                          <a:solidFill>
                            <a:srgbClr val="808080"/>
                          </a:solidFill>
                          <a:ln w="38100" cap="flat">
                            <a:solidFill>
                              <a:srgbClr val="808080"/>
                            </a:solidFill>
                            <a:prstDash val="solid"/>
                            <a:round/>
                          </a:ln>
                          <a:effectLst>
                            <a:outerShdw sx="100000" sy="100000" kx="0" ky="0" algn="b" rotWithShape="0" blurRad="0" dist="28398" dir="3806097">
                              <a:srgbClr val="254061">
                                <a:alpha val="50000"/>
                              </a:srgbClr>
                            </a:outerShdw>
                          </a:effectLst>
                        </wps:spPr>
                        <wps:bodyPr/>
                      </wps:wsp>
                      <wps:wsp>
                        <wps:cNvPr id="1073741826" name="Shape 1073741826"/>
                        <wps:cNvSpPr txBox="1"/>
                        <wps:spPr>
                          <a:xfrm rot="16200000">
                            <a:off x="-4454843" y="4492941"/>
                            <a:ext cx="10848976" cy="1901192"/>
                          </a:xfrm>
                          <a:prstGeom prst="rect">
                            <a:avLst/>
                          </a:prstGeom>
                          <a:noFill/>
                          <a:ln w="12700" cap="flat">
                            <a:noFill/>
                            <a:miter lim="400000"/>
                          </a:ln>
                          <a:effectLst/>
                        </wps:spPr>
                        <wps:txbx>
                          <w:txbxContent>
                            <w:p>
                              <w:pPr>
                                <w:pStyle w:val="Body A"/>
                                <w:shd w:val="clear" w:color="auto" w:fill="808080"/>
                                <w:spacing w:after="360"/>
                                <w:jc w:val="center"/>
                              </w:pPr>
                              <w:r>
                                <w:rPr>
                                  <w:rFonts w:ascii="Georgia" w:hAnsi="Georgia"/>
                                  <w:b w:val="1"/>
                                  <w:bCs w:val="1"/>
                                  <w:outline w:val="0"/>
                                  <w:color w:val="ffffff"/>
                                  <w:sz w:val="104"/>
                                  <w:szCs w:val="104"/>
                                  <w:u w:color="ffffff"/>
                                  <w:rtl w:val="0"/>
                                  <w:lang w:val="en-US"/>
                                  <w14:textFill>
                                    <w14:solidFill>
                                      <w14:srgbClr w14:val="FFFFFF"/>
                                    </w14:solidFill>
                                  </w14:textFill>
                                </w:rPr>
                                <w:t>Assessment Workbook 4</w:t>
                              </w:r>
                            </w:p>
                          </w:txbxContent>
                        </wps:txbx>
                        <wps:bodyPr wrap="square" lIns="91438" tIns="91438" rIns="91438" bIns="91438" numCol="1" anchor="t">
                          <a:noAutofit/>
                        </wps:bodyPr>
                      </wps:wsp>
                    </wpg:wgp>
                  </a:graphicData>
                </a:graphic>
              </wp:anchor>
            </w:drawing>
          </mc:Choice>
          <mc:Fallback>
            <w:pict>
              <v:group id="_x0000_s1026" style="visibility:visible;position:absolute;margin-left:510.0pt;margin-top:-6.0pt;width:152.7pt;height:857.2pt;z-index:251659264;mso-position-horizontal:absolute;mso-position-horizontal-relative:page;mso-position-vertical:absolute;mso-position-vertical-relative:page;mso-wrap-distance-left:14.4pt;mso-wrap-distance-top:14.4pt;mso-wrap-distance-right:14.4pt;mso-wrap-distance-bottom:14.4pt;" coordorigin="0,0" coordsize="1939291,10887075">
                <w10:wrap type="square" side="bothSides" anchorx="page" anchory="page"/>
                <v:roundrect id="_x0000_s1027" style="position:absolute;left:0;top:0;width:1939291;height:10887075;rotation:11796480fd;flip:x;" adj="-2923">
                  <v:fill color="#808080" opacity="100.0%" type="solid"/>
                  <v:stroke filltype="solid" color="#808080" opacity="100.0%" weight="3.0pt" dashstyle="solid" endcap="flat" joinstyle="round" linestyle="single" startarrow="none" startarrowwidth="medium" startarrowlength="medium" endarrow="none" endarrowwidth="medium" endarrowlength="medium"/>
                  <v:shadow on="t" color="#254061" opacity="0.5" offset="1.0pt,2.0pt"/>
                </v:roundrect>
                <v:shape id="_x0000_s1028" type="#_x0000_t202" style="position:absolute;left:-4454843;top:4492942;width:10848976;height:1901191;rotation:17694720fd;">
                  <v:fill on="f"/>
                  <v:stroke on="f" weight="1.0pt" dashstyle="solid" endcap="flat" miterlimit="400.0%" joinstyle="miter" linestyle="single" startarrow="none" startarrowwidth="medium" startarrowlength="medium" endarrow="none" endarrowwidth="medium" endarrowlength="medium"/>
                  <v:textbox>
                    <w:txbxContent>
                      <w:p>
                        <w:pPr>
                          <w:pStyle w:val="Body A"/>
                          <w:shd w:val="clear" w:color="auto" w:fill="808080"/>
                          <w:spacing w:after="360"/>
                          <w:jc w:val="center"/>
                        </w:pPr>
                        <w:r>
                          <w:rPr>
                            <w:rFonts w:ascii="Georgia" w:hAnsi="Georgia"/>
                            <w:b w:val="1"/>
                            <w:bCs w:val="1"/>
                            <w:outline w:val="0"/>
                            <w:color w:val="ffffff"/>
                            <w:sz w:val="104"/>
                            <w:szCs w:val="104"/>
                            <w:u w:color="ffffff"/>
                            <w:rtl w:val="0"/>
                            <w:lang w:val="en-US"/>
                            <w14:textFill>
                              <w14:solidFill>
                                <w14:srgbClr w14:val="FFFFFF"/>
                              </w14:solidFill>
                            </w14:textFill>
                          </w:rPr>
                          <w:t>Assessment Workbook 4</w:t>
                        </w:r>
                      </w:p>
                    </w:txbxContent>
                  </v:textbox>
                </v:shape>
              </v:group>
            </w:pict>
          </mc:Fallback>
        </mc:AlternateContent>
      </w:r>
    </w:p>
    <w:p>
      <w:pPr>
        <w:pStyle w:val="Body A"/>
        <w:ind w:right="180"/>
        <w:jc w:val="center"/>
        <w:rPr>
          <w:rFonts w:ascii="Georgia" w:cs="Georgia" w:hAnsi="Georgia" w:eastAsia="Georgia"/>
          <w:b w:val="1"/>
          <w:bCs w:val="1"/>
          <w:outline w:val="0"/>
          <w:color w:val="ea0016"/>
          <w:sz w:val="56"/>
          <w:szCs w:val="56"/>
          <w:u w:color="ea0016"/>
          <w14:textFill>
            <w14:solidFill>
              <w14:srgbClr w14:val="EA0016"/>
            </w14:solidFill>
          </w14:textFill>
        </w:rPr>
      </w:pPr>
      <w:r>
        <w:rPr>
          <w:rFonts w:ascii="Georgia" w:cs="Georgia" w:hAnsi="Georgia" w:eastAsia="Georgia"/>
        </w:rPr>
        <w:drawing xmlns:a="http://schemas.openxmlformats.org/drawingml/2006/main">
          <wp:inline distT="0" distB="0" distL="0" distR="0">
            <wp:extent cx="4250533" cy="777877"/>
            <wp:effectExtent l="0" t="0" r="0" b="0"/>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4">
                      <a:extLst/>
                    </a:blip>
                    <a:stretch>
                      <a:fillRect/>
                    </a:stretch>
                  </pic:blipFill>
                  <pic:spPr>
                    <a:xfrm>
                      <a:off x="0" y="0"/>
                      <a:ext cx="4250533" cy="777877"/>
                    </a:xfrm>
                    <a:prstGeom prst="rect">
                      <a:avLst/>
                    </a:prstGeom>
                    <a:ln w="12700" cap="flat">
                      <a:noFill/>
                      <a:miter lim="400000"/>
                    </a:ln>
                    <a:effectLst/>
                  </pic:spPr>
                </pic:pic>
              </a:graphicData>
            </a:graphic>
          </wp:inline>
        </w:drawing>
      </w:r>
    </w:p>
    <w:p>
      <w:pPr>
        <w:pStyle w:val="Body A"/>
        <w:ind w:right="180"/>
        <w:jc w:val="center"/>
        <w:rPr>
          <w:rFonts w:ascii="Georgia" w:cs="Georgia" w:hAnsi="Georgia" w:eastAsia="Georgia"/>
          <w:b w:val="1"/>
          <w:bCs w:val="1"/>
          <w:outline w:val="0"/>
          <w:color w:val="ea0016"/>
          <w:sz w:val="56"/>
          <w:szCs w:val="56"/>
          <w:u w:color="ea0016"/>
          <w14:textFill>
            <w14:solidFill>
              <w14:srgbClr w14:val="EA0016"/>
            </w14:solidFill>
          </w14:textFill>
        </w:rPr>
      </w:pPr>
    </w:p>
    <w:p>
      <w:pPr>
        <w:pStyle w:val="Body A"/>
        <w:spacing w:before="120"/>
        <w:ind w:right="180"/>
        <w:jc w:val="center"/>
        <w:rPr>
          <w:rFonts w:ascii="Georgia" w:cs="Georgia" w:hAnsi="Georgia" w:eastAsia="Georgia"/>
          <w:b w:val="1"/>
          <w:bCs w:val="1"/>
          <w:outline w:val="0"/>
          <w:color w:val="ea0016"/>
          <w:sz w:val="56"/>
          <w:szCs w:val="56"/>
          <w:u w:color="ea0016"/>
          <w:lang w:val="de-DE"/>
          <w14:textFill>
            <w14:solidFill>
              <w14:srgbClr w14:val="EA0016"/>
            </w14:solidFill>
          </w14:textFill>
        </w:rPr>
      </w:pPr>
      <w:r>
        <w:rPr>
          <w:rFonts w:ascii="Georgia" w:hAnsi="Georgia"/>
          <w:b w:val="1"/>
          <w:bCs w:val="1"/>
          <w:outline w:val="0"/>
          <w:color w:val="ea0016"/>
          <w:sz w:val="56"/>
          <w:szCs w:val="56"/>
          <w:u w:color="ea0016"/>
          <w:rtl w:val="0"/>
          <w:lang w:val="de-DE"/>
          <w14:textFill>
            <w14:solidFill>
              <w14:srgbClr w14:val="EA0016"/>
            </w14:solidFill>
          </w14:textFill>
        </w:rPr>
        <w:t>BSB51415 Diploma</w:t>
      </w:r>
    </w:p>
    <w:p>
      <w:pPr>
        <w:pStyle w:val="Body A"/>
        <w:spacing w:before="120"/>
        <w:ind w:right="180"/>
        <w:jc w:val="center"/>
        <w:rPr>
          <w:rFonts w:ascii="Georgia" w:cs="Georgia" w:hAnsi="Georgia" w:eastAsia="Georgia"/>
          <w:b w:val="1"/>
          <w:bCs w:val="1"/>
          <w:outline w:val="0"/>
          <w:color w:val="ea0016"/>
          <w:sz w:val="56"/>
          <w:szCs w:val="56"/>
          <w:u w:color="ea0016"/>
          <w14:textFill>
            <w14:solidFill>
              <w14:srgbClr w14:val="EA0016"/>
            </w14:solidFill>
          </w14:textFill>
        </w:rPr>
      </w:pPr>
      <w:r>
        <w:rPr>
          <w:rFonts w:ascii="Georgia" w:hAnsi="Georgia"/>
          <w:b w:val="1"/>
          <w:bCs w:val="1"/>
          <w:outline w:val="0"/>
          <w:color w:val="ea0016"/>
          <w:sz w:val="56"/>
          <w:szCs w:val="56"/>
          <w:u w:color="ea0016"/>
          <w:rtl w:val="0"/>
          <w:lang w:val="en-US"/>
          <w14:textFill>
            <w14:solidFill>
              <w14:srgbClr w14:val="EA0016"/>
            </w14:solidFill>
          </w14:textFill>
        </w:rPr>
        <w:t>of Project Management</w:t>
      </w:r>
    </w:p>
    <w:p>
      <w:pPr>
        <w:pStyle w:val="Body A"/>
        <w:spacing w:before="120" w:after="120"/>
        <w:jc w:val="center"/>
        <w:rPr>
          <w:rFonts w:ascii="Georgia" w:cs="Georgia" w:hAnsi="Georgia" w:eastAsia="Georgia"/>
          <w:b w:val="1"/>
          <w:bCs w:val="1"/>
          <w:outline w:val="0"/>
          <w:color w:val="365f91"/>
          <w:sz w:val="2"/>
          <w:szCs w:val="2"/>
          <w:u w:color="365f91"/>
          <w14:textFill>
            <w14:solidFill>
              <w14:srgbClr w14:val="365F91"/>
            </w14:solidFill>
          </w14:textFill>
        </w:rPr>
      </w:pPr>
    </w:p>
    <w:p>
      <w:pPr>
        <w:pStyle w:val="Body A"/>
        <w:spacing w:before="120" w:after="120"/>
        <w:jc w:val="center"/>
        <w:rPr>
          <w:rFonts w:ascii="Georgia" w:cs="Georgia" w:hAnsi="Georgia" w:eastAsia="Georgia"/>
          <w:outline w:val="0"/>
          <w:color w:val="595959"/>
          <w:sz w:val="40"/>
          <w:szCs w:val="40"/>
          <w:u w:color="595959"/>
          <w14:textFill>
            <w14:solidFill>
              <w14:srgbClr w14:val="595959"/>
            </w14:solidFill>
          </w14:textFill>
        </w:rPr>
      </w:pPr>
      <w:r>
        <w:rPr>
          <w:rFonts w:ascii="Georgia" w:cs="Georgia" w:hAnsi="Georgia" w:eastAsia="Georgia"/>
          <w:b w:val="1"/>
          <w:bCs w:val="1"/>
          <w:outline w:val="0"/>
          <w:color w:val="ea0016"/>
          <w:sz w:val="48"/>
          <w:szCs w:val="48"/>
          <w:u w:color="ea0016"/>
          <w14:textFill>
            <w14:solidFill>
              <w14:srgbClr w14:val="EA0016"/>
            </w14:solidFill>
          </w14:textFill>
        </w:rPr>
        <w:drawing xmlns:a="http://schemas.openxmlformats.org/drawingml/2006/main">
          <wp:inline distT="0" distB="0" distL="0" distR="0">
            <wp:extent cx="4333700" cy="2889246"/>
            <wp:effectExtent l="0" t="0" r="0" b="0"/>
            <wp:docPr id="1073741829" name="officeArt object" descr="S:\Graphics + Web Templates\Stock Images\Safety\news 4.jpg"/>
            <wp:cNvGraphicFramePr/>
            <a:graphic xmlns:a="http://schemas.openxmlformats.org/drawingml/2006/main">
              <a:graphicData uri="http://schemas.openxmlformats.org/drawingml/2006/picture">
                <pic:pic xmlns:pic="http://schemas.openxmlformats.org/drawingml/2006/picture">
                  <pic:nvPicPr>
                    <pic:cNvPr id="1073741829" name="S:\Graphics + Web Templates\Stock Images\Safety\news 4.jpg" descr="S:\Graphics + Web Templates\Stock Images\Safety\news 4.jpg"/>
                    <pic:cNvPicPr>
                      <a:picLocks noChangeAspect="1"/>
                    </pic:cNvPicPr>
                  </pic:nvPicPr>
                  <pic:blipFill>
                    <a:blip r:embed="rId5">
                      <a:extLst/>
                    </a:blip>
                    <a:stretch>
                      <a:fillRect/>
                    </a:stretch>
                  </pic:blipFill>
                  <pic:spPr>
                    <a:xfrm>
                      <a:off x="0" y="0"/>
                      <a:ext cx="4333700" cy="2889246"/>
                    </a:xfrm>
                    <a:prstGeom prst="rect">
                      <a:avLst/>
                    </a:prstGeom>
                    <a:ln w="12700" cap="flat">
                      <a:noFill/>
                      <a:miter lim="400000"/>
                    </a:ln>
                    <a:effectLst/>
                  </pic:spPr>
                </pic:pic>
              </a:graphicData>
            </a:graphic>
          </wp:inline>
        </w:drawing>
      </w:r>
    </w:p>
    <w:p>
      <w:pPr>
        <w:pStyle w:val="Body A"/>
        <w:spacing w:before="120" w:after="120"/>
        <w:jc w:val="center"/>
        <w:rPr>
          <w:rFonts w:ascii="Georgia" w:cs="Georgia" w:hAnsi="Georgia" w:eastAsia="Georgia"/>
          <w:outline w:val="0"/>
          <w:color w:val="595959"/>
          <w:sz w:val="10"/>
          <w:szCs w:val="10"/>
          <w:u w:color="595959"/>
          <w14:textFill>
            <w14:solidFill>
              <w14:srgbClr w14:val="595959"/>
            </w14:solidFill>
          </w14:textFill>
        </w:rPr>
      </w:pPr>
    </w:p>
    <w:p>
      <w:pPr>
        <w:pStyle w:val="Body A"/>
        <w:spacing w:before="120" w:after="120"/>
        <w:ind w:left="714" w:hanging="357"/>
        <w:jc w:val="center"/>
        <w:rPr>
          <w:rFonts w:ascii="Georgia" w:cs="Georgia" w:hAnsi="Georgia" w:eastAsia="Georgia"/>
          <w:b w:val="1"/>
          <w:bCs w:val="1"/>
          <w:outline w:val="0"/>
          <w:color w:val="1f497d"/>
          <w:sz w:val="52"/>
          <w:szCs w:val="52"/>
          <w:u w:color="1f497d"/>
          <w14:textFill>
            <w14:solidFill>
              <w14:srgbClr w14:val="1F497D"/>
            </w14:solidFill>
          </w14:textFill>
        </w:rPr>
      </w:pPr>
      <w:r>
        <w:rPr>
          <w:rFonts w:ascii="Georgia" w:hAnsi="Georgia"/>
          <w:b w:val="1"/>
          <w:bCs w:val="1"/>
          <w:outline w:val="0"/>
          <w:color w:val="ea0016"/>
          <w:sz w:val="52"/>
          <w:szCs w:val="52"/>
          <w:u w:color="ea0016"/>
          <w:rtl w:val="0"/>
          <w:lang w:val="en-US"/>
          <w14:textFill>
            <w14:solidFill>
              <w14:srgbClr w14:val="EA0016"/>
            </w14:solidFill>
          </w14:textFill>
        </w:rPr>
        <w:t>Risk Management</w:t>
      </w:r>
    </w:p>
    <w:p>
      <w:pPr>
        <w:pStyle w:val="Body A"/>
        <w:spacing w:before="120"/>
        <w:ind w:left="714" w:hanging="357"/>
        <w:jc w:val="center"/>
        <w:rPr>
          <w:rFonts w:ascii="Georgia" w:cs="Georgia" w:hAnsi="Georgia" w:eastAsia="Georgia"/>
          <w:b w:val="1"/>
          <w:bCs w:val="1"/>
        </w:rPr>
      </w:pPr>
    </w:p>
    <w:p>
      <w:pPr>
        <w:pStyle w:val="Body A"/>
        <w:spacing w:before="120"/>
        <w:ind w:left="714" w:hanging="357"/>
        <w:jc w:val="center"/>
        <w:rPr>
          <w:rFonts w:ascii="Georgia" w:cs="Georgia" w:hAnsi="Georgia" w:eastAsia="Georgia"/>
          <w:b w:val="1"/>
          <w:bCs w:val="1"/>
          <w:sz w:val="24"/>
          <w:szCs w:val="24"/>
        </w:rPr>
      </w:pPr>
      <w:r>
        <w:rPr>
          <w:rFonts w:ascii="Georgia" w:hAnsi="Georgia"/>
          <w:b w:val="1"/>
          <w:bCs w:val="1"/>
          <w:sz w:val="24"/>
          <w:szCs w:val="24"/>
          <w:rtl w:val="0"/>
          <w:lang w:val="en-US"/>
        </w:rPr>
        <w:t>Version 1.11 Produced 18 October 2018</w:t>
      </w:r>
    </w:p>
    <w:p>
      <w:pPr>
        <w:pStyle w:val="Body A"/>
        <w:spacing w:before="120"/>
        <w:ind w:left="714" w:hanging="357"/>
        <w:jc w:val="center"/>
        <w:rPr>
          <w:rFonts w:ascii="Georgia" w:cs="Georgia" w:hAnsi="Georgia" w:eastAsia="Georgia"/>
          <w:b w:val="1"/>
          <w:bCs w:val="1"/>
          <w:outline w:val="0"/>
          <w:color w:val="1f497d"/>
          <w:sz w:val="24"/>
          <w:szCs w:val="24"/>
          <w:u w:color="1f497d"/>
          <w14:textFill>
            <w14:solidFill>
              <w14:srgbClr w14:val="1F497D"/>
            </w14:solidFill>
          </w14:textFill>
        </w:rPr>
      </w:pPr>
    </w:p>
    <w:p>
      <w:pPr>
        <w:pStyle w:val="Body A"/>
        <w:jc w:val="center"/>
      </w:pPr>
      <w:r>
        <w:rPr>
          <w:rFonts w:ascii="Georgia" w:hAnsi="Georgia"/>
          <w:outline w:val="0"/>
          <w:color w:val="000000"/>
          <w:sz w:val="16"/>
          <w:szCs w:val="16"/>
          <w:u w:color="000000"/>
          <w:rtl w:val="0"/>
          <w:lang w:val="en-US"/>
          <w14:textFill>
            <w14:solidFill>
              <w14:srgbClr w14:val="000000"/>
            </w14:solidFill>
          </w14:textFill>
        </w:rPr>
        <w:t xml:space="preserve">Copyright </w:t>
      </w:r>
      <w:r>
        <w:rPr>
          <w:rFonts w:ascii="Georgia" w:hAnsi="Georgia" w:hint="default"/>
          <w:outline w:val="0"/>
          <w:color w:val="000000"/>
          <w:sz w:val="16"/>
          <w:szCs w:val="16"/>
          <w:u w:color="000000"/>
          <w:rtl w:val="0"/>
          <w:lang w:val="en-US"/>
          <w14:textFill>
            <w14:solidFill>
              <w14:srgbClr w14:val="000000"/>
            </w14:solidFill>
          </w14:textFill>
        </w:rPr>
        <w:t xml:space="preserve">© </w:t>
      </w:r>
      <w:r>
        <w:rPr>
          <w:rFonts w:ascii="Georgia" w:cs="Georgia" w:hAnsi="Georgia" w:eastAsia="Georgia"/>
          <w:sz w:val="16"/>
          <w:szCs w:val="16"/>
        </w:rPr>
        <w:fldChar w:fldCharType="begin" w:fldLock="0"/>
      </w:r>
      <w:r>
        <w:rPr>
          <w:rFonts w:ascii="Georgia" w:cs="Georgia" w:hAnsi="Georgia" w:eastAsia="Georgia"/>
          <w:sz w:val="16"/>
          <w:szCs w:val="16"/>
        </w:rPr>
        <w:instrText xml:space="preserve"> DATE \@ "M/d/yy" </w:instrText>
      </w:r>
      <w:r>
        <w:rPr>
          <w:rFonts w:ascii="Georgia" w:cs="Georgia" w:hAnsi="Georgia" w:eastAsia="Georgia"/>
          <w:sz w:val="16"/>
          <w:szCs w:val="16"/>
        </w:rPr>
        <w:fldChar w:fldCharType="separate" w:fldLock="0"/>
      </w:r>
      <w:r>
        <w:rPr>
          <w:rFonts w:ascii="Georgia" w:hAnsi="Georgia"/>
          <w:sz w:val="16"/>
          <w:szCs w:val="16"/>
          <w:rtl w:val="0"/>
          <w:lang w:val="en-US"/>
        </w:rPr>
        <w:t>2018</w:t>
      </w:r>
      <w:r>
        <w:rPr>
          <w:rFonts w:ascii="Georgia" w:cs="Georgia" w:hAnsi="Georgia" w:eastAsia="Georgia"/>
          <w:sz w:val="16"/>
          <w:szCs w:val="16"/>
        </w:rPr>
        <w:fldChar w:fldCharType="end" w:fldLock="0"/>
      </w:r>
      <w:r>
        <w:rPr>
          <w:rFonts w:ascii="Georgia" w:hAnsi="Georgia"/>
          <w:outline w:val="0"/>
          <w:color w:val="000000"/>
          <w:sz w:val="16"/>
          <w:szCs w:val="16"/>
          <w:u w:color="000000"/>
          <w:rtl w:val="0"/>
          <w:lang w:val="en-US"/>
          <w14:textFill>
            <w14:solidFill>
              <w14:srgbClr w14:val="000000"/>
            </w14:solidFill>
          </w14:textFill>
        </w:rPr>
        <w:t xml:space="preserve">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cs="Georgia" w:hAnsi="Georgia" w:eastAsia="Georgia"/>
          <w:outline w:val="0"/>
          <w:color w:val="000000"/>
          <w:sz w:val="16"/>
          <w:szCs w:val="16"/>
          <w:u w:color="000000"/>
          <w14:textFill>
            <w14:solidFill>
              <w14:srgbClr w14:val="000000"/>
            </w14:solidFill>
          </w14:textFill>
        </w:rPr>
        <w:br w:type="textWrapping"/>
      </w:r>
      <w:r>
        <w:rPr>
          <w:rFonts w:ascii="Georgia" w:hAnsi="Georgia"/>
          <w:outline w:val="0"/>
          <w:color w:val="000000"/>
          <w:sz w:val="16"/>
          <w:szCs w:val="16"/>
          <w:u w:color="000000"/>
          <w:rtl w:val="0"/>
          <w:lang w:val="pt-PT"/>
          <w14:textFill>
            <w14:solidFill>
              <w14:srgbClr w14:val="000000"/>
            </w14:solidFill>
          </w14:textFill>
        </w:rPr>
        <w:t>CSTC Pty Ltd</w:t>
      </w:r>
      <w:r>
        <w:rPr>
          <w:rFonts w:ascii="Arial Unicode MS" w:cs="Arial Unicode MS" w:hAnsi="Arial Unicode MS" w:eastAsia="Arial Unicode MS"/>
          <w:b w:val="0"/>
          <w:bCs w:val="0"/>
          <w:i w:val="0"/>
          <w:iCs w:val="0"/>
        </w:rPr>
        <w:br w:type="page"/>
      </w:r>
    </w:p>
    <w:p>
      <w:pPr>
        <w:pStyle w:val="Body A"/>
        <w:spacing w:before="120" w:after="120" w:line="276" w:lineRule="auto"/>
        <w:jc w:val="center"/>
        <w:rPr>
          <w:rFonts w:ascii="Georgia" w:cs="Georgia" w:hAnsi="Georgia" w:eastAsia="Georgia"/>
          <w:sz w:val="22"/>
          <w:szCs w:val="22"/>
        </w:rPr>
      </w:pPr>
      <w:r>
        <w:rPr>
          <w:rFonts w:ascii="Georgia" w:hAnsi="Georgia"/>
          <w:sz w:val="22"/>
          <w:szCs w:val="22"/>
          <w:rtl w:val="0"/>
          <w:lang w:val="en-US"/>
        </w:rPr>
        <w:t>Version control &amp; document history</w:t>
      </w:r>
    </w:p>
    <w:tbl>
      <w:tblPr>
        <w:tblW w:w="9242"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77"/>
        <w:gridCol w:w="5536"/>
        <w:gridCol w:w="1529"/>
      </w:tblGrid>
      <w:tr>
        <w:tblPrEx>
          <w:shd w:val="clear" w:color="auto" w:fill="ced7e7"/>
        </w:tblPrEx>
        <w:trPr>
          <w:trHeight w:val="490" w:hRule="atLeast"/>
        </w:trPr>
        <w:tc>
          <w:tcPr>
            <w:tcW w:type="dxa" w:w="2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260"/>
            </w:tcMar>
            <w:vAlign w:val="center"/>
          </w:tcPr>
          <w:p>
            <w:pPr>
              <w:pStyle w:val="Body A"/>
              <w:spacing w:line="276" w:lineRule="auto"/>
              <w:ind w:right="180"/>
              <w:jc w:val="center"/>
            </w:pPr>
            <w:r>
              <w:rPr>
                <w:rFonts w:ascii="Georgia" w:hAnsi="Georgia"/>
                <w:b w:val="1"/>
                <w:bCs w:val="1"/>
                <w:sz w:val="22"/>
                <w:szCs w:val="22"/>
                <w:shd w:val="nil" w:color="auto" w:fill="auto"/>
                <w:rtl w:val="0"/>
                <w:lang w:val="en-US"/>
              </w:rPr>
              <w:t>Date</w:t>
            </w:r>
          </w:p>
        </w:tc>
        <w:tc>
          <w:tcPr>
            <w:tcW w:type="dxa" w:w="5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260"/>
            </w:tcMar>
            <w:vAlign w:val="center"/>
          </w:tcPr>
          <w:p>
            <w:pPr>
              <w:pStyle w:val="Body A"/>
              <w:spacing w:line="276" w:lineRule="auto"/>
              <w:ind w:right="180"/>
              <w:jc w:val="center"/>
            </w:pPr>
            <w:r>
              <w:rPr>
                <w:rFonts w:ascii="Georgia" w:hAnsi="Georgia"/>
                <w:b w:val="1"/>
                <w:bCs w:val="1"/>
                <w:sz w:val="22"/>
                <w:szCs w:val="22"/>
                <w:shd w:val="nil" w:color="auto" w:fill="auto"/>
                <w:rtl w:val="0"/>
                <w:lang w:val="en-US"/>
              </w:rPr>
              <w:t>Summary of modifications made</w:t>
            </w:r>
          </w:p>
        </w:tc>
        <w:tc>
          <w:tcPr>
            <w:tcW w:type="dxa" w:w="15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260"/>
            </w:tcMar>
            <w:vAlign w:val="center"/>
          </w:tcPr>
          <w:p>
            <w:pPr>
              <w:pStyle w:val="Body A"/>
              <w:spacing w:line="276" w:lineRule="auto"/>
              <w:ind w:right="180"/>
              <w:jc w:val="center"/>
            </w:pPr>
            <w:r>
              <w:rPr>
                <w:rFonts w:ascii="Georgia" w:hAnsi="Georgia"/>
                <w:b w:val="1"/>
                <w:bCs w:val="1"/>
                <w:sz w:val="22"/>
                <w:szCs w:val="22"/>
                <w:shd w:val="nil" w:color="auto" w:fill="auto"/>
                <w:rtl w:val="0"/>
                <w:lang w:val="en-US"/>
              </w:rPr>
              <w:t>Version</w:t>
            </w:r>
          </w:p>
        </w:tc>
      </w:tr>
      <w:tr>
        <w:tblPrEx>
          <w:shd w:val="clear" w:color="auto" w:fill="ced7e7"/>
        </w:tblPrEx>
        <w:trPr>
          <w:trHeight w:val="536" w:hRule="atLeast"/>
        </w:trPr>
        <w:tc>
          <w:tcPr>
            <w:tcW w:type="dxa" w:w="2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240" w:line="276" w:lineRule="auto"/>
              <w:jc w:val="center"/>
            </w:pPr>
            <w:r>
              <w:rPr>
                <w:rFonts w:ascii="Georgia" w:hAnsi="Georgia"/>
                <w:sz w:val="22"/>
                <w:szCs w:val="22"/>
                <w:shd w:val="nil" w:color="auto" w:fill="auto"/>
                <w:rtl w:val="0"/>
                <w:lang w:val="en-US"/>
              </w:rPr>
              <w:t>5 May 2016</w:t>
            </w:r>
          </w:p>
        </w:tc>
        <w:tc>
          <w:tcPr>
            <w:tcW w:type="dxa" w:w="5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60"/>
            </w:tcMar>
            <w:vAlign w:val="center"/>
          </w:tcPr>
          <w:p>
            <w:pPr>
              <w:pStyle w:val="Body A"/>
              <w:spacing w:before="120" w:after="240" w:line="276" w:lineRule="auto"/>
              <w:ind w:right="180"/>
              <w:jc w:val="center"/>
            </w:pPr>
            <w:r>
              <w:rPr>
                <w:rFonts w:ascii="Georgia" w:hAnsi="Georgia"/>
                <w:sz w:val="22"/>
                <w:szCs w:val="22"/>
                <w:shd w:val="nil" w:color="auto" w:fill="auto"/>
                <w:rtl w:val="0"/>
                <w:lang w:val="en-US"/>
              </w:rPr>
              <w:t>Version 1.0 produced following assessment validation.</w:t>
            </w:r>
          </w:p>
        </w:tc>
        <w:tc>
          <w:tcPr>
            <w:tcW w:type="dxa" w:w="15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240" w:line="276" w:lineRule="auto"/>
              <w:jc w:val="center"/>
            </w:pPr>
            <w:r>
              <w:rPr>
                <w:rFonts w:ascii="Georgia" w:hAnsi="Georgia"/>
                <w:sz w:val="22"/>
                <w:szCs w:val="22"/>
                <w:shd w:val="nil" w:color="auto" w:fill="auto"/>
                <w:rtl w:val="0"/>
                <w:lang w:val="en-US"/>
              </w:rPr>
              <w:t>1.0</w:t>
            </w:r>
          </w:p>
        </w:tc>
      </w:tr>
      <w:tr>
        <w:tblPrEx>
          <w:shd w:val="clear" w:color="auto" w:fill="ced7e7"/>
        </w:tblPrEx>
        <w:trPr>
          <w:trHeight w:val="2912" w:hRule="atLeast"/>
        </w:trPr>
        <w:tc>
          <w:tcPr>
            <w:tcW w:type="dxa" w:w="2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240" w:line="276" w:lineRule="auto"/>
              <w:jc w:val="center"/>
            </w:pPr>
            <w:r>
              <w:rPr>
                <w:rFonts w:ascii="Georgia" w:hAnsi="Georgia"/>
                <w:sz w:val="22"/>
                <w:szCs w:val="22"/>
                <w:shd w:val="nil" w:color="auto" w:fill="auto"/>
                <w:rtl w:val="0"/>
                <w:lang w:val="en-US"/>
              </w:rPr>
              <w:t>23 November 2017</w:t>
            </w:r>
          </w:p>
        </w:tc>
        <w:tc>
          <w:tcPr>
            <w:tcW w:type="dxa" w:w="5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60"/>
            </w:tcMar>
            <w:vAlign w:val="center"/>
          </w:tcPr>
          <w:p>
            <w:pPr>
              <w:pStyle w:val="Body A"/>
              <w:spacing w:before="120" w:after="240" w:line="276" w:lineRule="auto"/>
              <w:ind w:right="180"/>
              <w:jc w:val="center"/>
              <w:rPr>
                <w:rFonts w:ascii="Georgia" w:cs="Georgia" w:hAnsi="Georgia" w:eastAsia="Georgia"/>
                <w:sz w:val="22"/>
                <w:szCs w:val="22"/>
                <w:shd w:val="nil" w:color="auto" w:fill="auto"/>
              </w:rPr>
            </w:pPr>
            <w:r>
              <w:rPr>
                <w:rFonts w:ascii="Georgia" w:hAnsi="Georgia"/>
                <w:sz w:val="22"/>
                <w:szCs w:val="22"/>
                <w:shd w:val="nil" w:color="auto" w:fill="auto"/>
                <w:rtl w:val="0"/>
                <w:lang w:val="en-US"/>
              </w:rPr>
              <w:t>Updated the following:</w:t>
            </w:r>
          </w:p>
          <w:p>
            <w:pPr>
              <w:pStyle w:val="List Paragraph"/>
              <w:numPr>
                <w:ilvl w:val="0"/>
                <w:numId w:val="1"/>
              </w:numPr>
              <w:bidi w:val="0"/>
              <w:spacing w:before="120" w:after="240" w:line="276" w:lineRule="auto"/>
              <w:ind w:right="180"/>
              <w:jc w:val="left"/>
              <w:rPr>
                <w:rFonts w:ascii="Georgia" w:hAnsi="Georgia"/>
                <w:sz w:val="22"/>
                <w:szCs w:val="22"/>
                <w:rtl w:val="0"/>
                <w:lang w:val="en-US"/>
              </w:rPr>
            </w:pPr>
            <w:r>
              <w:rPr>
                <w:rFonts w:ascii="Georgia" w:hAnsi="Georgia"/>
                <w:sz w:val="22"/>
                <w:szCs w:val="22"/>
                <w:shd w:val="nil" w:color="auto" w:fill="auto"/>
                <w:rtl w:val="0"/>
                <w:lang w:val="en-US"/>
              </w:rPr>
              <w:t xml:space="preserve">Case Study Question 4 </w:t>
            </w:r>
            <w:r>
              <w:rPr>
                <w:rFonts w:ascii="Georgia" w:hAnsi="Georgia" w:hint="default"/>
                <w:sz w:val="22"/>
                <w:szCs w:val="22"/>
                <w:shd w:val="nil" w:color="auto" w:fill="auto"/>
                <w:rtl w:val="0"/>
                <w:lang w:val="en-US"/>
              </w:rPr>
              <w:t>‘</w:t>
            </w:r>
            <w:r>
              <w:rPr>
                <w:rFonts w:ascii="Georgia" w:hAnsi="Georgia"/>
                <w:sz w:val="22"/>
                <w:szCs w:val="22"/>
                <w:shd w:val="nil" w:color="auto" w:fill="auto"/>
                <w:rtl w:val="0"/>
                <w:lang w:val="en-US"/>
              </w:rPr>
              <w:t>Risk Brainstorming Session Worksheet</w:t>
            </w:r>
            <w:r>
              <w:rPr>
                <w:rFonts w:ascii="Georgia" w:hAnsi="Georgia" w:hint="default"/>
                <w:sz w:val="22"/>
                <w:szCs w:val="22"/>
                <w:shd w:val="nil" w:color="auto" w:fill="auto"/>
                <w:rtl w:val="0"/>
                <w:lang w:val="en-US"/>
              </w:rPr>
              <w:t xml:space="preserve">’ – </w:t>
            </w:r>
            <w:r>
              <w:rPr>
                <w:rFonts w:ascii="Georgia" w:hAnsi="Georgia"/>
                <w:sz w:val="22"/>
                <w:szCs w:val="22"/>
                <w:shd w:val="nil" w:color="auto" w:fill="auto"/>
                <w:rtl w:val="0"/>
                <w:lang w:val="en-US"/>
              </w:rPr>
              <w:t>Integration changed to Cost.</w:t>
            </w:r>
          </w:p>
          <w:p>
            <w:pPr>
              <w:pStyle w:val="List Paragraph"/>
              <w:numPr>
                <w:ilvl w:val="0"/>
                <w:numId w:val="1"/>
              </w:numPr>
              <w:bidi w:val="0"/>
              <w:spacing w:before="120" w:after="240" w:line="276" w:lineRule="auto"/>
              <w:ind w:right="180"/>
              <w:jc w:val="left"/>
              <w:rPr>
                <w:rFonts w:ascii="Georgia" w:hAnsi="Georgia"/>
                <w:sz w:val="22"/>
                <w:szCs w:val="22"/>
                <w:rtl w:val="0"/>
                <w:lang w:val="en-US"/>
              </w:rPr>
            </w:pPr>
            <w:r>
              <w:rPr>
                <w:rFonts w:ascii="Georgia" w:hAnsi="Georgia"/>
                <w:sz w:val="22"/>
                <w:szCs w:val="22"/>
                <w:shd w:val="nil" w:color="auto" w:fill="auto"/>
                <w:rtl w:val="0"/>
                <w:lang w:val="en-US"/>
              </w:rPr>
              <w:t>Minor update to preliminary pages and Instructions.</w:t>
            </w:r>
          </w:p>
          <w:p>
            <w:pPr>
              <w:pStyle w:val="List Paragraph"/>
              <w:numPr>
                <w:ilvl w:val="0"/>
                <w:numId w:val="1"/>
              </w:numPr>
              <w:bidi w:val="0"/>
              <w:spacing w:before="120" w:after="240" w:line="276" w:lineRule="auto"/>
              <w:ind w:right="180"/>
              <w:jc w:val="left"/>
              <w:rPr>
                <w:rFonts w:ascii="Georgia" w:hAnsi="Georgia"/>
                <w:sz w:val="22"/>
                <w:szCs w:val="22"/>
                <w:rtl w:val="0"/>
                <w:lang w:val="en-US"/>
              </w:rPr>
            </w:pPr>
            <w:r>
              <w:rPr>
                <w:rFonts w:ascii="Georgia" w:hAnsi="Georgia"/>
                <w:sz w:val="22"/>
                <w:szCs w:val="22"/>
                <w:shd w:val="nil" w:color="auto" w:fill="auto"/>
                <w:rtl w:val="0"/>
                <w:lang w:val="en-US"/>
              </w:rPr>
              <w:t xml:space="preserve">Updated </w:t>
            </w:r>
            <w:r>
              <w:rPr>
                <w:rFonts w:ascii="Georgia" w:hAnsi="Georgia" w:hint="default"/>
                <w:sz w:val="22"/>
                <w:szCs w:val="22"/>
                <w:shd w:val="nil" w:color="auto" w:fill="auto"/>
                <w:rtl w:val="0"/>
                <w:lang w:val="en-US"/>
              </w:rPr>
              <w:t>‘</w:t>
            </w:r>
            <w:r>
              <w:rPr>
                <w:rFonts w:ascii="Georgia" w:hAnsi="Georgia"/>
                <w:sz w:val="22"/>
                <w:szCs w:val="22"/>
                <w:shd w:val="nil" w:color="auto" w:fill="auto"/>
                <w:rtl w:val="0"/>
                <w:lang w:val="en-US"/>
              </w:rPr>
              <w:t>Written Questions</w:t>
            </w:r>
            <w:r>
              <w:rPr>
                <w:rFonts w:ascii="Georgia" w:hAnsi="Georgia" w:hint="default"/>
                <w:sz w:val="22"/>
                <w:szCs w:val="22"/>
                <w:shd w:val="nil" w:color="auto" w:fill="auto"/>
                <w:rtl w:val="0"/>
                <w:lang w:val="en-US"/>
              </w:rPr>
              <w:t xml:space="preserve">’ </w:t>
            </w:r>
            <w:r>
              <w:rPr>
                <w:rFonts w:ascii="Georgia" w:hAnsi="Georgia"/>
                <w:sz w:val="22"/>
                <w:szCs w:val="22"/>
                <w:shd w:val="nil" w:color="auto" w:fill="auto"/>
                <w:rtl w:val="0"/>
                <w:lang w:val="en-US"/>
              </w:rPr>
              <w:t xml:space="preserve">to </w:t>
            </w:r>
            <w:r>
              <w:rPr>
                <w:rFonts w:ascii="Georgia" w:hAnsi="Georgia" w:hint="default"/>
                <w:sz w:val="22"/>
                <w:szCs w:val="22"/>
                <w:shd w:val="nil" w:color="auto" w:fill="auto"/>
                <w:rtl w:val="0"/>
                <w:lang w:val="en-US"/>
              </w:rPr>
              <w:t>‘</w:t>
            </w:r>
            <w:r>
              <w:rPr>
                <w:rFonts w:ascii="Georgia" w:hAnsi="Georgia"/>
                <w:sz w:val="22"/>
                <w:szCs w:val="22"/>
                <w:shd w:val="nil" w:color="auto" w:fill="auto"/>
                <w:rtl w:val="0"/>
                <w:lang w:val="en-US"/>
              </w:rPr>
              <w:t>Knowledge Assessment</w:t>
            </w:r>
            <w:r>
              <w:rPr>
                <w:rFonts w:ascii="Georgia" w:hAnsi="Georgia" w:hint="default"/>
                <w:sz w:val="22"/>
                <w:szCs w:val="22"/>
                <w:shd w:val="nil" w:color="auto" w:fill="auto"/>
                <w:rtl w:val="0"/>
                <w:lang w:val="en-US"/>
              </w:rPr>
              <w:t>’</w:t>
            </w:r>
          </w:p>
        </w:tc>
        <w:tc>
          <w:tcPr>
            <w:tcW w:type="dxa" w:w="15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240" w:line="276" w:lineRule="auto"/>
              <w:jc w:val="center"/>
            </w:pPr>
            <w:r>
              <w:rPr>
                <w:rFonts w:ascii="Georgia" w:hAnsi="Georgia"/>
                <w:sz w:val="22"/>
                <w:szCs w:val="22"/>
                <w:shd w:val="nil" w:color="auto" w:fill="auto"/>
                <w:rtl w:val="0"/>
                <w:lang w:val="en-US"/>
              </w:rPr>
              <w:t>1.1</w:t>
            </w:r>
          </w:p>
        </w:tc>
      </w:tr>
      <w:tr>
        <w:tblPrEx>
          <w:shd w:val="clear" w:color="auto" w:fill="ced7e7"/>
        </w:tblPrEx>
        <w:trPr>
          <w:trHeight w:val="260" w:hRule="atLeast"/>
        </w:trPr>
        <w:tc>
          <w:tcPr>
            <w:tcW w:type="dxa" w:w="2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240" w:line="276" w:lineRule="auto"/>
              <w:jc w:val="center"/>
            </w:pPr>
            <w:r>
              <w:rPr>
                <w:rFonts w:ascii="Georgia" w:hAnsi="Georgia"/>
                <w:sz w:val="22"/>
                <w:szCs w:val="22"/>
                <w:shd w:val="nil" w:color="auto" w:fill="auto"/>
                <w:rtl w:val="0"/>
                <w:lang w:val="en-US"/>
              </w:rPr>
              <w:t>18 October 2018</w:t>
            </w:r>
          </w:p>
        </w:tc>
        <w:tc>
          <w:tcPr>
            <w:tcW w:type="dxa" w:w="5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60"/>
            </w:tcMar>
            <w:vAlign w:val="center"/>
          </w:tcPr>
          <w:p>
            <w:pPr>
              <w:pStyle w:val="Body A"/>
              <w:spacing w:before="120" w:after="240" w:line="276" w:lineRule="auto"/>
              <w:ind w:right="180"/>
              <w:jc w:val="center"/>
            </w:pPr>
            <w:r>
              <w:rPr>
                <w:rFonts w:ascii="Georgia" w:hAnsi="Georgia"/>
                <w:sz w:val="22"/>
                <w:szCs w:val="22"/>
                <w:shd w:val="nil" w:color="auto" w:fill="auto"/>
                <w:rtl w:val="0"/>
                <w:lang w:val="en-US"/>
              </w:rPr>
              <w:t>Change to Practical Assessment</w:t>
            </w:r>
          </w:p>
        </w:tc>
        <w:tc>
          <w:tcPr>
            <w:tcW w:type="dxa" w:w="15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240" w:line="276" w:lineRule="auto"/>
              <w:jc w:val="center"/>
            </w:pPr>
            <w:r>
              <w:rPr>
                <w:rFonts w:ascii="Georgia" w:hAnsi="Georgia"/>
                <w:sz w:val="22"/>
                <w:szCs w:val="22"/>
                <w:shd w:val="nil" w:color="auto" w:fill="auto"/>
                <w:rtl w:val="0"/>
                <w:lang w:val="en-US"/>
              </w:rPr>
              <w:t>1.11</w:t>
            </w:r>
          </w:p>
        </w:tc>
      </w:tr>
    </w:tbl>
    <w:p>
      <w:pPr>
        <w:pStyle w:val="Body A"/>
        <w:widowControl w:val="0"/>
        <w:spacing w:before="120" w:after="120"/>
        <w:ind w:left="108" w:hanging="108"/>
        <w:jc w:val="center"/>
        <w:rPr>
          <w:rFonts w:ascii="Georgia" w:cs="Georgia" w:hAnsi="Georgia" w:eastAsia="Georgia"/>
          <w:sz w:val="22"/>
          <w:szCs w:val="22"/>
        </w:rPr>
      </w:pPr>
    </w:p>
    <w:p>
      <w:pPr>
        <w:pStyle w:val="Body A"/>
        <w:widowControl w:val="0"/>
        <w:spacing w:before="120" w:after="120"/>
        <w:jc w:val="center"/>
        <w:rPr>
          <w:rFonts w:ascii="Georgia" w:cs="Georgia" w:hAnsi="Georgia" w:eastAsia="Georgia"/>
          <w:sz w:val="22"/>
          <w:szCs w:val="22"/>
        </w:rPr>
      </w:pPr>
    </w:p>
    <w:p>
      <w:pPr>
        <w:pStyle w:val="Body A"/>
        <w:spacing w:before="40" w:after="160" w:line="288" w:lineRule="auto"/>
      </w:pPr>
      <w:r>
        <w:rPr>
          <w:rFonts w:ascii="Arial Unicode MS" w:cs="Arial Unicode MS" w:hAnsi="Arial Unicode MS" w:eastAsia="Arial Unicode MS"/>
          <w:b w:val="0"/>
          <w:bCs w:val="0"/>
          <w:i w:val="0"/>
          <w:iCs w:val="0"/>
          <w:sz w:val="24"/>
          <w:szCs w:val="24"/>
        </w:rPr>
        <w:br w:type="page"/>
      </w:r>
    </w:p>
    <w:p>
      <w:pPr>
        <w:pStyle w:val="Heading"/>
      </w:pPr>
      <w:bookmarkStart w:name="_Toc" w:id="0"/>
      <w:r>
        <w:rPr>
          <w:rFonts w:cs="Arial Unicode MS" w:eastAsia="Arial Unicode MS"/>
          <w:rtl w:val="0"/>
          <w:lang w:val="en-US"/>
        </w:rPr>
        <w:t>Table of Contents</w:t>
      </w:r>
      <w:bookmarkEnd w:id="0"/>
    </w:p>
    <w:p>
      <w:pPr>
        <w:pStyle w:val="Body A"/>
        <w:rPr>
          <w:rFonts w:ascii="Georgia" w:cs="Georgia" w:hAnsi="Georgia" w:eastAsia="Georgia"/>
          <w:i w:val="1"/>
          <w:iCs w:val="1"/>
          <w:sz w:val="24"/>
          <w:szCs w:val="24"/>
        </w:rPr>
      </w:pPr>
      <w:r>
        <w:rPr>
          <w:rFonts w:ascii="Georgia" w:hAnsi="Georgia"/>
          <w:i w:val="1"/>
          <w:iCs w:val="1"/>
          <w:sz w:val="24"/>
          <w:szCs w:val="24"/>
          <w:rtl w:val="0"/>
          <w:lang w:val="en-US"/>
        </w:rPr>
        <w:t>This is an interactive table of contents. If you are viewing this document in Acrobat, clicking on a heading will transfer you to that page. If you have this document open in Word, you will need to hold down the Control key while clicking for this to work.</w:t>
      </w:r>
    </w:p>
    <w:p>
      <w:pPr>
        <w:pStyle w:val="Body"/>
        <w:tabs>
          <w:tab w:val="right" w:pos="9000" w:leader="dot"/>
        </w:tabs>
      </w:pPr>
      <w:r>
        <w:rPr>
          <w:rFonts w:ascii="Georgia" w:cs="Georgia" w:hAnsi="Georgia" w:eastAsia="Georgia"/>
          <w:i w:val="1"/>
          <w:iCs w:val="1"/>
          <w:sz w:val="24"/>
          <w:szCs w:val="24"/>
        </w:rPr>
        <w:fldChar w:fldCharType="begin" w:fldLock="0"/>
      </w:r>
      <w:r>
        <w:rPr>
          <w:rFonts w:ascii="Georgia" w:cs="Georgia" w:hAnsi="Georgia" w:eastAsia="Georgia"/>
          <w:i w:val="1"/>
          <w:iCs w:val="1"/>
          <w:sz w:val="24"/>
          <w:szCs w:val="24"/>
        </w:rPr>
        <w:instrText xml:space="preserve"> TOC \o 1-1 \t "Compliant Sub Heading 1, 2"</w:instrText>
      </w:r>
      <w:r>
        <w:rPr>
          <w:rFonts w:ascii="Georgia" w:cs="Georgia" w:hAnsi="Georgia" w:eastAsia="Georgia"/>
          <w:i w:val="1"/>
          <w:iCs w:val="1"/>
          <w:sz w:val="24"/>
          <w:szCs w:val="24"/>
        </w:rPr>
        <w:fldChar w:fldCharType="separate" w:fldLock="0"/>
      </w:r>
    </w:p>
    <w:p>
      <w:pPr>
        <w:pStyle w:val="TOC 1"/>
      </w:pPr>
      <w:r>
        <w:rPr>
          <w:rFonts w:cs="Arial Unicode MS" w:eastAsia="Arial Unicode MS"/>
          <w:rtl w:val="0"/>
        </w:rPr>
        <w:t>Table of Contents</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Assessment Workbook Coversheet</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Knowledge Assessment</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Case Study</w:t>
        <w:tab/>
      </w:r>
      <w:r>
        <w:rPr/>
        <w:fldChar w:fldCharType="begin" w:fldLock="0"/>
      </w:r>
      <w:r>
        <w:instrText xml:space="preserve"> PAGEREF _Toc3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Instructions to Student</w:t>
        <w:tab/>
      </w:r>
      <w:r>
        <w:rPr/>
        <w:fldChar w:fldCharType="begin" w:fldLock="0"/>
      </w:r>
      <w:r>
        <w:instrText xml:space="preserve"> PAGEREF _Toc4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Introduction</w:t>
        <w:tab/>
      </w:r>
      <w:r>
        <w:rPr/>
        <w:fldChar w:fldCharType="begin" w:fldLock="0"/>
      </w:r>
      <w:r>
        <w:instrText xml:space="preserve"> PAGEREF _Toc5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rPr>
        <w:t>Workbook Checklist</w:t>
        <w:tab/>
      </w:r>
      <w:r>
        <w:rPr/>
        <w:fldChar w:fldCharType="begin" w:fldLock="0"/>
      </w:r>
      <w:r>
        <w:instrText xml:space="preserve"> PAGEREF _Toc6 \h </w:instrText>
      </w:r>
      <w:r>
        <w:rPr/>
        <w:fldChar w:fldCharType="separate" w:fldLock="0"/>
      </w:r>
      <w:r>
        <w:rPr>
          <w:rFonts w:cs="Arial Unicode MS" w:eastAsia="Arial Unicode MS"/>
          <w:rtl w:val="0"/>
        </w:rPr>
        <w:t>38</w:t>
      </w:r>
      <w:r>
        <w:rPr/>
        <w:fldChar w:fldCharType="end" w:fldLock="0"/>
      </w:r>
    </w:p>
    <w:p>
      <w:pPr>
        <w:tabs>
          <w:tab w:val="right" w:pos="9000" w:leader="dot"/>
        </w:tabs>
      </w:pPr>
      <w:r>
        <w:rPr>
          <w:rFonts w:ascii="Georgia" w:cs="Georgia" w:hAnsi="Georgia" w:eastAsia="Georgia"/>
          <w:i w:val="1"/>
          <w:iCs w:val="1"/>
          <w:sz w:val="24"/>
          <w:szCs w:val="24"/>
        </w:rPr>
        <w:fldChar w:fldCharType="end" w:fldLock="0"/>
      </w:r>
      <w:r>
        <w:rPr>
          <w:rFonts w:ascii="Arial Unicode MS" w:cs="Arial Unicode MS" w:hAnsi="Arial Unicode MS" w:eastAsia="Arial Unicode MS"/>
          <w:b w:val="0"/>
          <w:bCs w:val="0"/>
          <w:i w:val="0"/>
          <w:iCs w:val="0"/>
          <w:outline w:val="0"/>
          <w:color w:val="002060"/>
          <w:u w:color="002060"/>
          <w14:textFill>
            <w14:solidFill>
              <w14:srgbClr w14:val="002060"/>
            </w14:solidFill>
          </w14:textFill>
        </w:rPr>
        <w:br w:type="page"/>
      </w:r>
    </w:p>
    <w:p>
      <w:pPr>
        <w:pStyle w:val="Heading"/>
      </w:pPr>
      <w:bookmarkStart w:name="_Toc1" w:id="1"/>
      <w:r>
        <w:rPr>
          <w:rFonts w:cs="Arial Unicode MS" w:eastAsia="Arial Unicode MS"/>
          <w:rtl w:val="0"/>
          <w:lang w:val="en-US"/>
        </w:rPr>
        <w:t>Assessment Workbook Coversheet</w:t>
      </w:r>
      <w:bookmarkEnd w:id="1"/>
    </w:p>
    <w:tbl>
      <w:tblPr>
        <w:tblW w:w="92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737"/>
        <w:gridCol w:w="194"/>
        <w:gridCol w:w="3149"/>
        <w:gridCol w:w="2162"/>
      </w:tblGrid>
      <w:tr>
        <w:tblPrEx>
          <w:shd w:val="clear" w:color="auto" w:fill="ced7e7"/>
        </w:tblPrEx>
        <w:trPr>
          <w:trHeight w:val="42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WORKBOOK:</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Workbook 4</w:t>
            </w:r>
          </w:p>
        </w:tc>
      </w:tr>
      <w:tr>
        <w:tblPrEx>
          <w:shd w:val="clear" w:color="auto" w:fill="ced7e7"/>
        </w:tblPrEx>
        <w:trPr>
          <w:trHeight w:val="655"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TITLE:</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Risk Management</w:t>
            </w:r>
          </w:p>
        </w:tc>
      </w:tr>
      <w:tr>
        <w:tblPrEx>
          <w:shd w:val="clear" w:color="auto" w:fill="ced7e7"/>
        </w:tblPrEx>
        <w:trPr>
          <w:trHeight w:val="41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FIRST AND SURNAME:</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Patrick Dangelmayer</w:t>
            </w:r>
            <w:r>
              <w:rPr>
                <w:rFonts w:ascii="Arial Unicode MS" w:hAnsi="Arial Unicode MS" w:hint="default"/>
                <w:sz w:val="24"/>
                <w:szCs w:val="24"/>
                <w:shd w:val="nil" w:color="auto" w:fill="auto"/>
                <w:rtl w:val="0"/>
                <w:lang w:val="en-US"/>
              </w:rPr>
              <w:t>     </w:t>
            </w:r>
          </w:p>
        </w:tc>
      </w:tr>
      <w:tr>
        <w:tblPrEx>
          <w:shd w:val="clear" w:color="auto" w:fill="ced7e7"/>
        </w:tblPrEx>
        <w:trPr>
          <w:trHeight w:val="41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PHONE:</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0402 744 478</w:t>
            </w:r>
          </w:p>
        </w:tc>
      </w:tr>
      <w:tr>
        <w:tblPrEx>
          <w:shd w:val="clear" w:color="auto" w:fill="ced7e7"/>
        </w:tblPrEx>
        <w:trPr>
          <w:trHeight w:val="41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EMAIL:</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instrText xml:space="preserve"> HYPERLINK "mailto:pod.84@hotmail.com"</w:instrText>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0"/>
                <w:rFonts w:ascii="Georgia" w:hAnsi="Georgia"/>
                <w:outline w:val="0"/>
                <w:color w:val="0000ff"/>
                <w:sz w:val="24"/>
                <w:szCs w:val="24"/>
                <w:u w:val="single" w:color="0000ff"/>
                <w:shd w:val="nil" w:color="auto" w:fill="auto"/>
                <w:rtl w:val="0"/>
                <w:lang w:val="en-US"/>
                <w14:textFill>
                  <w14:solidFill>
                    <w14:srgbClr w14:val="0000FF"/>
                  </w14:solidFill>
                </w14:textFill>
              </w:rPr>
              <w:t>pod.84@hotmail.com</w:t>
            </w:r>
            <w:r>
              <w:rPr/>
              <w:fldChar w:fldCharType="end" w:fldLock="0"/>
            </w:r>
          </w:p>
        </w:tc>
      </w:tr>
      <w:tr>
        <w:tblPrEx>
          <w:shd w:val="clear" w:color="auto" w:fill="ced7e7"/>
        </w:tblPrEx>
        <w:trPr>
          <w:trHeight w:val="300" w:hRule="atLeast"/>
        </w:trPr>
        <w:tc>
          <w:tcPr>
            <w:tcW w:type="dxa" w:w="9242"/>
            <w:gridSpan w:val="4"/>
            <w:tcBorders>
              <w:top w:val="single" w:color="000000" w:sz="4" w:space="0" w:shadow="0" w:frame="0"/>
              <w:left w:val="nil"/>
              <w:bottom w:val="single" w:color="000000" w:sz="4" w:space="0" w:shadow="0" w:frame="0"/>
              <w:right w:val="nil"/>
            </w:tcBorders>
            <w:shd w:val="clear" w:color="auto" w:fill="auto"/>
            <w:tcMar>
              <w:top w:type="dxa" w:w="80"/>
              <w:left w:type="dxa" w:w="80"/>
              <w:bottom w:type="dxa" w:w="80"/>
              <w:right w:type="dxa" w:w="80"/>
            </w:tcMar>
            <w:vAlign w:val="center"/>
          </w:tcPr>
          <w:p/>
        </w:tc>
      </w:tr>
      <w:tr>
        <w:tblPrEx>
          <w:shd w:val="clear" w:color="auto" w:fill="ced7e7"/>
        </w:tblPrEx>
        <w:trPr>
          <w:trHeight w:val="985" w:hRule="atLeast"/>
        </w:trPr>
        <w:tc>
          <w:tcPr>
            <w:tcW w:type="dxa" w:w="9242"/>
            <w:gridSpan w:val="4"/>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center"/>
            </w:pPr>
            <w:r>
              <w:rPr>
                <w:rStyle w:val="None"/>
                <w:rFonts w:ascii="Georgia" w:hAnsi="Georgia"/>
                <w:b w:val="1"/>
                <w:bCs w:val="1"/>
                <w:outline w:val="0"/>
                <w:color w:val="ff0000"/>
                <w:sz w:val="28"/>
                <w:szCs w:val="28"/>
                <w:u w:color="ff0000"/>
                <w:shd w:val="nil" w:color="auto" w:fill="auto"/>
                <w:rtl w:val="0"/>
                <w:lang w:val="en-US"/>
                <w14:textFill>
                  <w14:solidFill>
                    <w14:srgbClr w14:val="FF0000"/>
                  </w14:solidFill>
                </w14:textFill>
              </w:rPr>
              <w:t>Please read the Candidate Declaration below and if you agree to the terms of the declaration sign and date in the space provided.</w:t>
            </w:r>
          </w:p>
        </w:tc>
      </w:tr>
      <w:tr>
        <w:tblPrEx>
          <w:shd w:val="clear" w:color="auto" w:fill="ced7e7"/>
        </w:tblPrEx>
        <w:trPr>
          <w:trHeight w:val="5460" w:hRule="atLeast"/>
        </w:trPr>
        <w:tc>
          <w:tcPr>
            <w:tcW w:type="dxa" w:w="9242"/>
            <w:gridSpan w:val="4"/>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Body A"/>
              <w:spacing w:after="120"/>
              <w:rPr>
                <w:rStyle w:val="None"/>
                <w:rFonts w:ascii="Georgia" w:cs="Georgia" w:hAnsi="Georgia" w:eastAsia="Georgia"/>
                <w:b w:val="1"/>
                <w:bCs w:val="1"/>
                <w:sz w:val="24"/>
                <w:szCs w:val="24"/>
                <w:shd w:val="nil" w:color="auto" w:fill="auto"/>
              </w:rPr>
            </w:pPr>
            <w:r>
              <w:rPr>
                <w:rStyle w:val="None"/>
                <w:rFonts w:ascii="Georgia" w:hAnsi="Georgia"/>
                <w:b w:val="1"/>
                <w:bCs w:val="1"/>
                <w:sz w:val="24"/>
                <w:szCs w:val="24"/>
                <w:shd w:val="nil" w:color="auto" w:fill="auto"/>
                <w:rtl w:val="0"/>
                <w:lang w:val="en-US"/>
              </w:rPr>
              <w:t xml:space="preserve">By submitting this work, I declare that: </w:t>
            </w:r>
          </w:p>
          <w:p>
            <w:pPr>
              <w:pStyle w:val="Body A"/>
              <w:numPr>
                <w:ilvl w:val="0"/>
                <w:numId w:val="2"/>
              </w:numPr>
              <w:bidi w:val="0"/>
              <w:ind w:right="0"/>
              <w:jc w:val="both"/>
              <w:rPr>
                <w:rFonts w:ascii="Georgia" w:hAnsi="Georgia"/>
                <w:b w:val="1"/>
                <w:bCs w:val="1"/>
                <w:sz w:val="24"/>
                <w:szCs w:val="24"/>
                <w:rtl w:val="0"/>
                <w:lang w:val="en-US"/>
              </w:rPr>
            </w:pPr>
            <w:r>
              <w:rPr>
                <w:rStyle w:val="None"/>
                <w:rFonts w:ascii="Georgia" w:hAnsi="Georgia"/>
                <w:b w:val="1"/>
                <w:bCs w:val="1"/>
                <w:sz w:val="24"/>
                <w:szCs w:val="24"/>
                <w:shd w:val="nil" w:color="auto" w:fill="auto"/>
                <w:rtl w:val="0"/>
                <w:lang w:val="en-US"/>
              </w:rPr>
              <w:t>I have been advised of the assessment requirements, have been made aware of my rights and responsibilities as an assessment candidate, and choose to be assessed at this time.</w:t>
            </w:r>
          </w:p>
          <w:p>
            <w:pPr>
              <w:pStyle w:val="Body A"/>
              <w:numPr>
                <w:ilvl w:val="0"/>
                <w:numId w:val="2"/>
              </w:numPr>
              <w:bidi w:val="0"/>
              <w:ind w:right="0"/>
              <w:jc w:val="both"/>
              <w:rPr>
                <w:rFonts w:ascii="Georgia" w:hAnsi="Georgia"/>
                <w:b w:val="1"/>
                <w:bCs w:val="1"/>
                <w:sz w:val="24"/>
                <w:szCs w:val="24"/>
                <w:rtl w:val="0"/>
                <w:lang w:val="en-US"/>
              </w:rPr>
            </w:pPr>
            <w:r>
              <w:rPr>
                <w:rStyle w:val="None"/>
                <w:rFonts w:ascii="Georgia" w:hAnsi="Georgia"/>
                <w:b w:val="1"/>
                <w:bCs w:val="1"/>
                <w:sz w:val="24"/>
                <w:szCs w:val="24"/>
                <w:shd w:val="nil" w:color="auto" w:fill="auto"/>
                <w:rtl w:val="0"/>
                <w:lang w:val="en-US"/>
              </w:rPr>
              <w:t>I am aware that there is a limit to the number of submissions that I can make for each assessment and I am submitting all documents required to complete this Assessment Workbook.</w:t>
            </w:r>
          </w:p>
          <w:p>
            <w:pPr>
              <w:pStyle w:val="Body A"/>
              <w:numPr>
                <w:ilvl w:val="0"/>
                <w:numId w:val="2"/>
              </w:numPr>
              <w:bidi w:val="0"/>
              <w:ind w:right="0"/>
              <w:jc w:val="both"/>
              <w:rPr>
                <w:rFonts w:ascii="Georgia" w:hAnsi="Georgia"/>
                <w:b w:val="1"/>
                <w:bCs w:val="1"/>
                <w:sz w:val="24"/>
                <w:szCs w:val="24"/>
                <w:rtl w:val="0"/>
                <w:lang w:val="en-US"/>
              </w:rPr>
            </w:pPr>
            <w:r>
              <w:rPr>
                <w:rStyle w:val="None"/>
                <w:rFonts w:ascii="Georgia" w:hAnsi="Georgia"/>
                <w:b w:val="1"/>
                <w:bCs w:val="1"/>
                <w:sz w:val="24"/>
                <w:szCs w:val="24"/>
                <w:shd w:val="nil" w:color="auto" w:fill="auto"/>
                <w:rtl w:val="0"/>
                <w:lang w:val="en-US"/>
              </w:rPr>
              <w:t>I have organised and named the files I am submitting according to the instructions provided and I am aware that my assessor will not assess work that cannot be clearly identified and may request the work be resubmitted according to the correct process.</w:t>
            </w:r>
          </w:p>
          <w:p>
            <w:pPr>
              <w:pStyle w:val="Body A"/>
              <w:numPr>
                <w:ilvl w:val="0"/>
                <w:numId w:val="2"/>
              </w:numPr>
              <w:bidi w:val="0"/>
              <w:ind w:right="0"/>
              <w:jc w:val="both"/>
              <w:rPr>
                <w:rFonts w:ascii="Georgia" w:hAnsi="Georgia"/>
                <w:b w:val="1"/>
                <w:bCs w:val="1"/>
                <w:sz w:val="24"/>
                <w:szCs w:val="24"/>
                <w:rtl w:val="0"/>
                <w:lang w:val="en-US"/>
              </w:rPr>
            </w:pPr>
            <w:r>
              <w:rPr>
                <w:rStyle w:val="None"/>
                <w:rFonts w:ascii="Georgia" w:hAnsi="Georgia"/>
                <w:b w:val="1"/>
                <w:bCs w:val="1"/>
                <w:sz w:val="24"/>
                <w:szCs w:val="24"/>
                <w:shd w:val="nil" w:color="auto" w:fill="auto"/>
                <w:rtl w:val="0"/>
                <w:lang w:val="en-US"/>
              </w:rPr>
              <w:t>This work is my own and contains no material written by another person except where due reference is made. I am aware that a false declaration may lead to the withdrawal of a qualification or statement of attainment.</w:t>
            </w:r>
          </w:p>
          <w:p>
            <w:pPr>
              <w:pStyle w:val="Body A"/>
              <w:numPr>
                <w:ilvl w:val="0"/>
                <w:numId w:val="3"/>
              </w:numPr>
              <w:bidi w:val="0"/>
              <w:spacing w:after="120"/>
              <w:ind w:right="0"/>
              <w:jc w:val="both"/>
              <w:rPr>
                <w:rFonts w:ascii="Georgia" w:hAnsi="Georgia"/>
                <w:sz w:val="24"/>
                <w:szCs w:val="24"/>
                <w:rtl w:val="0"/>
                <w:lang w:val="en-US"/>
              </w:rPr>
            </w:pPr>
            <w:r>
              <w:rPr>
                <w:rStyle w:val="None"/>
                <w:rFonts w:ascii="Georgia" w:hAnsi="Georgia"/>
                <w:b w:val="1"/>
                <w:bCs w:val="1"/>
                <w:sz w:val="24"/>
                <w:szCs w:val="24"/>
                <w:shd w:val="nil" w:color="auto" w:fill="auto"/>
                <w:rtl w:val="0"/>
                <w:lang w:val="en-US"/>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tblPrEx>
          <w:shd w:val="clear" w:color="auto" w:fill="ced7e7"/>
        </w:tblPrEx>
        <w:trPr>
          <w:trHeight w:val="468" w:hRule="atLeast"/>
        </w:trPr>
        <w:tc>
          <w:tcPr>
            <w:tcW w:type="dxa" w:w="3931"/>
            <w:gridSpan w:val="2"/>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center"/>
          </w:tcPr>
          <w:p>
            <w:pPr>
              <w:pStyle w:val="Body A"/>
            </w:pPr>
            <w:r>
              <w:rPr>
                <w:rStyle w:val="None"/>
                <w:rFonts w:ascii="Georgia" w:hAnsi="Georgia"/>
                <w:b w:val="1"/>
                <w:bCs w:val="1"/>
                <w:sz w:val="28"/>
                <w:szCs w:val="28"/>
                <w:shd w:val="nil" w:color="auto" w:fill="auto"/>
                <w:rtl w:val="0"/>
                <w:lang w:val="en-US"/>
              </w:rPr>
              <w:t>Name :</w:t>
            </w:r>
            <w:r>
              <w:rPr>
                <w:rStyle w:val="None"/>
                <w:rFonts w:ascii="Arial Unicode MS" w:hAnsi="Arial Unicode MS" w:hint="default"/>
                <w:sz w:val="28"/>
                <w:szCs w:val="28"/>
                <w:shd w:val="nil" w:color="auto" w:fill="auto"/>
                <w:rtl w:val="0"/>
                <w:lang w:val="en-US"/>
              </w:rPr>
              <w:t>     </w:t>
            </w:r>
          </w:p>
        </w:tc>
        <w:tc>
          <w:tcPr>
            <w:tcW w:type="dxa" w:w="3149"/>
            <w:tcBorders>
              <w:top w:val="nil"/>
              <w:left w:val="nil"/>
              <w:bottom w:val="single" w:color="000000" w:sz="4" w:space="0" w:shadow="0" w:frame="0"/>
              <w:right w:val="nil"/>
            </w:tcBorders>
            <w:shd w:val="clear" w:color="auto" w:fill="auto"/>
            <w:tcMar>
              <w:top w:type="dxa" w:w="80"/>
              <w:left w:type="dxa" w:w="80"/>
              <w:bottom w:type="dxa" w:w="80"/>
              <w:right w:type="dxa" w:w="80"/>
            </w:tcMar>
            <w:vAlign w:val="center"/>
          </w:tcPr>
          <w:p>
            <w:pPr>
              <w:pStyle w:val="Body A"/>
            </w:pPr>
            <w:r>
              <w:rPr>
                <w:rStyle w:val="None"/>
                <w:rFonts w:ascii="Georgia" w:hAnsi="Georgia"/>
                <w:b w:val="1"/>
                <w:bCs w:val="1"/>
                <w:sz w:val="28"/>
                <w:szCs w:val="28"/>
                <w:shd w:val="nil" w:color="auto" w:fill="auto"/>
                <w:rtl w:val="0"/>
                <w:lang w:val="en-US"/>
              </w:rPr>
              <w:t xml:space="preserve">Signature: </w:t>
            </w:r>
            <w:r>
              <w:rPr>
                <w:rStyle w:val="None"/>
                <w:rFonts w:ascii="Arial Unicode MS" w:hAnsi="Arial Unicode MS" w:hint="default"/>
                <w:sz w:val="28"/>
                <w:szCs w:val="28"/>
                <w:shd w:val="nil" w:color="auto" w:fill="auto"/>
                <w:rtl w:val="0"/>
                <w:lang w:val="en-US"/>
              </w:rPr>
              <w:t>     </w:t>
            </w:r>
          </w:p>
        </w:tc>
        <w:tc>
          <w:tcPr>
            <w:tcW w:type="dxa" w:w="2162"/>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Georgia" w:hAnsi="Georgia"/>
                <w:b w:val="1"/>
                <w:bCs w:val="1"/>
                <w:sz w:val="28"/>
                <w:szCs w:val="28"/>
                <w:shd w:val="nil" w:color="auto" w:fill="auto"/>
                <w:rtl w:val="0"/>
                <w:lang w:val="en-US"/>
              </w:rPr>
              <w:t xml:space="preserve">Date: </w:t>
            </w:r>
            <w:r>
              <w:rPr>
                <w:rStyle w:val="None"/>
                <w:rFonts w:ascii="Arial Unicode MS" w:hAnsi="Arial Unicode MS" w:hint="default"/>
                <w:sz w:val="28"/>
                <w:szCs w:val="28"/>
                <w:shd w:val="nil" w:color="auto" w:fill="auto"/>
                <w:rtl w:val="0"/>
                <w:lang w:val="en-US"/>
              </w:rPr>
              <w:t>     </w:t>
            </w:r>
          </w:p>
        </w:tc>
      </w:tr>
      <w:tr>
        <w:tblPrEx>
          <w:shd w:val="clear" w:color="auto" w:fill="ced7e7"/>
        </w:tblPrEx>
        <w:trPr>
          <w:trHeight w:val="1390" w:hRule="atLeast"/>
        </w:trPr>
        <w:tc>
          <w:tcPr>
            <w:tcW w:type="dxa" w:w="9242"/>
            <w:gridSpan w:val="4"/>
            <w:tcBorders>
              <w:top w:val="single" w:color="000000" w:sz="4" w:space="0" w:shadow="0" w:frame="0"/>
              <w:left w:val="nil"/>
              <w:bottom w:val="nil"/>
              <w:right w:val="nil"/>
            </w:tcBorders>
            <w:shd w:val="clear" w:color="auto" w:fill="auto"/>
            <w:tcMar>
              <w:top w:type="dxa" w:w="80"/>
              <w:left w:type="dxa" w:w="80"/>
              <w:bottom w:type="dxa" w:w="80"/>
              <w:right w:type="dxa" w:w="80"/>
            </w:tcMar>
            <w:vAlign w:val="bottom"/>
          </w:tcPr>
          <w:p/>
        </w:tc>
      </w:tr>
    </w:tbl>
    <w:p>
      <w:pPr>
        <w:pStyle w:val="Heading"/>
        <w:widowControl w:val="0"/>
        <w:pBdr>
          <w:top w:val="nil"/>
          <w:left w:val="nil"/>
          <w:bottom w:val="nil"/>
          <w:right w:val="nil"/>
        </w:pBdr>
        <w:spacing w:line="240" w:lineRule="auto"/>
        <w:ind w:left="108" w:hanging="108"/>
      </w:pPr>
    </w:p>
    <w:p>
      <w:pPr>
        <w:pStyle w:val="Heading"/>
        <w:widowControl w:val="0"/>
        <w:pBdr>
          <w:top w:val="nil"/>
          <w:left w:val="nil"/>
          <w:bottom w:val="nil"/>
          <w:right w:val="nil"/>
        </w:pBdr>
        <w:spacing w:line="240" w:lineRule="auto"/>
      </w:pPr>
    </w:p>
    <w:p>
      <w:pPr>
        <w:pStyle w:val="Body A"/>
      </w:pPr>
    </w:p>
    <w:p>
      <w:pPr>
        <w:pStyle w:val="Heading"/>
      </w:pPr>
      <w:bookmarkStart w:name="_Toc2" w:id="2"/>
      <w:r>
        <w:rPr>
          <w:rStyle w:val="None"/>
          <w:rFonts w:cs="Arial Unicode MS" w:eastAsia="Arial Unicode MS"/>
          <w:rtl w:val="0"/>
          <w:lang w:val="en-US"/>
        </w:rPr>
        <w:t>Knowledge Assessment</w:t>
      </w:r>
      <w:bookmarkEnd w:id="2"/>
    </w:p>
    <w:tbl>
      <w:tblPr>
        <w:tblW w:w="9020"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0"/>
        <w:gridCol w:w="3629"/>
        <w:gridCol w:w="4421"/>
      </w:tblGrid>
      <w:tr>
        <w:tblPrEx>
          <w:shd w:val="clear" w:color="auto" w:fill="ced7e7"/>
        </w:tblPrEx>
        <w:trPr>
          <w:trHeight w:val="2872" w:hRule="atLeast"/>
        </w:trPr>
        <w:tc>
          <w:tcPr>
            <w:tcW w:type="dxa" w:w="9020"/>
            <w:gridSpan w:val="3"/>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4"/>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Classify each project risk provided below into different risk categories.</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Write the letters that correspond to your answers in the spaces provided.</w:t>
            </w:r>
          </w:p>
          <w:p>
            <w:pPr>
              <w:pStyle w:val="List Paragraph"/>
              <w:spacing w:before="120" w:after="160" w:line="276" w:lineRule="auto"/>
              <w:jc w:val="both"/>
              <w:rPr>
                <w:rStyle w:val="None"/>
                <w:rFonts w:ascii="Georgia" w:cs="Georgia" w:hAnsi="Georgia" w:eastAsia="Georgia"/>
                <w:b w:val="1"/>
                <w:bCs w:val="1"/>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b w:val="1"/>
                <w:bCs w:val="1"/>
                <w:sz w:val="24"/>
                <w:szCs w:val="24"/>
                <w:shd w:val="nil" w:color="auto" w:fill="auto"/>
                <w:rtl w:val="0"/>
                <w:lang w:val="en-US"/>
              </w:rPr>
              <w:t>Guidance:</w:t>
            </w:r>
            <w:r>
              <w:rPr>
                <w:rStyle w:val="None"/>
                <w:rFonts w:ascii="Georgia" w:hAnsi="Georgia"/>
                <w:sz w:val="24"/>
                <w:szCs w:val="24"/>
                <w:shd w:val="nil" w:color="auto" w:fill="auto"/>
                <w:rtl w:val="0"/>
                <w:lang w:val="en-US"/>
              </w:rPr>
              <w:t xml:space="preserve"> Although a project risk may be classified into more than one (1) risk category, you must choose only one (1) risk category for each project risk. Having multiple answers is not allowed.</w:t>
            </w:r>
          </w:p>
        </w:tc>
      </w:tr>
      <w:tr>
        <w:tblPrEx>
          <w:shd w:val="clear" w:color="auto" w:fill="ced7e7"/>
        </w:tblPrEx>
        <w:trPr>
          <w:trHeight w:val="305" w:hRule="atLeast"/>
        </w:trPr>
        <w:tc>
          <w:tcPr>
            <w:tcW w:type="dxa" w:w="9020"/>
            <w:gridSpan w:val="3"/>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02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Compliant Body Text"/>
              <w:jc w:val="center"/>
            </w:pPr>
            <w:r>
              <w:rPr>
                <w:rStyle w:val="None"/>
                <w:shd w:val="nil" w:color="auto" w:fill="auto"/>
                <w:rtl w:val="0"/>
                <w:lang w:val="en-US"/>
              </w:rPr>
              <w:t>Risk Categories</w:t>
            </w:r>
          </w:p>
        </w:tc>
      </w:tr>
      <w:tr>
        <w:tblPrEx>
          <w:shd w:val="clear" w:color="auto" w:fill="ced7e7"/>
        </w:tblPrEx>
        <w:trPr>
          <w:trHeight w:val="3948" w:hRule="atLeast"/>
        </w:trPr>
        <w:tc>
          <w:tcPr>
            <w:tcW w:type="dxa" w:w="459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5"/>
              </w:numPr>
              <w:jc w:val="left"/>
              <w:rPr>
                <w:lang w:val="en-US"/>
              </w:rPr>
            </w:pPr>
            <w:r>
              <w:rPr>
                <w:rStyle w:val="None"/>
                <w:shd w:val="nil" w:color="auto" w:fill="auto"/>
                <w:rtl w:val="0"/>
                <w:lang w:val="en-US"/>
              </w:rPr>
              <w:t>communications</w:t>
            </w:r>
          </w:p>
          <w:p>
            <w:pPr>
              <w:pStyle w:val="Compliant Body Text"/>
              <w:numPr>
                <w:ilvl w:val="0"/>
                <w:numId w:val="5"/>
              </w:numPr>
              <w:bidi w:val="0"/>
              <w:ind w:right="0"/>
              <w:jc w:val="left"/>
              <w:rPr>
                <w:rtl w:val="0"/>
                <w:lang w:val="en-US"/>
              </w:rPr>
            </w:pPr>
            <w:r>
              <w:rPr>
                <w:rStyle w:val="None"/>
                <w:shd w:val="nil" w:color="auto" w:fill="auto"/>
                <w:rtl w:val="0"/>
                <w:lang w:val="en-US"/>
              </w:rPr>
              <w:t>compliance</w:t>
            </w:r>
          </w:p>
          <w:p>
            <w:pPr>
              <w:pStyle w:val="Compliant Body Text"/>
              <w:numPr>
                <w:ilvl w:val="0"/>
                <w:numId w:val="5"/>
              </w:numPr>
              <w:bidi w:val="0"/>
              <w:ind w:right="0"/>
              <w:jc w:val="left"/>
              <w:rPr>
                <w:rtl w:val="0"/>
                <w:lang w:val="en-US"/>
              </w:rPr>
            </w:pPr>
            <w:r>
              <w:rPr>
                <w:rStyle w:val="None"/>
                <w:shd w:val="nil" w:color="auto" w:fill="auto"/>
                <w:rtl w:val="0"/>
                <w:lang w:val="en-US"/>
              </w:rPr>
              <w:t>consultative</w:t>
            </w:r>
          </w:p>
          <w:p>
            <w:pPr>
              <w:pStyle w:val="Compliant Body Text"/>
              <w:numPr>
                <w:ilvl w:val="0"/>
                <w:numId w:val="5"/>
              </w:numPr>
              <w:bidi w:val="0"/>
              <w:ind w:right="0"/>
              <w:jc w:val="left"/>
              <w:rPr>
                <w:rtl w:val="0"/>
                <w:lang w:val="en-US"/>
              </w:rPr>
            </w:pPr>
            <w:r>
              <w:rPr>
                <w:rStyle w:val="None"/>
                <w:shd w:val="nil" w:color="auto" w:fill="auto"/>
                <w:rtl w:val="0"/>
                <w:lang w:val="en-US"/>
              </w:rPr>
              <w:t>environmental</w:t>
            </w:r>
          </w:p>
          <w:p>
            <w:pPr>
              <w:pStyle w:val="Compliant Body Text"/>
              <w:numPr>
                <w:ilvl w:val="0"/>
                <w:numId w:val="5"/>
              </w:numPr>
              <w:bidi w:val="0"/>
              <w:ind w:right="0"/>
              <w:jc w:val="left"/>
              <w:rPr>
                <w:rtl w:val="0"/>
                <w:lang w:val="en-US"/>
              </w:rPr>
            </w:pPr>
            <w:r>
              <w:rPr>
                <w:rStyle w:val="None"/>
                <w:shd w:val="nil" w:color="auto" w:fill="auto"/>
                <w:rtl w:val="0"/>
                <w:lang w:val="en-US"/>
              </w:rPr>
              <w:t>finance</w:t>
            </w:r>
          </w:p>
          <w:p>
            <w:pPr>
              <w:pStyle w:val="Compliant Body Text"/>
              <w:numPr>
                <w:ilvl w:val="0"/>
                <w:numId w:val="5"/>
              </w:numPr>
              <w:bidi w:val="0"/>
              <w:ind w:right="0"/>
              <w:jc w:val="left"/>
              <w:rPr>
                <w:rtl w:val="0"/>
                <w:lang w:val="en-US"/>
              </w:rPr>
            </w:pPr>
            <w:r>
              <w:rPr>
                <w:rStyle w:val="None"/>
                <w:shd w:val="nil" w:color="auto" w:fill="auto"/>
                <w:rtl w:val="0"/>
                <w:lang w:val="en-US"/>
              </w:rPr>
              <w:t>health and safety</w:t>
            </w:r>
          </w:p>
          <w:p>
            <w:pPr>
              <w:pStyle w:val="Compliant Body Text"/>
              <w:numPr>
                <w:ilvl w:val="0"/>
                <w:numId w:val="5"/>
              </w:numPr>
              <w:bidi w:val="0"/>
              <w:ind w:right="0"/>
              <w:jc w:val="left"/>
              <w:rPr>
                <w:rtl w:val="0"/>
                <w:lang w:val="en-US"/>
              </w:rPr>
            </w:pPr>
            <w:r>
              <w:rPr>
                <w:rStyle w:val="None"/>
                <w:shd w:val="nil" w:color="auto" w:fill="auto"/>
                <w:rtl w:val="0"/>
                <w:lang w:val="en-US"/>
              </w:rPr>
              <w:t>human resources</w:t>
            </w:r>
          </w:p>
          <w:p>
            <w:pPr>
              <w:pStyle w:val="Compliant Body Text"/>
              <w:numPr>
                <w:ilvl w:val="0"/>
                <w:numId w:val="5"/>
              </w:numPr>
              <w:bidi w:val="0"/>
              <w:ind w:right="0"/>
              <w:jc w:val="left"/>
              <w:rPr>
                <w:rtl w:val="0"/>
                <w:lang w:val="en-US"/>
              </w:rPr>
            </w:pPr>
            <w:r>
              <w:rPr>
                <w:rStyle w:val="None"/>
                <w:shd w:val="nil" w:color="auto" w:fill="auto"/>
                <w:rtl w:val="0"/>
                <w:lang w:val="en-US"/>
              </w:rPr>
              <w:t>legal</w:t>
            </w:r>
          </w:p>
          <w:p>
            <w:pPr>
              <w:pStyle w:val="Compliant Body Text"/>
              <w:numPr>
                <w:ilvl w:val="0"/>
                <w:numId w:val="5"/>
              </w:numPr>
              <w:bidi w:val="0"/>
              <w:ind w:right="0"/>
              <w:jc w:val="left"/>
              <w:rPr>
                <w:rtl w:val="0"/>
                <w:lang w:val="en-US"/>
              </w:rPr>
            </w:pPr>
            <w:r>
              <w:rPr>
                <w:rStyle w:val="None"/>
                <w:shd w:val="nil" w:color="auto" w:fill="auto"/>
                <w:rtl w:val="0"/>
                <w:lang w:val="en-US"/>
              </w:rPr>
              <w:t>organisational brand</w:t>
            </w:r>
          </w:p>
        </w:tc>
        <w:tc>
          <w:tcPr>
            <w:tcW w:type="dxa" w:w="44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7"/>
              </w:numPr>
              <w:jc w:val="left"/>
              <w:rPr>
                <w:lang w:val="en-US"/>
              </w:rPr>
            </w:pPr>
            <w:r>
              <w:rPr>
                <w:rStyle w:val="None"/>
                <w:shd w:val="nil" w:color="auto" w:fill="auto"/>
                <w:rtl w:val="0"/>
                <w:lang w:val="en-US"/>
              </w:rPr>
              <w:t>physical</w:t>
            </w:r>
          </w:p>
          <w:p>
            <w:pPr>
              <w:pStyle w:val="Compliant Body Text"/>
              <w:numPr>
                <w:ilvl w:val="0"/>
                <w:numId w:val="6"/>
              </w:numPr>
              <w:bidi w:val="0"/>
              <w:ind w:right="0"/>
              <w:jc w:val="left"/>
              <w:rPr>
                <w:rtl w:val="0"/>
                <w:lang w:val="en-US"/>
              </w:rPr>
            </w:pPr>
            <w:r>
              <w:rPr>
                <w:rStyle w:val="None"/>
                <w:shd w:val="nil" w:color="auto" w:fill="auto"/>
                <w:rtl w:val="0"/>
                <w:lang w:val="en-US"/>
              </w:rPr>
              <w:t>political</w:t>
            </w:r>
          </w:p>
          <w:p>
            <w:pPr>
              <w:pStyle w:val="Compliant Body Text"/>
              <w:numPr>
                <w:ilvl w:val="0"/>
                <w:numId w:val="6"/>
              </w:numPr>
              <w:bidi w:val="0"/>
              <w:ind w:right="0"/>
              <w:jc w:val="left"/>
              <w:rPr>
                <w:rtl w:val="0"/>
                <w:lang w:val="en-US"/>
              </w:rPr>
            </w:pPr>
            <w:r>
              <w:rPr>
                <w:rStyle w:val="None"/>
                <w:shd w:val="nil" w:color="auto" w:fill="auto"/>
                <w:rtl w:val="0"/>
                <w:lang w:val="en-US"/>
              </w:rPr>
              <w:t>project assumptions</w:t>
            </w:r>
          </w:p>
          <w:p>
            <w:pPr>
              <w:pStyle w:val="Compliant Body Text"/>
              <w:numPr>
                <w:ilvl w:val="0"/>
                <w:numId w:val="6"/>
              </w:numPr>
              <w:bidi w:val="0"/>
              <w:ind w:right="0"/>
              <w:jc w:val="left"/>
              <w:rPr>
                <w:rtl w:val="0"/>
                <w:lang w:val="en-US"/>
              </w:rPr>
            </w:pPr>
            <w:r>
              <w:rPr>
                <w:rStyle w:val="None"/>
                <w:shd w:val="nil" w:color="auto" w:fill="auto"/>
                <w:rtl w:val="0"/>
                <w:lang w:val="en-US"/>
              </w:rPr>
              <w:t>project constraints</w:t>
            </w:r>
          </w:p>
          <w:p>
            <w:pPr>
              <w:pStyle w:val="Compliant Body Text"/>
              <w:numPr>
                <w:ilvl w:val="0"/>
                <w:numId w:val="6"/>
              </w:numPr>
              <w:bidi w:val="0"/>
              <w:ind w:right="0"/>
              <w:jc w:val="left"/>
              <w:rPr>
                <w:rtl w:val="0"/>
                <w:lang w:val="en-US"/>
              </w:rPr>
            </w:pPr>
            <w:r>
              <w:rPr>
                <w:rStyle w:val="None"/>
                <w:shd w:val="nil" w:color="auto" w:fill="auto"/>
                <w:rtl w:val="0"/>
                <w:lang w:val="en-US"/>
              </w:rPr>
              <w:t>project process risks</w:t>
            </w:r>
          </w:p>
          <w:p>
            <w:pPr>
              <w:pStyle w:val="Compliant Body Text"/>
              <w:numPr>
                <w:ilvl w:val="0"/>
                <w:numId w:val="6"/>
              </w:numPr>
              <w:bidi w:val="0"/>
              <w:ind w:right="0"/>
              <w:jc w:val="left"/>
              <w:rPr>
                <w:rtl w:val="0"/>
                <w:lang w:val="en-US"/>
              </w:rPr>
            </w:pPr>
            <w:r>
              <w:rPr>
                <w:rStyle w:val="None"/>
                <w:shd w:val="nil" w:color="auto" w:fill="auto"/>
                <w:rtl w:val="0"/>
                <w:lang w:val="en-US"/>
              </w:rPr>
              <w:t>quality</w:t>
            </w:r>
          </w:p>
          <w:p>
            <w:pPr>
              <w:pStyle w:val="Compliant Body Text"/>
              <w:numPr>
                <w:ilvl w:val="0"/>
                <w:numId w:val="6"/>
              </w:numPr>
              <w:bidi w:val="0"/>
              <w:ind w:right="0"/>
              <w:jc w:val="left"/>
              <w:rPr>
                <w:rtl w:val="0"/>
                <w:lang w:val="en-US"/>
              </w:rPr>
            </w:pPr>
            <w:r>
              <w:rPr>
                <w:rStyle w:val="None"/>
                <w:shd w:val="nil" w:color="auto" w:fill="auto"/>
                <w:rtl w:val="0"/>
                <w:lang w:val="en-US"/>
              </w:rPr>
              <w:t>social</w:t>
            </w:r>
          </w:p>
          <w:p>
            <w:pPr>
              <w:pStyle w:val="Compliant Body Text"/>
              <w:numPr>
                <w:ilvl w:val="0"/>
                <w:numId w:val="6"/>
              </w:numPr>
              <w:bidi w:val="0"/>
              <w:spacing w:line="240" w:lineRule="auto"/>
              <w:ind w:right="0"/>
              <w:jc w:val="left"/>
              <w:rPr>
                <w:rtl w:val="0"/>
                <w:lang w:val="en-US"/>
              </w:rPr>
            </w:pPr>
            <w:r>
              <w:rPr>
                <w:rStyle w:val="None"/>
                <w:shd w:val="nil" w:color="auto" w:fill="auto"/>
                <w:rtl w:val="0"/>
                <w:lang w:val="en-US"/>
              </w:rPr>
              <w:t>technology</w:t>
            </w:r>
          </w:p>
        </w:tc>
      </w:tr>
      <w:tr>
        <w:tblPrEx>
          <w:shd w:val="clear" w:color="auto" w:fill="ced7e7"/>
        </w:tblPrEx>
        <w:trPr>
          <w:trHeight w:val="300" w:hRule="atLeast"/>
        </w:trPr>
        <w:tc>
          <w:tcPr>
            <w:tcW w:type="dxa" w:w="902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rStyle w:val="None"/>
                <w:shd w:val="nil" w:color="auto" w:fill="auto"/>
                <w:rtl w:val="0"/>
                <w:lang w:val="en-US"/>
              </w:rPr>
              <w:t>Project Risks</w:t>
            </w:r>
          </w:p>
        </w:tc>
      </w:tr>
      <w:tr>
        <w:tblPrEx>
          <w:shd w:val="clear" w:color="auto" w:fill="ced7e7"/>
        </w:tblPrEx>
        <w:trPr>
          <w:trHeight w:val="580" w:hRule="atLeast"/>
        </w:trPr>
        <w:tc>
          <w:tcPr>
            <w:tcW w:type="dxa" w:w="9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40" w:after="120" w:line="288" w:lineRule="auto"/>
              <w:ind w:left="0" w:right="0" w:firstLine="0"/>
              <w:jc w:val="center"/>
              <w:outlineLvl w:val="9"/>
              <w:rPr>
                <w:rtl w:val="0"/>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H</w:t>
            </w:r>
          </w:p>
        </w:tc>
        <w:tc>
          <w:tcPr>
            <w:tcW w:type="dxa" w:w="80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shd w:val="nil" w:color="auto" w:fill="auto"/>
                <w:rtl w:val="0"/>
                <w:lang w:val="en-US"/>
              </w:rPr>
              <w:t>Breach of contract</w:t>
            </w:r>
          </w:p>
        </w:tc>
      </w:tr>
      <w:tr>
        <w:tblPrEx>
          <w:shd w:val="clear" w:color="auto" w:fill="ced7e7"/>
        </w:tblPrEx>
        <w:trPr>
          <w:trHeight w:val="860" w:hRule="atLeast"/>
        </w:trPr>
        <w:tc>
          <w:tcPr>
            <w:tcW w:type="dxa" w:w="9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center"/>
            </w:pPr>
            <w:r>
              <w:rPr>
                <w:rStyle w:val="None"/>
                <w:rFonts w:ascii="Arial Unicode MS" w:hAnsi="Arial Unicode MS"/>
                <w:shd w:val="nil" w:color="auto" w:fill="auto"/>
                <w:rtl w:val="0"/>
                <w:lang w:val="en-US"/>
              </w:rPr>
              <w:t>A</w:t>
            </w:r>
          </w:p>
        </w:tc>
        <w:tc>
          <w:tcPr>
            <w:tcW w:type="dxa" w:w="8050"/>
            <w:gridSpan w:val="2"/>
            <w:tcBorders>
              <w:top w:val="single" w:color="000000" w:sz="4" w:space="0" w:shadow="0" w:frame="0"/>
              <w:left w:val="single" w:color="000000" w:sz="4" w:space="0" w:shadow="0" w:frame="0"/>
              <w:bottom w:val="single" w:color="ffffff"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outline w:val="0"/>
                <w:color w:val="0d0d0d"/>
                <w:u w:color="0d0d0d"/>
                <w:shd w:val="nil" w:color="auto" w:fill="auto"/>
                <w:rtl w:val="0"/>
                <w:lang w:val="en-US"/>
                <w14:textFill>
                  <w14:solidFill>
                    <w14:srgbClr w14:val="0D0D0D"/>
                  </w14:solidFill>
                </w14:textFill>
              </w:rPr>
              <w:t>Requirements are misinterpreted by the project team and gaps and variances develop between expectations, requirements, and work packages.</w:t>
            </w:r>
            <w:r>
              <w:rPr>
                <w:rStyle w:val="None"/>
                <w:outline w:val="0"/>
                <w:color w:val="0d0d0d"/>
                <w:u w:color="0d0d0d"/>
                <w:shd w:val="nil" w:color="auto" w:fill="auto"/>
                <w:rtl w:val="0"/>
                <w:lang w:val="en-US"/>
                <w14:textFill>
                  <w14:solidFill>
                    <w14:srgbClr w14:val="0D0D0D"/>
                  </w14:solidFill>
                </w14:textFill>
              </w:rPr>
              <w:t> </w:t>
            </w:r>
          </w:p>
        </w:tc>
      </w:tr>
      <w:tr>
        <w:tblPrEx>
          <w:shd w:val="clear" w:color="auto" w:fill="ced7e7"/>
        </w:tblPrEx>
        <w:trPr>
          <w:trHeight w:val="580" w:hRule="atLeast"/>
        </w:trPr>
        <w:tc>
          <w:tcPr>
            <w:tcW w:type="dxa" w:w="970"/>
            <w:tcBorders>
              <w:top w:val="single" w:color="000000" w:sz="4" w:space="0" w:shadow="0" w:frame="0"/>
              <w:left w:val="single" w:color="000000" w:sz="4" w:space="0" w:shadow="0" w:frame="0"/>
              <w:bottom w:val="single" w:color="000000" w:sz="4" w:space="0" w:shadow="0" w:frame="0"/>
              <w:right w:val="single" w:color="ffffff" w:sz="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40" w:after="120" w:line="288" w:lineRule="auto"/>
              <w:ind w:left="0" w:right="0" w:firstLine="0"/>
              <w:jc w:val="center"/>
              <w:outlineLvl w:val="9"/>
              <w:rPr>
                <w:rtl w:val="0"/>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G</w:t>
            </w:r>
          </w:p>
        </w:tc>
        <w:tc>
          <w:tcPr>
            <w:tcW w:type="dxa" w:w="8050"/>
            <w:gridSpan w:val="2"/>
            <w:tcBorders>
              <w:top w:val="single" w:color="ffffff" w:sz="4" w:space="0" w:shadow="0" w:frame="0"/>
              <w:left w:val="single" w:color="ffffff" w:sz="4" w:space="0" w:shadow="0" w:frame="0"/>
              <w:bottom w:val="single" w:color="000000" w:sz="4" w:space="0" w:shadow="0" w:frame="0"/>
              <w:right w:val="single" w:color="ffffff"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shd w:val="nil" w:color="auto" w:fill="auto"/>
                <w:rtl w:val="0"/>
                <w:lang w:val="en-US"/>
              </w:rPr>
              <w:t>Stakeholder turnover or stakeholders suddenly leaving the project due to conflicts and disagreements.</w:t>
            </w:r>
          </w:p>
        </w:tc>
      </w:tr>
      <w:tr>
        <w:tblPrEx>
          <w:shd w:val="clear" w:color="auto" w:fill="ced7e7"/>
        </w:tblPrEx>
        <w:trPr>
          <w:trHeight w:val="580" w:hRule="atLeast"/>
        </w:trPr>
        <w:tc>
          <w:tcPr>
            <w:tcW w:type="dxa" w:w="970"/>
            <w:tcBorders>
              <w:top w:val="single" w:color="000000" w:sz="4" w:space="0" w:shadow="0" w:frame="0"/>
              <w:left w:val="single" w:color="000000" w:sz="4" w:space="0" w:shadow="0" w:frame="0"/>
              <w:bottom w:val="single" w:color="000000" w:sz="4" w:space="0" w:shadow="0" w:frame="0"/>
              <w:right w:val="single" w:color="ffffff" w:sz="4" w:space="0" w:shadow="0" w:frame="0"/>
            </w:tcBorders>
            <w:shd w:val="clear" w:color="auto" w:fill="ffffff"/>
            <w:tcMar>
              <w:top w:type="dxa" w:w="80"/>
              <w:left w:type="dxa" w:w="80"/>
              <w:bottom w:type="dxa" w:w="80"/>
              <w:right w:type="dxa" w:w="80"/>
            </w:tcMar>
            <w:vAlign w:val="center"/>
          </w:tcPr>
          <w:p>
            <w:pPr>
              <w:pStyle w:val="Compliant Body Text"/>
              <w:jc w:val="center"/>
            </w:pPr>
            <w:r>
              <w:rPr>
                <w:rStyle w:val="None"/>
                <w:rFonts w:ascii="Arial Unicode MS" w:hAnsi="Arial Unicode MS"/>
                <w:shd w:val="nil" w:color="auto" w:fill="auto"/>
                <w:rtl w:val="0"/>
                <w:lang w:val="en-US"/>
              </w:rPr>
              <w:t>M</w:t>
            </w:r>
          </w:p>
        </w:tc>
        <w:tc>
          <w:tcPr>
            <w:tcW w:type="dxa" w:w="8050"/>
            <w:gridSpan w:val="2"/>
            <w:tcBorders>
              <w:top w:val="single" w:color="000000" w:sz="4" w:space="0" w:shadow="0" w:frame="0"/>
              <w:left w:val="single" w:color="ffffff" w:sz="4" w:space="0" w:shadow="0" w:frame="0"/>
              <w:bottom w:val="single" w:color="ffffff" w:sz="4" w:space="0" w:shadow="0" w:frame="0"/>
              <w:right w:val="single" w:color="ffffff"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shd w:val="nil" w:color="auto" w:fill="auto"/>
                <w:rtl w:val="0"/>
                <w:lang w:val="en-US"/>
              </w:rPr>
              <w:t>Required activities are unintentionally missed out or are missing from scope definition.</w:t>
            </w:r>
          </w:p>
        </w:tc>
      </w:tr>
      <w:tr>
        <w:tblPrEx>
          <w:shd w:val="clear" w:color="auto" w:fill="ced7e7"/>
        </w:tblPrEx>
        <w:trPr>
          <w:trHeight w:val="580" w:hRule="atLeast"/>
        </w:trPr>
        <w:tc>
          <w:tcPr>
            <w:tcW w:type="dxa" w:w="9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050"/>
            <w:gridSpan w:val="2"/>
            <w:tcBorders>
              <w:top w:val="single" w:color="ffffff"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shd w:val="nil" w:color="auto" w:fill="auto"/>
                <w:rtl w:val="0"/>
                <w:lang w:val="en-US"/>
              </w:rPr>
              <w:t xml:space="preserve">Project team members sustain injuries due to lack or inadequate risk controls. </w:t>
            </w:r>
          </w:p>
        </w:tc>
      </w:tr>
      <w:tr>
        <w:tblPrEx>
          <w:shd w:val="clear" w:color="auto" w:fill="ced7e7"/>
        </w:tblPrEx>
        <w:trPr>
          <w:trHeight w:val="580" w:hRule="atLeast"/>
        </w:trPr>
        <w:tc>
          <w:tcPr>
            <w:tcW w:type="dxa" w:w="9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0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shd w:val="nil" w:color="auto" w:fill="auto"/>
                <w:rtl w:val="0"/>
                <w:lang w:val="en-US"/>
              </w:rPr>
              <w:t xml:space="preserve">Inexperienced project team members produce lower quality products, which would result in more retesting than originally planned. </w:t>
            </w:r>
          </w:p>
        </w:tc>
      </w:tr>
      <w:tr>
        <w:tblPrEx>
          <w:shd w:val="clear" w:color="auto" w:fill="ced7e7"/>
        </w:tblPrEx>
        <w:trPr>
          <w:trHeight w:val="580" w:hRule="atLeast"/>
        </w:trPr>
        <w:tc>
          <w:tcPr>
            <w:tcW w:type="dxa" w:w="9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40" w:after="120" w:line="288" w:lineRule="auto"/>
              <w:ind w:left="0" w:right="0" w:firstLine="0"/>
              <w:jc w:val="center"/>
              <w:outlineLvl w:val="9"/>
              <w:rPr>
                <w:rtl w:val="0"/>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E</w:t>
            </w:r>
          </w:p>
        </w:tc>
        <w:tc>
          <w:tcPr>
            <w:tcW w:type="dxa" w:w="8050"/>
            <w:gridSpan w:val="2"/>
            <w:tcBorders>
              <w:top w:val="single" w:color="000000" w:sz="4" w:space="0" w:shadow="0" w:frame="0"/>
              <w:left w:val="single" w:color="000000" w:sz="4" w:space="0" w:shadow="0" w:frame="0"/>
              <w:bottom w:val="single" w:color="ffffff"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outline w:val="0"/>
                <w:color w:val="0d0d0d"/>
                <w:u w:color="0d0d0d"/>
                <w:shd w:val="nil" w:color="auto" w:fill="auto"/>
                <w:rtl w:val="0"/>
                <w:lang w:val="en-US"/>
                <w14:textFill>
                  <w14:solidFill>
                    <w14:srgbClr w14:val="0D0D0D"/>
                  </w14:solidFill>
                </w14:textFill>
              </w:rPr>
              <w:t>Costs are incurred in foreign currencies exchange rates.</w:t>
            </w:r>
          </w:p>
        </w:tc>
      </w:tr>
      <w:tr>
        <w:tblPrEx>
          <w:shd w:val="clear" w:color="auto" w:fill="ced7e7"/>
        </w:tblPrEx>
        <w:trPr>
          <w:trHeight w:val="580" w:hRule="atLeast"/>
        </w:trPr>
        <w:tc>
          <w:tcPr>
            <w:tcW w:type="dxa" w:w="970"/>
            <w:tcBorders>
              <w:top w:val="single" w:color="000000" w:sz="4" w:space="0" w:shadow="0" w:frame="0"/>
              <w:left w:val="single" w:color="000000" w:sz="4" w:space="0" w:shadow="0" w:frame="0"/>
              <w:bottom w:val="single" w:color="000000" w:sz="4" w:space="0" w:shadow="0" w:frame="0"/>
              <w:right w:val="single" w:color="ffffff" w:sz="4" w:space="0" w:shadow="0" w:frame="0"/>
            </w:tcBorders>
            <w:shd w:val="clear" w:color="auto" w:fill="ffffff"/>
            <w:tcMar>
              <w:top w:type="dxa" w:w="80"/>
              <w:left w:type="dxa" w:w="80"/>
              <w:bottom w:type="dxa" w:w="80"/>
              <w:right w:type="dxa" w:w="80"/>
            </w:tcMar>
            <w:vAlign w:val="center"/>
          </w:tcPr>
          <w:p>
            <w:pPr>
              <w:pStyle w:val="Compliant Body Text"/>
              <w:jc w:val="center"/>
            </w:pPr>
            <w:r>
              <w:rPr>
                <w:rStyle w:val="None"/>
                <w:rFonts w:ascii="Arial Unicode MS" w:hAnsi="Arial Unicode MS"/>
                <w:shd w:val="nil" w:color="auto" w:fill="auto"/>
                <w:rtl w:val="0"/>
                <w:lang w:val="en-US"/>
              </w:rPr>
              <w:t>K</w:t>
            </w:r>
          </w:p>
        </w:tc>
        <w:tc>
          <w:tcPr>
            <w:tcW w:type="dxa" w:w="8050"/>
            <w:gridSpan w:val="2"/>
            <w:tcBorders>
              <w:top w:val="single" w:color="ffffff" w:sz="4" w:space="0" w:shadow="0" w:frame="0"/>
              <w:left w:val="single" w:color="ffffff" w:sz="4" w:space="0" w:shadow="0" w:frame="0"/>
              <w:bottom w:val="single" w:color="000000" w:sz="4" w:space="0" w:shadow="0" w:frame="0"/>
              <w:right w:val="single" w:color="ffffff"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shd w:val="nil" w:color="auto" w:fill="auto"/>
                <w:rtl w:val="0"/>
                <w:lang w:val="en-US"/>
              </w:rPr>
              <w:t xml:space="preserve">Project deliverables and specifications are found to be culturally inappropriate to the target market. </w:t>
            </w:r>
          </w:p>
        </w:tc>
      </w:tr>
      <w:tr>
        <w:tblPrEx>
          <w:shd w:val="clear" w:color="auto" w:fill="ced7e7"/>
        </w:tblPrEx>
        <w:trPr>
          <w:trHeight w:val="580" w:hRule="atLeast"/>
        </w:trPr>
        <w:tc>
          <w:tcPr>
            <w:tcW w:type="dxa" w:w="970"/>
            <w:tcBorders>
              <w:top w:val="single" w:color="000000" w:sz="4" w:space="0" w:shadow="0" w:frame="0"/>
              <w:left w:val="single" w:color="000000" w:sz="4" w:space="0" w:shadow="0" w:frame="0"/>
              <w:bottom w:val="single" w:color="000000" w:sz="4" w:space="0" w:shadow="0" w:frame="0"/>
              <w:right w:val="single" w:color="ffffff" w:sz="4" w:space="0" w:shadow="0" w:frame="0"/>
            </w:tcBorders>
            <w:shd w:val="clear" w:color="auto" w:fill="ffffff"/>
            <w:tcMar>
              <w:top w:type="dxa" w:w="80"/>
              <w:left w:type="dxa" w:w="80"/>
              <w:bottom w:type="dxa" w:w="80"/>
              <w:right w:type="dxa" w:w="80"/>
            </w:tcMar>
            <w:vAlign w:val="center"/>
          </w:tcPr>
          <w:p>
            <w:pPr>
              <w:pStyle w:val="Compliant Body Text"/>
              <w:jc w:val="center"/>
            </w:pPr>
            <w:r>
              <w:rPr>
                <w:rStyle w:val="None"/>
                <w:rFonts w:ascii="Arial Unicode MS" w:hAnsi="Arial Unicode MS"/>
                <w:shd w:val="nil" w:color="auto" w:fill="auto"/>
                <w:rtl w:val="0"/>
                <w:lang w:val="en-US"/>
              </w:rPr>
              <w:t>D</w:t>
            </w:r>
          </w:p>
        </w:tc>
        <w:tc>
          <w:tcPr>
            <w:tcW w:type="dxa" w:w="8050"/>
            <w:gridSpan w:val="2"/>
            <w:tcBorders>
              <w:top w:val="single" w:color="000000" w:sz="4" w:space="0" w:shadow="0" w:frame="0"/>
              <w:left w:val="single" w:color="ffffff" w:sz="4" w:space="0" w:shadow="0" w:frame="0"/>
              <w:bottom w:val="single" w:color="000000" w:sz="4" w:space="0" w:shadow="0" w:frame="0"/>
              <w:right w:val="single" w:color="ffffff"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shd w:val="nil" w:color="auto" w:fill="auto"/>
                <w:rtl w:val="0"/>
                <w:lang w:val="en-US"/>
              </w:rPr>
              <w:t>A number of project activities emit air pollution and put project team members at risk for lung cancer.</w:t>
            </w:r>
          </w:p>
        </w:tc>
      </w:tr>
      <w:tr>
        <w:tblPrEx>
          <w:shd w:val="clear" w:color="auto" w:fill="ced7e7"/>
        </w:tblPrEx>
        <w:trPr>
          <w:trHeight w:val="580" w:hRule="atLeast"/>
        </w:trPr>
        <w:tc>
          <w:tcPr>
            <w:tcW w:type="dxa" w:w="970"/>
            <w:tcBorders>
              <w:top w:val="single" w:color="000000" w:sz="4" w:space="0" w:shadow="0" w:frame="0"/>
              <w:left w:val="single" w:color="000000" w:sz="4" w:space="0" w:shadow="0" w:frame="0"/>
              <w:bottom w:val="single" w:color="000000" w:sz="4" w:space="0" w:shadow="0" w:frame="0"/>
              <w:right w:val="single" w:color="ffffff" w:sz="4" w:space="0" w:shadow="0" w:frame="0"/>
            </w:tcBorders>
            <w:shd w:val="clear" w:color="auto" w:fill="ffffff"/>
            <w:tcMar>
              <w:top w:type="dxa" w:w="80"/>
              <w:left w:type="dxa" w:w="80"/>
              <w:bottom w:type="dxa" w:w="80"/>
              <w:right w:type="dxa" w:w="80"/>
            </w:tcMar>
            <w:vAlign w:val="center"/>
          </w:tcPr>
          <w:p>
            <w:pPr>
              <w:pStyle w:val="Compliant Body Text"/>
              <w:jc w:val="center"/>
            </w:pPr>
            <w:r>
              <w:rPr>
                <w:rStyle w:val="None"/>
                <w:rFonts w:ascii="Arial Unicode MS" w:hAnsi="Arial Unicode MS"/>
                <w:shd w:val="nil" w:color="auto" w:fill="auto"/>
                <w:rtl w:val="0"/>
                <w:lang w:val="en-US"/>
              </w:rPr>
              <w:t>Q</w:t>
            </w:r>
          </w:p>
        </w:tc>
        <w:tc>
          <w:tcPr>
            <w:tcW w:type="dxa" w:w="8050"/>
            <w:gridSpan w:val="2"/>
            <w:tcBorders>
              <w:top w:val="single" w:color="000000" w:sz="4" w:space="0" w:shadow="0" w:frame="0"/>
              <w:left w:val="single" w:color="ffffff" w:sz="4" w:space="0" w:shadow="0" w:frame="0"/>
              <w:bottom w:val="single" w:color="ffffff" w:sz="4" w:space="0" w:shadow="0" w:frame="0"/>
              <w:right w:val="single" w:color="ffffff" w:sz="4" w:space="0" w:shadow="0" w:frame="0"/>
            </w:tcBorders>
            <w:shd w:val="clear" w:color="auto" w:fill="ffffff"/>
            <w:tcMar>
              <w:top w:type="dxa" w:w="80"/>
              <w:left w:type="dxa" w:w="80"/>
              <w:bottom w:type="dxa" w:w="80"/>
              <w:right w:type="dxa" w:w="80"/>
            </w:tcMar>
            <w:vAlign w:val="center"/>
          </w:tcPr>
          <w:p>
            <w:pPr>
              <w:pStyle w:val="Compliant Body Text"/>
              <w:spacing w:line="240" w:lineRule="auto"/>
            </w:pPr>
            <w:r>
              <w:rPr>
                <w:rStyle w:val="None"/>
                <w:shd w:val="nil" w:color="auto" w:fill="auto"/>
                <w:rtl w:val="0"/>
                <w:lang w:val="en-US"/>
              </w:rPr>
              <w:t>Sensitive and confidential project data and information are stolen by hackers.</w:t>
            </w:r>
          </w:p>
        </w:tc>
      </w:tr>
    </w:tbl>
    <w:p>
      <w:pPr>
        <w:pStyle w:val="Heading"/>
        <w:widowControl w:val="0"/>
        <w:pBdr>
          <w:top w:val="nil"/>
          <w:left w:val="nil"/>
          <w:bottom w:val="nil"/>
          <w:right w:val="nil"/>
        </w:pBdr>
        <w:spacing w:line="240" w:lineRule="auto"/>
        <w:ind w:left="108" w:hanging="108"/>
        <w:jc w:val="center"/>
      </w:pPr>
    </w:p>
    <w:p>
      <w:pPr>
        <w:pStyle w:val="Heading"/>
        <w:widowControl w:val="0"/>
        <w:pBdr>
          <w:top w:val="nil"/>
          <w:left w:val="nil"/>
          <w:bottom w:val="nil"/>
          <w:right w:val="nil"/>
        </w:pBdr>
        <w:spacing w:line="240" w:lineRule="auto"/>
        <w:jc w:val="center"/>
      </w:pPr>
    </w:p>
    <w:p>
      <w:pPr>
        <w:pStyle w:val="Body A"/>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50"/>
        <w:gridCol w:w="6276"/>
      </w:tblGrid>
      <w:tr>
        <w:tblPrEx>
          <w:shd w:val="clear" w:color="auto" w:fill="ced7e7"/>
        </w:tblPrEx>
        <w:trPr>
          <w:trHeight w:val="622"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9"/>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Provide one (1) example of project risks for each risk categories listed below. Do not use the project risks provided in Written Question 1.</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80" w:hRule="atLeast"/>
        </w:trPr>
        <w:tc>
          <w:tcPr>
            <w:tcW w:type="dxa" w:w="27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Risk Categories</w:t>
            </w:r>
          </w:p>
        </w:tc>
        <w:tc>
          <w:tcPr>
            <w:tcW w:type="dxa" w:w="6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rStyle w:val="None"/>
                <w:shd w:val="nil" w:color="auto" w:fill="auto"/>
                <w:rtl w:val="0"/>
                <w:lang w:val="en-US"/>
              </w:rPr>
              <w:t>Project Risks</w:t>
            </w:r>
          </w:p>
        </w:tc>
      </w:tr>
      <w:tr>
        <w:tblPrEx>
          <w:shd w:val="clear" w:color="auto" w:fill="ced7e7"/>
        </w:tblPrEx>
        <w:trPr>
          <w:trHeight w:val="2740" w:hRule="atLeast"/>
        </w:trPr>
        <w:tc>
          <w:tcPr>
            <w:tcW w:type="dxa" w:w="27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Human resources</w:t>
            </w:r>
          </w:p>
        </w:tc>
        <w:tc>
          <w:tcPr>
            <w:tcW w:type="dxa" w:w="6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40" w:after="120" w:line="276" w:lineRule="auto"/>
            </w:pPr>
            <w:r>
              <w:rPr>
                <w:rStyle w:val="None"/>
                <w:rFonts w:ascii="Arial Unicode MS" w:hAnsi="Arial Unicode MS" w:hint="default"/>
                <w:sz w:val="24"/>
                <w:szCs w:val="24"/>
                <w:shd w:val="nil" w:color="auto" w:fill="auto"/>
                <w:rtl w:val="0"/>
                <w:lang w:val="en-US"/>
              </w:rPr>
              <w:t>     </w:t>
            </w:r>
            <w:r>
              <w:rPr>
                <w:rStyle w:val="None"/>
                <w:rFonts w:ascii="Georgia" w:hAnsi="Georgia"/>
                <w:sz w:val="24"/>
                <w:szCs w:val="24"/>
                <w:shd w:val="nil" w:color="auto" w:fill="auto"/>
                <w:rtl w:val="0"/>
                <w:lang w:val="en-US"/>
              </w:rPr>
              <w:t>Workplace bullying, resulting in an unpleasant  workplace culture.</w:t>
            </w:r>
          </w:p>
        </w:tc>
      </w:tr>
      <w:tr>
        <w:tblPrEx>
          <w:shd w:val="clear" w:color="auto" w:fill="ced7e7"/>
        </w:tblPrEx>
        <w:trPr>
          <w:trHeight w:val="2740" w:hRule="atLeast"/>
        </w:trPr>
        <w:tc>
          <w:tcPr>
            <w:tcW w:type="dxa" w:w="27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Legal</w:t>
            </w:r>
          </w:p>
        </w:tc>
        <w:tc>
          <w:tcPr>
            <w:tcW w:type="dxa" w:w="6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40" w:after="120" w:line="276" w:lineRule="auto"/>
            </w:pPr>
            <w:r>
              <w:rPr>
                <w:rStyle w:val="None"/>
                <w:rFonts w:ascii="Arial Unicode MS" w:hAnsi="Arial Unicode MS" w:hint="default"/>
                <w:sz w:val="24"/>
                <w:szCs w:val="24"/>
                <w:shd w:val="nil" w:color="auto" w:fill="auto"/>
                <w:rtl w:val="0"/>
                <w:lang w:val="en-US"/>
              </w:rPr>
              <w:t>     </w:t>
            </w:r>
            <w:r>
              <w:rPr>
                <w:rStyle w:val="None"/>
                <w:rFonts w:ascii="Georgia" w:hAnsi="Georgia"/>
                <w:sz w:val="24"/>
                <w:szCs w:val="24"/>
                <w:shd w:val="nil" w:color="auto" w:fill="auto"/>
                <w:rtl w:val="0"/>
                <w:lang w:val="en-US"/>
              </w:rPr>
              <w:t xml:space="preserve">A disagreement in which a legal appeal is made, including employee misconduct or a workplace accident.  </w:t>
            </w:r>
          </w:p>
        </w:tc>
      </w:tr>
    </w:tbl>
    <w:p>
      <w:pPr>
        <w:pStyle w:val="Body A"/>
        <w:widowControl w:val="0"/>
        <w:ind w:left="108" w:hanging="108"/>
      </w:pPr>
    </w:p>
    <w:p>
      <w:pPr>
        <w:pStyle w:val="Body A"/>
        <w:widowControl w:val="0"/>
      </w:pPr>
    </w:p>
    <w:p>
      <w:pPr>
        <w:pStyle w:val="Body A"/>
      </w:pPr>
      <w:r>
        <w:rPr>
          <w:rStyle w:val="None"/>
          <w:rFonts w:ascii="Arial Unicode MS" w:cs="Arial Unicode MS" w:hAnsi="Arial Unicode MS" w:eastAsia="Arial Unicode MS"/>
          <w:b w:val="0"/>
          <w:bCs w:val="0"/>
          <w:i w:val="0"/>
          <w:iCs w:val="0"/>
        </w:rPr>
        <w:br w:type="page"/>
      </w:r>
    </w:p>
    <w:tbl>
      <w:tblPr>
        <w:tblW w:w="912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88"/>
        <w:gridCol w:w="2922"/>
        <w:gridCol w:w="5213"/>
      </w:tblGrid>
      <w:tr>
        <w:tblPrEx>
          <w:shd w:val="clear" w:color="auto" w:fill="ced7e7"/>
        </w:tblPrEx>
        <w:trPr>
          <w:trHeight w:val="1586" w:hRule="atLeast"/>
        </w:trPr>
        <w:tc>
          <w:tcPr>
            <w:tcW w:type="dxa" w:w="9123"/>
            <w:gridSpan w:val="3"/>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1"/>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The following are key components of a risk management plan. Match each component to its correct description.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Write the letters that correspond to your answers in the spaces provided.</w:t>
            </w:r>
          </w:p>
        </w:tc>
      </w:tr>
      <w:tr>
        <w:tblPrEx>
          <w:shd w:val="clear" w:color="auto" w:fill="ced7e7"/>
        </w:tblPrEx>
        <w:trPr>
          <w:trHeight w:val="305" w:hRule="atLeast"/>
        </w:trPr>
        <w:tc>
          <w:tcPr>
            <w:tcW w:type="dxa" w:w="9123"/>
            <w:gridSpan w:val="3"/>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8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Key Components of a Risk Management Plan</w:t>
            </w:r>
          </w:p>
        </w:tc>
        <w:tc>
          <w:tcPr>
            <w:tcW w:type="dxa" w:w="5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Description</w:t>
            </w:r>
          </w:p>
        </w:tc>
      </w:tr>
      <w:tr>
        <w:tblPrEx>
          <w:shd w:val="clear" w:color="auto" w:fill="ced7e7"/>
        </w:tblPrEx>
        <w:trPr>
          <w:trHeight w:val="254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right"/>
            </w:pPr>
            <w:r>
              <w:rPr>
                <w:rStyle w:val="None"/>
                <w:rFonts w:ascii="Arial Unicode MS" w:hAnsi="Arial Unicode MS" w:hint="default"/>
                <w:shd w:val="nil" w:color="auto" w:fill="auto"/>
                <w:rtl w:val="0"/>
                <w:lang w:val="en-US"/>
              </w:rPr>
              <w:t>     </w:t>
            </w:r>
            <w:r>
              <w:rPr>
                <w:rStyle w:val="None"/>
                <w:shd w:val="nil" w:color="auto" w:fill="auto"/>
                <w:rtl w:val="0"/>
                <w:lang w:val="en-US"/>
              </w:rPr>
              <w:t>d.</w:t>
            </w:r>
          </w:p>
        </w:tc>
        <w:tc>
          <w:tcPr>
            <w:tcW w:type="dxa" w:w="2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Context</w:t>
            </w:r>
          </w:p>
        </w:tc>
        <w:tc>
          <w:tcPr>
            <w:tcW w:type="dxa" w:w="5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2"/>
              </w:numPr>
              <w:jc w:val="both"/>
              <w:rPr>
                <w:rFonts w:ascii="Georgia" w:hAnsi="Georgia"/>
                <w:sz w:val="24"/>
                <w:szCs w:val="24"/>
                <w:lang w:val="en-US"/>
              </w:rPr>
            </w:pPr>
            <w:r>
              <w:rPr>
                <w:rStyle w:val="None"/>
                <w:rFonts w:ascii="Georgia" w:hAnsi="Georgia"/>
                <w:sz w:val="24"/>
                <w:szCs w:val="24"/>
                <w:shd w:val="nil" w:color="auto" w:fill="auto"/>
                <w:rtl w:val="0"/>
                <w:lang w:val="en-US"/>
              </w:rPr>
              <w:t xml:space="preserve">This 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tblPrEx>
          <w:shd w:val="clear" w:color="auto" w:fill="ced7e7"/>
        </w:tblPrEx>
        <w:trPr>
          <w:trHeight w:val="170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right"/>
            </w:pPr>
            <w:r>
              <w:rPr>
                <w:rStyle w:val="None"/>
                <w:shd w:val="nil" w:color="auto" w:fill="auto"/>
                <w:rtl w:val="0"/>
                <w:lang w:val="en-US"/>
              </w:rPr>
              <w:t>f.</w:t>
            </w:r>
          </w:p>
        </w:tc>
        <w:tc>
          <w:tcPr>
            <w:tcW w:type="dxa" w:w="2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Risk identification</w:t>
            </w:r>
          </w:p>
        </w:tc>
        <w:tc>
          <w:tcPr>
            <w:tcW w:type="dxa" w:w="5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4"/>
              </w:numPr>
              <w:jc w:val="both"/>
              <w:rPr>
                <w:rFonts w:ascii="Georgia" w:hAnsi="Georgia"/>
                <w:sz w:val="24"/>
                <w:szCs w:val="24"/>
                <w:lang w:val="en-US"/>
              </w:rPr>
            </w:pPr>
            <w:r>
              <w:rPr>
                <w:rStyle w:val="None"/>
                <w:rFonts w:ascii="Georgia" w:hAnsi="Georgia"/>
                <w:sz w:val="24"/>
                <w:szCs w:val="24"/>
                <w:shd w:val="nil" w:color="auto" w:fill="auto"/>
                <w:rtl w:val="0"/>
                <w:lang w:val="en-US"/>
              </w:rPr>
              <w:t>This involves developing a range of options for mitigating the risk, assessing those options, and then preparing and implementing action plans. The highest rated risks should be addressed as a matter of urgency.</w:t>
            </w:r>
          </w:p>
        </w:tc>
      </w:tr>
      <w:tr>
        <w:tblPrEx>
          <w:shd w:val="clear" w:color="auto" w:fill="ced7e7"/>
        </w:tblPrEx>
        <w:trPr>
          <w:trHeight w:val="142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right"/>
            </w:pPr>
            <w:r>
              <w:rPr>
                <w:rStyle w:val="None"/>
                <w:shd w:val="nil" w:color="auto" w:fill="auto"/>
                <w:rtl w:val="0"/>
                <w:lang w:val="en-US"/>
              </w:rPr>
              <w:t>a.</w:t>
            </w:r>
          </w:p>
        </w:tc>
        <w:tc>
          <w:tcPr>
            <w:tcW w:type="dxa" w:w="2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Risk analysis and evaluation</w:t>
            </w:r>
          </w:p>
        </w:tc>
        <w:tc>
          <w:tcPr>
            <w:tcW w:type="dxa" w:w="5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6"/>
              </w:numPr>
              <w:jc w:val="both"/>
              <w:rPr>
                <w:rFonts w:ascii="Georgia" w:hAnsi="Georgia"/>
                <w:sz w:val="24"/>
                <w:szCs w:val="24"/>
                <w:lang w:val="en-US"/>
              </w:rPr>
            </w:pPr>
            <w:r>
              <w:rPr>
                <w:rStyle w:val="None"/>
                <w:rFonts w:ascii="Georgia" w:hAnsi="Georgia"/>
                <w:sz w:val="24"/>
                <w:szCs w:val="24"/>
                <w:shd w:val="nil" w:color="auto" w:fill="auto"/>
                <w:rtl w:val="0"/>
                <w:lang w:val="en-US"/>
              </w:rPr>
              <w:t>This should be a planned part of the risk management process. It involves regular checking or surveillance, wherein the results are recorded and reported externally and internally, as appropriate.</w:t>
            </w:r>
          </w:p>
        </w:tc>
      </w:tr>
      <w:tr>
        <w:tblPrEx>
          <w:shd w:val="clear" w:color="auto" w:fill="ced7e7"/>
        </w:tblPrEx>
        <w:trPr>
          <w:trHeight w:val="1148"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right"/>
            </w:pPr>
            <w:r>
              <w:rPr>
                <w:rStyle w:val="None"/>
                <w:shd w:val="nil" w:color="auto" w:fill="auto"/>
                <w:rtl w:val="0"/>
                <w:lang w:val="en-US"/>
              </w:rPr>
              <w:t>b.</w:t>
            </w:r>
          </w:p>
        </w:tc>
        <w:tc>
          <w:tcPr>
            <w:tcW w:type="dxa" w:w="2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Risk treatment</w:t>
            </w:r>
          </w:p>
        </w:tc>
        <w:tc>
          <w:tcPr>
            <w:tcW w:type="dxa" w:w="5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8"/>
              </w:numPr>
              <w:jc w:val="both"/>
              <w:rPr>
                <w:rFonts w:ascii="Georgia" w:hAnsi="Georgia"/>
                <w:sz w:val="24"/>
                <w:szCs w:val="24"/>
                <w:lang w:val="en-US"/>
              </w:rPr>
            </w:pPr>
            <w:r>
              <w:rPr>
                <w:rStyle w:val="None"/>
                <w:rFonts w:ascii="Georgia" w:hAnsi="Georgia"/>
                <w:sz w:val="24"/>
                <w:szCs w:val="24"/>
                <w:shd w:val="nil" w:color="auto" w:fill="auto"/>
                <w:rtl w:val="0"/>
                <w:lang w:val="en-US"/>
              </w:rPr>
              <w:t>This involves defining the scope</w:t>
            </w:r>
            <w:r>
              <w:rPr>
                <w:rStyle w:val="None"/>
                <w:rFonts w:ascii="Times New Roman" w:hAnsi="Times New Roman"/>
                <w:sz w:val="20"/>
                <w:szCs w:val="20"/>
                <w:shd w:val="nil" w:color="auto" w:fill="auto"/>
                <w:rtl w:val="0"/>
                <w:lang w:val="en-US"/>
              </w:rPr>
              <w:t xml:space="preserve"> </w:t>
            </w:r>
            <w:r>
              <w:rPr>
                <w:rStyle w:val="None"/>
                <w:rFonts w:ascii="Georgia" w:hAnsi="Georgia"/>
                <w:sz w:val="24"/>
                <w:szCs w:val="24"/>
                <w:shd w:val="nil" w:color="auto" w:fill="auto"/>
                <w:rtl w:val="0"/>
                <w:lang w:val="en-US"/>
              </w:rPr>
              <w:t>for the risk management process and sets the criteria against which the risks will be assessed.</w:t>
            </w:r>
          </w:p>
        </w:tc>
      </w:tr>
      <w:tr>
        <w:tblPrEx>
          <w:shd w:val="clear" w:color="auto" w:fill="ced7e7"/>
        </w:tblPrEx>
        <w:trPr>
          <w:trHeight w:val="170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right"/>
            </w:pPr>
            <w:r>
              <w:rPr>
                <w:rStyle w:val="None"/>
                <w:shd w:val="nil" w:color="auto" w:fill="auto"/>
                <w:rtl w:val="0"/>
                <w:lang w:val="en-US"/>
              </w:rPr>
              <w:t>c.</w:t>
            </w:r>
          </w:p>
        </w:tc>
        <w:tc>
          <w:tcPr>
            <w:tcW w:type="dxa" w:w="2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Monitoring and review</w:t>
            </w:r>
          </w:p>
        </w:tc>
        <w:tc>
          <w:tcPr>
            <w:tcW w:type="dxa" w:w="5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0"/>
              </w:numPr>
              <w:jc w:val="both"/>
              <w:rPr>
                <w:rFonts w:ascii="Georgia" w:hAnsi="Georgia"/>
                <w:sz w:val="24"/>
                <w:szCs w:val="24"/>
                <w:lang w:val="en-US"/>
              </w:rPr>
            </w:pPr>
            <w:r>
              <w:rPr>
                <w:rStyle w:val="None"/>
                <w:rFonts w:ascii="Georgia" w:hAnsi="Georgia"/>
                <w:sz w:val="24"/>
                <w:szCs w:val="24"/>
                <w:shd w:val="nil" w:color="auto" w:fill="auto"/>
                <w:rtl w:val="0"/>
                <w:lang w:val="en-US"/>
              </w:rPr>
              <w:t>These must integrated into the entire risk management plan. These involve seeking and sharing views and information regarding project risks and considering other project stakeholders</w:t>
            </w:r>
            <w:r>
              <w:rPr>
                <w:rStyle w:val="None"/>
                <w:rFonts w:ascii="Georgia" w:hAnsi="Georgia" w:hint="default"/>
                <w:sz w:val="24"/>
                <w:szCs w:val="24"/>
                <w:shd w:val="nil" w:color="auto" w:fill="auto"/>
                <w:rtl w:val="0"/>
                <w:lang w:val="en-US"/>
              </w:rPr>
              <w:t xml:space="preserve">’ </w:t>
            </w:r>
            <w:r>
              <w:rPr>
                <w:rStyle w:val="None"/>
                <w:rFonts w:ascii="Georgia" w:hAnsi="Georgia"/>
                <w:sz w:val="24"/>
                <w:szCs w:val="24"/>
                <w:shd w:val="nil" w:color="auto" w:fill="auto"/>
                <w:rtl w:val="0"/>
                <w:lang w:val="en-US"/>
              </w:rPr>
              <w:t xml:space="preserve">view as part of decision making processes. </w:t>
            </w:r>
          </w:p>
        </w:tc>
      </w:tr>
      <w:tr>
        <w:tblPrEx>
          <w:shd w:val="clear" w:color="auto" w:fill="ced7e7"/>
        </w:tblPrEx>
        <w:trPr>
          <w:trHeight w:val="170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right"/>
            </w:pPr>
            <w:r>
              <w:rPr>
                <w:rStyle w:val="None"/>
                <w:shd w:val="nil" w:color="auto" w:fill="auto"/>
                <w:rtl w:val="0"/>
                <w:lang w:val="en-US"/>
              </w:rPr>
              <w:t>e.</w:t>
            </w:r>
          </w:p>
        </w:tc>
        <w:tc>
          <w:tcPr>
            <w:tcW w:type="dxa" w:w="2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Communication and consultation</w:t>
            </w:r>
          </w:p>
        </w:tc>
        <w:tc>
          <w:tcPr>
            <w:tcW w:type="dxa" w:w="5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2"/>
              </w:numPr>
              <w:jc w:val="both"/>
              <w:rPr>
                <w:rFonts w:ascii="Georgia" w:hAnsi="Georgia"/>
                <w:sz w:val="24"/>
                <w:szCs w:val="24"/>
                <w:lang w:val="en-US"/>
              </w:rPr>
            </w:pPr>
            <w:r>
              <w:rPr>
                <w:rStyle w:val="None"/>
                <w:rFonts w:ascii="Georgia" w:hAnsi="Georgia"/>
                <w:sz w:val="24"/>
                <w:szCs w:val="24"/>
                <w:shd w:val="nil" w:color="auto" w:fill="auto"/>
                <w:rtl w:val="0"/>
                <w:lang w:val="en-US"/>
              </w:rPr>
              <w:t xml:space="preserve">This is a critical step in effective risk management and needs to be comprehensive. If a potential risk is not known at this stage it is omitted from further analysis, which means a material risk may be given insufficient attention. </w:t>
            </w:r>
          </w:p>
        </w:tc>
      </w:tr>
    </w:tbl>
    <w:p>
      <w:pPr>
        <w:pStyle w:val="Body A"/>
        <w:widowControl w:val="0"/>
        <w:ind w:left="108" w:hanging="108"/>
        <w:rPr>
          <w:rStyle w:val="None"/>
          <w:rFonts w:ascii="Arial Unicode MS" w:cs="Arial Unicode MS" w:hAnsi="Arial Unicode MS" w:eastAsia="Arial Unicode MS"/>
        </w:rPr>
      </w:pPr>
    </w:p>
    <w:p>
      <w:pPr>
        <w:pStyle w:val="Body A"/>
        <w:widowControl w:val="0"/>
        <w:rPr>
          <w:rStyle w:val="None"/>
        </w:rPr>
      </w:pPr>
    </w:p>
    <w:p>
      <w:pPr>
        <w:pStyle w:val="Body A"/>
      </w:pPr>
      <w:r>
        <w:rPr>
          <w:rStyle w:val="None"/>
          <w:rFonts w:ascii="Arial Unicode MS" w:cs="Arial Unicode MS" w:hAnsi="Arial Unicode MS" w:eastAsia="Arial Unicode MS"/>
          <w:b w:val="0"/>
          <w:bCs w:val="0"/>
          <w:i w:val="0"/>
          <w:iCs w:val="0"/>
          <w:caps w:val="1"/>
          <w:outline w:val="0"/>
          <w:color w:val="ffffff"/>
          <w:kern w:val="36"/>
          <w:sz w:val="32"/>
          <w:szCs w:val="32"/>
          <w:u w:color="ffffff"/>
          <w14:textFill>
            <w14:solidFill>
              <w14:srgbClr w14:val="FFFFFF"/>
            </w14:solidFill>
          </w14:textFill>
        </w:rPr>
        <w:br w:type="page"/>
      </w:r>
    </w:p>
    <w:tbl>
      <w:tblPr>
        <w:tblW w:w="9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6"/>
        <w:gridCol w:w="8024"/>
      </w:tblGrid>
      <w:tr>
        <w:tblPrEx>
          <w:shd w:val="clear" w:color="auto" w:fill="ced7e7"/>
        </w:tblPrEx>
        <w:trPr>
          <w:trHeight w:val="3194" w:hRule="atLeast"/>
        </w:trPr>
        <w:tc>
          <w:tcPr>
            <w:tcW w:type="dxa" w:w="9000"/>
            <w:gridSpan w:val="2"/>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4"/>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The following statements describe Quantitative and Qualitative Risk Management in terms of their characteristics, applications, and techniques they use.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Write </w:t>
            </w:r>
            <w:r>
              <w:rPr>
                <w:rStyle w:val="None"/>
                <w:rFonts w:ascii="Georgia" w:hAnsi="Georgia"/>
                <w:b w:val="1"/>
                <w:bCs w:val="1"/>
                <w:sz w:val="24"/>
                <w:szCs w:val="24"/>
                <w:shd w:val="nil" w:color="auto" w:fill="auto"/>
                <w:rtl w:val="0"/>
                <w:lang w:val="en-US"/>
              </w:rPr>
              <w:t>QNT</w:t>
            </w:r>
            <w:r>
              <w:rPr>
                <w:rStyle w:val="None"/>
                <w:rFonts w:ascii="Georgia" w:hAnsi="Georgia"/>
                <w:sz w:val="24"/>
                <w:szCs w:val="24"/>
                <w:shd w:val="nil" w:color="auto" w:fill="auto"/>
                <w:rtl w:val="0"/>
                <w:lang w:val="en-US"/>
              </w:rPr>
              <w:t xml:space="preserve"> if the statement refers to Quantitative Risk Management and </w:t>
            </w:r>
            <w:r>
              <w:rPr>
                <w:rStyle w:val="None"/>
                <w:rFonts w:ascii="Georgia" w:hAnsi="Georgia"/>
                <w:b w:val="1"/>
                <w:bCs w:val="1"/>
                <w:sz w:val="24"/>
                <w:szCs w:val="24"/>
                <w:shd w:val="nil" w:color="auto" w:fill="auto"/>
                <w:rtl w:val="0"/>
                <w:lang w:val="en-US"/>
              </w:rPr>
              <w:t>QLT</w:t>
            </w:r>
            <w:r>
              <w:rPr>
                <w:rStyle w:val="None"/>
                <w:rFonts w:ascii="Georgia" w:hAnsi="Georgia"/>
                <w:sz w:val="24"/>
                <w:szCs w:val="24"/>
                <w:shd w:val="nil" w:color="auto" w:fill="auto"/>
                <w:rtl w:val="0"/>
                <w:lang w:val="en-US"/>
              </w:rPr>
              <w:t xml:space="preserve"> if it refers to Qualitative Risk Management.</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Write your answers in the spaces provided.</w:t>
            </w:r>
          </w:p>
        </w:tc>
      </w:tr>
      <w:tr>
        <w:tblPrEx>
          <w:shd w:val="clear" w:color="auto" w:fill="ced7e7"/>
        </w:tblPrEx>
        <w:trPr>
          <w:trHeight w:val="305" w:hRule="atLeast"/>
        </w:trPr>
        <w:tc>
          <w:tcPr>
            <w:tcW w:type="dxa" w:w="9000"/>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86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QNT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25"/>
              </w:numPr>
              <w:jc w:val="both"/>
              <w:rPr>
                <w:rFonts w:ascii="Georgia" w:hAnsi="Georgia"/>
                <w:sz w:val="24"/>
                <w:szCs w:val="24"/>
                <w:lang w:val="en-US"/>
              </w:rPr>
            </w:pPr>
            <w:r>
              <w:rPr>
                <w:rStyle w:val="None"/>
                <w:rFonts w:ascii="Georgia" w:hAnsi="Georgia"/>
                <w:sz w:val="24"/>
                <w:szCs w:val="24"/>
                <w:shd w:val="nil" w:color="auto" w:fill="auto"/>
                <w:rtl w:val="0"/>
                <w:lang w:val="en-US"/>
              </w:rPr>
              <w:t>It makes use of tools and techniques such as probability distributions, sensitivity analysis, expected monetary value analysis, and etc.</w:t>
            </w:r>
          </w:p>
        </w:tc>
      </w:tr>
      <w:tr>
        <w:tblPrEx>
          <w:shd w:val="clear" w:color="auto" w:fill="ced7e7"/>
        </w:tblPrEx>
        <w:trPr>
          <w:trHeight w:val="86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QLT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27"/>
              </w:numPr>
              <w:jc w:val="both"/>
              <w:rPr>
                <w:rFonts w:ascii="Georgia" w:hAnsi="Georgia"/>
                <w:sz w:val="24"/>
                <w:szCs w:val="24"/>
                <w:lang w:val="en-US"/>
              </w:rPr>
            </w:pPr>
            <w:r>
              <w:rPr>
                <w:rStyle w:val="None"/>
                <w:rFonts w:ascii="Georgia" w:hAnsi="Georgia"/>
                <w:sz w:val="24"/>
                <w:szCs w:val="24"/>
                <w:shd w:val="nil" w:color="auto" w:fill="auto"/>
                <w:rtl w:val="0"/>
                <w:lang w:val="en-US"/>
              </w:rPr>
              <w:t>It assesses the priority of identified risk using their relative probability or likelihood of occurrence, the corresponding impact on project objectives if the risks occur.</w:t>
            </w:r>
          </w:p>
        </w:tc>
      </w:tr>
      <w:tr>
        <w:tblPrEx>
          <w:shd w:val="clear" w:color="auto" w:fill="ced7e7"/>
        </w:tblPrEx>
        <w:trPr>
          <w:trHeight w:val="58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center"/>
            </w:pPr>
            <w:r>
              <w:rPr>
                <w:rStyle w:val="None"/>
                <w:shd w:val="nil" w:color="auto" w:fill="auto"/>
                <w:rtl w:val="0"/>
                <w:lang w:val="en-US"/>
              </w:rPr>
              <w:t>QLT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29"/>
              </w:numPr>
              <w:jc w:val="both"/>
              <w:rPr>
                <w:rFonts w:ascii="Georgia" w:hAnsi="Georgia"/>
                <w:sz w:val="24"/>
                <w:szCs w:val="24"/>
                <w:lang w:val="en-US"/>
              </w:rPr>
            </w:pPr>
            <w:r>
              <w:rPr>
                <w:rStyle w:val="None"/>
                <w:rFonts w:ascii="Georgia" w:hAnsi="Georgia"/>
                <w:sz w:val="24"/>
                <w:szCs w:val="24"/>
                <w:shd w:val="nil" w:color="auto" w:fill="auto"/>
                <w:rtl w:val="0"/>
                <w:lang w:val="en-US"/>
              </w:rPr>
              <w:t xml:space="preserve">It is used to determine categorisation of risks, causes of project risks, ranking of risks, and etc. </w:t>
            </w:r>
          </w:p>
        </w:tc>
      </w:tr>
      <w:tr>
        <w:tblPrEx>
          <w:shd w:val="clear" w:color="auto" w:fill="ced7e7"/>
        </w:tblPrEx>
        <w:trPr>
          <w:trHeight w:val="58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QNT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31"/>
              </w:numPr>
              <w:jc w:val="both"/>
              <w:rPr>
                <w:rFonts w:ascii="Georgia" w:hAnsi="Georgia"/>
                <w:sz w:val="24"/>
                <w:szCs w:val="24"/>
                <w:lang w:val="en-US"/>
              </w:rPr>
            </w:pPr>
            <w:r>
              <w:rPr>
                <w:rStyle w:val="None"/>
                <w:rFonts w:ascii="Georgia" w:hAnsi="Georgia"/>
                <w:sz w:val="24"/>
                <w:szCs w:val="24"/>
                <w:shd w:val="nil" w:color="auto" w:fill="auto"/>
                <w:rtl w:val="0"/>
                <w:lang w:val="en-US"/>
              </w:rPr>
              <w:t>It involves numerical analysis of the effect of identified risks on overall project objectives.</w:t>
            </w:r>
          </w:p>
        </w:tc>
      </w:tr>
      <w:tr>
        <w:tblPrEx>
          <w:shd w:val="clear" w:color="auto" w:fill="ced7e7"/>
        </w:tblPrEx>
        <w:trPr>
          <w:trHeight w:val="58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QLT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33"/>
              </w:numPr>
              <w:jc w:val="both"/>
              <w:rPr>
                <w:rFonts w:ascii="Georgia" w:hAnsi="Georgia"/>
                <w:sz w:val="24"/>
                <w:szCs w:val="24"/>
                <w:lang w:val="en-US"/>
              </w:rPr>
            </w:pPr>
            <w:r>
              <w:rPr>
                <w:rStyle w:val="None"/>
                <w:rFonts w:ascii="Georgia" w:hAnsi="Georgia"/>
                <w:sz w:val="24"/>
                <w:szCs w:val="24"/>
                <w:shd w:val="nil" w:color="auto" w:fill="auto"/>
                <w:rtl w:val="0"/>
                <w:lang w:val="en-US"/>
              </w:rPr>
              <w:t>It involves prioritizing risks for further analysis or action by assessing and combining their probability of occurrence and impact.</w:t>
            </w:r>
          </w:p>
        </w:tc>
      </w:tr>
      <w:tr>
        <w:tblPrEx>
          <w:shd w:val="clear" w:color="auto" w:fill="ced7e7"/>
        </w:tblPrEx>
        <w:trPr>
          <w:trHeight w:val="58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QNT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35"/>
              </w:numPr>
              <w:jc w:val="both"/>
              <w:rPr>
                <w:rFonts w:ascii="Georgia" w:hAnsi="Georgia"/>
                <w:sz w:val="24"/>
                <w:szCs w:val="24"/>
                <w:lang w:val="en-US"/>
              </w:rPr>
            </w:pPr>
            <w:r>
              <w:rPr>
                <w:rStyle w:val="None"/>
                <w:rFonts w:ascii="Georgia" w:hAnsi="Georgia"/>
                <w:sz w:val="24"/>
                <w:szCs w:val="24"/>
                <w:shd w:val="nil" w:color="auto" w:fill="auto"/>
                <w:rtl w:val="0"/>
                <w:lang w:val="en-US"/>
              </w:rPr>
              <w:t>It is used to conduct probabilistic analysis of the project, determine probability of achieving cost and time objectives.</w:t>
            </w:r>
          </w:p>
        </w:tc>
      </w:tr>
      <w:tr>
        <w:tblPrEx>
          <w:shd w:val="clear" w:color="auto" w:fill="ced7e7"/>
        </w:tblPrEx>
        <w:trPr>
          <w:trHeight w:val="58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QNT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37"/>
              </w:numPr>
              <w:jc w:val="both"/>
              <w:rPr>
                <w:rFonts w:ascii="Georgia" w:hAnsi="Georgia"/>
                <w:sz w:val="24"/>
                <w:szCs w:val="24"/>
                <w:lang w:val="en-US"/>
              </w:rPr>
            </w:pPr>
            <w:r>
              <w:rPr>
                <w:rStyle w:val="None"/>
                <w:rFonts w:ascii="Georgia" w:hAnsi="Georgia"/>
                <w:sz w:val="24"/>
                <w:szCs w:val="24"/>
                <w:shd w:val="nil" w:color="auto" w:fill="auto"/>
                <w:rtl w:val="0"/>
                <w:lang w:val="en-US"/>
              </w:rPr>
              <w:t>It is performed on risks that have already been categorized and prioritised.</w:t>
            </w:r>
          </w:p>
        </w:tc>
      </w:tr>
      <w:tr>
        <w:tblPrEx>
          <w:shd w:val="clear" w:color="auto" w:fill="ced7e7"/>
        </w:tblPrEx>
        <w:trPr>
          <w:trHeight w:val="86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center"/>
            </w:pPr>
            <w:r>
              <w:rPr>
                <w:rStyle w:val="None"/>
                <w:shd w:val="nil" w:color="auto" w:fill="auto"/>
                <w:rtl w:val="0"/>
                <w:lang w:val="en-US"/>
              </w:rPr>
              <w:t>QLT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39"/>
              </w:numPr>
              <w:jc w:val="both"/>
              <w:rPr>
                <w:rFonts w:ascii="Georgia" w:hAnsi="Georgia"/>
                <w:sz w:val="24"/>
                <w:szCs w:val="24"/>
                <w:lang w:val="en-US"/>
              </w:rPr>
            </w:pPr>
            <w:r>
              <w:rPr>
                <w:rStyle w:val="None"/>
                <w:rFonts w:ascii="Georgia" w:hAnsi="Georgia"/>
                <w:sz w:val="24"/>
                <w:szCs w:val="24"/>
                <w:shd w:val="nil" w:color="auto" w:fill="auto"/>
                <w:rtl w:val="0"/>
                <w:lang w:val="en-US"/>
              </w:rPr>
              <w:t>It utilises tools and techniques such as risk probability and impact assessment and matrix, risk data quality assessment, risk categorization, and etc.</w:t>
            </w:r>
          </w:p>
        </w:tc>
      </w:tr>
      <w:tr>
        <w:tblPrEx>
          <w:shd w:val="clear" w:color="auto" w:fill="ced7e7"/>
        </w:tblPrEx>
        <w:trPr>
          <w:trHeight w:val="58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QLT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41"/>
              </w:numPr>
              <w:jc w:val="both"/>
              <w:rPr>
                <w:rFonts w:ascii="Georgia" w:hAnsi="Georgia"/>
                <w:sz w:val="24"/>
                <w:szCs w:val="24"/>
                <w:lang w:val="en-US"/>
              </w:rPr>
            </w:pPr>
            <w:r>
              <w:rPr>
                <w:rStyle w:val="None"/>
                <w:rFonts w:ascii="Georgia" w:hAnsi="Georgia"/>
                <w:sz w:val="24"/>
                <w:szCs w:val="24"/>
                <w:shd w:val="nil" w:color="auto" w:fill="auto"/>
                <w:rtl w:val="0"/>
                <w:lang w:val="en-US"/>
              </w:rPr>
              <w:t>This approach is usually done first followed by the other.</w:t>
            </w:r>
          </w:p>
        </w:tc>
      </w:tr>
      <w:tr>
        <w:tblPrEx>
          <w:shd w:val="clear" w:color="auto" w:fill="ced7e7"/>
        </w:tblPrEx>
        <w:trPr>
          <w:trHeight w:val="580" w:hRule="atLeast"/>
        </w:trPr>
        <w:tc>
          <w:tcPr>
            <w:tcW w:type="dxa" w:w="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QNT</w:t>
            </w:r>
          </w:p>
        </w:tc>
        <w:tc>
          <w:tcPr>
            <w:tcW w:type="dxa" w:w="80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43"/>
              </w:numPr>
              <w:jc w:val="both"/>
              <w:rPr>
                <w:rFonts w:ascii="Georgia" w:hAnsi="Georgia"/>
                <w:sz w:val="24"/>
                <w:szCs w:val="24"/>
                <w:lang w:val="en-US"/>
              </w:rPr>
            </w:pPr>
            <w:r>
              <w:rPr>
                <w:rStyle w:val="None"/>
                <w:rFonts w:ascii="Georgia" w:hAnsi="Georgia"/>
                <w:sz w:val="24"/>
                <w:szCs w:val="24"/>
                <w:shd w:val="nil" w:color="auto" w:fill="auto"/>
                <w:rtl w:val="0"/>
                <w:lang w:val="en-US"/>
              </w:rPr>
              <w:t>It is used to assign numerical rating to the risks individually or to evaluate the aggregate effect of all risks affecting the project.</w:t>
            </w:r>
          </w:p>
        </w:tc>
      </w:tr>
    </w:tbl>
    <w:p>
      <w:pPr>
        <w:pStyle w:val="Body A"/>
        <w:widowControl w:val="0"/>
        <w:ind w:left="108" w:hanging="108"/>
        <w:rPr>
          <w:rStyle w:val="None"/>
          <w:rFonts w:ascii="Arial Unicode MS" w:cs="Arial Unicode MS" w:hAnsi="Arial Unicode MS" w:eastAsia="Arial Unicode MS"/>
          <w:caps w:val="1"/>
          <w:outline w:val="0"/>
          <w:color w:val="ffffff"/>
          <w:kern w:val="36"/>
          <w:sz w:val="32"/>
          <w:szCs w:val="32"/>
          <w:u w:color="ffffff"/>
          <w14:textFill>
            <w14:solidFill>
              <w14:srgbClr w14:val="FFFFFF"/>
            </w14:solidFill>
          </w14:textFill>
        </w:rPr>
      </w:pPr>
    </w:p>
    <w:p>
      <w:pPr>
        <w:pStyle w:val="Body A"/>
        <w:widowControl w:val="0"/>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pPr>
      <w:r>
        <w:rPr>
          <w:rStyle w:val="None"/>
          <w:rFonts w:ascii="Arial Unicode MS" w:cs="Arial Unicode MS" w:hAnsi="Arial Unicode MS" w:eastAsia="Arial Unicode MS"/>
          <w:b w:val="0"/>
          <w:bCs w:val="0"/>
          <w:i w:val="0"/>
          <w:iCs w:val="0"/>
          <w:caps w:val="1"/>
          <w:outline w:val="0"/>
          <w:color w:val="ffffff"/>
          <w:kern w:val="36"/>
          <w:sz w:val="32"/>
          <w:szCs w:val="32"/>
          <w:u w:color="ffffff"/>
          <w14:textFill>
            <w14:solidFill>
              <w14:srgbClr w14:val="FFFFFF"/>
            </w14:solidFill>
          </w14:textFill>
        </w:rPr>
        <w:br w:type="page"/>
      </w:r>
    </w:p>
    <w:tbl>
      <w:tblPr>
        <w:tblW w:w="9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
        <w:gridCol w:w="2879"/>
        <w:gridCol w:w="5147"/>
      </w:tblGrid>
      <w:tr>
        <w:tblPrEx>
          <w:shd w:val="clear" w:color="auto" w:fill="ced7e7"/>
        </w:tblPrEx>
        <w:trPr>
          <w:trHeight w:val="944" w:hRule="atLeast"/>
        </w:trPr>
        <w:tc>
          <w:tcPr>
            <w:tcW w:type="dxa" w:w="9000"/>
            <w:gridSpan w:val="3"/>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45"/>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The following are different tools and techniques used in Qualitative and Quantitative Risk Management. Match each tool and technique to its correct description.</w:t>
            </w:r>
          </w:p>
        </w:tc>
      </w:tr>
      <w:tr>
        <w:tblPrEx>
          <w:shd w:val="clear" w:color="auto" w:fill="ced7e7"/>
        </w:tblPrEx>
        <w:trPr>
          <w:trHeight w:val="305" w:hRule="atLeast"/>
        </w:trPr>
        <w:tc>
          <w:tcPr>
            <w:tcW w:type="dxa" w:w="9000"/>
            <w:gridSpan w:val="3"/>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80" w:hRule="atLeast"/>
        </w:trPr>
        <w:tc>
          <w:tcPr>
            <w:tcW w:type="dxa" w:w="9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Tools and Techniques</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Description</w:t>
            </w:r>
          </w:p>
        </w:tc>
      </w:tr>
      <w:tr>
        <w:tblPrEx>
          <w:shd w:val="clear" w:color="auto" w:fill="ced7e7"/>
        </w:tblPrEx>
        <w:trPr>
          <w:trHeight w:val="860" w:hRule="atLeast"/>
        </w:trPr>
        <w:tc>
          <w:tcPr>
            <w:tcW w:type="dxa" w:w="9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center"/>
            </w:pPr>
            <w:r>
              <w:rPr>
                <w:rStyle w:val="None"/>
                <w:shd w:val="nil" w:color="auto" w:fill="auto"/>
                <w:rtl w:val="0"/>
                <w:lang w:val="en-US"/>
              </w:rPr>
              <w:t>c.</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Expert judgement</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46"/>
              </w:numPr>
              <w:jc w:val="both"/>
              <w:rPr>
                <w:rFonts w:ascii="Georgia" w:hAnsi="Georgia"/>
                <w:sz w:val="24"/>
                <w:szCs w:val="24"/>
                <w:lang w:val="en-US"/>
              </w:rPr>
            </w:pPr>
            <w:r>
              <w:rPr>
                <w:rStyle w:val="None"/>
                <w:rFonts w:ascii="Georgia" w:hAnsi="Georgia"/>
                <w:sz w:val="24"/>
                <w:szCs w:val="24"/>
                <w:shd w:val="nil" w:color="auto" w:fill="auto"/>
                <w:rtl w:val="0"/>
                <w:lang w:val="en-US"/>
              </w:rPr>
              <w:t>This draws on experience and historical data to quantify the probability and impact of risks on project objectives.</w:t>
            </w:r>
          </w:p>
        </w:tc>
      </w:tr>
      <w:tr>
        <w:tblPrEx>
          <w:shd w:val="clear" w:color="auto" w:fill="ced7e7"/>
        </w:tblPrEx>
        <w:trPr>
          <w:trHeight w:val="1140" w:hRule="atLeast"/>
        </w:trPr>
        <w:tc>
          <w:tcPr>
            <w:tcW w:type="dxa" w:w="9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a.</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Interviewing</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48"/>
              </w:numPr>
              <w:jc w:val="both"/>
              <w:rPr>
                <w:rFonts w:ascii="Georgia" w:hAnsi="Georgia"/>
                <w:sz w:val="24"/>
                <w:szCs w:val="24"/>
                <w:lang w:val="en-US"/>
              </w:rPr>
            </w:pPr>
            <w:r>
              <w:rPr>
                <w:rStyle w:val="None"/>
                <w:rFonts w:ascii="Georgia" w:hAnsi="Georgia"/>
                <w:sz w:val="24"/>
                <w:szCs w:val="24"/>
                <w:shd w:val="nil" w:color="auto" w:fill="auto"/>
                <w:rtl w:val="0"/>
                <w:lang w:val="en-US"/>
              </w:rPr>
              <w:t>This is a statistical concept used to calculate the average outcome when the future includes scenarios that may or may not happen.</w:t>
            </w:r>
          </w:p>
        </w:tc>
      </w:tr>
      <w:tr>
        <w:tblPrEx>
          <w:shd w:val="clear" w:color="auto" w:fill="ced7e7"/>
        </w:tblPrEx>
        <w:trPr>
          <w:trHeight w:val="2260" w:hRule="atLeast"/>
        </w:trPr>
        <w:tc>
          <w:tcPr>
            <w:tcW w:type="dxa" w:w="9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d.</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Sensitivity analysis</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50"/>
              </w:numPr>
              <w:jc w:val="both"/>
              <w:rPr>
                <w:rFonts w:ascii="Georgia" w:hAnsi="Georgia"/>
                <w:sz w:val="24"/>
                <w:szCs w:val="24"/>
                <w:lang w:val="en-US"/>
              </w:rPr>
            </w:pPr>
            <w:r>
              <w:rPr>
                <w:rStyle w:val="None"/>
                <w:rFonts w:ascii="Georgia" w:hAnsi="Georgia"/>
                <w:sz w:val="24"/>
                <w:szCs w:val="24"/>
                <w:shd w:val="nil" w:color="auto" w:fill="auto"/>
                <w:rtl w:val="0"/>
                <w:lang w:val="en-US"/>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tblPrEx>
          <w:shd w:val="clear" w:color="auto" w:fill="ced7e7"/>
        </w:tblPrEx>
        <w:trPr>
          <w:trHeight w:val="1980" w:hRule="atLeast"/>
        </w:trPr>
        <w:tc>
          <w:tcPr>
            <w:tcW w:type="dxa" w:w="9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b.</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Expected monetary value analysis (EVM)</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52"/>
              </w:numPr>
              <w:jc w:val="both"/>
              <w:rPr>
                <w:rFonts w:ascii="Georgia" w:hAnsi="Georgia"/>
                <w:sz w:val="24"/>
                <w:szCs w:val="24"/>
                <w:lang w:val="en-US"/>
              </w:rPr>
            </w:pPr>
            <w:r>
              <w:rPr>
                <w:rStyle w:val="None"/>
                <w:rFonts w:ascii="Georgia" w:hAnsi="Georgia"/>
                <w:sz w:val="24"/>
                <w:szCs w:val="24"/>
                <w:shd w:val="nil" w:color="auto" w:fill="auto"/>
                <w:rtl w:val="0"/>
                <w:lang w:val="en-US"/>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tblPrEx>
          <w:shd w:val="clear" w:color="auto" w:fill="ced7e7"/>
        </w:tblPrEx>
        <w:trPr>
          <w:trHeight w:val="580" w:hRule="atLeast"/>
        </w:trPr>
        <w:tc>
          <w:tcPr>
            <w:tcW w:type="dxa" w:w="9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f.</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Risk categorisation</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54"/>
              </w:numPr>
              <w:jc w:val="both"/>
              <w:rPr>
                <w:rFonts w:ascii="Georgia" w:hAnsi="Georgia"/>
                <w:sz w:val="24"/>
                <w:szCs w:val="24"/>
                <w:lang w:val="en-US"/>
              </w:rPr>
            </w:pPr>
            <w:r>
              <w:rPr>
                <w:rStyle w:val="None"/>
                <w:rFonts w:ascii="Georgia" w:hAnsi="Georgia"/>
                <w:sz w:val="24"/>
                <w:szCs w:val="24"/>
                <w:shd w:val="nil" w:color="auto" w:fill="auto"/>
                <w:rtl w:val="0"/>
                <w:lang w:val="en-US"/>
              </w:rPr>
              <w:t xml:space="preserve">This is used to rate risks as low, moderate, or high priority. </w:t>
            </w:r>
          </w:p>
        </w:tc>
      </w:tr>
      <w:tr>
        <w:tblPrEx>
          <w:shd w:val="clear" w:color="auto" w:fill="ced7e7"/>
        </w:tblPrEx>
        <w:trPr>
          <w:trHeight w:val="1420" w:hRule="atLeast"/>
        </w:trPr>
        <w:tc>
          <w:tcPr>
            <w:tcW w:type="dxa" w:w="9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center"/>
            </w:pPr>
            <w:r>
              <w:rPr>
                <w:rStyle w:val="None"/>
                <w:shd w:val="nil" w:color="auto" w:fill="auto"/>
                <w:rtl w:val="0"/>
                <w:lang w:val="en-US"/>
              </w:rPr>
              <w:t>e.</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Probability and impact matrix</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56"/>
              </w:numPr>
              <w:jc w:val="both"/>
              <w:rPr>
                <w:rFonts w:ascii="Georgia" w:hAnsi="Georgia"/>
                <w:sz w:val="24"/>
                <w:szCs w:val="24"/>
                <w:lang w:val="en-US"/>
              </w:rPr>
            </w:pPr>
            <w:r>
              <w:rPr>
                <w:rStyle w:val="None"/>
                <w:rFonts w:ascii="Georgia" w:hAnsi="Georgia"/>
                <w:sz w:val="24"/>
                <w:szCs w:val="24"/>
                <w:shd w:val="nil" w:color="auto" w:fill="auto"/>
                <w:rtl w:val="0"/>
                <w:lang w:val="en-US"/>
              </w:rPr>
              <w:t>This is used to classify risk in terms of its sources or area of impact. It involves grouping risks coming from common root causes, leading to developing more effective risk responses.</w:t>
            </w:r>
          </w:p>
        </w:tc>
      </w:tr>
    </w:tbl>
    <w:p>
      <w:pPr>
        <w:pStyle w:val="Body A"/>
        <w:widowControl w:val="0"/>
        <w:ind w:left="108" w:hanging="108"/>
        <w:rPr>
          <w:rStyle w:val="None"/>
          <w:rFonts w:ascii="Arial Unicode MS" w:cs="Arial Unicode MS" w:hAnsi="Arial Unicode MS" w:eastAsia="Arial Unicode MS"/>
          <w:caps w:val="1"/>
          <w:outline w:val="0"/>
          <w:color w:val="ffffff"/>
          <w:kern w:val="36"/>
          <w:sz w:val="32"/>
          <w:szCs w:val="32"/>
          <w:u w:color="ffffff"/>
          <w14:textFill>
            <w14:solidFill>
              <w14:srgbClr w14:val="FFFFFF"/>
            </w14:solidFill>
          </w14:textFill>
        </w:rPr>
      </w:pPr>
    </w:p>
    <w:p>
      <w:pPr>
        <w:pStyle w:val="Body A"/>
        <w:widowControl w:val="0"/>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pPr>
      <w:r>
        <w:rPr>
          <w:rStyle w:val="None"/>
          <w:rFonts w:ascii="Arial Unicode MS" w:cs="Arial Unicode MS" w:hAnsi="Arial Unicode MS" w:eastAsia="Arial Unicode MS"/>
          <w:b w:val="0"/>
          <w:bCs w:val="0"/>
          <w:i w:val="0"/>
          <w:iCs w:val="0"/>
        </w:rPr>
        <w:br w:type="page"/>
      </w:r>
    </w:p>
    <w:p>
      <w:pPr>
        <w:pStyle w:val="Heading"/>
      </w:pPr>
      <w:bookmarkStart w:name="_Toc3" w:id="3"/>
      <w:r>
        <w:rPr>
          <w:rStyle w:val="None"/>
          <w:rFonts w:cs="Arial Unicode MS" w:eastAsia="Arial Unicode MS"/>
          <w:rtl w:val="0"/>
          <w:lang w:val="en-US"/>
        </w:rPr>
        <w:t>Case Study</w:t>
      </w:r>
      <w:bookmarkEnd w:id="3"/>
    </w:p>
    <w:p>
      <w:pPr>
        <w:pStyle w:val="Compliant Sub Heading 1"/>
        <w:spacing w:before="0"/>
        <w:rPr>
          <w:rStyle w:val="None"/>
          <w:outline w:val="0"/>
          <w:color w:val="002060"/>
          <w:u w:color="002060"/>
          <w14:textFill>
            <w14:solidFill>
              <w14:srgbClr w14:val="002060"/>
            </w14:solidFill>
          </w14:textFill>
        </w:rPr>
      </w:pPr>
      <w:bookmarkStart w:name="_Toc4" w:id="4"/>
      <w:r>
        <w:rPr>
          <w:rStyle w:val="None"/>
          <w:outline w:val="0"/>
          <w:color w:val="002060"/>
          <w:u w:color="002060"/>
          <w:rtl w:val="0"/>
          <w:lang w:val="en-US"/>
          <w14:textFill>
            <w14:solidFill>
              <w14:srgbClr w14:val="002060"/>
            </w14:solidFill>
          </w14:textFill>
        </w:rPr>
        <w:t>Instructions to Student</w:t>
      </w:r>
      <w:bookmarkEnd w:id="4"/>
    </w:p>
    <w:p>
      <w:pPr>
        <w:pStyle w:val="Body A"/>
        <w:spacing w:after="120"/>
        <w:jc w:val="both"/>
        <w:rPr>
          <w:rStyle w:val="None"/>
          <w:rFonts w:ascii="Georgia" w:cs="Georgia" w:hAnsi="Georgia" w:eastAsia="Georgia"/>
          <w:sz w:val="24"/>
          <w:szCs w:val="24"/>
        </w:rPr>
      </w:pPr>
      <w:r>
        <w:rPr>
          <w:rStyle w:val="None"/>
          <w:rFonts w:ascii="Georgia" w:hAnsi="Georgia"/>
          <w:sz w:val="24"/>
          <w:szCs w:val="24"/>
          <w:rtl w:val="0"/>
          <w:lang w:val="en-US"/>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pPr>
        <w:pStyle w:val="Body A"/>
        <w:spacing w:after="120"/>
        <w:jc w:val="both"/>
        <w:rPr>
          <w:rStyle w:val="None"/>
          <w:rFonts w:ascii="Georgia" w:cs="Georgia" w:hAnsi="Georgia" w:eastAsia="Georgia"/>
          <w:sz w:val="24"/>
          <w:szCs w:val="24"/>
        </w:rPr>
      </w:pPr>
    </w:p>
    <w:p>
      <w:pPr>
        <w:pStyle w:val="Body A"/>
        <w:spacing w:after="120"/>
        <w:jc w:val="both"/>
        <w:rPr>
          <w:rStyle w:val="None"/>
          <w:rFonts w:ascii="Georgia" w:cs="Georgia" w:hAnsi="Georgia" w:eastAsia="Georgia"/>
          <w:sz w:val="24"/>
          <w:szCs w:val="24"/>
        </w:rPr>
      </w:pPr>
      <w:r>
        <w:rPr>
          <w:rStyle w:val="None"/>
          <w:rFonts w:ascii="Georgia" w:hAnsi="Georgia"/>
          <w:sz w:val="24"/>
          <w:szCs w:val="24"/>
          <w:rtl w:val="0"/>
          <w:lang w:val="en-US"/>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pPr>
        <w:pStyle w:val="Body A"/>
        <w:spacing w:after="120"/>
        <w:jc w:val="both"/>
        <w:rPr>
          <w:rStyle w:val="None"/>
          <w:rFonts w:ascii="Georgia" w:cs="Georgia" w:hAnsi="Georgia" w:eastAsia="Georgia"/>
          <w:sz w:val="24"/>
          <w:szCs w:val="24"/>
        </w:rPr>
      </w:pPr>
    </w:p>
    <w:p>
      <w:pPr>
        <w:pStyle w:val="Body A"/>
        <w:spacing w:after="120"/>
        <w:jc w:val="both"/>
        <w:rPr>
          <w:rStyle w:val="None"/>
          <w:rFonts w:ascii="Georgia" w:cs="Georgia" w:hAnsi="Georgia" w:eastAsia="Georgia"/>
          <w:sz w:val="24"/>
          <w:szCs w:val="24"/>
        </w:rPr>
      </w:pPr>
      <w:r>
        <w:rPr>
          <w:rStyle w:val="None"/>
          <w:rFonts w:ascii="Georgia" w:hAnsi="Georgia"/>
          <w:sz w:val="24"/>
          <w:szCs w:val="24"/>
          <w:rtl w:val="0"/>
          <w:lang w:val="en-US"/>
        </w:rPr>
        <w:t xml:space="preserve">The case studies are the first part of dealing with </w:t>
      </w:r>
      <w:r>
        <w:rPr>
          <w:rStyle w:val="None"/>
          <w:rFonts w:ascii="Georgia" w:hAnsi="Georgia" w:hint="default"/>
          <w:sz w:val="24"/>
          <w:szCs w:val="24"/>
          <w:rtl w:val="0"/>
          <w:lang w:val="en-US"/>
        </w:rPr>
        <w:t>“</w:t>
      </w:r>
      <w:r>
        <w:rPr>
          <w:rStyle w:val="None"/>
          <w:rFonts w:ascii="Georgia" w:hAnsi="Georgia"/>
          <w:sz w:val="24"/>
          <w:szCs w:val="24"/>
          <w:rtl w:val="0"/>
          <w:lang w:val="en-US"/>
        </w:rPr>
        <w:t>multiple complex projects</w:t>
      </w:r>
      <w:r>
        <w:rPr>
          <w:rStyle w:val="None"/>
          <w:rFonts w:ascii="Georgia" w:hAnsi="Georgia" w:hint="default"/>
          <w:sz w:val="24"/>
          <w:szCs w:val="24"/>
          <w:rtl w:val="0"/>
          <w:lang w:val="en-US"/>
        </w:rPr>
        <w:t xml:space="preserve">” </w:t>
      </w:r>
      <w:r>
        <w:rPr>
          <w:rStyle w:val="None"/>
          <w:rFonts w:ascii="Georgia" w:hAnsi="Georgia"/>
          <w:sz w:val="24"/>
          <w:szCs w:val="24"/>
          <w:rtl w:val="0"/>
          <w:lang w:val="en-US"/>
        </w:rPr>
        <w:t>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pPr>
        <w:pStyle w:val="Body A"/>
      </w:pPr>
      <w:r>
        <w:rPr>
          <w:rStyle w:val="None"/>
          <w:rFonts w:ascii="Arial Unicode MS" w:cs="Arial Unicode MS" w:hAnsi="Arial Unicode MS" w:eastAsia="Arial Unicode MS"/>
          <w:b w:val="0"/>
          <w:bCs w:val="0"/>
          <w:i w:val="0"/>
          <w:iCs w:val="0"/>
          <w:sz w:val="24"/>
          <w:szCs w:val="24"/>
        </w:rPr>
        <w:br w:type="page"/>
      </w:r>
    </w:p>
    <w:p>
      <w:pPr>
        <w:pStyle w:val="Compliant Sub Heading 1"/>
        <w:rPr>
          <w:rStyle w:val="None"/>
          <w:outline w:val="0"/>
          <w:color w:val="002060"/>
          <w:u w:color="002060"/>
          <w14:textFill>
            <w14:solidFill>
              <w14:srgbClr w14:val="002060"/>
            </w14:solidFill>
          </w14:textFill>
        </w:rPr>
      </w:pPr>
      <w:bookmarkStart w:name="_Toc5" w:id="5"/>
      <w:r>
        <w:rPr>
          <w:rStyle w:val="None"/>
          <w:rFonts w:cs="Arial Unicode MS" w:eastAsia="Arial Unicode MS"/>
          <w:outline w:val="0"/>
          <w:color w:val="002060"/>
          <w:u w:color="002060"/>
          <w:rtl w:val="0"/>
          <w:lang w:val="en-US"/>
          <w14:textFill>
            <w14:solidFill>
              <w14:srgbClr w14:val="002060"/>
            </w14:solidFill>
          </w14:textFill>
        </w:rPr>
        <w:t>Introduction</w:t>
      </w:r>
      <w:bookmarkEnd w:id="5"/>
    </w:p>
    <w:tbl>
      <w:tblPr>
        <w:tblW w:w="92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242"/>
      </w:tblGrid>
      <w:tr>
        <w:tblPrEx>
          <w:shd w:val="clear" w:color="auto" w:fill="ced7e7"/>
        </w:tblPrEx>
        <w:trPr>
          <w:trHeight w:val="6980" w:hRule="atLeast"/>
        </w:trPr>
        <w:tc>
          <w:tcPr>
            <w:tcW w:type="dxa" w:w="9242"/>
            <w:tcBorders>
              <w:top w:val="nil"/>
              <w:left w:val="nil"/>
              <w:bottom w:val="nil"/>
              <w:right w:val="nil"/>
            </w:tcBorders>
            <w:shd w:val="clear" w:color="auto" w:fill="dbe5f1"/>
            <w:tcMar>
              <w:top w:type="dxa" w:w="80"/>
              <w:left w:type="dxa" w:w="80"/>
              <w:bottom w:type="dxa" w:w="80"/>
              <w:right w:type="dxa" w:w="80"/>
            </w:tcMar>
            <w:vAlign w:val="top"/>
          </w:tcPr>
          <w:p>
            <w:pPr>
              <w:pStyle w:val="Body A"/>
              <w:spacing w:before="240" w:after="240"/>
              <w:jc w:val="both"/>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You have just finished the consultancy work in the previous workbook. The steering committee are about to sign off on the changes, but have requested you look at the risk aspects of the project as this has not been taken into account properly in the past.</w:t>
            </w:r>
          </w:p>
          <w:p>
            <w:pPr>
              <w:pStyle w:val="Body A"/>
              <w:bidi w:val="0"/>
              <w:spacing w:before="240" w:after="240"/>
              <w:ind w:left="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pPr>
              <w:pStyle w:val="Body A"/>
              <w:bidi w:val="0"/>
              <w:spacing w:before="240"/>
              <w:ind w:left="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The project documentation has not been updated since the previous workbook. If you do not already have version 3 of the project documentation, you may download it from here:</w:t>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"http://compliantlearningresources.com.au/network/awesome-landscapes/files/2016/03/Project-Charter-Cascade-Peak-Chalets-version-3.pdf"</w:instrText>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1"/>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Charter version 3 (.pdf)</w:t>
            </w:r>
            <w:r>
              <w:rPr>
                <w:rFonts w:ascii="Georgia" w:cs="Georgia" w:hAnsi="Georgia" w:eastAsia="Georgia"/>
                <w:b w:val="1"/>
                <w:bCs w:val="1"/>
                <w:sz w:val="24"/>
                <w:szCs w:val="24"/>
              </w:rPr>
              <w:fldChar w:fldCharType="end" w:fldLock="0"/>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"http://compliantlearningresources.com.au/network/awesome-landscapes/files/2016/03/Project-Plan-Cascade-Peak-Chalets-version-3.pdf"</w:instrText>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1"/>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Plan version 3 (.pdf)</w:t>
            </w:r>
            <w:r>
              <w:rPr>
                <w:rFonts w:ascii="Georgia" w:cs="Georgia" w:hAnsi="Georgia" w:eastAsia="Georgia"/>
                <w:b w:val="1"/>
                <w:bCs w:val="1"/>
                <w:sz w:val="24"/>
                <w:szCs w:val="24"/>
              </w:rPr>
              <w:fldChar w:fldCharType="end" w:fldLock="0"/>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"http://compliantlearningresources.com.au/network/awesome-landscapes/files/2016/03/Project-Gantt-Chart-version-3.mpp"</w:instrText>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1"/>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Gantt Chart version 3 (.mpp)</w:t>
            </w:r>
            <w:r>
              <w:rPr>
                <w:rFonts w:ascii="Georgia" w:cs="Georgia" w:hAnsi="Georgia" w:eastAsia="Georgia"/>
                <w:b w:val="1"/>
                <w:bCs w:val="1"/>
                <w:sz w:val="24"/>
                <w:szCs w:val="24"/>
              </w:rPr>
              <w:fldChar w:fldCharType="end" w:fldLock="0"/>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"http://compliantlearningresources.com.au/network/awesome-landscapes/files/2016/03/Project-Gantt-Chart-version-3.pdf"</w:instrText>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1"/>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Gantt Chart version 3 (.pdf)</w:t>
            </w:r>
            <w:r>
              <w:rPr>
                <w:rFonts w:ascii="Georgia" w:cs="Georgia" w:hAnsi="Georgia" w:eastAsia="Georgia"/>
                <w:b w:val="1"/>
                <w:bCs w:val="1"/>
                <w:sz w:val="24"/>
                <w:szCs w:val="24"/>
              </w:rPr>
              <w:fldChar w:fldCharType="end" w:fldLock="0"/>
            </w:r>
            <w:r>
              <w:rPr>
                <w:rStyle w:val="None"/>
                <w:rFonts w:ascii="Georgia" w:hAnsi="Georgia"/>
                <w:b w:val="1"/>
                <w:bCs w:val="1"/>
                <w:sz w:val="24"/>
                <w:szCs w:val="24"/>
                <w:shd w:val="nil" w:color="auto" w:fill="auto"/>
                <w:rtl w:val="0"/>
                <w:lang w:val="en-US"/>
              </w:rPr>
              <w:t xml:space="preserve"> </w:t>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"http://compliantlearningresources.com.au/network/awesome-landscapes/files/2016/03/Project-Network-Diagram-version-3.pdf"</w:instrText>
            </w:r>
            <w:r>
              <w:rPr>
                <w:rStyle w:val="Hyperlink.1"/>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1"/>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Network Diagram version 3 (.pdf)</w:t>
            </w:r>
            <w:r>
              <w:rPr>
                <w:rFonts w:ascii="Georgia" w:cs="Georgia" w:hAnsi="Georgia" w:eastAsia="Georgia"/>
                <w:b w:val="1"/>
                <w:bCs w:val="1"/>
                <w:sz w:val="24"/>
                <w:szCs w:val="24"/>
              </w:rPr>
              <w:fldChar w:fldCharType="end" w:fldLock="0"/>
            </w:r>
          </w:p>
          <w:p>
            <w:pPr>
              <w:pStyle w:val="Body A"/>
              <w:bidi w:val="0"/>
              <w:ind w:left="0" w:right="0" w:firstLine="0"/>
              <w:jc w:val="center"/>
              <w:rPr>
                <w:rStyle w:val="None"/>
                <w:rFonts w:ascii="Georgia" w:cs="Georgia" w:hAnsi="Georgia" w:eastAsia="Georgia"/>
                <w:i w:val="1"/>
                <w:iCs w:val="1"/>
                <w:sz w:val="24"/>
                <w:szCs w:val="24"/>
                <w:shd w:val="nil" w:color="auto" w:fill="auto"/>
                <w:rtl w:val="0"/>
              </w:rPr>
            </w:pPr>
            <w:r>
              <w:rPr>
                <w:rStyle w:val="None"/>
                <w:rFonts w:ascii="Georgia" w:hAnsi="Georgia"/>
                <w:i w:val="1"/>
                <w:iCs w:val="1"/>
                <w:sz w:val="24"/>
                <w:szCs w:val="24"/>
                <w:shd w:val="nil" w:color="auto" w:fill="auto"/>
                <w:rtl w:val="0"/>
                <w:lang w:val="en-US"/>
              </w:rPr>
              <w:t xml:space="preserve"> (username: cstclearner password: CstcPty@123)</w:t>
            </w:r>
          </w:p>
          <w:p>
            <w:pPr>
              <w:pStyle w:val="Body A"/>
              <w:jc w:val="both"/>
              <w:rPr>
                <w:rStyle w:val="None"/>
                <w:rFonts w:ascii="Georgia" w:cs="Georgia" w:hAnsi="Georgia" w:eastAsia="Georgia"/>
                <w:b w:val="1"/>
                <w:bCs w:val="1"/>
                <w:sz w:val="24"/>
                <w:szCs w:val="24"/>
                <w:shd w:val="nil" w:color="auto" w:fill="auto"/>
                <w:lang w:val="en-US"/>
              </w:rPr>
            </w:pPr>
          </w:p>
          <w:p>
            <w:pPr>
              <w:pStyle w:val="Body A"/>
              <w:bidi w:val="0"/>
              <w:ind w:left="0" w:right="0" w:firstLine="0"/>
              <w:jc w:val="both"/>
              <w:rPr>
                <w:rtl w:val="0"/>
              </w:rPr>
            </w:pPr>
            <w:r>
              <w:rPr>
                <w:rStyle w:val="None"/>
                <w:rFonts w:ascii="Georgia" w:hAnsi="Georgia"/>
                <w:b w:val="1"/>
                <w:bCs w:val="1"/>
                <w:sz w:val="24"/>
                <w:szCs w:val="24"/>
                <w:shd w:val="nil" w:color="auto" w:fill="auto"/>
                <w:rtl w:val="0"/>
                <w:lang w:val="en-US"/>
              </w:rPr>
              <w:t xml:space="preserve">Note: These documents were generated in year 2016. For the purpose of this assessment, refer to </w:t>
            </w:r>
            <w:r>
              <w:rPr>
                <w:rStyle w:val="None"/>
                <w:rFonts w:ascii="Georgia" w:hAnsi="Georgia" w:hint="default"/>
                <w:b w:val="1"/>
                <w:bCs w:val="1"/>
                <w:sz w:val="24"/>
                <w:szCs w:val="24"/>
                <w:shd w:val="nil" w:color="auto" w:fill="auto"/>
                <w:rtl w:val="0"/>
                <w:lang w:val="en-US"/>
              </w:rPr>
              <w:t>‘</w:t>
            </w:r>
            <w:r>
              <w:rPr>
                <w:rStyle w:val="None"/>
                <w:rFonts w:ascii="Georgia" w:hAnsi="Georgia"/>
                <w:b w:val="1"/>
                <w:bCs w:val="1"/>
                <w:sz w:val="24"/>
                <w:szCs w:val="24"/>
                <w:shd w:val="nil" w:color="auto" w:fill="auto"/>
                <w:rtl w:val="0"/>
                <w:lang w:val="en-US"/>
              </w:rPr>
              <w:t>2016</w:t>
            </w:r>
            <w:r>
              <w:rPr>
                <w:rStyle w:val="None"/>
                <w:rFonts w:ascii="Georgia" w:hAnsi="Georgia" w:hint="default"/>
                <w:b w:val="1"/>
                <w:bCs w:val="1"/>
                <w:sz w:val="24"/>
                <w:szCs w:val="24"/>
                <w:shd w:val="nil" w:color="auto" w:fill="auto"/>
                <w:rtl w:val="0"/>
                <w:lang w:val="en-US"/>
              </w:rPr>
              <w:t xml:space="preserve">’ </w:t>
            </w:r>
            <w:r>
              <w:rPr>
                <w:rStyle w:val="None"/>
                <w:rFonts w:ascii="Georgia" w:hAnsi="Georgia"/>
                <w:b w:val="1"/>
                <w:bCs w:val="1"/>
                <w:sz w:val="24"/>
                <w:szCs w:val="24"/>
                <w:shd w:val="nil" w:color="auto" w:fill="auto"/>
                <w:rtl w:val="0"/>
                <w:lang w:val="en-US"/>
              </w:rPr>
              <w:t xml:space="preserve">as the current year and </w:t>
            </w:r>
            <w:r>
              <w:rPr>
                <w:rStyle w:val="None"/>
                <w:rFonts w:ascii="Georgia" w:hAnsi="Georgia" w:hint="default"/>
                <w:b w:val="1"/>
                <w:bCs w:val="1"/>
                <w:sz w:val="24"/>
                <w:szCs w:val="24"/>
                <w:shd w:val="nil" w:color="auto" w:fill="auto"/>
                <w:rtl w:val="0"/>
                <w:lang w:val="en-US"/>
              </w:rPr>
              <w:t>‘</w:t>
            </w:r>
            <w:r>
              <w:rPr>
                <w:rStyle w:val="None"/>
                <w:rFonts w:ascii="Georgia" w:hAnsi="Georgia"/>
                <w:b w:val="1"/>
                <w:bCs w:val="1"/>
                <w:sz w:val="24"/>
                <w:szCs w:val="24"/>
                <w:shd w:val="nil" w:color="auto" w:fill="auto"/>
                <w:rtl w:val="0"/>
                <w:lang w:val="en-US"/>
              </w:rPr>
              <w:t>2017</w:t>
            </w:r>
            <w:r>
              <w:rPr>
                <w:rStyle w:val="None"/>
                <w:rFonts w:ascii="Georgia" w:hAnsi="Georgia" w:hint="default"/>
                <w:b w:val="1"/>
                <w:bCs w:val="1"/>
                <w:sz w:val="24"/>
                <w:szCs w:val="24"/>
                <w:shd w:val="nil" w:color="auto" w:fill="auto"/>
                <w:rtl w:val="0"/>
                <w:lang w:val="en-US"/>
              </w:rPr>
              <w:t xml:space="preserve">’ </w:t>
            </w:r>
            <w:r>
              <w:rPr>
                <w:rStyle w:val="None"/>
                <w:rFonts w:ascii="Georgia" w:hAnsi="Georgia"/>
                <w:b w:val="1"/>
                <w:bCs w:val="1"/>
                <w:sz w:val="24"/>
                <w:szCs w:val="24"/>
                <w:shd w:val="nil" w:color="auto" w:fill="auto"/>
                <w:rtl w:val="0"/>
                <w:lang w:val="en-US"/>
              </w:rPr>
              <w:t>as the succeeding year.</w:t>
            </w:r>
          </w:p>
        </w:tc>
      </w:tr>
    </w:tbl>
    <w:p>
      <w:pPr>
        <w:pStyle w:val="Compliant Sub Heading 1"/>
        <w:widowControl w:val="0"/>
        <w:pBdr>
          <w:top w:val="nil"/>
          <w:left w:val="nil"/>
          <w:bottom w:val="nil"/>
          <w:right w:val="nil"/>
        </w:pBdr>
        <w:spacing w:line="240" w:lineRule="auto"/>
        <w:ind w:left="108" w:hanging="108"/>
        <w:jc w:val="left"/>
        <w:rPr>
          <w:rStyle w:val="None"/>
          <w:outline w:val="0"/>
          <w:color w:val="002060"/>
          <w:u w:color="002060"/>
          <w14:textFill>
            <w14:solidFill>
              <w14:srgbClr w14:val="002060"/>
            </w14:solidFill>
          </w14:textFill>
        </w:rPr>
      </w:pPr>
    </w:p>
    <w:p>
      <w:pPr>
        <w:pStyle w:val="Compliant Sub Heading 1"/>
        <w:widowControl w:val="0"/>
        <w:pBdr>
          <w:top w:val="nil"/>
          <w:left w:val="nil"/>
          <w:bottom w:val="nil"/>
          <w:right w:val="nil"/>
        </w:pBdr>
        <w:spacing w:line="240" w:lineRule="auto"/>
        <w:rPr>
          <w:rStyle w:val="None"/>
          <w:outline w:val="0"/>
          <w:color w:val="002060"/>
          <w:u w:color="002060"/>
          <w14:textFill>
            <w14:solidFill>
              <w14:srgbClr w14:val="002060"/>
            </w14:solidFill>
          </w14:textFill>
        </w:rPr>
      </w:pPr>
    </w:p>
    <w:p>
      <w:pPr>
        <w:pStyle w:val="Body A"/>
        <w:rPr>
          <w:rStyle w:val="None"/>
          <w:rFonts w:ascii="Georgia" w:cs="Georgia" w:hAnsi="Georgia" w:eastAsia="Georgia"/>
          <w:sz w:val="24"/>
          <w:szCs w:val="24"/>
        </w:rPr>
      </w:pPr>
    </w:p>
    <w:p>
      <w:pPr>
        <w:pStyle w:val="Body A"/>
      </w:pPr>
      <w:r>
        <w:rPr>
          <w:rStyle w:val="None"/>
          <w:rFonts w:ascii="Arial Unicode MS" w:cs="Arial Unicode MS" w:hAnsi="Arial Unicode MS" w:eastAsia="Arial Unicode MS"/>
          <w:b w:val="0"/>
          <w:bCs w:val="0"/>
          <w:i w:val="0"/>
          <w:iCs w:val="0"/>
          <w:sz w:val="24"/>
          <w:szCs w:val="24"/>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868"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Body A"/>
              <w:numPr>
                <w:ilvl w:val="0"/>
                <w:numId w:val="57"/>
              </w:numPr>
              <w:spacing w:before="40" w:line="288" w:lineRule="auto"/>
              <w:jc w:val="both"/>
              <w:rPr>
                <w:rFonts w:ascii="Georgia" w:hAnsi="Georgia"/>
                <w:sz w:val="24"/>
                <w:szCs w:val="24"/>
                <w:lang w:val="en-US"/>
              </w:rPr>
            </w:pPr>
            <w:r>
              <w:rPr>
                <w:rStyle w:val="None"/>
                <w:rFonts w:ascii="Georgia" w:hAnsi="Georgia"/>
                <w:sz w:val="24"/>
                <w:szCs w:val="24"/>
                <w:shd w:val="nil" w:color="auto" w:fill="auto"/>
                <w:rtl w:val="0"/>
                <w:lang w:val="en-US"/>
              </w:rPr>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b w:val="1"/>
                <w:bCs w:val="1"/>
                <w:sz w:val="24"/>
                <w:szCs w:val="24"/>
                <w:shd w:val="nil" w:color="auto" w:fill="auto"/>
                <w:rtl w:val="0"/>
                <w:lang w:val="en-US"/>
              </w:rPr>
              <w:t>Guidance:</w:t>
            </w:r>
            <w:r>
              <w:rPr>
                <w:rStyle w:val="None"/>
                <w:rFonts w:ascii="Georgia" w:hAnsi="Georgia"/>
                <w:sz w:val="24"/>
                <w:szCs w:val="24"/>
                <w:shd w:val="nil" w:color="auto" w:fill="auto"/>
                <w:rtl w:val="0"/>
                <w:lang w:val="en-US"/>
              </w:rPr>
              <w:t xml:space="preserve"> </w:t>
            </w:r>
          </w:p>
          <w:p>
            <w:pPr>
              <w:pStyle w:val="List Paragraph"/>
              <w:numPr>
                <w:ilvl w:val="0"/>
                <w:numId w:val="58"/>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You will be able to find out background information about each issue in the current version of the Project Plan (version 3).</w:t>
            </w:r>
          </w:p>
          <w:p>
            <w:pPr>
              <w:pStyle w:val="List Paragraph"/>
              <w:numPr>
                <w:ilvl w:val="0"/>
                <w:numId w:val="58"/>
              </w:numPr>
              <w:bidi w:val="0"/>
              <w:spacing w:before="120" w:after="160" w:line="276" w:lineRule="auto"/>
              <w:ind w:right="0"/>
              <w:jc w:val="both"/>
              <w:rPr>
                <w:rFonts w:ascii="Georgia" w:hAnsi="Georgia" w:hint="default"/>
                <w:sz w:val="24"/>
                <w:szCs w:val="24"/>
                <w:rtl w:val="0"/>
                <w:lang w:val="en-US"/>
              </w:rPr>
            </w:pPr>
            <w:r>
              <w:rPr>
                <w:rStyle w:val="None"/>
                <w:rFonts w:ascii="Georgia" w:hAnsi="Georgia" w:hint="default"/>
                <w:sz w:val="24"/>
                <w:szCs w:val="24"/>
                <w:shd w:val="nil" w:color="auto" w:fill="auto"/>
                <w:rtl w:val="0"/>
                <w:lang w:val="en-US"/>
              </w:rPr>
              <w:t>‘</w:t>
            </w:r>
            <w:r>
              <w:rPr>
                <w:rStyle w:val="None"/>
                <w:rFonts w:ascii="Georgia" w:hAnsi="Georgia"/>
                <w:sz w:val="24"/>
                <w:szCs w:val="24"/>
                <w:shd w:val="nil" w:color="auto" w:fill="auto"/>
                <w:rtl w:val="0"/>
                <w:lang w:val="en-US"/>
              </w:rPr>
              <w:t>20xx</w:t>
            </w:r>
            <w:r>
              <w:rPr>
                <w:rStyle w:val="None"/>
                <w:rFonts w:ascii="Georgia" w:hAnsi="Georgia" w:hint="default"/>
                <w:sz w:val="24"/>
                <w:szCs w:val="24"/>
                <w:shd w:val="nil" w:color="auto" w:fill="auto"/>
                <w:rtl w:val="0"/>
                <w:lang w:val="en-US"/>
              </w:rPr>
              <w:t xml:space="preserve">’ </w:t>
            </w:r>
            <w:r>
              <w:rPr>
                <w:rStyle w:val="None"/>
                <w:rFonts w:ascii="Georgia" w:hAnsi="Georgia"/>
                <w:sz w:val="24"/>
                <w:szCs w:val="24"/>
                <w:shd w:val="nil" w:color="auto" w:fill="auto"/>
                <w:rtl w:val="0"/>
                <w:lang w:val="en-US"/>
              </w:rPr>
              <w:t>refers to the current year.</w:t>
            </w:r>
          </w:p>
          <w:p>
            <w:pPr>
              <w:pStyle w:val="List Paragraph"/>
              <w:numPr>
                <w:ilvl w:val="0"/>
                <w:numId w:val="58"/>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When populating the Issues Register, always refer to the current year.</w:t>
            </w:r>
          </w:p>
        </w:tc>
      </w:tr>
    </w:tbl>
    <w:p>
      <w:pPr>
        <w:pStyle w:val="Body A"/>
        <w:widowControl w:val="0"/>
        <w:ind w:left="108" w:hanging="108"/>
        <w:rPr>
          <w:rStyle w:val="None"/>
          <w:rFonts w:ascii="Arial Unicode MS" w:cs="Arial Unicode MS" w:hAnsi="Arial Unicode MS" w:eastAsia="Arial Unicode MS"/>
          <w:sz w:val="24"/>
          <w:szCs w:val="24"/>
        </w:rPr>
      </w:pPr>
    </w:p>
    <w:p>
      <w:pPr>
        <w:pStyle w:val="Body A"/>
        <w:widowControl w:val="0"/>
        <w:rPr>
          <w:rStyle w:val="None"/>
          <w:rFonts w:ascii="Georgia" w:cs="Georgia" w:hAnsi="Georgia" w:eastAsia="Georgia"/>
          <w:sz w:val="24"/>
          <w:szCs w:val="24"/>
        </w:rPr>
      </w:pPr>
    </w:p>
    <w:p>
      <w:pPr>
        <w:pStyle w:val="Body A"/>
      </w:pPr>
      <w:r>
        <w:rPr>
          <w:rStyle w:val="None"/>
          <w:rFonts w:ascii="Arial Unicode MS" w:cs="Arial Unicode MS" w:hAnsi="Arial Unicode MS" w:eastAsia="Arial Unicode MS"/>
          <w:b w:val="0"/>
          <w:bCs w:val="0"/>
          <w:i w:val="0"/>
          <w:iCs w:val="0"/>
          <w:caps w:val="1"/>
          <w:outline w:val="0"/>
          <w:color w:val="ffffff"/>
          <w:kern w:val="36"/>
          <w:sz w:val="32"/>
          <w:szCs w:val="32"/>
          <w:u w:color="ffffff"/>
          <w14:textFill>
            <w14:solidFill>
              <w14:srgbClr w14:val="FFFFFF"/>
            </w14:solidFill>
          </w14:textFill>
        </w:rPr>
        <w:br w:type="page"/>
      </w:r>
    </w:p>
    <w:p>
      <w:pPr>
        <w:pStyle w:val="Body A"/>
        <w:sectPr>
          <w:headerReference w:type="default" r:id="rId6"/>
          <w:headerReference w:type="even" r:id="rId7"/>
          <w:headerReference w:type="first" r:id="rId8"/>
          <w:footerReference w:type="default" r:id="rId9"/>
          <w:footerReference w:type="even" r:id="rId10"/>
          <w:footerReference w:type="first" r:id="rId11"/>
          <w:pgSz w:w="11900" w:h="16840" w:orient="portrait"/>
          <w:pgMar w:top="1440" w:right="1440" w:bottom="1440" w:left="1440" w:header="706" w:footer="706"/>
          <w:titlePg w:val="1"/>
          <w:bidi w:val="0"/>
        </w:sectPr>
      </w:pPr>
    </w:p>
    <w:tbl>
      <w:tblPr>
        <w:tblW w:w="901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70"/>
        <w:gridCol w:w="1027"/>
        <w:gridCol w:w="2477"/>
        <w:gridCol w:w="868"/>
        <w:gridCol w:w="2950"/>
        <w:gridCol w:w="1118"/>
      </w:tblGrid>
      <w:tr>
        <w:tblPrEx>
          <w:shd w:val="clear" w:color="auto" w:fill="4f81bd"/>
        </w:tblPrEx>
        <w:trPr>
          <w:trHeight w:val="400" w:hRule="atLeast"/>
          <w:tblHeader/>
        </w:trPr>
        <w:tc>
          <w:tcPr>
            <w:tcW w:type="dxa" w:w="9010"/>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4f6228"/>
            <w:tcMar>
              <w:top w:type="dxa" w:w="80"/>
              <w:left w:type="dxa" w:w="80"/>
              <w:bottom w:type="dxa" w:w="80"/>
              <w:right w:type="dxa" w:w="80"/>
            </w:tcMar>
            <w:vAlign w:val="top"/>
          </w:tcPr>
          <w:p>
            <w:pPr>
              <w:pStyle w:val="Body A"/>
              <w:spacing w:before="40" w:after="40"/>
            </w:pPr>
            <w:r>
              <w:rPr>
                <w:rStyle w:val="None"/>
                <w:rFonts w:ascii="Georgia" w:hAnsi="Georgia"/>
                <w:outline w:val="0"/>
                <w:color w:val="ffffff"/>
                <w:sz w:val="32"/>
                <w:szCs w:val="32"/>
                <w:u w:color="ffffff"/>
                <w:shd w:val="nil" w:color="auto" w:fill="auto"/>
                <w:rtl w:val="0"/>
                <w:lang w:val="en-US"/>
                <w14:textFill>
                  <w14:solidFill>
                    <w14:srgbClr w14:val="FFFFFF"/>
                  </w14:solidFill>
                </w14:textFill>
              </w:rPr>
              <w:t>Issues Register</w:t>
            </w:r>
          </w:p>
        </w:tc>
      </w:tr>
      <w:tr>
        <w:tblPrEx>
          <w:shd w:val="clear" w:color="auto" w:fill="4f81bd"/>
        </w:tblPrEx>
        <w:trPr>
          <w:trHeight w:val="680" w:hRule="atLeast"/>
          <w:tblHeader/>
        </w:trPr>
        <w:tc>
          <w:tcPr>
            <w:tcW w:type="dxa" w:w="5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40" w:after="40"/>
              <w:jc w:val="center"/>
            </w:pPr>
            <w:r>
              <w:rPr>
                <w:rStyle w:val="None"/>
                <w:rFonts w:ascii="Georgia" w:hAnsi="Georgia"/>
                <w:b w:val="1"/>
                <w:bCs w:val="1"/>
                <w:shd w:val="nil" w:color="auto" w:fill="auto"/>
                <w:rtl w:val="0"/>
                <w:lang w:val="en-US"/>
              </w:rPr>
              <w:t>Issue #</w:t>
            </w:r>
          </w:p>
        </w:tc>
        <w:tc>
          <w:tcPr>
            <w:tcW w:type="dxa" w:w="102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40" w:after="40"/>
              <w:jc w:val="center"/>
            </w:pPr>
            <w:r>
              <w:rPr>
                <w:rStyle w:val="None"/>
                <w:rFonts w:ascii="Georgia" w:hAnsi="Georgia"/>
                <w:b w:val="1"/>
                <w:bCs w:val="1"/>
                <w:shd w:val="nil" w:color="auto" w:fill="auto"/>
                <w:rtl w:val="0"/>
                <w:lang w:val="en-US"/>
              </w:rPr>
              <w:t>Date/time raised</w:t>
            </w:r>
          </w:p>
        </w:tc>
        <w:tc>
          <w:tcPr>
            <w:tcW w:type="dxa" w:w="247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40" w:after="40"/>
              <w:jc w:val="center"/>
            </w:pPr>
            <w:r>
              <w:rPr>
                <w:rStyle w:val="None"/>
                <w:rFonts w:ascii="Georgia" w:hAnsi="Georgia"/>
                <w:b w:val="1"/>
                <w:bCs w:val="1"/>
                <w:shd w:val="nil" w:color="auto" w:fill="auto"/>
                <w:rtl w:val="0"/>
                <w:lang w:val="en-US"/>
              </w:rPr>
              <w:t>Description</w:t>
            </w:r>
          </w:p>
        </w:tc>
        <w:tc>
          <w:tcPr>
            <w:tcW w:type="dxa" w:w="86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40" w:after="40"/>
              <w:jc w:val="center"/>
            </w:pPr>
            <w:r>
              <w:rPr>
                <w:rStyle w:val="None"/>
                <w:rFonts w:ascii="Georgia" w:hAnsi="Georgia"/>
                <w:b w:val="1"/>
                <w:bCs w:val="1"/>
                <w:shd w:val="nil" w:color="auto" w:fill="auto"/>
                <w:rtl w:val="0"/>
                <w:lang w:val="en-US"/>
              </w:rPr>
              <w:t>Raised by</w:t>
            </w:r>
          </w:p>
        </w:tc>
        <w:tc>
          <w:tcPr>
            <w:tcW w:type="dxa" w:w="29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40" w:after="40"/>
              <w:jc w:val="center"/>
            </w:pPr>
            <w:r>
              <w:rPr>
                <w:rStyle w:val="None"/>
                <w:rFonts w:ascii="Georgia" w:hAnsi="Georgia"/>
                <w:b w:val="1"/>
                <w:bCs w:val="1"/>
                <w:shd w:val="nil" w:color="auto" w:fill="auto"/>
                <w:rtl w:val="0"/>
                <w:lang w:val="en-US"/>
              </w:rPr>
              <w:t>Action History</w:t>
            </w:r>
          </w:p>
        </w:tc>
        <w:tc>
          <w:tcPr>
            <w:tcW w:type="dxa" w:w="11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40" w:after="40"/>
              <w:jc w:val="center"/>
            </w:pPr>
            <w:r>
              <w:rPr>
                <w:rStyle w:val="None"/>
                <w:rFonts w:ascii="Georgia" w:hAnsi="Georgia"/>
                <w:b w:val="1"/>
                <w:bCs w:val="1"/>
                <w:shd w:val="nil" w:color="auto" w:fill="auto"/>
                <w:rtl w:val="0"/>
                <w:lang w:val="en-US"/>
              </w:rPr>
              <w:t>Status open/closed</w:t>
            </w:r>
          </w:p>
        </w:tc>
      </w:tr>
      <w:tr>
        <w:tblPrEx>
          <w:shd w:val="clear" w:color="auto" w:fill="ced7e7"/>
        </w:tblPrEx>
        <w:trPr>
          <w:trHeight w:val="2820" w:hRule="atLeast"/>
        </w:trPr>
        <w:tc>
          <w:tcPr>
            <w:tcW w:type="dxa" w:w="5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1</w:t>
            </w:r>
          </w:p>
        </w:tc>
        <w:tc>
          <w:tcPr>
            <w:tcW w:type="dxa" w:w="102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17/07/20xx</w:t>
            </w:r>
          </w:p>
        </w:tc>
        <w:tc>
          <w:tcPr>
            <w:tcW w:type="dxa" w:w="247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 xml:space="preserve">Project starting a week early due to requirements for Earthmoving Logistics Pty Ltd needing additional notice of the movement of supplies and equipment. </w:t>
            </w:r>
          </w:p>
        </w:tc>
        <w:tc>
          <w:tcPr>
            <w:tcW w:type="dxa" w:w="86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Sam Ng</w:t>
            </w:r>
          </w:p>
        </w:tc>
        <w:tc>
          <w:tcPr>
            <w:tcW w:type="dxa" w:w="29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Earthmoving Logistics committed to extra resources to supply the material and equipment on the desired dates.  </w:t>
            </w:r>
          </w:p>
        </w:tc>
        <w:tc>
          <w:tcPr>
            <w:tcW w:type="dxa" w:w="11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rPr>
                <w:rStyle w:val="None"/>
                <w:shd w:val="nil" w:color="auto" w:fill="auto"/>
              </w:rPr>
            </w:pPr>
            <w:r>
              <w:rPr>
                <w:rStyle w:val="None"/>
                <w:shd w:val="nil" w:color="auto" w:fill="auto"/>
                <w:rtl w:val="0"/>
                <w:lang w:val="en-US"/>
              </w:rPr>
              <w:t>Choose an item.</w:t>
            </w:r>
          </w:p>
          <w:p>
            <w:pPr>
              <w:pStyle w:val="Body A"/>
              <w:bidi w:val="0"/>
              <w:spacing w:before="40" w:after="40"/>
              <w:ind w:left="0" w:right="0" w:firstLine="0"/>
              <w:jc w:val="left"/>
              <w:rPr>
                <w:rStyle w:val="None"/>
                <w:rFonts w:ascii="Georgia" w:cs="Georgia" w:hAnsi="Georgia" w:eastAsia="Georgia"/>
                <w:sz w:val="24"/>
                <w:szCs w:val="24"/>
                <w:shd w:val="nil" w:color="auto" w:fill="auto"/>
                <w:rtl w:val="0"/>
              </w:rPr>
            </w:pPr>
            <w:r>
              <w:rPr>
                <w:rStyle w:val="None"/>
                <w:rFonts w:ascii="Times New Roman" w:hAnsi="Times New Roman"/>
                <w:sz w:val="24"/>
                <w:szCs w:val="24"/>
                <w:shd w:val="nil" w:color="auto" w:fill="auto"/>
                <w:rtl w:val="0"/>
                <w:lang w:val="en-US"/>
              </w:rPr>
              <w:t>CLOSED</w:t>
            </w:r>
          </w:p>
          <w:p>
            <w:pPr>
              <w:pStyle w:val="Body A"/>
              <w:bidi w:val="0"/>
              <w:spacing w:before="40" w:after="40"/>
              <w:ind w:left="0" w:right="0" w:firstLine="0"/>
              <w:jc w:val="left"/>
              <w:rPr>
                <w:rtl w:val="0"/>
              </w:rPr>
            </w:pPr>
            <w:r>
              <w:rPr>
                <w:rStyle w:val="None"/>
                <w:rFonts w:ascii="Arial Unicode MS" w:hAnsi="Arial Unicode MS" w:hint="default"/>
                <w:sz w:val="24"/>
                <w:szCs w:val="24"/>
                <w:shd w:val="nil" w:color="auto" w:fill="auto"/>
                <w:rtl w:val="0"/>
                <w:lang w:val="en-US"/>
              </w:rPr>
              <w:t>     </w:t>
            </w:r>
          </w:p>
        </w:tc>
      </w:tr>
      <w:tr>
        <w:tblPrEx>
          <w:shd w:val="clear" w:color="auto" w:fill="ced7e7"/>
        </w:tblPrEx>
        <w:trPr>
          <w:trHeight w:val="2820" w:hRule="atLeast"/>
        </w:trPr>
        <w:tc>
          <w:tcPr>
            <w:tcW w:type="dxa" w:w="5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2</w:t>
            </w:r>
          </w:p>
        </w:tc>
        <w:tc>
          <w:tcPr>
            <w:tcW w:type="dxa" w:w="102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17/07/20xx</w:t>
            </w:r>
          </w:p>
        </w:tc>
        <w:tc>
          <w:tcPr>
            <w:tcW w:type="dxa" w:w="247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Three additional retaining walls needed for additional chalets.</w:t>
            </w:r>
          </w:p>
        </w:tc>
        <w:tc>
          <w:tcPr>
            <w:tcW w:type="dxa" w:w="86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Sam Ng</w:t>
            </w:r>
          </w:p>
        </w:tc>
        <w:tc>
          <w:tcPr>
            <w:tcW w:type="dxa" w:w="29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Extra retaining walls were built by Awesome landscapes Pty Ltd. Awesome landscapes received more money for the construction of the additional retaining walls due to this being out of their initial scope of works.  </w:t>
            </w:r>
          </w:p>
        </w:tc>
        <w:tc>
          <w:tcPr>
            <w:tcW w:type="dxa" w:w="11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rPr>
                <w:rStyle w:val="None"/>
                <w:rFonts w:ascii="Georgia" w:cs="Georgia" w:hAnsi="Georgia" w:eastAsia="Georgia"/>
                <w:sz w:val="24"/>
                <w:szCs w:val="24"/>
                <w:shd w:val="nil" w:color="auto" w:fill="auto"/>
              </w:rPr>
            </w:pPr>
            <w:r>
              <w:rPr>
                <w:rStyle w:val="None"/>
                <w:rFonts w:ascii="Times New Roman" w:hAnsi="Times New Roman"/>
                <w:sz w:val="20"/>
                <w:szCs w:val="20"/>
                <w:shd w:val="nil" w:color="auto" w:fill="auto"/>
                <w:rtl w:val="0"/>
                <w:lang w:val="en-US"/>
              </w:rPr>
              <w:t>Choose an item.</w:t>
            </w:r>
          </w:p>
          <w:p>
            <w:pPr>
              <w:pStyle w:val="Body A"/>
              <w:bidi w:val="0"/>
              <w:spacing w:before="40" w:after="40"/>
              <w:ind w:left="0" w:right="0" w:firstLine="0"/>
              <w:jc w:val="left"/>
              <w:rPr>
                <w:rtl w:val="0"/>
              </w:rPr>
            </w:pPr>
            <w:r>
              <w:rPr>
                <w:rStyle w:val="None"/>
                <w:rFonts w:ascii="Arial Unicode MS" w:hAnsi="Arial Unicode MS" w:hint="default"/>
                <w:sz w:val="24"/>
                <w:szCs w:val="24"/>
                <w:shd w:val="nil" w:color="auto" w:fill="auto"/>
                <w:rtl w:val="0"/>
                <w:lang w:val="en-US"/>
              </w:rPr>
              <w:t>    </w:t>
            </w:r>
            <w:r>
              <w:rPr>
                <w:rStyle w:val="None"/>
                <w:rFonts w:ascii="Georgia" w:hAnsi="Georgia"/>
                <w:sz w:val="22"/>
                <w:szCs w:val="22"/>
                <w:shd w:val="nil" w:color="auto" w:fill="auto"/>
                <w:rtl w:val="0"/>
                <w:lang w:val="en-US"/>
              </w:rPr>
              <w:t>CLOSED</w:t>
            </w:r>
            <w:r>
              <w:rPr>
                <w:rStyle w:val="None"/>
                <w:rFonts w:ascii="Arial Unicode MS" w:hAnsi="Arial Unicode MS" w:hint="default"/>
                <w:sz w:val="22"/>
                <w:szCs w:val="22"/>
                <w:shd w:val="nil" w:color="auto" w:fill="auto"/>
                <w:rtl w:val="0"/>
                <w:lang w:val="en-US"/>
              </w:rPr>
              <w:t> </w:t>
            </w:r>
          </w:p>
        </w:tc>
      </w:tr>
      <w:tr>
        <w:tblPrEx>
          <w:shd w:val="clear" w:color="auto" w:fill="ced7e7"/>
        </w:tblPrEx>
        <w:trPr>
          <w:trHeight w:val="3940" w:hRule="atLeast"/>
        </w:trPr>
        <w:tc>
          <w:tcPr>
            <w:tcW w:type="dxa" w:w="5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3</w:t>
            </w:r>
          </w:p>
        </w:tc>
        <w:tc>
          <w:tcPr>
            <w:tcW w:type="dxa" w:w="102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22/11/20xx</w:t>
            </w:r>
          </w:p>
        </w:tc>
        <w:tc>
          <w:tcPr>
            <w:tcW w:type="dxa" w:w="247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Project sponsor going into liquidation.</w:t>
            </w:r>
          </w:p>
        </w:tc>
        <w:tc>
          <w:tcPr>
            <w:tcW w:type="dxa" w:w="86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Sam Ng</w:t>
            </w:r>
          </w:p>
        </w:tc>
        <w:tc>
          <w:tcPr>
            <w:tcW w:type="dxa" w:w="29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A large Eco-development Corporation has been substituted by Cascade Peak Hotel as the project sponsor. Project has been held up and is expected to recommence on 7 January 2017 with an altered finish date of 12 April 2017. Extra $100 000 of capital has been given to Awesome Landscapes Pty Ltd to get the project back on track.  </w:t>
            </w:r>
          </w:p>
        </w:tc>
        <w:tc>
          <w:tcPr>
            <w:tcW w:type="dxa" w:w="11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rPr>
                <w:rStyle w:val="None"/>
                <w:rFonts w:ascii="Georgia" w:cs="Georgia" w:hAnsi="Georgia" w:eastAsia="Georgia"/>
                <w:sz w:val="24"/>
                <w:szCs w:val="24"/>
                <w:shd w:val="nil" w:color="auto" w:fill="auto"/>
              </w:rPr>
            </w:pPr>
            <w:r>
              <w:rPr>
                <w:rStyle w:val="None"/>
                <w:rFonts w:ascii="Times New Roman" w:hAnsi="Times New Roman"/>
                <w:sz w:val="20"/>
                <w:szCs w:val="20"/>
                <w:shd w:val="nil" w:color="auto" w:fill="auto"/>
                <w:rtl w:val="0"/>
                <w:lang w:val="en-US"/>
              </w:rPr>
              <w:t>Choose an item.</w:t>
            </w:r>
          </w:p>
          <w:p>
            <w:pPr>
              <w:pStyle w:val="Body A"/>
              <w:bidi w:val="0"/>
              <w:spacing w:before="40" w:after="40"/>
              <w:ind w:left="0" w:right="0" w:firstLine="0"/>
              <w:jc w:val="left"/>
              <w:rPr>
                <w:rtl w:val="0"/>
              </w:rPr>
            </w:pPr>
            <w:r>
              <w:rPr>
                <w:rStyle w:val="None"/>
                <w:rFonts w:ascii="Arial Unicode MS" w:hAnsi="Arial Unicode MS" w:hint="default"/>
                <w:sz w:val="24"/>
                <w:szCs w:val="24"/>
                <w:shd w:val="nil" w:color="auto" w:fill="auto"/>
                <w:rtl w:val="0"/>
                <w:lang w:val="en-US"/>
              </w:rPr>
              <w:t>     </w:t>
            </w:r>
            <w:r>
              <w:rPr>
                <w:rStyle w:val="None"/>
                <w:rFonts w:ascii="Georgia" w:hAnsi="Georgia"/>
                <w:sz w:val="22"/>
                <w:szCs w:val="22"/>
                <w:shd w:val="nil" w:color="auto" w:fill="auto"/>
                <w:rtl w:val="0"/>
                <w:lang w:val="en-US"/>
              </w:rPr>
              <w:t>CLOSED</w:t>
            </w:r>
          </w:p>
        </w:tc>
      </w:tr>
      <w:tr>
        <w:tblPrEx>
          <w:shd w:val="clear" w:color="auto" w:fill="ced7e7"/>
        </w:tblPrEx>
        <w:trPr>
          <w:trHeight w:val="2540" w:hRule="atLeast"/>
        </w:trPr>
        <w:tc>
          <w:tcPr>
            <w:tcW w:type="dxa" w:w="5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4</w:t>
            </w:r>
          </w:p>
        </w:tc>
        <w:tc>
          <w:tcPr>
            <w:tcW w:type="dxa" w:w="102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28/11/20xx</w:t>
            </w:r>
          </w:p>
        </w:tc>
        <w:tc>
          <w:tcPr>
            <w:tcW w:type="dxa" w:w="247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 xml:space="preserve">Andrew (site supervisor) not having the IT skills required for e-mail and Internet access </w:t>
            </w:r>
            <w:r>
              <w:rPr>
                <w:rStyle w:val="None"/>
                <w:rFonts w:ascii="Georgia" w:hAnsi="Georgia" w:hint="default"/>
                <w:sz w:val="24"/>
                <w:szCs w:val="24"/>
                <w:shd w:val="nil" w:color="auto" w:fill="auto"/>
                <w:rtl w:val="0"/>
                <w:lang w:val="en-US"/>
              </w:rPr>
              <w:t xml:space="preserve">– </w:t>
            </w:r>
            <w:r>
              <w:rPr>
                <w:rStyle w:val="None"/>
                <w:rFonts w:ascii="Georgia" w:hAnsi="Georgia"/>
                <w:sz w:val="24"/>
                <w:szCs w:val="24"/>
                <w:shd w:val="nil" w:color="auto" w:fill="auto"/>
                <w:rtl w:val="0"/>
                <w:lang w:val="en-US"/>
              </w:rPr>
              <w:t>affecting his reporting abilities.</w:t>
            </w:r>
          </w:p>
        </w:tc>
        <w:tc>
          <w:tcPr>
            <w:tcW w:type="dxa" w:w="86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Sam Ng</w:t>
            </w:r>
          </w:p>
        </w:tc>
        <w:tc>
          <w:tcPr>
            <w:tcW w:type="dxa" w:w="29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 xml:space="preserve">Andrew was without IT skills. Andrew has been enrolled into a 2 day IT course to better his reporting capacity. </w:t>
            </w:r>
          </w:p>
          <w:p>
            <w:pPr>
              <w:pStyle w:val="Body A"/>
              <w:bidi w:val="0"/>
              <w:ind w:left="0" w:right="0" w:firstLine="0"/>
              <w:jc w:val="left"/>
              <w:rPr>
                <w:rtl w:val="0"/>
              </w:rPr>
            </w:pPr>
            <w:r>
              <w:rPr>
                <w:rStyle w:val="None"/>
                <w:rFonts w:ascii="Georgia" w:cs="Georgia" w:hAnsi="Georgia" w:eastAsia="Georgia"/>
                <w:sz w:val="24"/>
                <w:szCs w:val="24"/>
                <w:shd w:val="nil" w:color="auto" w:fill="auto"/>
                <w:lang w:val="en-US"/>
              </w:rPr>
              <w:br w:type="textWrapping"/>
            </w:r>
            <w:r>
              <w:rPr>
                <w:rStyle w:val="None"/>
                <w:rFonts w:ascii="Georgia" w:hAnsi="Georgia"/>
                <w:sz w:val="24"/>
                <w:szCs w:val="24"/>
                <w:shd w:val="nil" w:color="auto" w:fill="auto"/>
                <w:rtl w:val="0"/>
                <w:lang w:val="en-US"/>
              </w:rPr>
              <w:t xml:space="preserve">Date: TBA by Sam Ng once approval has been received.  </w:t>
            </w:r>
          </w:p>
        </w:tc>
        <w:tc>
          <w:tcPr>
            <w:tcW w:type="dxa" w:w="11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rPr>
                <w:rStyle w:val="None"/>
                <w:rFonts w:ascii="Georgia" w:cs="Georgia" w:hAnsi="Georgia" w:eastAsia="Georgia"/>
                <w:sz w:val="24"/>
                <w:szCs w:val="24"/>
                <w:shd w:val="nil" w:color="auto" w:fill="auto"/>
              </w:rPr>
            </w:pPr>
            <w:r>
              <w:rPr>
                <w:rStyle w:val="None"/>
                <w:rFonts w:ascii="Times New Roman" w:hAnsi="Times New Roman"/>
                <w:sz w:val="20"/>
                <w:szCs w:val="20"/>
                <w:shd w:val="nil" w:color="auto" w:fill="auto"/>
                <w:rtl w:val="0"/>
                <w:lang w:val="en-US"/>
              </w:rPr>
              <w:t>Choose an item.</w:t>
            </w:r>
          </w:p>
          <w:p>
            <w:pPr>
              <w:pStyle w:val="Body A"/>
              <w:bidi w:val="0"/>
              <w:spacing w:before="40" w:after="40"/>
              <w:ind w:left="0" w:right="0" w:firstLine="0"/>
              <w:jc w:val="left"/>
              <w:rPr>
                <w:rtl w:val="0"/>
              </w:rPr>
            </w:pPr>
            <w:r>
              <w:rPr>
                <w:rStyle w:val="None"/>
                <w:rFonts w:ascii="Arial Unicode MS" w:hAnsi="Arial Unicode MS" w:hint="default"/>
                <w:sz w:val="24"/>
                <w:szCs w:val="24"/>
                <w:shd w:val="nil" w:color="auto" w:fill="auto"/>
                <w:rtl w:val="0"/>
                <w:lang w:val="en-US"/>
              </w:rPr>
              <w:t>   </w:t>
            </w:r>
            <w:r>
              <w:rPr>
                <w:rStyle w:val="None"/>
                <w:rFonts w:ascii="Georgia" w:hAnsi="Georgia"/>
                <w:sz w:val="24"/>
                <w:szCs w:val="24"/>
                <w:shd w:val="nil" w:color="auto" w:fill="auto"/>
                <w:rtl w:val="0"/>
                <w:lang w:val="en-US"/>
              </w:rPr>
              <w:t>OPEN</w:t>
            </w:r>
            <w:r>
              <w:rPr>
                <w:rStyle w:val="None"/>
                <w:rFonts w:ascii="Arial Unicode MS" w:hAnsi="Arial Unicode MS" w:hint="default"/>
                <w:sz w:val="24"/>
                <w:szCs w:val="24"/>
                <w:shd w:val="nil" w:color="auto" w:fill="auto"/>
                <w:rtl w:val="0"/>
                <w:lang w:val="en-US"/>
              </w:rPr>
              <w:t>  </w:t>
            </w:r>
          </w:p>
        </w:tc>
      </w:tr>
      <w:tr>
        <w:tblPrEx>
          <w:shd w:val="clear" w:color="auto" w:fill="ced7e7"/>
        </w:tblPrEx>
        <w:trPr>
          <w:trHeight w:val="3380" w:hRule="atLeast"/>
        </w:trPr>
        <w:tc>
          <w:tcPr>
            <w:tcW w:type="dxa" w:w="5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5</w:t>
            </w:r>
          </w:p>
        </w:tc>
        <w:tc>
          <w:tcPr>
            <w:tcW w:type="dxa" w:w="102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30/11/20xx</w:t>
            </w:r>
          </w:p>
        </w:tc>
        <w:tc>
          <w:tcPr>
            <w:tcW w:type="dxa" w:w="247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Two landscaping team members leaving the organisation.</w:t>
            </w:r>
          </w:p>
        </w:tc>
        <w:tc>
          <w:tcPr>
            <w:tcW w:type="dxa" w:w="86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Sam Ng.</w:t>
            </w:r>
          </w:p>
        </w:tc>
        <w:tc>
          <w:tcPr>
            <w:tcW w:type="dxa" w:w="29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 xml:space="preserve">With the leaving of two landscaping team members, two new workers in Aaron Barben and Karen Pearce have been employed to finish the project. </w:t>
            </w:r>
          </w:p>
          <w:p>
            <w:pPr>
              <w:pStyle w:val="Body A"/>
              <w:rPr>
                <w:rStyle w:val="None"/>
                <w:rFonts w:ascii="Georgia" w:cs="Georgia" w:hAnsi="Georgia" w:eastAsia="Georgia"/>
                <w:sz w:val="24"/>
                <w:szCs w:val="24"/>
                <w:shd w:val="nil" w:color="auto" w:fill="auto"/>
                <w:lang w:val="en-US"/>
              </w:rPr>
            </w:pPr>
          </w:p>
          <w:p>
            <w:pPr>
              <w:pStyle w:val="Body A"/>
              <w:bidi w:val="0"/>
              <w:ind w:left="0" w:right="0" w:firstLine="0"/>
              <w:jc w:val="left"/>
              <w:rPr>
                <w:rtl w:val="0"/>
              </w:rPr>
            </w:pPr>
            <w:r>
              <w:rPr>
                <w:rStyle w:val="None"/>
                <w:rFonts w:ascii="Georgia" w:hAnsi="Georgia"/>
                <w:sz w:val="24"/>
                <w:szCs w:val="24"/>
                <w:shd w:val="nil" w:color="auto" w:fill="auto"/>
                <w:rtl w:val="0"/>
                <w:lang w:val="en-US"/>
              </w:rPr>
              <w:t>Both employees are due to start on the project on 7 January 2017 when the project recommences.</w:t>
            </w:r>
          </w:p>
        </w:tc>
        <w:tc>
          <w:tcPr>
            <w:tcW w:type="dxa" w:w="11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rPr>
                <w:rStyle w:val="None"/>
                <w:rFonts w:ascii="Georgia" w:cs="Georgia" w:hAnsi="Georgia" w:eastAsia="Georgia"/>
                <w:sz w:val="24"/>
                <w:szCs w:val="24"/>
                <w:shd w:val="nil" w:color="auto" w:fill="auto"/>
              </w:rPr>
            </w:pPr>
            <w:r>
              <w:rPr>
                <w:rStyle w:val="None"/>
                <w:rFonts w:ascii="Times New Roman" w:hAnsi="Times New Roman"/>
                <w:sz w:val="20"/>
                <w:szCs w:val="20"/>
                <w:shd w:val="nil" w:color="auto" w:fill="auto"/>
                <w:rtl w:val="0"/>
                <w:lang w:val="en-US"/>
              </w:rPr>
              <w:t>Choose an item.</w:t>
            </w:r>
          </w:p>
          <w:p>
            <w:pPr>
              <w:pStyle w:val="Body A"/>
              <w:bidi w:val="0"/>
              <w:spacing w:before="40" w:after="40"/>
              <w:ind w:left="0" w:right="0" w:firstLine="0"/>
              <w:jc w:val="left"/>
              <w:rPr>
                <w:rtl w:val="0"/>
              </w:rPr>
            </w:pPr>
            <w:r>
              <w:rPr>
                <w:rStyle w:val="None"/>
                <w:rFonts w:ascii="Georgia" w:hAnsi="Georgia"/>
                <w:sz w:val="24"/>
                <w:szCs w:val="24"/>
                <w:shd w:val="nil" w:color="auto" w:fill="auto"/>
                <w:rtl w:val="0"/>
                <w:lang w:val="en-US"/>
              </w:rPr>
              <w:t>OPEN</w:t>
            </w:r>
          </w:p>
        </w:tc>
      </w:tr>
      <w:tr>
        <w:tblPrEx>
          <w:shd w:val="clear" w:color="auto" w:fill="ced7e7"/>
        </w:tblPrEx>
        <w:trPr>
          <w:trHeight w:val="2540" w:hRule="atLeast"/>
        </w:trPr>
        <w:tc>
          <w:tcPr>
            <w:tcW w:type="dxa" w:w="5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6</w:t>
            </w:r>
          </w:p>
        </w:tc>
        <w:tc>
          <w:tcPr>
            <w:tcW w:type="dxa" w:w="102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14/12/20xx</w:t>
            </w:r>
          </w:p>
        </w:tc>
        <w:tc>
          <w:tcPr>
            <w:tcW w:type="dxa" w:w="247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Damage to site due to being abandoned for seven weeks.</w:t>
            </w:r>
          </w:p>
        </w:tc>
        <w:tc>
          <w:tcPr>
            <w:tcW w:type="dxa" w:w="86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pPr>
            <w:r>
              <w:rPr>
                <w:rStyle w:val="None"/>
                <w:rFonts w:ascii="Georgia" w:hAnsi="Georgia"/>
                <w:sz w:val="24"/>
                <w:szCs w:val="24"/>
                <w:shd w:val="nil" w:color="auto" w:fill="auto"/>
                <w:rtl w:val="0"/>
                <w:lang w:val="en-US"/>
              </w:rPr>
              <w:t>Andrew Lowe</w:t>
            </w:r>
          </w:p>
        </w:tc>
        <w:tc>
          <w:tcPr>
            <w:tcW w:type="dxa" w:w="29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As the site has been abandoned for 7 weeks, it was supposed to have some damage. Awesome Landscapes have secured an extra $100 000 of funding to help with getting the project back on track.  </w:t>
            </w:r>
          </w:p>
        </w:tc>
        <w:tc>
          <w:tcPr>
            <w:tcW w:type="dxa" w:w="11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A"/>
              <w:spacing w:before="40" w:after="40"/>
              <w:rPr>
                <w:rStyle w:val="None"/>
                <w:rFonts w:ascii="Georgia" w:cs="Georgia" w:hAnsi="Georgia" w:eastAsia="Georgia"/>
                <w:sz w:val="24"/>
                <w:szCs w:val="24"/>
                <w:shd w:val="nil" w:color="auto" w:fill="auto"/>
              </w:rPr>
            </w:pPr>
            <w:r>
              <w:rPr>
                <w:rStyle w:val="None"/>
                <w:rFonts w:ascii="Times New Roman" w:hAnsi="Times New Roman"/>
                <w:sz w:val="20"/>
                <w:szCs w:val="20"/>
                <w:shd w:val="nil" w:color="auto" w:fill="auto"/>
                <w:rtl w:val="0"/>
                <w:lang w:val="en-US"/>
              </w:rPr>
              <w:t>Choose an item.</w:t>
            </w:r>
          </w:p>
          <w:p>
            <w:pPr>
              <w:pStyle w:val="Body A"/>
              <w:bidi w:val="0"/>
              <w:spacing w:before="40" w:after="40"/>
              <w:ind w:left="0" w:right="0" w:firstLine="0"/>
              <w:jc w:val="left"/>
              <w:rPr>
                <w:rtl w:val="0"/>
              </w:rPr>
            </w:pPr>
            <w:r>
              <w:rPr>
                <w:rStyle w:val="None"/>
                <w:rFonts w:ascii="Arial Unicode MS" w:hAnsi="Arial Unicode MS" w:hint="default"/>
                <w:sz w:val="24"/>
                <w:szCs w:val="24"/>
                <w:shd w:val="nil" w:color="auto" w:fill="auto"/>
                <w:rtl w:val="0"/>
                <w:lang w:val="en-US"/>
              </w:rPr>
              <w:t>     </w:t>
            </w:r>
            <w:r>
              <w:rPr>
                <w:rStyle w:val="None"/>
                <w:rFonts w:ascii="Georgia" w:hAnsi="Georgia"/>
                <w:sz w:val="24"/>
                <w:szCs w:val="24"/>
                <w:shd w:val="nil" w:color="auto" w:fill="auto"/>
                <w:rtl w:val="0"/>
                <w:lang w:val="en-US"/>
              </w:rPr>
              <w:t>OPEN</w:t>
            </w:r>
          </w:p>
        </w:tc>
      </w:tr>
    </w:tbl>
    <w:p>
      <w:pPr>
        <w:pStyle w:val="Body A"/>
        <w:widowControl w:val="0"/>
        <w:ind w:left="108" w:hanging="108"/>
        <w:rPr>
          <w:rStyle w:val="None"/>
          <w:rFonts w:ascii="Arial Unicode MS" w:cs="Arial Unicode MS" w:hAnsi="Arial Unicode MS" w:eastAsia="Arial Unicode MS"/>
          <w:caps w:val="1"/>
          <w:outline w:val="0"/>
          <w:color w:val="ffffff"/>
          <w:kern w:val="36"/>
          <w:sz w:val="32"/>
          <w:szCs w:val="32"/>
          <w:u w:color="ffffff"/>
          <w14:textFill>
            <w14:solidFill>
              <w14:srgbClr w14:val="FFFFFF"/>
            </w14:solidFill>
          </w14:textFill>
        </w:rPr>
      </w:pPr>
    </w:p>
    <w:p>
      <w:pPr>
        <w:pStyle w:val="Body A"/>
        <w:widowControl w:val="0"/>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sectPr>
          <w:headerReference w:type="default" r:id="rId12"/>
          <w:headerReference w:type="even" r:id="rId13"/>
          <w:pgSz w:w="11900" w:h="16840" w:orient="portrait"/>
          <w:pgMar w:top="1440" w:right="1440" w:bottom="1440" w:left="1440" w:header="706" w:footer="706"/>
          <w:bidi w:val="0"/>
        </w:sect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0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60"/>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Conduct a risk review of the existing risks using the following template.</w:t>
            </w:r>
          </w:p>
        </w:tc>
      </w:tr>
    </w:tbl>
    <w:p>
      <w:pPr>
        <w:pStyle w:val="Body A"/>
        <w:widowControl w:val="0"/>
        <w:ind w:left="108" w:hanging="108"/>
        <w:rPr>
          <w:rStyle w:val="None"/>
          <w:rFonts w:ascii="Georgia" w:cs="Georgia" w:hAnsi="Georgia" w:eastAsia="Georgia"/>
          <w:caps w:val="1"/>
          <w:outline w:val="0"/>
          <w:color w:val="ffffff"/>
          <w:kern w:val="36"/>
          <w:u w:color="ffffff"/>
          <w14:textFill>
            <w14:solidFill>
              <w14:srgbClr w14:val="FFFFFF"/>
            </w14:solidFill>
          </w14:textFill>
        </w:rPr>
      </w:pPr>
    </w:p>
    <w:p>
      <w:pPr>
        <w:pStyle w:val="Body A"/>
        <w:widowControl w:val="0"/>
        <w:rPr>
          <w:rStyle w:val="None"/>
          <w:rFonts w:ascii="Georgia" w:cs="Georgia" w:hAnsi="Georgia" w:eastAsia="Georgia"/>
          <w:caps w:val="1"/>
          <w:outline w:val="0"/>
          <w:color w:val="ffffff"/>
          <w:kern w:val="36"/>
          <w:u w:color="ffffff"/>
          <w14:textFill>
            <w14:solidFill>
              <w14:srgbClr w14:val="FFFFFF"/>
            </w14:solidFill>
          </w14:textFill>
        </w:rPr>
      </w:pPr>
    </w:p>
    <w:p>
      <w:pPr>
        <w:pStyle w:val="Body A"/>
      </w:pPr>
      <w:r>
        <w:rPr>
          <w:rStyle w:val="None"/>
          <w:rFonts w:ascii="Arial Unicode MS" w:cs="Arial Unicode MS" w:hAnsi="Arial Unicode MS" w:eastAsia="Arial Unicode MS"/>
          <w:b w:val="0"/>
          <w:bCs w:val="0"/>
          <w:i w:val="0"/>
          <w:iCs w:val="0"/>
          <w:caps w:val="1"/>
          <w:outline w:val="0"/>
          <w:color w:val="ffffff"/>
          <w:kern w:val="36"/>
          <w:sz w:val="32"/>
          <w:szCs w:val="32"/>
          <w:u w:color="ffffff"/>
          <w14:textFill>
            <w14:solidFill>
              <w14:srgbClr w14:val="FFFFFF"/>
            </w14:solidFill>
          </w14:textFill>
        </w:rPr>
        <w:br w:type="page"/>
      </w:r>
    </w:p>
    <w:p>
      <w:pPr>
        <w:pStyle w:val="Body A"/>
        <w:sectPr>
          <w:headerReference w:type="default" r:id="rId14"/>
          <w:headerReference w:type="even" r:id="rId15"/>
          <w:pgSz w:w="11900" w:h="16840" w:orient="portrait"/>
          <w:pgMar w:top="1440" w:right="1440" w:bottom="1440" w:left="1440" w:header="706" w:footer="706"/>
          <w:bidi w:val="0"/>
        </w:sectPr>
      </w:pPr>
    </w:p>
    <w:tbl>
      <w:tblPr>
        <w:tblW w:w="901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55"/>
        <w:gridCol w:w="1787"/>
        <w:gridCol w:w="1791"/>
        <w:gridCol w:w="1788"/>
        <w:gridCol w:w="1889"/>
      </w:tblGrid>
      <w:tr>
        <w:tblPrEx>
          <w:shd w:val="clear" w:color="auto" w:fill="ced7e7"/>
        </w:tblPrEx>
        <w:trPr>
          <w:trHeight w:val="400" w:hRule="atLeast"/>
        </w:trPr>
        <w:tc>
          <w:tcPr>
            <w:tcW w:type="dxa" w:w="9010"/>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4f6228"/>
            <w:tcMar>
              <w:top w:type="dxa" w:w="80"/>
              <w:left w:type="dxa" w:w="80"/>
              <w:bottom w:type="dxa" w:w="80"/>
              <w:right w:type="dxa" w:w="80"/>
            </w:tcMar>
            <w:vAlign w:val="top"/>
          </w:tcPr>
          <w:p>
            <w:pPr>
              <w:pStyle w:val="Body A"/>
            </w:pPr>
            <w:r>
              <w:rPr>
                <w:rStyle w:val="None"/>
                <w:rFonts w:ascii="Georgia" w:hAnsi="Georgia"/>
                <w:outline w:val="0"/>
                <w:color w:val="ffffff"/>
                <w:sz w:val="32"/>
                <w:szCs w:val="32"/>
                <w:u w:color="ffffff"/>
                <w:shd w:val="nil" w:color="auto" w:fill="auto"/>
                <w:rtl w:val="0"/>
                <w:lang w:val="en-US"/>
                <w14:textFill>
                  <w14:solidFill>
                    <w14:srgbClr w14:val="FFFFFF"/>
                  </w14:solidFill>
                </w14:textFill>
              </w:rPr>
              <w:t>Project Risk Review Matrix</w:t>
            </w:r>
          </w:p>
        </w:tc>
      </w:tr>
      <w:tr>
        <w:tblPrEx>
          <w:shd w:val="clear" w:color="auto" w:fill="ced7e7"/>
        </w:tblPrEx>
        <w:trPr>
          <w:trHeight w:val="30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A"/>
            </w:pPr>
            <w:r>
              <w:rPr>
                <w:rStyle w:val="None"/>
                <w:rFonts w:ascii="Georgia" w:hAnsi="Georgia"/>
                <w:sz w:val="22"/>
                <w:szCs w:val="22"/>
                <w:shd w:val="nil" w:color="auto" w:fill="auto"/>
                <w:rtl w:val="0"/>
                <w:lang w:val="en-US"/>
              </w:rPr>
              <w:t>Project Name</w:t>
            </w:r>
          </w:p>
        </w:tc>
        <w:tc>
          <w:tcPr>
            <w:tcW w:type="dxa" w:w="7255"/>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Cascade Peaks Chalets Landscaping Project </w:t>
            </w:r>
          </w:p>
        </w:tc>
      </w:tr>
      <w:tr>
        <w:tblPrEx>
          <w:shd w:val="clear" w:color="auto" w:fill="ced7e7"/>
        </w:tblPrEx>
        <w:trPr>
          <w:trHeight w:val="30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A"/>
            </w:pPr>
            <w:r>
              <w:rPr>
                <w:rStyle w:val="None"/>
                <w:rFonts w:ascii="Georgia" w:hAnsi="Georgia"/>
                <w:sz w:val="22"/>
                <w:szCs w:val="22"/>
                <w:shd w:val="nil" w:color="auto" w:fill="auto"/>
                <w:rtl w:val="0"/>
                <w:lang w:val="en-US"/>
              </w:rPr>
              <w:t>Prepared by</w:t>
            </w:r>
          </w:p>
        </w:tc>
        <w:tc>
          <w:tcPr>
            <w:tcW w:type="dxa" w:w="7255"/>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Sam Ng</w:t>
            </w:r>
          </w:p>
        </w:tc>
      </w:tr>
      <w:tr>
        <w:tblPrEx>
          <w:shd w:val="clear" w:color="auto" w:fill="ced7e7"/>
        </w:tblPrEx>
        <w:trPr>
          <w:trHeight w:val="30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A"/>
            </w:pPr>
            <w:r>
              <w:rPr>
                <w:rStyle w:val="None"/>
                <w:rFonts w:ascii="Georgia" w:hAnsi="Georgia"/>
                <w:sz w:val="22"/>
                <w:szCs w:val="22"/>
                <w:shd w:val="nil" w:color="auto" w:fill="auto"/>
                <w:rtl w:val="0"/>
                <w:lang w:val="en-US"/>
              </w:rPr>
              <w:t>Date</w:t>
            </w:r>
          </w:p>
        </w:tc>
        <w:tc>
          <w:tcPr>
            <w:tcW w:type="dxa" w:w="7255"/>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14/12/2016</w:t>
            </w:r>
          </w:p>
        </w:tc>
      </w:tr>
      <w:tr>
        <w:tblPrEx>
          <w:shd w:val="clear" w:color="auto" w:fill="ced7e7"/>
        </w:tblPrEx>
        <w:trPr>
          <w:trHeight w:val="30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A"/>
            </w:pPr>
            <w:r>
              <w:rPr>
                <w:rStyle w:val="None"/>
                <w:rFonts w:ascii="Georgia" w:hAnsi="Georgia"/>
                <w:sz w:val="22"/>
                <w:szCs w:val="22"/>
                <w:shd w:val="nil" w:color="auto" w:fill="auto"/>
                <w:rtl w:val="0"/>
                <w:lang w:val="en-US"/>
              </w:rPr>
              <w:t>Meeting date</w:t>
            </w:r>
          </w:p>
        </w:tc>
        <w:tc>
          <w:tcPr>
            <w:tcW w:type="dxa" w:w="7255"/>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13/12/2016</w:t>
            </w:r>
          </w:p>
        </w:tc>
      </w:tr>
      <w:tr>
        <w:tblPrEx>
          <w:shd w:val="clear" w:color="auto" w:fill="ced7e7"/>
        </w:tblPrEx>
        <w:trPr>
          <w:trHeight w:val="50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A"/>
            </w:pPr>
            <w:r>
              <w:rPr>
                <w:rStyle w:val="None"/>
                <w:rFonts w:ascii="Georgia" w:hAnsi="Georgia"/>
                <w:sz w:val="22"/>
                <w:szCs w:val="22"/>
                <w:shd w:val="nil" w:color="auto" w:fill="auto"/>
                <w:rtl w:val="0"/>
                <w:lang w:val="en-US"/>
              </w:rPr>
              <w:t>Purpose of the meeting</w:t>
            </w:r>
          </w:p>
        </w:tc>
        <w:tc>
          <w:tcPr>
            <w:tcW w:type="dxa" w:w="7255"/>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tabs>
                <w:tab w:val="left" w:pos="1613"/>
              </w:tabs>
            </w:pPr>
            <w:r>
              <w:rPr>
                <w:rStyle w:val="None"/>
                <w:rFonts w:ascii="Georgia" w:hAnsi="Georgia"/>
                <w:sz w:val="24"/>
                <w:szCs w:val="24"/>
                <w:shd w:val="nil" w:color="auto" w:fill="auto"/>
                <w:rtl w:val="0"/>
                <w:lang w:val="en-US"/>
              </w:rPr>
              <w:t xml:space="preserve">Project risk review </w:t>
            </w:r>
          </w:p>
        </w:tc>
      </w:tr>
      <w:tr>
        <w:tblPrEx>
          <w:shd w:val="clear" w:color="auto" w:fill="ced7e7"/>
        </w:tblPrEx>
        <w:trPr>
          <w:trHeight w:val="300" w:hRule="atLeast"/>
        </w:trPr>
        <w:tc>
          <w:tcPr>
            <w:tcW w:type="dxa" w:w="9010"/>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6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Identified Risk</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Changes in Probability Of Occurrence</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Changes in Priority</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Changes in Ownership/ Responsibility</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Changes in Needed Response</w:t>
            </w:r>
          </w:p>
        </w:tc>
      </w:tr>
      <w:tr>
        <w:tblPrEx>
          <w:shd w:val="clear" w:color="auto" w:fill="ced7e7"/>
        </w:tblPrEx>
        <w:trPr>
          <w:trHeight w:val="114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Severe weather during the project.</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No change </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No change </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No Change</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No Change</w:t>
            </w:r>
          </w:p>
        </w:tc>
      </w:tr>
      <w:tr>
        <w:tblPrEx>
          <w:shd w:val="clear" w:color="auto" w:fill="ced7e7"/>
        </w:tblPrEx>
        <w:trPr>
          <w:trHeight w:val="1644"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Delays in the construction of the chalets.</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At present incurring with increased probability </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High Concern</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Cascade peak Hotel is now accountable </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Hold up due to change in ownership. Response plan needed.</w:t>
            </w:r>
          </w:p>
        </w:tc>
      </w:tr>
      <w:tr>
        <w:tblPrEx>
          <w:shd w:val="clear" w:color="auto" w:fill="ced7e7"/>
        </w:tblPrEx>
        <w:trPr>
          <w:trHeight w:val="170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Delays in supply of the glasshouse and landscaping supplies.</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r>
      <w:tr>
        <w:tblPrEx>
          <w:shd w:val="clear" w:color="auto" w:fill="ced7e7"/>
        </w:tblPrEx>
        <w:trPr>
          <w:trHeight w:val="86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Delays in supply of road base.</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r>
      <w:tr>
        <w:tblPrEx>
          <w:shd w:val="clear" w:color="auto" w:fill="ced7e7"/>
        </w:tblPrEx>
        <w:trPr>
          <w:trHeight w:val="2316"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Landscapers leaving the company.</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Has already taken place. Increased likelihood with a change in project ownership. </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High concern with new landscapers requiring start up. </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No change </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Recruitment paperwork updated for new workers.</w:t>
            </w:r>
          </w:p>
        </w:tc>
      </w:tr>
      <w:tr>
        <w:tblPrEx>
          <w:shd w:val="clear" w:color="auto" w:fill="ced7e7"/>
        </w:tblPrEx>
        <w:trPr>
          <w:trHeight w:val="366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Digging contractor not performing the work to the required standard.</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Increased chances due to contractor being employed without background checks finished on their previous projects</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High Concern </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Site supervisor there is no change. A different excavation contractor. </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2"/>
                <w:szCs w:val="22"/>
                <w:shd w:val="nil" w:color="auto" w:fill="auto"/>
                <w:rtl w:val="0"/>
                <w:lang w:val="en-US"/>
              </w:rPr>
              <w:t>E</w:t>
            </w:r>
            <w:r>
              <w:rPr>
                <w:rStyle w:val="None"/>
                <w:rFonts w:ascii="Georgia" w:hAnsi="Georgia"/>
                <w:sz w:val="24"/>
                <w:szCs w:val="24"/>
                <w:shd w:val="nil" w:color="auto" w:fill="auto"/>
                <w:rtl w:val="0"/>
                <w:lang w:val="en-US"/>
              </w:rPr>
              <w:t xml:space="preserve">xtra communication is needed to get new contractor up to date on the job site. </w:t>
            </w:r>
          </w:p>
        </w:tc>
      </w:tr>
      <w:tr>
        <w:tblPrEx>
          <w:shd w:val="clear" w:color="auto" w:fill="ced7e7"/>
        </w:tblPrEx>
        <w:trPr>
          <w:trHeight w:val="198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Underground utilities not being installed properly.</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Increased likelihood with job site being abandoned for such a long period of time.</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2"/>
                <w:szCs w:val="22"/>
                <w:shd w:val="nil" w:color="auto" w:fill="auto"/>
                <w:rtl w:val="0"/>
                <w:lang w:val="en-US"/>
              </w:rPr>
              <w:t>H</w:t>
            </w:r>
            <w:r>
              <w:rPr>
                <w:rStyle w:val="None"/>
                <w:rFonts w:ascii="Georgia" w:hAnsi="Georgia"/>
                <w:sz w:val="24"/>
                <w:szCs w:val="24"/>
                <w:shd w:val="nil" w:color="auto" w:fill="auto"/>
                <w:rtl w:val="0"/>
                <w:lang w:val="en-US"/>
              </w:rPr>
              <w:t xml:space="preserve">igh concern due to damage onsite while the project was inactive.  </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no change</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2"/>
                <w:szCs w:val="22"/>
                <w:shd w:val="nil" w:color="auto" w:fill="auto"/>
                <w:rtl w:val="0"/>
                <w:lang w:val="en-US"/>
              </w:rPr>
              <w:t>E</w:t>
            </w:r>
            <w:r>
              <w:rPr>
                <w:rStyle w:val="None"/>
                <w:rFonts w:ascii="Georgia" w:hAnsi="Georgia"/>
                <w:sz w:val="24"/>
                <w:szCs w:val="24"/>
                <w:shd w:val="nil" w:color="auto" w:fill="auto"/>
                <w:rtl w:val="0"/>
                <w:lang w:val="en-US"/>
              </w:rPr>
              <w:t>xtra communication is needed to get new contractor up to date on the job site.</w:t>
            </w:r>
          </w:p>
        </w:tc>
      </w:tr>
      <w:tr>
        <w:tblPrEx>
          <w:shd w:val="clear" w:color="auto" w:fill="ced7e7"/>
        </w:tblPrEx>
        <w:trPr>
          <w:trHeight w:val="142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Lengthy processing of change request by Council.</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2"/>
                <w:szCs w:val="22"/>
                <w:shd w:val="nil" w:color="auto" w:fill="auto"/>
                <w:rtl w:val="0"/>
                <w:lang w:val="en-US"/>
              </w:rPr>
              <w:t>L</w:t>
            </w:r>
            <w:r>
              <w:rPr>
                <w:rStyle w:val="None"/>
                <w:rFonts w:ascii="Georgia" w:hAnsi="Georgia"/>
                <w:sz w:val="24"/>
                <w:szCs w:val="24"/>
                <w:shd w:val="nil" w:color="auto" w:fill="auto"/>
                <w:rtl w:val="0"/>
                <w:lang w:val="en-US"/>
              </w:rPr>
              <w:t xml:space="preserve">ow concern based on council track record </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2"/>
                <w:szCs w:val="22"/>
                <w:shd w:val="nil" w:color="auto" w:fill="auto"/>
                <w:rtl w:val="0"/>
                <w:lang w:val="en-US"/>
              </w:rPr>
              <w:t>N</w:t>
            </w:r>
            <w:r>
              <w:rPr>
                <w:rStyle w:val="None"/>
                <w:rFonts w:ascii="Georgia" w:hAnsi="Georgia"/>
                <w:sz w:val="24"/>
                <w:szCs w:val="24"/>
                <w:shd w:val="nil" w:color="auto" w:fill="auto"/>
                <w:rtl w:val="0"/>
                <w:lang w:val="en-US"/>
              </w:rPr>
              <w:t>ow average to low</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no change </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no change </w:t>
            </w:r>
          </w:p>
        </w:tc>
      </w:tr>
      <w:tr>
        <w:tblPrEx>
          <w:shd w:val="clear" w:color="auto" w:fill="ced7e7"/>
        </w:tblPrEx>
        <w:trPr>
          <w:trHeight w:val="1980" w:hRule="atLeast"/>
        </w:trPr>
        <w:tc>
          <w:tcPr>
            <w:tcW w:type="dxa" w:w="1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spacing w:before="144" w:after="144"/>
              <w:jc w:val="center"/>
            </w:pPr>
            <w:r>
              <w:rPr>
                <w:rStyle w:val="None"/>
                <w:rFonts w:ascii="Georgia" w:hAnsi="Georgia"/>
                <w:sz w:val="24"/>
                <w:szCs w:val="24"/>
                <w:shd w:val="nil" w:color="auto" w:fill="auto"/>
                <w:rtl w:val="0"/>
                <w:lang w:val="en-US"/>
              </w:rPr>
              <w:t>Timeframes not being properly communicated to landscapers and contractors.</w:t>
            </w:r>
          </w:p>
        </w:tc>
        <w:tc>
          <w:tcPr>
            <w:tcW w:type="dxa" w:w="17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High concern when it starts again. Will reduce once project is back on track.  </w:t>
            </w:r>
          </w:p>
        </w:tc>
        <w:tc>
          <w:tcPr>
            <w:tcW w:type="dxa" w:w="1791"/>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Has increased from average to high concern </w:t>
            </w:r>
          </w:p>
        </w:tc>
        <w:tc>
          <w:tcPr>
            <w:tcW w:type="dxa" w:w="17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 xml:space="preserve">no change </w:t>
            </w:r>
          </w:p>
        </w:tc>
        <w:tc>
          <w:tcPr>
            <w:tcW w:type="dxa" w:w="188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2"/>
                <w:szCs w:val="22"/>
                <w:shd w:val="nil" w:color="auto" w:fill="auto"/>
                <w:rtl w:val="0"/>
                <w:lang w:val="en-US"/>
              </w:rPr>
              <w:t>E</w:t>
            </w:r>
            <w:r>
              <w:rPr>
                <w:rStyle w:val="None"/>
                <w:rFonts w:ascii="Georgia" w:hAnsi="Georgia"/>
                <w:sz w:val="24"/>
                <w:szCs w:val="24"/>
                <w:shd w:val="nil" w:color="auto" w:fill="auto"/>
                <w:rtl w:val="0"/>
                <w:lang w:val="en-US"/>
              </w:rPr>
              <w:t xml:space="preserve">xtra supervision needed for new contractors including landscapers </w:t>
            </w:r>
          </w:p>
        </w:tc>
      </w:tr>
    </w:tbl>
    <w:p>
      <w:pPr>
        <w:pStyle w:val="Body A"/>
        <w:widowControl w:val="0"/>
        <w:ind w:left="108" w:hanging="108"/>
        <w:rPr>
          <w:rStyle w:val="None"/>
          <w:rFonts w:ascii="Arial Unicode MS" w:cs="Arial Unicode MS" w:hAnsi="Arial Unicode MS" w:eastAsia="Arial Unicode MS"/>
          <w:caps w:val="1"/>
          <w:outline w:val="0"/>
          <w:color w:val="ffffff"/>
          <w:kern w:val="36"/>
          <w:sz w:val="32"/>
          <w:szCs w:val="32"/>
          <w:u w:color="ffffff"/>
          <w14:textFill>
            <w14:solidFill>
              <w14:srgbClr w14:val="FFFFFF"/>
            </w14:solidFill>
          </w14:textFill>
        </w:rPr>
      </w:pPr>
    </w:p>
    <w:p>
      <w:pPr>
        <w:pStyle w:val="Body A"/>
        <w:widowControl w:val="0"/>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sectPr>
          <w:headerReference w:type="default" r:id="rId16"/>
          <w:headerReference w:type="even" r:id="rId17"/>
          <w:pgSz w:w="11900" w:h="16840" w:orient="portrait"/>
          <w:pgMar w:top="1440" w:right="1440" w:bottom="1440" w:left="1440" w:header="706" w:footer="706"/>
          <w:bidi w:val="0"/>
        </w:sect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223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62"/>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Conduct a Risk Identification SWOT analysis for the project, taking into account the recent changes.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b w:val="1"/>
                <w:bCs w:val="1"/>
                <w:sz w:val="24"/>
                <w:szCs w:val="24"/>
                <w:shd w:val="nil" w:color="auto" w:fill="auto"/>
                <w:rtl w:val="0"/>
                <w:lang w:val="en-US"/>
              </w:rPr>
              <w:t>Guidance:</w:t>
            </w:r>
            <w:r>
              <w:rPr>
                <w:rStyle w:val="None"/>
                <w:rFonts w:ascii="Georgia" w:hAnsi="Georgia"/>
                <w:sz w:val="24"/>
                <w:szCs w:val="24"/>
                <w:shd w:val="nil" w:color="auto" w:fill="auto"/>
                <w:rtl w:val="0"/>
                <w:lang w:val="en-US"/>
              </w:rPr>
              <w:t xml:space="preserve"> For the purpose of this assessment, assume that you will be facilitating this meeting with the project manager and site supervisor in attendance.</w:t>
            </w:r>
          </w:p>
        </w:tc>
      </w:tr>
    </w:tbl>
    <w:p>
      <w:pPr>
        <w:pStyle w:val="Body A"/>
        <w:widowControl w:val="0"/>
        <w:ind w:left="108" w:hanging="108"/>
        <w:rPr>
          <w:rStyle w:val="None"/>
          <w:rFonts w:ascii="Georgia" w:cs="Georgia" w:hAnsi="Georgia" w:eastAsia="Georgia"/>
          <w:caps w:val="1"/>
          <w:outline w:val="0"/>
          <w:color w:val="ffffff"/>
          <w:kern w:val="36"/>
          <w:u w:color="ffffff"/>
          <w14:textFill>
            <w14:solidFill>
              <w14:srgbClr w14:val="FFFFFF"/>
            </w14:solidFill>
          </w14:textFill>
        </w:rPr>
      </w:pPr>
    </w:p>
    <w:p>
      <w:pPr>
        <w:pStyle w:val="Body A"/>
        <w:widowControl w:val="0"/>
        <w:rPr>
          <w:rStyle w:val="None"/>
          <w:rFonts w:ascii="Georgia" w:cs="Georgia" w:hAnsi="Georgia" w:eastAsia="Georgia"/>
          <w:caps w:val="1"/>
          <w:outline w:val="0"/>
          <w:color w:val="ffffff"/>
          <w:kern w:val="36"/>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tbl>
      <w:tblPr>
        <w:tblW w:w="901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63"/>
        <w:gridCol w:w="5747"/>
      </w:tblGrid>
      <w:tr>
        <w:tblPrEx>
          <w:shd w:val="clear" w:color="auto" w:fill="ced7e7"/>
        </w:tblPrEx>
        <w:trPr>
          <w:trHeight w:val="4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4f6228"/>
            <w:tcMar>
              <w:top w:type="dxa" w:w="80"/>
              <w:left w:type="dxa" w:w="80"/>
              <w:bottom w:type="dxa" w:w="80"/>
              <w:right w:type="dxa" w:w="80"/>
            </w:tcMar>
            <w:vAlign w:val="top"/>
          </w:tcPr>
          <w:p>
            <w:pPr>
              <w:pStyle w:val="Body A"/>
            </w:pPr>
            <w:r>
              <w:rPr>
                <w:rStyle w:val="None"/>
                <w:rFonts w:ascii="Georgia" w:hAnsi="Georgia"/>
                <w:outline w:val="0"/>
                <w:color w:val="ffffff"/>
                <w:sz w:val="32"/>
                <w:szCs w:val="32"/>
                <w:u w:color="ffffff"/>
                <w:shd w:val="nil" w:color="auto" w:fill="auto"/>
                <w:rtl w:val="0"/>
                <w:lang w:val="en-US"/>
                <w14:textFill>
                  <w14:solidFill>
                    <w14:srgbClr w14:val="FFFFFF"/>
                  </w14:solidFill>
                </w14:textFill>
              </w:rPr>
              <w:t xml:space="preserve">Risk Identification </w:t>
            </w:r>
            <w:r>
              <w:rPr>
                <w:rStyle w:val="None"/>
                <w:rFonts w:ascii="Georgia" w:hAnsi="Georgia" w:hint="default"/>
                <w:outline w:val="0"/>
                <w:color w:val="ffffff"/>
                <w:sz w:val="32"/>
                <w:szCs w:val="32"/>
                <w:u w:color="ffffff"/>
                <w:shd w:val="nil" w:color="auto" w:fill="auto"/>
                <w:rtl w:val="0"/>
                <w:lang w:val="en-US"/>
                <w14:textFill>
                  <w14:solidFill>
                    <w14:srgbClr w14:val="FFFFFF"/>
                  </w14:solidFill>
                </w14:textFill>
              </w:rPr>
              <w:t xml:space="preserve">– </w:t>
            </w:r>
            <w:r>
              <w:rPr>
                <w:rStyle w:val="None"/>
                <w:rFonts w:ascii="Georgia" w:hAnsi="Georgia"/>
                <w:outline w:val="0"/>
                <w:color w:val="ffffff"/>
                <w:sz w:val="32"/>
                <w:szCs w:val="32"/>
                <w:u w:color="ffffff"/>
                <w:shd w:val="nil" w:color="auto" w:fill="auto"/>
                <w:rtl w:val="0"/>
                <w:lang w:val="en-US"/>
                <w14:textFill>
                  <w14:solidFill>
                    <w14:srgbClr w14:val="FFFFFF"/>
                  </w14:solidFill>
                </w14:textFill>
              </w:rPr>
              <w:t>SWOT Analysis</w:t>
            </w:r>
          </w:p>
        </w:tc>
      </w:tr>
      <w:tr>
        <w:tblPrEx>
          <w:shd w:val="clear" w:color="auto" w:fill="ced7e7"/>
        </w:tblPrEx>
        <w:trPr>
          <w:trHeight w:val="300" w:hRule="atLeast"/>
        </w:trPr>
        <w:tc>
          <w:tcPr>
            <w:tcW w:type="dxa" w:w="326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Project Name</w:t>
            </w:r>
          </w:p>
        </w:tc>
        <w:tc>
          <w:tcPr>
            <w:tcW w:type="dxa" w:w="574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Cascade Peaks Landscaping Project </w:t>
            </w:r>
          </w:p>
        </w:tc>
      </w:tr>
      <w:tr>
        <w:tblPrEx>
          <w:shd w:val="clear" w:color="auto" w:fill="ced7e7"/>
        </w:tblPrEx>
        <w:trPr>
          <w:trHeight w:val="300" w:hRule="atLeast"/>
        </w:trPr>
        <w:tc>
          <w:tcPr>
            <w:tcW w:type="dxa" w:w="326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Prepared by</w:t>
            </w:r>
          </w:p>
        </w:tc>
        <w:tc>
          <w:tcPr>
            <w:tcW w:type="dxa" w:w="574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Sam Ng, Awesome Landscapes  </w:t>
            </w:r>
          </w:p>
        </w:tc>
      </w:tr>
      <w:tr>
        <w:tblPrEx>
          <w:shd w:val="clear" w:color="auto" w:fill="ced7e7"/>
        </w:tblPrEx>
        <w:trPr>
          <w:trHeight w:val="300" w:hRule="atLeast"/>
        </w:trPr>
        <w:tc>
          <w:tcPr>
            <w:tcW w:type="dxa" w:w="326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Date</w:t>
            </w:r>
          </w:p>
        </w:tc>
        <w:tc>
          <w:tcPr>
            <w:tcW w:type="dxa" w:w="574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14/12/2016</w:t>
            </w:r>
          </w:p>
        </w:tc>
      </w:tr>
      <w:tr>
        <w:tblPrEx>
          <w:shd w:val="clear" w:color="auto" w:fill="ced7e7"/>
        </w:tblPrEx>
        <w:trPr>
          <w:trHeight w:val="300" w:hRule="atLeast"/>
        </w:trPr>
        <w:tc>
          <w:tcPr>
            <w:tcW w:type="dxa" w:w="326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Project Manager</w:t>
            </w:r>
          </w:p>
        </w:tc>
        <w:tc>
          <w:tcPr>
            <w:tcW w:type="dxa" w:w="574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Sam Ng, Awesome Landscapes  </w:t>
            </w:r>
          </w:p>
        </w:tc>
      </w:tr>
      <w:tr>
        <w:tblPrEx>
          <w:shd w:val="clear" w:color="auto" w:fill="ced7e7"/>
        </w:tblPrEx>
        <w:trPr>
          <w:trHeight w:val="300" w:hRule="atLeast"/>
        </w:trPr>
        <w:tc>
          <w:tcPr>
            <w:tcW w:type="dxa" w:w="326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SWOT Analysis Facilitator</w:t>
            </w:r>
          </w:p>
        </w:tc>
        <w:tc>
          <w:tcPr>
            <w:tcW w:type="dxa" w:w="574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Sam Ng, Awesome Landscapes </w:t>
            </w:r>
          </w:p>
        </w:tc>
      </w:tr>
      <w:tr>
        <w:tblPrEx>
          <w:shd w:val="clear" w:color="auto" w:fill="ced7e7"/>
        </w:tblPrEx>
        <w:trPr>
          <w:trHeight w:val="756" w:hRule="atLeast"/>
        </w:trPr>
        <w:tc>
          <w:tcPr>
            <w:tcW w:type="dxa" w:w="326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SWOT Analysis Participants</w:t>
            </w:r>
          </w:p>
        </w:tc>
        <w:tc>
          <w:tcPr>
            <w:tcW w:type="dxa" w:w="574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rPr>
                <w:rStyle w:val="None"/>
                <w:shd w:val="nil" w:color="auto" w:fill="auto"/>
              </w:rPr>
            </w:pPr>
            <w:r>
              <w:rPr>
                <w:rStyle w:val="None"/>
                <w:shd w:val="nil" w:color="auto" w:fill="auto"/>
                <w:rtl w:val="0"/>
                <w:lang w:val="en-US"/>
              </w:rPr>
              <w:t>Sam Ng, Project Manager</w:t>
            </w:r>
          </w:p>
          <w:p>
            <w:pPr>
              <w:pStyle w:val="Compliant Body Text"/>
              <w:bidi w:val="0"/>
              <w:ind w:left="0" w:right="0" w:firstLine="0"/>
              <w:jc w:val="both"/>
              <w:rPr>
                <w:rtl w:val="0"/>
              </w:rPr>
            </w:pPr>
            <w:r>
              <w:rPr>
                <w:rStyle w:val="None"/>
                <w:shd w:val="nil" w:color="auto" w:fill="auto"/>
                <w:rtl w:val="0"/>
                <w:lang w:val="en-US"/>
              </w:rPr>
              <w:t xml:space="preserve">Andrew Lowe, Site Supervisor </w:t>
            </w:r>
          </w:p>
        </w:tc>
      </w:tr>
      <w:tr>
        <w:tblPrEx>
          <w:shd w:val="clear" w:color="auto" w:fill="ced7e7"/>
        </w:tblPrEx>
        <w:trPr>
          <w:trHeight w:val="300" w:hRule="atLeast"/>
        </w:trPr>
        <w:tc>
          <w:tcPr>
            <w:tcW w:type="dxa" w:w="326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SWOT Analysis Recorder</w:t>
            </w:r>
          </w:p>
        </w:tc>
        <w:tc>
          <w:tcPr>
            <w:tcW w:type="dxa" w:w="574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Kelly pollock - Project Administrator </w:t>
            </w:r>
          </w:p>
        </w:tc>
      </w:tr>
      <w:tr>
        <w:tblPrEx>
          <w:shd w:val="clear" w:color="auto" w:fill="ced7e7"/>
        </w:tblPrEx>
        <w:trPr>
          <w:trHeight w:val="300" w:hRule="atLeast"/>
        </w:trPr>
        <w:tc>
          <w:tcPr>
            <w:tcW w:type="dxa" w:w="326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Date of SWOT Analysis</w:t>
            </w:r>
          </w:p>
        </w:tc>
        <w:tc>
          <w:tcPr>
            <w:tcW w:type="dxa" w:w="574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13/12/2016</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14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A"/>
              <w:jc w:val="center"/>
              <w:rPr>
                <w:rStyle w:val="None"/>
                <w:rFonts w:ascii="Georgia" w:cs="Georgia" w:hAnsi="Georgia" w:eastAsia="Georgia"/>
                <w:b w:val="1"/>
                <w:bCs w:val="1"/>
                <w:sz w:val="24"/>
                <w:szCs w:val="24"/>
                <w:shd w:val="nil" w:color="auto" w:fill="auto"/>
              </w:rPr>
            </w:pPr>
            <w:r>
              <w:rPr>
                <w:rStyle w:val="None"/>
                <w:rFonts w:ascii="Georgia" w:hAnsi="Georgia"/>
                <w:b w:val="1"/>
                <w:bCs w:val="1"/>
                <w:sz w:val="24"/>
                <w:szCs w:val="24"/>
                <w:shd w:val="nil" w:color="auto" w:fill="auto"/>
                <w:rtl w:val="0"/>
                <w:lang w:val="en-US"/>
              </w:rPr>
              <w:t>Project Strengths</w:t>
            </w:r>
          </w:p>
          <w:p>
            <w:pPr>
              <w:pStyle w:val="Body A"/>
              <w:bidi w:val="0"/>
              <w:ind w:left="0" w:right="0" w:firstLine="0"/>
              <w:jc w:val="both"/>
              <w:rPr>
                <w:rtl w:val="0"/>
              </w:rPr>
            </w:pPr>
            <w:r>
              <w:rPr>
                <w:rStyle w:val="None"/>
                <w:rFonts w:ascii="Georgia" w:hAnsi="Georgia"/>
                <w:sz w:val="24"/>
                <w:szCs w:val="24"/>
                <w:shd w:val="nil" w:color="auto" w:fill="auto"/>
                <w:rtl w:val="0"/>
                <w:lang w:val="en-US"/>
              </w:rPr>
              <w:t>What potential strengths exist about the project, the project team, the sponsor, the organisation structure, the client, the project schedule, the project budget, the product of the project, etc.?</w:t>
            </w:r>
          </w:p>
        </w:tc>
      </w:tr>
      <w:tr>
        <w:tblPrEx>
          <w:shd w:val="clear" w:color="auto" w:fill="ced7e7"/>
        </w:tblPrEx>
        <w:trPr>
          <w:trHeight w:val="333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numPr>
                <w:ilvl w:val="0"/>
                <w:numId w:val="63"/>
              </w:numPr>
              <w:spacing w:line="240" w:lineRule="auto"/>
              <w:jc w:val="left"/>
              <w:rPr>
                <w:b w:val="1"/>
                <w:bCs w:val="1"/>
                <w:lang w:val="en-US"/>
              </w:rPr>
            </w:pPr>
            <w:r>
              <w:rPr>
                <w:rStyle w:val="None"/>
                <w:b w:val="0"/>
                <w:bCs w:val="0"/>
                <w:shd w:val="nil" w:color="auto" w:fill="auto"/>
                <w:rtl w:val="0"/>
                <w:lang w:val="en-US"/>
              </w:rPr>
              <w:t>The additional $100 000 to get the project back on track is more than enough than what is needed</w:t>
            </w:r>
            <w:r>
              <w:rPr>
                <w:rStyle w:val="None"/>
                <w:rFonts w:ascii="Arial Unicode MS" w:hAnsi="Arial Unicode MS" w:hint="default"/>
                <w:b w:val="0"/>
                <w:bCs w:val="0"/>
                <w:shd w:val="nil" w:color="auto" w:fill="auto"/>
                <w:rtl w:val="0"/>
                <w:lang w:val="en-US"/>
              </w:rPr>
              <w:t>    </w:t>
            </w:r>
          </w:p>
          <w:p>
            <w:pPr>
              <w:pStyle w:val="Compliant Body Text"/>
              <w:numPr>
                <w:ilvl w:val="0"/>
                <w:numId w:val="63"/>
              </w:numPr>
              <w:bidi w:val="0"/>
              <w:spacing w:line="240" w:lineRule="auto"/>
              <w:ind w:right="0"/>
              <w:jc w:val="left"/>
              <w:rPr>
                <w:b w:val="1"/>
                <w:bCs w:val="1"/>
                <w:rtl w:val="0"/>
                <w:lang w:val="en-US"/>
              </w:rPr>
            </w:pPr>
            <w:r>
              <w:rPr>
                <w:rStyle w:val="None"/>
                <w:b w:val="0"/>
                <w:bCs w:val="0"/>
                <w:shd w:val="nil" w:color="auto" w:fill="auto"/>
                <w:rtl w:val="0"/>
                <w:lang w:val="en-US"/>
              </w:rPr>
              <w:t xml:space="preserve">The introduction of 2 new landscapers brings in new faces and new concepts to the project. </w:t>
            </w:r>
          </w:p>
          <w:p>
            <w:pPr>
              <w:pStyle w:val="Compliant Body Text"/>
              <w:numPr>
                <w:ilvl w:val="0"/>
                <w:numId w:val="63"/>
              </w:numPr>
              <w:bidi w:val="0"/>
              <w:spacing w:line="240" w:lineRule="auto"/>
              <w:ind w:right="0"/>
              <w:jc w:val="left"/>
              <w:rPr>
                <w:b w:val="1"/>
                <w:bCs w:val="1"/>
                <w:rtl w:val="0"/>
                <w:lang w:val="en-US"/>
              </w:rPr>
            </w:pPr>
            <w:r>
              <w:rPr>
                <w:rStyle w:val="None"/>
                <w:b w:val="0"/>
                <w:bCs w:val="0"/>
                <w:shd w:val="nil" w:color="auto" w:fill="auto"/>
                <w:rtl w:val="0"/>
                <w:lang w:val="en-US"/>
              </w:rPr>
              <w:t xml:space="preserve">With the extension of the project completion date, this is now able to be reached </w:t>
            </w:r>
          </w:p>
          <w:p>
            <w:pPr>
              <w:pStyle w:val="Compliant Body Text"/>
              <w:numPr>
                <w:ilvl w:val="0"/>
                <w:numId w:val="63"/>
              </w:numPr>
              <w:bidi w:val="0"/>
              <w:spacing w:line="240" w:lineRule="auto"/>
              <w:ind w:right="0"/>
              <w:jc w:val="left"/>
              <w:rPr>
                <w:b w:val="1"/>
                <w:bCs w:val="1"/>
                <w:rtl w:val="0"/>
                <w:lang w:val="en-US"/>
              </w:rPr>
            </w:pPr>
            <w:r>
              <w:rPr>
                <w:rStyle w:val="None"/>
                <w:b w:val="0"/>
                <w:bCs w:val="0"/>
                <w:shd w:val="nil" w:color="auto" w:fill="auto"/>
                <w:rtl w:val="0"/>
                <w:lang w:val="en-US"/>
              </w:rPr>
              <w:t xml:space="preserve">With the management team still onboard </w:t>
            </w:r>
            <w:r>
              <w:rPr>
                <w:rStyle w:val="None"/>
                <w:b w:val="0"/>
                <w:bCs w:val="0"/>
                <w:shd w:val="nil" w:color="auto" w:fill="auto"/>
                <w:rtl w:val="0"/>
                <w:lang w:val="en-US"/>
              </w:rPr>
              <w:t xml:space="preserve">– </w:t>
            </w:r>
            <w:r>
              <w:rPr>
                <w:rStyle w:val="None"/>
                <w:b w:val="0"/>
                <w:bCs w:val="0"/>
                <w:shd w:val="nil" w:color="auto" w:fill="auto"/>
                <w:rtl w:val="0"/>
                <w:lang w:val="en-US"/>
              </w:rPr>
              <w:t xml:space="preserve">the project understanding is still present </w:t>
            </w:r>
          </w:p>
          <w:p>
            <w:pPr>
              <w:pStyle w:val="Compliant Body Text"/>
              <w:numPr>
                <w:ilvl w:val="0"/>
                <w:numId w:val="63"/>
              </w:numPr>
              <w:bidi w:val="0"/>
              <w:spacing w:line="240" w:lineRule="auto"/>
              <w:ind w:right="0"/>
              <w:jc w:val="left"/>
              <w:rPr>
                <w:b w:val="1"/>
                <w:bCs w:val="1"/>
                <w:rtl w:val="0"/>
                <w:lang w:val="en-US"/>
              </w:rPr>
            </w:pPr>
            <w:r>
              <w:rPr>
                <w:rStyle w:val="None"/>
                <w:b w:val="0"/>
                <w:bCs w:val="0"/>
                <w:shd w:val="nil" w:color="auto" w:fill="auto"/>
                <w:rtl w:val="0"/>
                <w:lang w:val="en-US"/>
              </w:rPr>
              <w:t xml:space="preserve">The initiation of a new digging contractor could bring in new concepts and techniques to the project </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14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A"/>
              <w:jc w:val="center"/>
              <w:rPr>
                <w:rStyle w:val="None"/>
                <w:rFonts w:ascii="Georgia" w:cs="Georgia" w:hAnsi="Georgia" w:eastAsia="Georgia"/>
                <w:b w:val="1"/>
                <w:bCs w:val="1"/>
                <w:sz w:val="24"/>
                <w:szCs w:val="24"/>
                <w:shd w:val="nil" w:color="auto" w:fill="auto"/>
              </w:rPr>
            </w:pPr>
            <w:r>
              <w:rPr>
                <w:rStyle w:val="None"/>
                <w:rFonts w:ascii="Georgia" w:hAnsi="Georgia"/>
                <w:b w:val="1"/>
                <w:bCs w:val="1"/>
                <w:sz w:val="24"/>
                <w:szCs w:val="24"/>
                <w:shd w:val="nil" w:color="auto" w:fill="auto"/>
                <w:rtl w:val="0"/>
                <w:lang w:val="en-US"/>
              </w:rPr>
              <w:t>Project Weaknesses</w:t>
            </w:r>
          </w:p>
          <w:p>
            <w:pPr>
              <w:pStyle w:val="Body A"/>
              <w:bidi w:val="0"/>
              <w:ind w:left="0" w:right="0" w:firstLine="0"/>
              <w:jc w:val="both"/>
              <w:rPr>
                <w:rtl w:val="0"/>
              </w:rPr>
            </w:pPr>
            <w:r>
              <w:rPr>
                <w:rStyle w:val="None"/>
                <w:rFonts w:ascii="Georgia" w:hAnsi="Georgia"/>
                <w:sz w:val="24"/>
                <w:szCs w:val="24"/>
                <w:shd w:val="nil" w:color="auto" w:fill="auto"/>
                <w:rtl w:val="0"/>
                <w:lang w:val="en-US"/>
              </w:rPr>
              <w:t>What potential weaknesses exist about the project, the project team, the sponsor, the organisation structure, the client, the project schedule, the project budget, the product of the project, etc.?</w:t>
            </w:r>
          </w:p>
        </w:tc>
      </w:tr>
      <w:tr>
        <w:tblPrEx>
          <w:shd w:val="clear" w:color="auto" w:fill="ced7e7"/>
        </w:tblPrEx>
        <w:trPr>
          <w:trHeight w:val="3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numPr>
                <w:ilvl w:val="0"/>
                <w:numId w:val="64"/>
              </w:numPr>
              <w:spacing w:line="240" w:lineRule="auto"/>
              <w:jc w:val="left"/>
              <w:rPr>
                <w:b w:val="1"/>
                <w:bCs w:val="1"/>
                <w:lang w:val="en-US"/>
              </w:rPr>
            </w:pPr>
            <w:r>
              <w:rPr>
                <w:rStyle w:val="None"/>
                <w:b w:val="0"/>
                <w:bCs w:val="0"/>
                <w:shd w:val="nil" w:color="auto" w:fill="auto"/>
                <w:rtl w:val="0"/>
                <w:lang w:val="en-US"/>
              </w:rPr>
              <w:t xml:space="preserve">The new project sponsor is a new client, consequently their expectations and results are still undetermined. </w:t>
            </w:r>
          </w:p>
          <w:p>
            <w:pPr>
              <w:pStyle w:val="Compliant Body Text"/>
              <w:numPr>
                <w:ilvl w:val="0"/>
                <w:numId w:val="65"/>
              </w:numPr>
              <w:bidi w:val="0"/>
              <w:spacing w:line="240" w:lineRule="auto"/>
              <w:ind w:right="0"/>
              <w:jc w:val="left"/>
              <w:rPr>
                <w:b w:val="1"/>
                <w:bCs w:val="1"/>
                <w:sz w:val="22"/>
                <w:szCs w:val="22"/>
                <w:rtl w:val="0"/>
                <w:lang w:val="en-US"/>
              </w:rPr>
            </w:pPr>
            <w:r>
              <w:rPr>
                <w:rStyle w:val="None"/>
                <w:b w:val="0"/>
                <w:bCs w:val="0"/>
                <w:sz w:val="22"/>
                <w:szCs w:val="22"/>
                <w:shd w:val="nil" w:color="auto" w:fill="auto"/>
                <w:rtl w:val="0"/>
                <w:lang w:val="en-US"/>
              </w:rPr>
              <w:t>T</w:t>
            </w:r>
            <w:r>
              <w:rPr>
                <w:rStyle w:val="None"/>
                <w:b w:val="0"/>
                <w:bCs w:val="0"/>
                <w:sz w:val="24"/>
                <w:szCs w:val="24"/>
                <w:shd w:val="nil" w:color="auto" w:fill="auto"/>
                <w:rtl w:val="0"/>
                <w:lang w:val="en-US"/>
              </w:rPr>
              <w:t xml:space="preserve">he introduction of 2 new faces is a strength, the training and introduction to the project will take time and effectively cost money. </w:t>
            </w:r>
          </w:p>
          <w:p>
            <w:pPr>
              <w:pStyle w:val="Compliant Body Text"/>
              <w:numPr>
                <w:ilvl w:val="0"/>
                <w:numId w:val="64"/>
              </w:numPr>
              <w:bidi w:val="0"/>
              <w:spacing w:line="240" w:lineRule="auto"/>
              <w:ind w:right="0"/>
              <w:jc w:val="left"/>
              <w:rPr>
                <w:b w:val="1"/>
                <w:bCs w:val="1"/>
                <w:rtl w:val="0"/>
                <w:lang w:val="en-US"/>
              </w:rPr>
            </w:pPr>
            <w:r>
              <w:rPr>
                <w:rStyle w:val="None"/>
                <w:b w:val="0"/>
                <w:bCs w:val="0"/>
                <w:shd w:val="nil" w:color="auto" w:fill="auto"/>
                <w:rtl w:val="0"/>
                <w:lang w:val="en-US"/>
              </w:rPr>
              <w:t>With the project being suspended for so long, the damage sustained during the inactive period of the project is still undetermined.</w:t>
            </w:r>
          </w:p>
          <w:p>
            <w:pPr>
              <w:pStyle w:val="Compliant Body Text"/>
              <w:numPr>
                <w:ilvl w:val="0"/>
                <w:numId w:val="64"/>
              </w:numPr>
              <w:bidi w:val="0"/>
              <w:spacing w:line="240" w:lineRule="auto"/>
              <w:ind w:right="0"/>
              <w:jc w:val="left"/>
              <w:rPr>
                <w:b w:val="1"/>
                <w:bCs w:val="1"/>
                <w:rtl w:val="0"/>
                <w:lang w:val="en-US"/>
              </w:rPr>
            </w:pPr>
            <w:r>
              <w:rPr>
                <w:rStyle w:val="None"/>
                <w:b w:val="0"/>
                <w:bCs w:val="0"/>
                <w:shd w:val="nil" w:color="auto" w:fill="auto"/>
                <w:rtl w:val="0"/>
                <w:lang w:val="en-US"/>
              </w:rPr>
              <w:t>With the introduction of a new digging contractor, strengths and weaknesses of the new contractor are still undetermined.</w:t>
            </w:r>
          </w:p>
          <w:p>
            <w:pPr>
              <w:pStyle w:val="Compliant Body Text"/>
              <w:numPr>
                <w:ilvl w:val="0"/>
                <w:numId w:val="64"/>
              </w:numPr>
              <w:bidi w:val="0"/>
              <w:spacing w:line="240" w:lineRule="auto"/>
              <w:ind w:right="0"/>
              <w:jc w:val="left"/>
              <w:rPr>
                <w:b w:val="1"/>
                <w:bCs w:val="1"/>
                <w:rtl w:val="0"/>
                <w:lang w:val="en-US"/>
              </w:rPr>
            </w:pPr>
            <w:r>
              <w:rPr>
                <w:rStyle w:val="None"/>
                <w:b w:val="0"/>
                <w:bCs w:val="0"/>
                <w:shd w:val="nil" w:color="auto" w:fill="auto"/>
                <w:rtl w:val="0"/>
                <w:lang w:val="en-US"/>
              </w:rPr>
              <w:t xml:space="preserve">With the introduction of new team members, the quality of project could be threatened due to their lack of understanding of the local vegetation. </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14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A"/>
              <w:jc w:val="center"/>
              <w:rPr>
                <w:rStyle w:val="None"/>
                <w:rFonts w:ascii="Georgia" w:cs="Georgia" w:hAnsi="Georgia" w:eastAsia="Georgia"/>
                <w:b w:val="1"/>
                <w:bCs w:val="1"/>
                <w:sz w:val="24"/>
                <w:szCs w:val="24"/>
                <w:shd w:val="nil" w:color="auto" w:fill="auto"/>
              </w:rPr>
            </w:pPr>
            <w:r>
              <w:rPr>
                <w:rStyle w:val="None"/>
                <w:rFonts w:ascii="Georgia" w:hAnsi="Georgia"/>
                <w:b w:val="1"/>
                <w:bCs w:val="1"/>
                <w:sz w:val="24"/>
                <w:szCs w:val="24"/>
                <w:shd w:val="nil" w:color="auto" w:fill="auto"/>
                <w:rtl w:val="0"/>
                <w:lang w:val="en-US"/>
              </w:rPr>
              <w:t>Project Opportunities</w:t>
            </w:r>
          </w:p>
          <w:p>
            <w:pPr>
              <w:pStyle w:val="Body A"/>
              <w:bidi w:val="0"/>
              <w:ind w:left="0" w:right="0" w:firstLine="0"/>
              <w:jc w:val="both"/>
              <w:rPr>
                <w:rtl w:val="0"/>
              </w:rPr>
            </w:pPr>
            <w:r>
              <w:rPr>
                <w:rStyle w:val="None"/>
                <w:rFonts w:ascii="Georgia" w:hAnsi="Georgia"/>
                <w:sz w:val="24"/>
                <w:szCs w:val="24"/>
                <w:shd w:val="nil" w:color="auto" w:fill="auto"/>
                <w:rtl w:val="0"/>
                <w:lang w:val="en-US"/>
              </w:rPr>
              <w:t>What potential opportunities exist in regard to achieving the project requirements, the product requirements, the project schedule, the project resources, the project quality, etc.?</w:t>
            </w:r>
          </w:p>
        </w:tc>
      </w:tr>
      <w:tr>
        <w:tblPrEx>
          <w:shd w:val="clear" w:color="auto" w:fill="ced7e7"/>
        </w:tblPrEx>
        <w:trPr>
          <w:trHeight w:val="302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numPr>
                <w:ilvl w:val="0"/>
                <w:numId w:val="66"/>
              </w:numPr>
              <w:spacing w:line="240" w:lineRule="auto"/>
              <w:jc w:val="left"/>
              <w:rPr>
                <w:b w:val="1"/>
                <w:bCs w:val="1"/>
                <w:lang w:val="en-US"/>
              </w:rPr>
            </w:pPr>
            <w:r>
              <w:rPr>
                <w:rStyle w:val="None"/>
                <w:b w:val="0"/>
                <w:bCs w:val="0"/>
                <w:shd w:val="nil" w:color="auto" w:fill="auto"/>
                <w:rtl w:val="0"/>
                <w:lang w:val="en-US"/>
              </w:rPr>
              <w:t>With a new project sponsor, the chance of future projects has considerably improved.</w:t>
            </w:r>
          </w:p>
          <w:p>
            <w:pPr>
              <w:pStyle w:val="Compliant Body Text"/>
              <w:numPr>
                <w:ilvl w:val="0"/>
                <w:numId w:val="66"/>
              </w:numPr>
              <w:bidi w:val="0"/>
              <w:spacing w:line="240" w:lineRule="auto"/>
              <w:ind w:right="0"/>
              <w:jc w:val="left"/>
              <w:rPr>
                <w:b w:val="1"/>
                <w:bCs w:val="1"/>
                <w:rtl w:val="0"/>
                <w:lang w:val="en-US"/>
              </w:rPr>
            </w:pPr>
            <w:r>
              <w:rPr>
                <w:rStyle w:val="None"/>
                <w:b w:val="0"/>
                <w:bCs w:val="0"/>
                <w:shd w:val="nil" w:color="auto" w:fill="auto"/>
                <w:rtl w:val="0"/>
                <w:lang w:val="en-US"/>
              </w:rPr>
              <w:t xml:space="preserve">With a new digging contractor, the chance for future project could be gained through a growing connection.  </w:t>
            </w:r>
          </w:p>
          <w:p>
            <w:pPr>
              <w:pStyle w:val="Compliant Body Text"/>
              <w:numPr>
                <w:ilvl w:val="0"/>
                <w:numId w:val="66"/>
              </w:numPr>
              <w:bidi w:val="0"/>
              <w:spacing w:line="240" w:lineRule="auto"/>
              <w:ind w:right="0"/>
              <w:jc w:val="left"/>
              <w:rPr>
                <w:b w:val="1"/>
                <w:bCs w:val="1"/>
                <w:rtl w:val="0"/>
                <w:lang w:val="en-US"/>
              </w:rPr>
            </w:pPr>
            <w:r>
              <w:rPr>
                <w:rStyle w:val="None"/>
                <w:b w:val="0"/>
                <w:bCs w:val="0"/>
                <w:shd w:val="nil" w:color="auto" w:fill="auto"/>
                <w:rtl w:val="0"/>
                <w:lang w:val="en-US"/>
              </w:rPr>
              <w:t xml:space="preserve">The 2 new landscapers have the ability to be some of the teams best landscapers with the skill and knowledge they bring to the team. </w:t>
            </w:r>
          </w:p>
          <w:p>
            <w:pPr>
              <w:pStyle w:val="Compliant Body Text"/>
              <w:numPr>
                <w:ilvl w:val="0"/>
                <w:numId w:val="66"/>
              </w:numPr>
              <w:bidi w:val="0"/>
              <w:spacing w:line="240" w:lineRule="auto"/>
              <w:ind w:right="0"/>
              <w:jc w:val="left"/>
              <w:rPr>
                <w:b w:val="1"/>
                <w:bCs w:val="1"/>
                <w:rtl w:val="0"/>
                <w:lang w:val="en-US"/>
              </w:rPr>
            </w:pPr>
            <w:r>
              <w:rPr>
                <w:rStyle w:val="None"/>
                <w:b w:val="0"/>
                <w:bCs w:val="0"/>
                <w:shd w:val="nil" w:color="auto" w:fill="auto"/>
                <w:rtl w:val="0"/>
                <w:lang w:val="en-US"/>
              </w:rPr>
              <w:t>The additional $100 000 could have the ability to bring the project a profit.</w:t>
            </w:r>
          </w:p>
          <w:p>
            <w:pPr>
              <w:pStyle w:val="Compliant Body Text"/>
              <w:numPr>
                <w:ilvl w:val="0"/>
                <w:numId w:val="66"/>
              </w:numPr>
              <w:bidi w:val="0"/>
              <w:spacing w:line="240" w:lineRule="auto"/>
              <w:ind w:right="0"/>
              <w:jc w:val="left"/>
              <w:rPr>
                <w:b w:val="1"/>
                <w:bCs w:val="1"/>
                <w:rtl w:val="0"/>
                <w:lang w:val="en-US"/>
              </w:rPr>
            </w:pPr>
            <w:r>
              <w:rPr>
                <w:rStyle w:val="None"/>
                <w:b w:val="0"/>
                <w:bCs w:val="0"/>
                <w:shd w:val="nil" w:color="auto" w:fill="auto"/>
                <w:rtl w:val="0"/>
                <w:lang w:val="en-US"/>
              </w:rPr>
              <w:t xml:space="preserve">With the new contractors and landscapers onboard, the potential for the standard to drop could potentially be obvious. </w:t>
            </w:r>
          </w:p>
        </w:tc>
      </w:tr>
      <w:tr>
        <w:tblPrEx>
          <w:shd w:val="clear" w:color="auto" w:fill="ced7e7"/>
        </w:tblPrEx>
        <w:trPr>
          <w:trHeight w:val="114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A"/>
              <w:jc w:val="center"/>
              <w:rPr>
                <w:rStyle w:val="None"/>
                <w:rFonts w:ascii="Georgia" w:cs="Georgia" w:hAnsi="Georgia" w:eastAsia="Georgia"/>
                <w:b w:val="1"/>
                <w:bCs w:val="1"/>
                <w:sz w:val="24"/>
                <w:szCs w:val="24"/>
                <w:shd w:val="nil" w:color="auto" w:fill="auto"/>
              </w:rPr>
            </w:pPr>
            <w:r>
              <w:rPr>
                <w:rStyle w:val="None"/>
                <w:rFonts w:ascii="Georgia" w:hAnsi="Georgia"/>
                <w:b w:val="1"/>
                <w:bCs w:val="1"/>
                <w:sz w:val="24"/>
                <w:szCs w:val="24"/>
                <w:shd w:val="nil" w:color="auto" w:fill="auto"/>
                <w:rtl w:val="0"/>
                <w:lang w:val="en-US"/>
              </w:rPr>
              <w:t>Project Threats</w:t>
            </w:r>
          </w:p>
          <w:p>
            <w:pPr>
              <w:pStyle w:val="Body A"/>
              <w:bidi w:val="0"/>
              <w:ind w:left="0" w:right="0" w:firstLine="0"/>
              <w:jc w:val="both"/>
              <w:rPr>
                <w:rtl w:val="0"/>
              </w:rPr>
            </w:pPr>
            <w:r>
              <w:rPr>
                <w:rStyle w:val="None"/>
                <w:rFonts w:ascii="Georgia" w:hAnsi="Georgia"/>
                <w:sz w:val="24"/>
                <w:szCs w:val="24"/>
                <w:shd w:val="nil" w:color="auto" w:fill="auto"/>
                <w:rtl w:val="0"/>
                <w:lang w:val="en-US"/>
              </w:rPr>
              <w:t>What potential threats exist in regard to achieving the project requirements, the product requirements, the project schedule, the project resources, the project quality, etc.?</w:t>
            </w:r>
          </w:p>
        </w:tc>
      </w:tr>
      <w:tr>
        <w:tblPrEx>
          <w:shd w:val="clear" w:color="auto" w:fill="ced7e7"/>
        </w:tblPrEx>
        <w:trPr>
          <w:trHeight w:val="38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numPr>
                <w:ilvl w:val="0"/>
                <w:numId w:val="67"/>
              </w:numPr>
              <w:spacing w:line="240" w:lineRule="auto"/>
              <w:jc w:val="left"/>
              <w:rPr>
                <w:b w:val="1"/>
                <w:bCs w:val="1"/>
                <w:lang w:val="en-US"/>
              </w:rPr>
            </w:pPr>
            <w:r>
              <w:rPr>
                <w:rStyle w:val="None"/>
                <w:b w:val="0"/>
                <w:bCs w:val="0"/>
                <w:shd w:val="nil" w:color="auto" w:fill="auto"/>
                <w:rtl w:val="0"/>
                <w:lang w:val="en-US"/>
              </w:rPr>
              <w:t>If the new landscapers don</w:t>
            </w:r>
            <w:r>
              <w:rPr>
                <w:rStyle w:val="None"/>
                <w:b w:val="0"/>
                <w:bCs w:val="0"/>
                <w:shd w:val="nil" w:color="auto" w:fill="auto"/>
                <w:rtl w:val="0"/>
                <w:lang w:val="en-US"/>
              </w:rPr>
              <w:t>’</w:t>
            </w:r>
            <w:r>
              <w:rPr>
                <w:rStyle w:val="None"/>
                <w:b w:val="0"/>
                <w:bCs w:val="0"/>
                <w:shd w:val="nil" w:color="auto" w:fill="auto"/>
                <w:rtl w:val="0"/>
                <w:lang w:val="en-US"/>
              </w:rPr>
              <w:t xml:space="preserve">t work out </w:t>
            </w:r>
            <w:r>
              <w:rPr>
                <w:rStyle w:val="None"/>
                <w:b w:val="0"/>
                <w:bCs w:val="0"/>
                <w:shd w:val="nil" w:color="auto" w:fill="auto"/>
                <w:rtl w:val="0"/>
                <w:lang w:val="en-US"/>
              </w:rPr>
              <w:t xml:space="preserve">– </w:t>
            </w:r>
            <w:r>
              <w:rPr>
                <w:rStyle w:val="None"/>
                <w:b w:val="0"/>
                <w:bCs w:val="0"/>
                <w:shd w:val="nil" w:color="auto" w:fill="auto"/>
                <w:rtl w:val="0"/>
                <w:lang w:val="en-US"/>
              </w:rPr>
              <w:t>employment of new landscapers once the project is back on track could deeply impact the projects finish.</w:t>
            </w:r>
          </w:p>
          <w:p>
            <w:pPr>
              <w:pStyle w:val="Compliant Body Text"/>
              <w:numPr>
                <w:ilvl w:val="0"/>
                <w:numId w:val="67"/>
              </w:numPr>
              <w:bidi w:val="0"/>
              <w:spacing w:line="240" w:lineRule="auto"/>
              <w:ind w:right="0"/>
              <w:jc w:val="left"/>
              <w:rPr>
                <w:b w:val="1"/>
                <w:bCs w:val="1"/>
                <w:rtl w:val="0"/>
                <w:lang w:val="en-US"/>
              </w:rPr>
            </w:pPr>
            <w:r>
              <w:rPr>
                <w:rStyle w:val="None"/>
                <w:b w:val="0"/>
                <w:bCs w:val="0"/>
                <w:shd w:val="nil" w:color="auto" w:fill="auto"/>
                <w:rtl w:val="0"/>
                <w:lang w:val="en-US"/>
              </w:rPr>
              <w:t>If the new digging contractor doesn</w:t>
            </w:r>
            <w:r>
              <w:rPr>
                <w:rStyle w:val="None"/>
                <w:b w:val="0"/>
                <w:bCs w:val="0"/>
                <w:shd w:val="nil" w:color="auto" w:fill="auto"/>
                <w:rtl w:val="0"/>
                <w:lang w:val="en-US"/>
              </w:rPr>
              <w:t>’</w:t>
            </w:r>
            <w:r>
              <w:rPr>
                <w:rStyle w:val="None"/>
                <w:b w:val="0"/>
                <w:bCs w:val="0"/>
                <w:shd w:val="nil" w:color="auto" w:fill="auto"/>
                <w:rtl w:val="0"/>
                <w:lang w:val="en-US"/>
              </w:rPr>
              <w:t xml:space="preserve">t work out </w:t>
            </w:r>
            <w:r>
              <w:rPr>
                <w:rStyle w:val="None"/>
                <w:b w:val="0"/>
                <w:bCs w:val="0"/>
                <w:shd w:val="nil" w:color="auto" w:fill="auto"/>
                <w:rtl w:val="0"/>
                <w:lang w:val="en-US"/>
              </w:rPr>
              <w:t xml:space="preserve">– </w:t>
            </w:r>
            <w:r>
              <w:rPr>
                <w:rStyle w:val="None"/>
                <w:b w:val="0"/>
                <w:bCs w:val="0"/>
                <w:shd w:val="nil" w:color="auto" w:fill="auto"/>
                <w:rtl w:val="0"/>
                <w:lang w:val="en-US"/>
              </w:rPr>
              <w:t xml:space="preserve">hiring of a new digging contractor once the project is back on track could deeply impact the projects finish. </w:t>
            </w:r>
          </w:p>
          <w:p>
            <w:pPr>
              <w:pStyle w:val="Compliant Body Text"/>
              <w:numPr>
                <w:ilvl w:val="0"/>
                <w:numId w:val="67"/>
              </w:numPr>
              <w:bidi w:val="0"/>
              <w:spacing w:line="240" w:lineRule="auto"/>
              <w:ind w:right="0"/>
              <w:jc w:val="left"/>
              <w:rPr>
                <w:b w:val="1"/>
                <w:bCs w:val="1"/>
                <w:rtl w:val="0"/>
                <w:lang w:val="en-US"/>
              </w:rPr>
            </w:pPr>
            <w:r>
              <w:rPr>
                <w:rStyle w:val="None"/>
                <w:b w:val="0"/>
                <w:bCs w:val="0"/>
                <w:shd w:val="nil" w:color="auto" w:fill="auto"/>
                <w:rtl w:val="0"/>
                <w:lang w:val="en-US"/>
              </w:rPr>
              <w:t xml:space="preserve">The damage sustained during the inactive period of the project could be a lot worse than first anticipated. </w:t>
            </w:r>
          </w:p>
          <w:p>
            <w:pPr>
              <w:pStyle w:val="Compliant Body Text"/>
              <w:numPr>
                <w:ilvl w:val="0"/>
                <w:numId w:val="67"/>
              </w:numPr>
              <w:bidi w:val="0"/>
              <w:spacing w:line="240" w:lineRule="auto"/>
              <w:ind w:right="0"/>
              <w:jc w:val="left"/>
              <w:rPr>
                <w:b w:val="1"/>
                <w:bCs w:val="1"/>
                <w:rtl w:val="0"/>
                <w:lang w:val="en-US"/>
              </w:rPr>
            </w:pPr>
            <w:r>
              <w:rPr>
                <w:rStyle w:val="None"/>
                <w:b w:val="0"/>
                <w:bCs w:val="0"/>
                <w:shd w:val="nil" w:color="auto" w:fill="auto"/>
                <w:rtl w:val="0"/>
                <w:lang w:val="en-US"/>
              </w:rPr>
              <w:t>The $100 000 may not be sufficient to get the project back on track in the required timeframe.</w:t>
            </w:r>
          </w:p>
          <w:p>
            <w:pPr>
              <w:pStyle w:val="Compliant Body Text"/>
              <w:numPr>
                <w:ilvl w:val="0"/>
                <w:numId w:val="67"/>
              </w:numPr>
              <w:bidi w:val="0"/>
              <w:spacing w:line="240" w:lineRule="auto"/>
              <w:ind w:right="0"/>
              <w:jc w:val="left"/>
              <w:rPr>
                <w:b w:val="1"/>
                <w:bCs w:val="1"/>
                <w:rtl w:val="0"/>
                <w:lang w:val="en-US"/>
              </w:rPr>
            </w:pPr>
            <w:r>
              <w:rPr>
                <w:rStyle w:val="None"/>
                <w:b w:val="0"/>
                <w:bCs w:val="0"/>
                <w:shd w:val="nil" w:color="auto" w:fill="auto"/>
                <w:rtl w:val="0"/>
                <w:lang w:val="en-US"/>
              </w:rPr>
              <w:t xml:space="preserve">With a tight timeframe existing, any inclement weather could deeply impact the finish of the project. </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bl>
    <w:p>
      <w:pPr>
        <w:pStyle w:val="Body A"/>
        <w:widowControl w:val="0"/>
        <w:ind w:left="108" w:hanging="108"/>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widowControl w:val="0"/>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pPr>
      <w:r>
        <w:rPr>
          <w:rStyle w:val="None"/>
          <w:rFonts w:ascii="Arial Unicode MS" w:cs="Arial Unicode MS" w:hAnsi="Arial Unicode MS" w:eastAsia="Arial Unicode MS"/>
          <w:b w:val="0"/>
          <w:bCs w:val="0"/>
          <w:i w:val="0"/>
          <w:iCs w:val="0"/>
          <w:caps w:val="1"/>
          <w:outline w:val="0"/>
          <w:color w:val="ffffff"/>
          <w:kern w:val="36"/>
          <w:sz w:val="32"/>
          <w:szCs w:val="32"/>
          <w:u w:color="ffffff"/>
          <w14:textFill>
            <w14:solidFill>
              <w14:srgbClr w14:val="FFFFFF"/>
            </w14:solidFill>
          </w14:textFill>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90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69"/>
              </w:numPr>
              <w:spacing w:before="120" w:after="160"/>
              <w:jc w:val="both"/>
              <w:rPr>
                <w:rFonts w:ascii="Georgia" w:hAnsi="Georgia"/>
                <w:sz w:val="24"/>
                <w:szCs w:val="24"/>
                <w:lang w:val="en-US"/>
              </w:rPr>
            </w:pPr>
            <w:r>
              <w:rPr>
                <w:rStyle w:val="None"/>
                <w:rFonts w:ascii="Georgia" w:hAnsi="Georgia"/>
                <w:sz w:val="24"/>
                <w:szCs w:val="24"/>
                <w:shd w:val="nil" w:color="auto" w:fill="auto"/>
                <w:rtl w:val="0"/>
                <w:lang w:val="en-US"/>
              </w:rPr>
              <w:t>Based on the work done in the previous workbook, identify one (1) new risk within each of the following functions of project management and complete a risk analysis for it in the following risk brainstorming session worksheet template.</w:t>
            </w:r>
          </w:p>
          <w:p>
            <w:pPr>
              <w:pStyle w:val="List Paragraph"/>
              <w:spacing w:before="120" w:after="160"/>
              <w:jc w:val="both"/>
              <w:rPr>
                <w:rStyle w:val="None"/>
                <w:rFonts w:ascii="Georgia" w:cs="Georgia" w:hAnsi="Georgia" w:eastAsia="Georgia"/>
                <w:sz w:val="24"/>
                <w:szCs w:val="24"/>
                <w:shd w:val="nil" w:color="auto" w:fill="auto"/>
                <w:lang w:val="en-US"/>
              </w:rPr>
            </w:pPr>
          </w:p>
          <w:p>
            <w:pPr>
              <w:pStyle w:val="List Paragraph"/>
              <w:bidi w:val="0"/>
              <w:spacing w:before="120" w:after="160"/>
              <w:ind w:left="720" w:right="0" w:firstLine="0"/>
              <w:jc w:val="both"/>
              <w:rPr>
                <w:rStyle w:val="None"/>
                <w:rFonts w:ascii="Georgia" w:cs="Georgia" w:hAnsi="Georgia" w:eastAsia="Georgia"/>
                <w:b w:val="1"/>
                <w:bCs w:val="1"/>
                <w:sz w:val="24"/>
                <w:szCs w:val="24"/>
                <w:shd w:val="nil" w:color="auto" w:fill="auto"/>
                <w:rtl w:val="0"/>
              </w:rPr>
            </w:pPr>
            <w:r>
              <w:rPr>
                <w:rStyle w:val="None"/>
                <w:rFonts w:ascii="Georgia" w:hAnsi="Georgia"/>
                <w:b w:val="1"/>
                <w:bCs w:val="1"/>
                <w:sz w:val="24"/>
                <w:szCs w:val="24"/>
                <w:shd w:val="nil" w:color="auto" w:fill="auto"/>
                <w:rtl w:val="0"/>
                <w:lang w:val="en-US"/>
              </w:rPr>
              <w:t>Guidance:</w:t>
            </w:r>
          </w:p>
          <w:p>
            <w:pPr>
              <w:pStyle w:val="List Paragraph"/>
              <w:numPr>
                <w:ilvl w:val="0"/>
                <w:numId w:val="70"/>
              </w:numPr>
              <w:bidi w:val="0"/>
              <w:spacing w:before="120" w:after="160"/>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 xml:space="preserve">When populating the fields of the Risk Brainstorming Session Worksheet, refer to the Risk Rating Table below. </w:t>
            </w:r>
          </w:p>
          <w:p>
            <w:pPr>
              <w:pStyle w:val="List Paragraph"/>
              <w:spacing w:before="120" w:after="160"/>
              <w:jc w:val="both"/>
              <w:rPr>
                <w:rStyle w:val="None"/>
                <w:rFonts w:ascii="Georgia" w:cs="Georgia" w:hAnsi="Georgia" w:eastAsia="Georgia"/>
                <w:sz w:val="24"/>
                <w:szCs w:val="24"/>
                <w:shd w:val="nil" w:color="auto" w:fill="auto"/>
                <w:lang w:val="en-US"/>
              </w:rPr>
            </w:pPr>
          </w:p>
          <w:p>
            <w:pPr>
              <w:pStyle w:val="List Paragraph"/>
              <w:numPr>
                <w:ilvl w:val="0"/>
                <w:numId w:val="70"/>
              </w:numPr>
              <w:bidi w:val="0"/>
              <w:spacing w:before="120" w:after="160"/>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Further guidance is provided for you within the Risk Brainstorming Session Worksheet Template below.</w:t>
            </w:r>
          </w:p>
        </w:tc>
      </w:tr>
    </w:tbl>
    <w:p>
      <w:pPr>
        <w:pStyle w:val="Body A"/>
        <w:widowControl w:val="0"/>
        <w:ind w:left="108" w:hanging="108"/>
        <w:rPr>
          <w:rStyle w:val="None"/>
          <w:rFonts w:ascii="Arial Unicode MS" w:cs="Arial Unicode MS" w:hAnsi="Arial Unicode MS" w:eastAsia="Arial Unicode MS"/>
          <w:caps w:val="1"/>
          <w:outline w:val="0"/>
          <w:color w:val="ffffff"/>
          <w:kern w:val="36"/>
          <w:sz w:val="32"/>
          <w:szCs w:val="32"/>
          <w:u w:color="ffffff"/>
          <w14:textFill>
            <w14:solidFill>
              <w14:srgbClr w14:val="FFFFFF"/>
            </w14:solidFill>
          </w14:textFill>
        </w:rPr>
      </w:pPr>
    </w:p>
    <w:p>
      <w:pPr>
        <w:pStyle w:val="Body A"/>
        <w:widowControl w:val="0"/>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spacing w:line="288" w:lineRule="auto"/>
        <w:rPr>
          <w:rStyle w:val="None"/>
          <w:rFonts w:ascii="Georgia" w:cs="Georgia" w:hAnsi="Georgia" w:eastAsia="Georgia"/>
          <w:b w:val="1"/>
          <w:bCs w:val="1"/>
          <w:sz w:val="24"/>
          <w:szCs w:val="24"/>
        </w:rPr>
      </w:pPr>
      <w:r>
        <w:rPr>
          <w:rStyle w:val="None"/>
          <w:rFonts w:ascii="Georgia" w:hAnsi="Georgia"/>
          <w:b w:val="1"/>
          <w:bCs w:val="1"/>
          <w:sz w:val="24"/>
          <w:szCs w:val="24"/>
          <w:rtl w:val="0"/>
          <w:lang w:val="en-US"/>
        </w:rPr>
        <w:t>Risk Rating Table</w:t>
      </w:r>
    </w:p>
    <w:p>
      <w:pPr>
        <w:pStyle w:val="Body A"/>
        <w:spacing w:line="288" w:lineRule="auto"/>
        <w:rPr>
          <w:rStyle w:val="None"/>
          <w:rFonts w:ascii="Calibri" w:cs="Calibri" w:hAnsi="Calibri" w:eastAsia="Calibri"/>
          <w:sz w:val="6"/>
          <w:szCs w:val="6"/>
        </w:rPr>
      </w:pPr>
    </w:p>
    <w:tbl>
      <w:tblPr>
        <w:tblW w:w="92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995"/>
        <w:gridCol w:w="1449"/>
        <w:gridCol w:w="1449"/>
        <w:gridCol w:w="1450"/>
        <w:gridCol w:w="1448"/>
        <w:gridCol w:w="1451"/>
      </w:tblGrid>
      <w:tr>
        <w:tblPrEx>
          <w:shd w:val="clear" w:color="auto" w:fill="ced7e7"/>
        </w:tblPrEx>
        <w:trPr>
          <w:trHeight w:val="240" w:hRule="atLeast"/>
        </w:trPr>
        <w:tc>
          <w:tcPr>
            <w:tcW w:type="dxa" w:w="199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2060"/>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Likelihood</w:t>
            </w:r>
          </w:p>
        </w:tc>
        <w:tc>
          <w:tcPr>
            <w:tcW w:type="dxa" w:w="724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15868"/>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Consequence</w:t>
            </w:r>
          </w:p>
        </w:tc>
      </w:tr>
      <w:tr>
        <w:tblPrEx>
          <w:shd w:val="clear" w:color="auto" w:fill="ced7e7"/>
        </w:tblPrEx>
        <w:trPr>
          <w:trHeight w:val="580" w:hRule="atLeast"/>
        </w:trPr>
        <w:tc>
          <w:tcPr>
            <w:tcW w:type="dxa" w:w="199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2060"/>
          </w:tcP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31849b"/>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Insignificant</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1</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31849b"/>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Minor</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2</w:t>
            </w:r>
          </w:p>
        </w:tc>
        <w:tc>
          <w:tcPr>
            <w:tcW w:type="dxa" w:w="1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31849b"/>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Moderate</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3</w:t>
            </w:r>
          </w:p>
        </w:tc>
        <w:tc>
          <w:tcPr>
            <w:tcW w:type="dxa" w:w="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31849b"/>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Major</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4</w:t>
            </w:r>
          </w:p>
        </w:tc>
        <w:tc>
          <w:tcPr>
            <w:tcW w:type="dxa" w:w="1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31849b"/>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Severe</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5</w:t>
            </w:r>
          </w:p>
        </w:tc>
      </w:tr>
      <w:tr>
        <w:tblPrEx>
          <w:shd w:val="clear" w:color="auto" w:fill="ced7e7"/>
        </w:tblPrEx>
        <w:trPr>
          <w:trHeight w:val="580" w:hRule="atLeast"/>
        </w:trPr>
        <w:tc>
          <w:tcPr>
            <w:tcW w:type="dxa" w:w="19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48dd4"/>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A</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(Almost certain)</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6c0a"/>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High</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6c0a"/>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High</w:t>
            </w:r>
          </w:p>
        </w:tc>
        <w:tc>
          <w:tcPr>
            <w:tcW w:type="dxa" w:w="1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0000"/>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Very High</w:t>
            </w:r>
          </w:p>
        </w:tc>
        <w:tc>
          <w:tcPr>
            <w:tcW w:type="dxa" w:w="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0000"/>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Very High</w:t>
            </w:r>
          </w:p>
        </w:tc>
        <w:tc>
          <w:tcPr>
            <w:tcW w:type="dxa" w:w="1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0000"/>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Very High</w:t>
            </w:r>
          </w:p>
        </w:tc>
      </w:tr>
      <w:tr>
        <w:tblPrEx>
          <w:shd w:val="clear" w:color="auto" w:fill="ced7e7"/>
        </w:tblPrEx>
        <w:trPr>
          <w:trHeight w:val="580" w:hRule="atLeast"/>
        </w:trPr>
        <w:tc>
          <w:tcPr>
            <w:tcW w:type="dxa" w:w="19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48dd4"/>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B</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(Likely)</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A"/>
              <w:spacing w:before="120" w:after="120"/>
              <w:jc w:val="center"/>
            </w:pPr>
            <w:r>
              <w:rPr>
                <w:rStyle w:val="None"/>
                <w:rFonts w:ascii="Georgia" w:hAnsi="Georgia"/>
                <w:shd w:val="nil" w:color="auto" w:fill="auto"/>
                <w:rtl w:val="0"/>
                <w:lang w:val="en-US"/>
              </w:rPr>
              <w:t>Moderate</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6c0a"/>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High</w:t>
            </w:r>
          </w:p>
        </w:tc>
        <w:tc>
          <w:tcPr>
            <w:tcW w:type="dxa" w:w="1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6c0a"/>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High</w:t>
            </w:r>
          </w:p>
        </w:tc>
        <w:tc>
          <w:tcPr>
            <w:tcW w:type="dxa" w:w="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0000"/>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Very High</w:t>
            </w:r>
          </w:p>
        </w:tc>
        <w:tc>
          <w:tcPr>
            <w:tcW w:type="dxa" w:w="1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0000"/>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Very High</w:t>
            </w:r>
          </w:p>
        </w:tc>
      </w:tr>
      <w:tr>
        <w:tblPrEx>
          <w:shd w:val="clear" w:color="auto" w:fill="ced7e7"/>
        </w:tblPrEx>
        <w:trPr>
          <w:trHeight w:val="580" w:hRule="atLeast"/>
        </w:trPr>
        <w:tc>
          <w:tcPr>
            <w:tcW w:type="dxa" w:w="19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48dd4"/>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C</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(Occasionally)</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d050"/>
            <w:tcMar>
              <w:top w:type="dxa" w:w="80"/>
              <w:left w:type="dxa" w:w="80"/>
              <w:bottom w:type="dxa" w:w="80"/>
              <w:right w:type="dxa" w:w="80"/>
            </w:tcMar>
            <w:vAlign w:val="center"/>
          </w:tcPr>
          <w:p>
            <w:pPr>
              <w:pStyle w:val="Body A"/>
              <w:spacing w:before="120" w:after="120"/>
              <w:jc w:val="center"/>
            </w:pPr>
            <w:r>
              <w:rPr>
                <w:rStyle w:val="None"/>
                <w:rFonts w:ascii="Georgia" w:hAnsi="Georgia"/>
                <w:shd w:val="nil" w:color="auto" w:fill="auto"/>
                <w:rtl w:val="0"/>
                <w:lang w:val="en-US"/>
              </w:rPr>
              <w:t>Low</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A"/>
              <w:spacing w:before="120" w:after="120"/>
              <w:jc w:val="center"/>
            </w:pPr>
            <w:r>
              <w:rPr>
                <w:rStyle w:val="None"/>
                <w:rFonts w:ascii="Georgia" w:hAnsi="Georgia"/>
                <w:shd w:val="nil" w:color="auto" w:fill="auto"/>
                <w:rtl w:val="0"/>
                <w:lang w:val="en-US"/>
              </w:rPr>
              <w:t>Moderate</w:t>
            </w:r>
          </w:p>
        </w:tc>
        <w:tc>
          <w:tcPr>
            <w:tcW w:type="dxa" w:w="1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6c0a"/>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High</w:t>
            </w:r>
          </w:p>
        </w:tc>
        <w:tc>
          <w:tcPr>
            <w:tcW w:type="dxa" w:w="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0000"/>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Very High</w:t>
            </w:r>
          </w:p>
        </w:tc>
        <w:tc>
          <w:tcPr>
            <w:tcW w:type="dxa" w:w="1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0000"/>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Very High</w:t>
            </w:r>
          </w:p>
        </w:tc>
      </w:tr>
      <w:tr>
        <w:tblPrEx>
          <w:shd w:val="clear" w:color="auto" w:fill="ced7e7"/>
        </w:tblPrEx>
        <w:trPr>
          <w:trHeight w:val="580" w:hRule="atLeast"/>
        </w:trPr>
        <w:tc>
          <w:tcPr>
            <w:tcW w:type="dxa" w:w="19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48dd4"/>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D</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(Unlikely)</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d050"/>
            <w:tcMar>
              <w:top w:type="dxa" w:w="80"/>
              <w:left w:type="dxa" w:w="80"/>
              <w:bottom w:type="dxa" w:w="80"/>
              <w:right w:type="dxa" w:w="80"/>
            </w:tcMar>
            <w:vAlign w:val="center"/>
          </w:tcPr>
          <w:p>
            <w:pPr>
              <w:pStyle w:val="Body A"/>
              <w:spacing w:before="120" w:after="120"/>
              <w:jc w:val="center"/>
            </w:pPr>
            <w:r>
              <w:rPr>
                <w:rStyle w:val="None"/>
                <w:rFonts w:ascii="Georgia" w:hAnsi="Georgia"/>
                <w:shd w:val="nil" w:color="auto" w:fill="auto"/>
                <w:rtl w:val="0"/>
                <w:lang w:val="en-US"/>
              </w:rPr>
              <w:t>Low</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d050"/>
            <w:tcMar>
              <w:top w:type="dxa" w:w="80"/>
              <w:left w:type="dxa" w:w="80"/>
              <w:bottom w:type="dxa" w:w="80"/>
              <w:right w:type="dxa" w:w="80"/>
            </w:tcMar>
            <w:vAlign w:val="center"/>
          </w:tcPr>
          <w:p>
            <w:pPr>
              <w:pStyle w:val="Body A"/>
              <w:spacing w:before="120" w:after="120"/>
              <w:jc w:val="center"/>
            </w:pPr>
            <w:r>
              <w:rPr>
                <w:rStyle w:val="None"/>
                <w:rFonts w:ascii="Georgia" w:hAnsi="Georgia"/>
                <w:shd w:val="nil" w:color="auto" w:fill="auto"/>
                <w:rtl w:val="0"/>
                <w:lang w:val="en-US"/>
              </w:rPr>
              <w:t>Low</w:t>
            </w:r>
          </w:p>
        </w:tc>
        <w:tc>
          <w:tcPr>
            <w:tcW w:type="dxa" w:w="1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A"/>
              <w:spacing w:before="120" w:after="120"/>
              <w:jc w:val="center"/>
            </w:pPr>
            <w:r>
              <w:rPr>
                <w:rStyle w:val="None"/>
                <w:rFonts w:ascii="Georgia" w:hAnsi="Georgia"/>
                <w:shd w:val="nil" w:color="auto" w:fill="auto"/>
                <w:rtl w:val="0"/>
                <w:lang w:val="en-US"/>
              </w:rPr>
              <w:t>Moderate</w:t>
            </w:r>
          </w:p>
        </w:tc>
        <w:tc>
          <w:tcPr>
            <w:tcW w:type="dxa" w:w="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6c0a"/>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High</w:t>
            </w:r>
          </w:p>
        </w:tc>
        <w:tc>
          <w:tcPr>
            <w:tcW w:type="dxa" w:w="1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0000"/>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Very High</w:t>
            </w:r>
          </w:p>
        </w:tc>
      </w:tr>
      <w:tr>
        <w:tblPrEx>
          <w:shd w:val="clear" w:color="auto" w:fill="ced7e7"/>
        </w:tblPrEx>
        <w:trPr>
          <w:trHeight w:val="580" w:hRule="atLeast"/>
        </w:trPr>
        <w:tc>
          <w:tcPr>
            <w:tcW w:type="dxa" w:w="19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48dd4"/>
            <w:tcMar>
              <w:top w:type="dxa" w:w="80"/>
              <w:left w:type="dxa" w:w="80"/>
              <w:bottom w:type="dxa" w:w="80"/>
              <w:right w:type="dxa" w:w="80"/>
            </w:tcMar>
            <w:vAlign w:val="center"/>
          </w:tcPr>
          <w:p>
            <w:pPr>
              <w:pStyle w:val="Body A"/>
              <w:spacing w:before="120" w:after="120"/>
              <w:jc w:val="center"/>
              <w:rPr>
                <w:rStyle w:val="None"/>
                <w:rFonts w:ascii="Georgia" w:cs="Georgia" w:hAnsi="Georgia" w:eastAsia="Georgia"/>
                <w:outline w:val="0"/>
                <w:color w:val="ffffff"/>
                <w:u w:color="ffffff"/>
                <w:shd w:val="nil" w:color="auto" w:fill="auto"/>
                <w14:textFill>
                  <w14:solidFill>
                    <w14:srgbClr w14:val="FFFFFF"/>
                  </w14:solidFill>
                </w14:textFill>
              </w:rPr>
            </w:pPr>
            <w:r>
              <w:rPr>
                <w:rStyle w:val="None"/>
                <w:rFonts w:ascii="Georgia" w:hAnsi="Georgia"/>
                <w:outline w:val="0"/>
                <w:color w:val="ffffff"/>
                <w:u w:color="ffffff"/>
                <w:shd w:val="nil" w:color="auto" w:fill="auto"/>
                <w:rtl w:val="0"/>
                <w:lang w:val="en-US"/>
                <w14:textFill>
                  <w14:solidFill>
                    <w14:srgbClr w14:val="FFFFFF"/>
                  </w14:solidFill>
                </w14:textFill>
              </w:rPr>
              <w:t>E</w:t>
            </w:r>
          </w:p>
          <w:p>
            <w:pPr>
              <w:pStyle w:val="Body A"/>
              <w:bidi w:val="0"/>
              <w:spacing w:before="120" w:after="120"/>
              <w:ind w:left="0" w:right="0" w:firstLine="0"/>
              <w:jc w:val="center"/>
              <w:rPr>
                <w:rtl w:val="0"/>
              </w:rPr>
            </w:pPr>
            <w:r>
              <w:rPr>
                <w:rStyle w:val="None"/>
                <w:rFonts w:ascii="Georgia" w:hAnsi="Georgia"/>
                <w:outline w:val="0"/>
                <w:color w:val="ffffff"/>
                <w:u w:color="ffffff"/>
                <w:shd w:val="nil" w:color="auto" w:fill="auto"/>
                <w:rtl w:val="0"/>
                <w:lang w:val="en-US"/>
                <w14:textFill>
                  <w14:solidFill>
                    <w14:srgbClr w14:val="FFFFFF"/>
                  </w14:solidFill>
                </w14:textFill>
              </w:rPr>
              <w:t>(Rare)</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d050"/>
            <w:tcMar>
              <w:top w:type="dxa" w:w="80"/>
              <w:left w:type="dxa" w:w="80"/>
              <w:bottom w:type="dxa" w:w="80"/>
              <w:right w:type="dxa" w:w="80"/>
            </w:tcMar>
            <w:vAlign w:val="center"/>
          </w:tcPr>
          <w:p>
            <w:pPr>
              <w:pStyle w:val="Body A"/>
              <w:spacing w:before="120" w:after="120"/>
              <w:jc w:val="center"/>
            </w:pPr>
            <w:r>
              <w:rPr>
                <w:rStyle w:val="None"/>
                <w:rFonts w:ascii="Georgia" w:hAnsi="Georgia"/>
                <w:shd w:val="nil" w:color="auto" w:fill="auto"/>
                <w:rtl w:val="0"/>
                <w:lang w:val="en-US"/>
              </w:rPr>
              <w:t>Low</w:t>
            </w:r>
          </w:p>
        </w:tc>
        <w:tc>
          <w:tcPr>
            <w:tcW w:type="dxa" w:w="14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d050"/>
            <w:tcMar>
              <w:top w:type="dxa" w:w="80"/>
              <w:left w:type="dxa" w:w="80"/>
              <w:bottom w:type="dxa" w:w="80"/>
              <w:right w:type="dxa" w:w="80"/>
            </w:tcMar>
            <w:vAlign w:val="center"/>
          </w:tcPr>
          <w:p>
            <w:pPr>
              <w:pStyle w:val="Body A"/>
              <w:spacing w:before="120" w:after="120"/>
              <w:jc w:val="center"/>
            </w:pPr>
            <w:r>
              <w:rPr>
                <w:rStyle w:val="None"/>
                <w:rFonts w:ascii="Georgia" w:hAnsi="Georgia"/>
                <w:shd w:val="nil" w:color="auto" w:fill="auto"/>
                <w:rtl w:val="0"/>
                <w:lang w:val="en-US"/>
              </w:rPr>
              <w:t>Low</w:t>
            </w:r>
          </w:p>
        </w:tc>
        <w:tc>
          <w:tcPr>
            <w:tcW w:type="dxa" w:w="1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A"/>
              <w:spacing w:before="120" w:after="120"/>
              <w:jc w:val="center"/>
            </w:pPr>
            <w:r>
              <w:rPr>
                <w:rStyle w:val="None"/>
                <w:rFonts w:ascii="Georgia" w:hAnsi="Georgia"/>
                <w:shd w:val="nil" w:color="auto" w:fill="auto"/>
                <w:rtl w:val="0"/>
                <w:lang w:val="en-US"/>
              </w:rPr>
              <w:t>Moderate</w:t>
            </w:r>
          </w:p>
        </w:tc>
        <w:tc>
          <w:tcPr>
            <w:tcW w:type="dxa" w:w="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6c0a"/>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High</w:t>
            </w:r>
          </w:p>
        </w:tc>
        <w:tc>
          <w:tcPr>
            <w:tcW w:type="dxa" w:w="1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6c0a"/>
            <w:tcMar>
              <w:top w:type="dxa" w:w="80"/>
              <w:left w:type="dxa" w:w="80"/>
              <w:bottom w:type="dxa" w:w="80"/>
              <w:right w:type="dxa" w:w="80"/>
            </w:tcMar>
            <w:vAlign w:val="center"/>
          </w:tcPr>
          <w:p>
            <w:pPr>
              <w:pStyle w:val="Body A"/>
              <w:spacing w:before="120" w:after="120"/>
              <w:jc w:val="center"/>
            </w:pPr>
            <w:r>
              <w:rPr>
                <w:rStyle w:val="None"/>
                <w:rFonts w:ascii="Georgia" w:hAnsi="Georgia"/>
                <w:outline w:val="0"/>
                <w:color w:val="ffffff"/>
                <w:u w:color="ffffff"/>
                <w:shd w:val="nil" w:color="auto" w:fill="auto"/>
                <w:rtl w:val="0"/>
                <w:lang w:val="en-US"/>
                <w14:textFill>
                  <w14:solidFill>
                    <w14:srgbClr w14:val="FFFFFF"/>
                  </w14:solidFill>
                </w14:textFill>
              </w:rPr>
              <w:t>High</w:t>
            </w:r>
          </w:p>
        </w:tc>
      </w:tr>
    </w:tbl>
    <w:p>
      <w:pPr>
        <w:pStyle w:val="Body A"/>
        <w:widowControl w:val="0"/>
        <w:ind w:left="108" w:hanging="108"/>
        <w:rPr>
          <w:rStyle w:val="None"/>
          <w:rFonts w:ascii="Calibri" w:cs="Calibri" w:hAnsi="Calibri" w:eastAsia="Calibri"/>
          <w:sz w:val="6"/>
          <w:szCs w:val="6"/>
        </w:rPr>
      </w:pPr>
    </w:p>
    <w:p>
      <w:pPr>
        <w:pStyle w:val="Body A"/>
        <w:widowControl w:val="0"/>
        <w:rPr>
          <w:rStyle w:val="None"/>
          <w:rFonts w:ascii="Calibri" w:cs="Calibri" w:hAnsi="Calibri" w:eastAsia="Calibri"/>
          <w:sz w:val="6"/>
          <w:szCs w:val="6"/>
        </w:rPr>
      </w:pPr>
    </w:p>
    <w:p>
      <w:pPr>
        <w:pStyle w:val="Body A"/>
        <w:spacing w:line="288" w:lineRule="auto"/>
        <w:jc w:val="right"/>
        <w:rPr>
          <w:rStyle w:val="None"/>
          <w:rFonts w:ascii="Calibri" w:cs="Calibri" w:hAnsi="Calibri" w:eastAsia="Calibri"/>
          <w:sz w:val="18"/>
          <w:szCs w:val="18"/>
        </w:rPr>
      </w:pPr>
      <w:r>
        <w:rPr>
          <w:rStyle w:val="None"/>
          <w:rFonts w:ascii="Calibri" w:hAnsi="Calibri"/>
          <w:sz w:val="18"/>
          <w:szCs w:val="18"/>
          <w:rtl w:val="0"/>
          <w:lang w:val="en-US"/>
        </w:rPr>
        <w:t>Source: AS/NZS 31000 Risk Management</w:t>
      </w:r>
    </w:p>
    <w:p>
      <w:pPr>
        <w:pStyle w:val="Body A"/>
      </w:pPr>
      <w:r>
        <w:rPr>
          <w:rStyle w:val="None"/>
          <w:rFonts w:ascii="Arial Unicode MS" w:cs="Arial Unicode MS" w:hAnsi="Arial Unicode MS" w:eastAsia="Arial Unicode MS"/>
          <w:b w:val="0"/>
          <w:bCs w:val="0"/>
          <w:i w:val="0"/>
          <w:iCs w:val="0"/>
          <w:caps w:val="1"/>
          <w:outline w:val="0"/>
          <w:color w:val="ffffff"/>
          <w:kern w:val="36"/>
          <w:sz w:val="32"/>
          <w:szCs w:val="32"/>
          <w:u w:color="ffffff"/>
          <w14:textFill>
            <w14:solidFill>
              <w14:srgbClr w14:val="FFFFFF"/>
            </w14:solidFill>
          </w14:textFill>
        </w:rPr>
        <w:br w:type="page"/>
      </w:r>
    </w:p>
    <w:p>
      <w:pPr>
        <w:pStyle w:val="Body A"/>
        <w:sectPr>
          <w:headerReference w:type="default" r:id="rId18"/>
          <w:headerReference w:type="even" r:id="rId19"/>
          <w:pgSz w:w="11900" w:h="16840" w:orient="portrait"/>
          <w:pgMar w:top="1440" w:right="1440" w:bottom="1440" w:left="1440" w:header="706" w:footer="706"/>
          <w:bidi w:val="0"/>
        </w:sectPr>
      </w:pPr>
    </w:p>
    <w:p>
      <w:pPr>
        <w:pStyle w:val="Body A"/>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tbl>
      <w:tblPr>
        <w:tblW w:w="900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73"/>
        <w:gridCol w:w="656"/>
        <w:gridCol w:w="170"/>
        <w:gridCol w:w="756"/>
        <w:gridCol w:w="756"/>
        <w:gridCol w:w="757"/>
        <w:gridCol w:w="755"/>
        <w:gridCol w:w="756"/>
        <w:gridCol w:w="757"/>
        <w:gridCol w:w="756"/>
        <w:gridCol w:w="756"/>
        <w:gridCol w:w="760"/>
      </w:tblGrid>
      <w:tr>
        <w:tblPrEx>
          <w:shd w:val="clear" w:color="auto" w:fill="ced7e7"/>
        </w:tblPrEx>
        <w:trPr>
          <w:trHeight w:val="400" w:hRule="atLeast"/>
        </w:trPr>
        <w:tc>
          <w:tcPr>
            <w:tcW w:type="dxa" w:w="9008"/>
            <w:gridSpan w:val="1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4f6228"/>
            <w:tcMar>
              <w:top w:type="dxa" w:w="80"/>
              <w:left w:type="dxa" w:w="80"/>
              <w:bottom w:type="dxa" w:w="80"/>
              <w:right w:type="dxa" w:w="80"/>
            </w:tcMar>
            <w:vAlign w:val="top"/>
          </w:tcPr>
          <w:p>
            <w:pPr>
              <w:pStyle w:val="Body A"/>
            </w:pPr>
            <w:r>
              <w:rPr>
                <w:rStyle w:val="None"/>
                <w:rFonts w:ascii="Georgia" w:hAnsi="Georgia"/>
                <w:outline w:val="0"/>
                <w:color w:val="ffffff"/>
                <w:sz w:val="32"/>
                <w:szCs w:val="32"/>
                <w:u w:color="ffffff"/>
                <w:shd w:val="nil" w:color="auto" w:fill="auto"/>
                <w:rtl w:val="0"/>
                <w:lang w:val="en-US"/>
                <w14:textFill>
                  <w14:solidFill>
                    <w14:srgbClr w14:val="FFFFFF"/>
                  </w14:solidFill>
                </w14:textFill>
              </w:rPr>
              <w:t>Risk Brainstorming Session Worksheet</w:t>
            </w:r>
          </w:p>
        </w:tc>
      </w:tr>
      <w:tr>
        <w:tblPrEx>
          <w:shd w:val="clear" w:color="auto" w:fill="ced7e7"/>
        </w:tblPrEx>
        <w:trPr>
          <w:trHeight w:val="300" w:hRule="atLeast"/>
        </w:trPr>
        <w:tc>
          <w:tcPr>
            <w:tcW w:type="dxa" w:w="2029"/>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Project Name:</w:t>
            </w:r>
          </w:p>
        </w:tc>
        <w:tc>
          <w:tcPr>
            <w:tcW w:type="dxa" w:w="6979"/>
            <w:gridSpan w:val="1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Cascade Peaks Chalets Landscaping Project </w:t>
            </w:r>
          </w:p>
        </w:tc>
      </w:tr>
      <w:tr>
        <w:tblPrEx>
          <w:shd w:val="clear" w:color="auto" w:fill="ced7e7"/>
        </w:tblPrEx>
        <w:trPr>
          <w:trHeight w:val="300" w:hRule="atLeast"/>
        </w:trPr>
        <w:tc>
          <w:tcPr>
            <w:tcW w:type="dxa" w:w="2029"/>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Prepared by:</w:t>
            </w:r>
          </w:p>
        </w:tc>
        <w:tc>
          <w:tcPr>
            <w:tcW w:type="dxa" w:w="6979"/>
            <w:gridSpan w:val="1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Patrick Dangelmayer</w:t>
            </w:r>
          </w:p>
        </w:tc>
      </w:tr>
      <w:tr>
        <w:tblPrEx>
          <w:shd w:val="clear" w:color="auto" w:fill="ced7e7"/>
        </w:tblPrEx>
        <w:trPr>
          <w:trHeight w:val="300" w:hRule="atLeast"/>
        </w:trPr>
        <w:tc>
          <w:tcPr>
            <w:tcW w:type="dxa" w:w="2029"/>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Date:</w:t>
            </w:r>
          </w:p>
        </w:tc>
        <w:tc>
          <w:tcPr>
            <w:tcW w:type="dxa" w:w="6979"/>
            <w:gridSpan w:val="1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14/12/2016</w:t>
            </w:r>
          </w:p>
        </w:tc>
      </w:tr>
      <w:tr>
        <w:tblPrEx>
          <w:shd w:val="clear" w:color="auto" w:fill="ced7e7"/>
        </w:tblPrEx>
        <w:trPr>
          <w:trHeight w:val="580" w:hRule="atLeast"/>
        </w:trPr>
        <w:tc>
          <w:tcPr>
            <w:tcW w:type="dxa" w:w="2029"/>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Session Facilitator:</w:t>
            </w:r>
          </w:p>
        </w:tc>
        <w:tc>
          <w:tcPr>
            <w:tcW w:type="dxa" w:w="6979"/>
            <w:gridSpan w:val="1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Sam Ng </w:t>
            </w:r>
          </w:p>
        </w:tc>
      </w:tr>
      <w:tr>
        <w:tblPrEx>
          <w:shd w:val="clear" w:color="auto" w:fill="ced7e7"/>
        </w:tblPrEx>
        <w:trPr>
          <w:trHeight w:val="300" w:hRule="atLeast"/>
        </w:trPr>
        <w:tc>
          <w:tcPr>
            <w:tcW w:type="dxa" w:w="2029"/>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Title/Position:</w:t>
            </w:r>
          </w:p>
        </w:tc>
        <w:tc>
          <w:tcPr>
            <w:tcW w:type="dxa" w:w="6979"/>
            <w:gridSpan w:val="1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Project Manager </w:t>
            </w:r>
          </w:p>
        </w:tc>
      </w:tr>
      <w:tr>
        <w:tblPrEx>
          <w:shd w:val="clear" w:color="auto" w:fill="ced7e7"/>
        </w:tblPrEx>
        <w:trPr>
          <w:trHeight w:val="756" w:hRule="atLeast"/>
        </w:trPr>
        <w:tc>
          <w:tcPr>
            <w:tcW w:type="dxa" w:w="2029"/>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 xml:space="preserve">Participating Group: </w:t>
            </w:r>
          </w:p>
        </w:tc>
        <w:tc>
          <w:tcPr>
            <w:tcW w:type="dxa" w:w="6979"/>
            <w:gridSpan w:val="1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rPr>
                <w:rStyle w:val="None"/>
                <w:shd w:val="nil" w:color="auto" w:fill="auto"/>
              </w:rPr>
            </w:pPr>
            <w:r>
              <w:rPr>
                <w:rStyle w:val="None"/>
                <w:shd w:val="nil" w:color="auto" w:fill="auto"/>
                <w:rtl w:val="0"/>
                <w:lang w:val="en-US"/>
              </w:rPr>
              <w:t>Andrew Lowe - Site Supervisor</w:t>
            </w:r>
          </w:p>
          <w:p>
            <w:pPr>
              <w:pStyle w:val="Compliant Body Text"/>
              <w:bidi w:val="0"/>
              <w:ind w:left="0" w:right="0" w:firstLine="0"/>
              <w:jc w:val="both"/>
              <w:rPr>
                <w:rtl w:val="0"/>
              </w:rPr>
            </w:pPr>
            <w:r>
              <w:rPr>
                <w:rStyle w:val="None"/>
                <w:shd w:val="nil" w:color="auto" w:fill="auto"/>
                <w:rtl w:val="0"/>
                <w:lang w:val="en-US"/>
              </w:rPr>
              <w:t xml:space="preserve">Kelly Pollock - Project Administrator </w:t>
            </w:r>
          </w:p>
        </w:tc>
      </w:tr>
      <w:tr>
        <w:tblPrEx>
          <w:shd w:val="clear" w:color="auto" w:fill="ced7e7"/>
        </w:tblPrEx>
        <w:trPr>
          <w:trHeight w:val="300" w:hRule="atLeast"/>
        </w:trPr>
        <w:tc>
          <w:tcPr>
            <w:tcW w:type="dxa" w:w="2029"/>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Location:</w:t>
            </w:r>
          </w:p>
        </w:tc>
        <w:tc>
          <w:tcPr>
            <w:tcW w:type="dxa" w:w="6979"/>
            <w:gridSpan w:val="1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Awesome Landscapes Site Office </w:t>
            </w:r>
          </w:p>
        </w:tc>
      </w:tr>
      <w:tr>
        <w:tblPrEx>
          <w:shd w:val="clear" w:color="auto" w:fill="ced7e7"/>
        </w:tblPrEx>
        <w:trPr>
          <w:trHeight w:val="300" w:hRule="atLeast"/>
        </w:trPr>
        <w:tc>
          <w:tcPr>
            <w:tcW w:type="dxa" w:w="9008"/>
            <w:gridSpan w:val="1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300" w:hRule="atLeast"/>
        </w:trPr>
        <w:tc>
          <w:tcPr>
            <w:tcW w:type="dxa" w:w="1373"/>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Identified Risk</w:t>
            </w:r>
          </w:p>
        </w:tc>
        <w:tc>
          <w:tcPr>
            <w:tcW w:type="dxa" w:w="2338"/>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Initial Risks</w:t>
            </w:r>
          </w:p>
        </w:tc>
        <w:tc>
          <w:tcPr>
            <w:tcW w:type="dxa" w:w="757"/>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Controls to be used on risk</w:t>
            </w:r>
          </w:p>
        </w:tc>
        <w:tc>
          <w:tcPr>
            <w:tcW w:type="dxa" w:w="2268"/>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Revised Risk</w:t>
            </w:r>
          </w:p>
        </w:tc>
        <w:tc>
          <w:tcPr>
            <w:tcW w:type="dxa" w:w="755"/>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Proposed Actions</w:t>
            </w:r>
          </w:p>
        </w:tc>
        <w:tc>
          <w:tcPr>
            <w:tcW w:type="dxa" w:w="756"/>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Identified by Whom?</w:t>
            </w:r>
          </w:p>
        </w:tc>
        <w:tc>
          <w:tcPr>
            <w:tcW w:type="dxa" w:w="760"/>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Who is responsible?</w:t>
            </w:r>
          </w:p>
        </w:tc>
      </w:tr>
      <w:tr>
        <w:tblPrEx>
          <w:shd w:val="clear" w:color="auto" w:fill="ced7e7"/>
        </w:tblPrEx>
        <w:trPr>
          <w:trHeight w:val="2540" w:hRule="atLeast"/>
        </w:trPr>
        <w:tc>
          <w:tcPr>
            <w:tcW w:type="dxa" w:w="1373"/>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P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Likelihood of Occurrence</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Potential Impact</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Initial Risk Rating</w:t>
            </w:r>
          </w:p>
        </w:tc>
        <w:tc>
          <w:tcPr>
            <w:tcW w:type="dxa" w:w="757"/>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P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Likelihood of Occurrence</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Potential Impact</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193"/>
              <w:bottom w:type="dxa" w:w="80"/>
              <w:right w:type="dxa" w:w="193"/>
            </w:tcMar>
            <w:vAlign w:val="center"/>
          </w:tcPr>
          <w:p>
            <w:pPr>
              <w:pStyle w:val="Body A"/>
              <w:ind w:left="113" w:right="113" w:firstLine="0"/>
              <w:jc w:val="center"/>
            </w:pPr>
            <w:r>
              <w:rPr>
                <w:rStyle w:val="None"/>
                <w:rFonts w:ascii="Georgia" w:hAnsi="Georgia"/>
                <w:sz w:val="24"/>
                <w:szCs w:val="24"/>
                <w:shd w:val="nil" w:color="auto" w:fill="auto"/>
                <w:rtl w:val="0"/>
                <w:lang w:val="en-US"/>
              </w:rPr>
              <w:t>Revised  Risk Rating</w:t>
            </w:r>
          </w:p>
        </w:tc>
        <w:tc>
          <w:tcPr>
            <w:tcW w:type="dxa" w:w="755"/>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Pr>
          <w:p/>
        </w:tc>
        <w:tc>
          <w:tcPr>
            <w:tcW w:type="dxa" w:w="756"/>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Pr>
          <w:p/>
        </w:tc>
        <w:tc>
          <w:tcPr>
            <w:tcW w:type="dxa" w:w="760"/>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Pr>
          <w:p/>
        </w:tc>
      </w:tr>
      <w:tr>
        <w:tblPrEx>
          <w:shd w:val="clear" w:color="auto" w:fill="ced7e7"/>
        </w:tblPrEx>
        <w:trPr>
          <w:trHeight w:val="781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i w:val="1"/>
                <w:iCs w:val="1"/>
                <w:sz w:val="16"/>
                <w:szCs w:val="16"/>
                <w:shd w:val="nil" w:color="auto" w:fill="auto"/>
                <w:rtl w:val="0"/>
                <w:lang w:val="en-US"/>
              </w:rPr>
              <w:t>Guidance: Identify at least one (1) risk for each of the following functions of project management</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rPr>
                <w:rStyle w:val="None"/>
                <w:rFonts w:ascii="Georgia" w:cs="Georgia" w:hAnsi="Georgia" w:eastAsia="Georgia"/>
                <w:i w:val="1"/>
                <w:iCs w:val="1"/>
                <w:sz w:val="16"/>
                <w:szCs w:val="16"/>
                <w:shd w:val="nil" w:color="auto" w:fill="auto"/>
              </w:rPr>
            </w:pPr>
            <w:r>
              <w:rPr>
                <w:rStyle w:val="None"/>
                <w:rFonts w:ascii="Georgia" w:hAnsi="Georgia"/>
                <w:i w:val="1"/>
                <w:iCs w:val="1"/>
                <w:sz w:val="16"/>
                <w:szCs w:val="16"/>
                <w:shd w:val="nil" w:color="auto" w:fill="auto"/>
                <w:rtl w:val="0"/>
                <w:lang w:val="en-US"/>
              </w:rPr>
              <w:t>A: Almost certain</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B: Likely</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C: Occasionally</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D: Unlikely</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E: Rare.</w:t>
            </w:r>
          </w:p>
          <w:p>
            <w:pPr>
              <w:pStyle w:val="Body A"/>
              <w:jc w:val="center"/>
              <w:rPr>
                <w:rStyle w:val="None"/>
                <w:rFonts w:ascii="Georgia" w:cs="Georgia" w:hAnsi="Georgia" w:eastAsia="Georgia"/>
                <w:i w:val="1"/>
                <w:iCs w:val="1"/>
                <w:sz w:val="16"/>
                <w:szCs w:val="16"/>
                <w:shd w:val="nil" w:color="auto" w:fill="auto"/>
                <w:lang w:val="en-US"/>
              </w:rPr>
            </w:pPr>
          </w:p>
          <w:p>
            <w:pPr>
              <w:pStyle w:val="Body A"/>
              <w:bidi w:val="0"/>
              <w:ind w:left="0" w:right="0" w:firstLine="0"/>
              <w:jc w:val="center"/>
              <w:rPr>
                <w:rtl w:val="0"/>
              </w:rPr>
            </w:pPr>
            <w:r>
              <w:rPr>
                <w:rStyle w:val="None"/>
                <w:rFonts w:ascii="Georgia" w:hAnsi="Georgia"/>
                <w:i w:val="1"/>
                <w:iCs w:val="1"/>
                <w:sz w:val="16"/>
                <w:szCs w:val="16"/>
                <w:shd w:val="nil" w:color="auto" w:fill="auto"/>
                <w:rtl w:val="0"/>
                <w:lang w:val="en-US"/>
              </w:rPr>
              <w:t>Your response can either be a letter, a description or both.</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rPr>
                <w:rStyle w:val="None"/>
                <w:rFonts w:ascii="Georgia" w:cs="Georgia" w:hAnsi="Georgia" w:eastAsia="Georgia"/>
                <w:i w:val="1"/>
                <w:iCs w:val="1"/>
                <w:sz w:val="16"/>
                <w:szCs w:val="16"/>
                <w:shd w:val="nil" w:color="auto" w:fill="auto"/>
              </w:rPr>
            </w:pPr>
            <w:r>
              <w:rPr>
                <w:rStyle w:val="None"/>
                <w:rFonts w:ascii="Georgia" w:hAnsi="Georgia"/>
                <w:i w:val="1"/>
                <w:iCs w:val="1"/>
                <w:sz w:val="16"/>
                <w:szCs w:val="16"/>
                <w:shd w:val="nil" w:color="auto" w:fill="auto"/>
                <w:rtl w:val="0"/>
                <w:lang w:val="en-US"/>
              </w:rPr>
              <w:t>1 Insignificant</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2 Minor</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3 Moderate</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4 Major</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5 Severe</w:t>
            </w:r>
          </w:p>
          <w:p>
            <w:pPr>
              <w:pStyle w:val="Body A"/>
              <w:jc w:val="center"/>
              <w:rPr>
                <w:rStyle w:val="None"/>
                <w:rFonts w:ascii="Georgia" w:cs="Georgia" w:hAnsi="Georgia" w:eastAsia="Georgia"/>
                <w:i w:val="1"/>
                <w:iCs w:val="1"/>
                <w:sz w:val="16"/>
                <w:szCs w:val="16"/>
                <w:shd w:val="nil" w:color="auto" w:fill="auto"/>
                <w:lang w:val="en-US"/>
              </w:rPr>
            </w:pPr>
          </w:p>
          <w:p>
            <w:pPr>
              <w:pStyle w:val="Body A"/>
              <w:bidi w:val="0"/>
              <w:ind w:left="0" w:right="0" w:firstLine="0"/>
              <w:jc w:val="center"/>
              <w:rPr>
                <w:rtl w:val="0"/>
              </w:rPr>
            </w:pPr>
            <w:r>
              <w:rPr>
                <w:rStyle w:val="None"/>
                <w:rFonts w:ascii="Georgia" w:hAnsi="Georgia"/>
                <w:i w:val="1"/>
                <w:iCs w:val="1"/>
                <w:sz w:val="16"/>
                <w:szCs w:val="16"/>
                <w:shd w:val="nil" w:color="auto" w:fill="auto"/>
                <w:rtl w:val="0"/>
                <w:lang w:val="en-US"/>
              </w:rPr>
              <w:t>Your response can either be a number, a description or both.</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rPr>
                <w:rStyle w:val="None"/>
                <w:rFonts w:ascii="Georgia" w:cs="Georgia" w:hAnsi="Georgia" w:eastAsia="Georgia"/>
                <w:i w:val="1"/>
                <w:iCs w:val="1"/>
                <w:sz w:val="16"/>
                <w:szCs w:val="16"/>
                <w:shd w:val="nil" w:color="auto" w:fill="auto"/>
              </w:rPr>
            </w:pPr>
            <w:r>
              <w:rPr>
                <w:rStyle w:val="None"/>
                <w:rFonts w:ascii="Georgia" w:hAnsi="Georgia"/>
                <w:i w:val="1"/>
                <w:iCs w:val="1"/>
                <w:sz w:val="16"/>
                <w:szCs w:val="16"/>
                <w:shd w:val="nil" w:color="auto" w:fill="auto"/>
                <w:rtl w:val="0"/>
                <w:lang w:val="en-US"/>
              </w:rPr>
              <w:t>Very High</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High</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Moderate</w:t>
            </w:r>
          </w:p>
          <w:p>
            <w:pPr>
              <w:pStyle w:val="Body A"/>
              <w:bidi w:val="0"/>
              <w:ind w:left="0" w:right="0" w:firstLine="0"/>
              <w:jc w:val="center"/>
              <w:rPr>
                <w:rtl w:val="0"/>
              </w:rPr>
            </w:pPr>
            <w:r>
              <w:rPr>
                <w:rStyle w:val="None"/>
                <w:rFonts w:ascii="Georgia" w:hAnsi="Georgia"/>
                <w:i w:val="1"/>
                <w:iCs w:val="1"/>
                <w:sz w:val="16"/>
                <w:szCs w:val="16"/>
                <w:shd w:val="nil" w:color="auto" w:fill="auto"/>
                <w:rtl w:val="0"/>
                <w:lang w:val="en-US"/>
              </w:rPr>
              <w:t>Low</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rPr>
                <w:rStyle w:val="None"/>
                <w:rFonts w:ascii="Georgia" w:cs="Georgia" w:hAnsi="Georgia" w:eastAsia="Georgia"/>
                <w:i w:val="1"/>
                <w:iCs w:val="1"/>
                <w:sz w:val="16"/>
                <w:szCs w:val="16"/>
                <w:shd w:val="nil" w:color="auto" w:fill="auto"/>
              </w:rPr>
            </w:pPr>
            <w:r>
              <w:rPr>
                <w:rStyle w:val="None"/>
                <w:rFonts w:ascii="Georgia" w:hAnsi="Georgia"/>
                <w:i w:val="1"/>
                <w:iCs w:val="1"/>
                <w:sz w:val="16"/>
                <w:szCs w:val="16"/>
                <w:shd w:val="nil" w:color="auto" w:fill="auto"/>
                <w:rtl w:val="0"/>
                <w:lang w:val="en-US"/>
              </w:rPr>
              <w:t>Elimination</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Substitution</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Isolation</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Engineering control</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Administrative control</w:t>
            </w:r>
          </w:p>
          <w:p>
            <w:pPr>
              <w:pStyle w:val="Body A"/>
              <w:bidi w:val="0"/>
              <w:ind w:left="0" w:right="0" w:firstLine="0"/>
              <w:jc w:val="center"/>
              <w:rPr>
                <w:rtl w:val="0"/>
              </w:rPr>
            </w:pPr>
            <w:r>
              <w:rPr>
                <w:rStyle w:val="None"/>
                <w:rFonts w:ascii="Georgia" w:hAnsi="Georgia"/>
                <w:i w:val="1"/>
                <w:iCs w:val="1"/>
                <w:sz w:val="16"/>
                <w:szCs w:val="16"/>
                <w:shd w:val="nil" w:color="auto" w:fill="auto"/>
                <w:rtl w:val="0"/>
                <w:lang w:val="en-US"/>
              </w:rPr>
              <w:t>PPE (Personal protective equipment)</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rPr>
                <w:rStyle w:val="None"/>
                <w:rFonts w:ascii="Georgia" w:cs="Georgia" w:hAnsi="Georgia" w:eastAsia="Georgia"/>
                <w:i w:val="1"/>
                <w:iCs w:val="1"/>
                <w:sz w:val="16"/>
                <w:szCs w:val="16"/>
                <w:shd w:val="nil" w:color="auto" w:fill="auto"/>
              </w:rPr>
            </w:pPr>
            <w:r>
              <w:rPr>
                <w:rStyle w:val="None"/>
                <w:rFonts w:ascii="Georgia" w:hAnsi="Georgia"/>
                <w:i w:val="1"/>
                <w:iCs w:val="1"/>
                <w:sz w:val="16"/>
                <w:szCs w:val="16"/>
                <w:shd w:val="nil" w:color="auto" w:fill="auto"/>
                <w:rtl w:val="0"/>
                <w:lang w:val="en-US"/>
              </w:rPr>
              <w:t>A: Almost certain</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B: Likely</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C: Occasionally</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D: Unlikely</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E: Rare.</w:t>
            </w:r>
          </w:p>
          <w:p>
            <w:pPr>
              <w:pStyle w:val="Body A"/>
              <w:jc w:val="center"/>
              <w:rPr>
                <w:rStyle w:val="None"/>
                <w:rFonts w:ascii="Georgia" w:cs="Georgia" w:hAnsi="Georgia" w:eastAsia="Georgia"/>
                <w:i w:val="1"/>
                <w:iCs w:val="1"/>
                <w:sz w:val="16"/>
                <w:szCs w:val="16"/>
                <w:shd w:val="nil" w:color="auto" w:fill="auto"/>
                <w:lang w:val="en-US"/>
              </w:rPr>
            </w:pPr>
          </w:p>
          <w:p>
            <w:pPr>
              <w:pStyle w:val="Body A"/>
              <w:bidi w:val="0"/>
              <w:ind w:left="0" w:right="0" w:firstLine="0"/>
              <w:jc w:val="center"/>
              <w:rPr>
                <w:rtl w:val="0"/>
              </w:rPr>
            </w:pPr>
            <w:r>
              <w:rPr>
                <w:rStyle w:val="None"/>
                <w:rFonts w:ascii="Georgia" w:hAnsi="Georgia"/>
                <w:i w:val="1"/>
                <w:iCs w:val="1"/>
                <w:sz w:val="16"/>
                <w:szCs w:val="16"/>
                <w:shd w:val="nil" w:color="auto" w:fill="auto"/>
                <w:rtl w:val="0"/>
                <w:lang w:val="en-US"/>
              </w:rPr>
              <w:t>Your response can either be a letter, a description or both.</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rPr>
                <w:rStyle w:val="None"/>
                <w:rFonts w:ascii="Georgia" w:cs="Georgia" w:hAnsi="Georgia" w:eastAsia="Georgia"/>
                <w:i w:val="1"/>
                <w:iCs w:val="1"/>
                <w:sz w:val="16"/>
                <w:szCs w:val="16"/>
                <w:shd w:val="nil" w:color="auto" w:fill="auto"/>
              </w:rPr>
            </w:pPr>
            <w:r>
              <w:rPr>
                <w:rStyle w:val="None"/>
                <w:rFonts w:ascii="Georgia" w:hAnsi="Georgia"/>
                <w:i w:val="1"/>
                <w:iCs w:val="1"/>
                <w:sz w:val="16"/>
                <w:szCs w:val="16"/>
                <w:shd w:val="nil" w:color="auto" w:fill="auto"/>
                <w:rtl w:val="0"/>
                <w:lang w:val="en-US"/>
              </w:rPr>
              <w:t>1 Insignificant</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2 Minor</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3 Moderate</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4 Major</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5 Severe</w:t>
            </w:r>
          </w:p>
          <w:p>
            <w:pPr>
              <w:pStyle w:val="Body A"/>
              <w:jc w:val="center"/>
              <w:rPr>
                <w:rStyle w:val="None"/>
                <w:rFonts w:ascii="Georgia" w:cs="Georgia" w:hAnsi="Georgia" w:eastAsia="Georgia"/>
                <w:i w:val="1"/>
                <w:iCs w:val="1"/>
                <w:sz w:val="16"/>
                <w:szCs w:val="16"/>
                <w:shd w:val="nil" w:color="auto" w:fill="auto"/>
                <w:lang w:val="en-US"/>
              </w:rPr>
            </w:pPr>
          </w:p>
          <w:p>
            <w:pPr>
              <w:pStyle w:val="Body A"/>
              <w:bidi w:val="0"/>
              <w:ind w:left="0" w:right="0" w:firstLine="0"/>
              <w:jc w:val="center"/>
              <w:rPr>
                <w:rtl w:val="0"/>
              </w:rPr>
            </w:pPr>
            <w:r>
              <w:rPr>
                <w:rStyle w:val="None"/>
                <w:rFonts w:ascii="Georgia" w:hAnsi="Georgia"/>
                <w:i w:val="1"/>
                <w:iCs w:val="1"/>
                <w:sz w:val="16"/>
                <w:szCs w:val="16"/>
                <w:shd w:val="nil" w:color="auto" w:fill="auto"/>
                <w:rtl w:val="0"/>
                <w:lang w:val="en-US"/>
              </w:rPr>
              <w:t>Your response can either be a number, a description or both.</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rPr>
                <w:rStyle w:val="None"/>
                <w:rFonts w:ascii="Georgia" w:cs="Georgia" w:hAnsi="Georgia" w:eastAsia="Georgia"/>
                <w:i w:val="1"/>
                <w:iCs w:val="1"/>
                <w:sz w:val="16"/>
                <w:szCs w:val="16"/>
                <w:shd w:val="nil" w:color="auto" w:fill="auto"/>
              </w:rPr>
            </w:pPr>
            <w:r>
              <w:rPr>
                <w:rStyle w:val="None"/>
                <w:rFonts w:ascii="Georgia" w:hAnsi="Georgia"/>
                <w:i w:val="1"/>
                <w:iCs w:val="1"/>
                <w:sz w:val="16"/>
                <w:szCs w:val="16"/>
                <w:shd w:val="nil" w:color="auto" w:fill="auto"/>
                <w:rtl w:val="0"/>
                <w:lang w:val="en-US"/>
              </w:rPr>
              <w:t>Very High</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High</w:t>
            </w:r>
          </w:p>
          <w:p>
            <w:pPr>
              <w:pStyle w:val="Body A"/>
              <w:bidi w:val="0"/>
              <w:ind w:left="0" w:right="0" w:firstLine="0"/>
              <w:jc w:val="center"/>
              <w:rPr>
                <w:rStyle w:val="None"/>
                <w:rFonts w:ascii="Georgia" w:cs="Georgia" w:hAnsi="Georgia" w:eastAsia="Georgia"/>
                <w:i w:val="1"/>
                <w:iCs w:val="1"/>
                <w:sz w:val="16"/>
                <w:szCs w:val="16"/>
                <w:shd w:val="nil" w:color="auto" w:fill="auto"/>
                <w:rtl w:val="0"/>
              </w:rPr>
            </w:pPr>
            <w:r>
              <w:rPr>
                <w:rStyle w:val="None"/>
                <w:rFonts w:ascii="Georgia" w:hAnsi="Georgia"/>
                <w:i w:val="1"/>
                <w:iCs w:val="1"/>
                <w:sz w:val="16"/>
                <w:szCs w:val="16"/>
                <w:shd w:val="nil" w:color="auto" w:fill="auto"/>
                <w:rtl w:val="0"/>
                <w:lang w:val="en-US"/>
              </w:rPr>
              <w:t>Moderate</w:t>
            </w:r>
          </w:p>
          <w:p>
            <w:pPr>
              <w:pStyle w:val="Body A"/>
              <w:bidi w:val="0"/>
              <w:ind w:left="0" w:right="0" w:firstLine="0"/>
              <w:jc w:val="center"/>
              <w:rPr>
                <w:rtl w:val="0"/>
              </w:rPr>
            </w:pPr>
            <w:r>
              <w:rPr>
                <w:rStyle w:val="None"/>
                <w:rFonts w:ascii="Georgia" w:hAnsi="Georgia"/>
                <w:i w:val="1"/>
                <w:iCs w:val="1"/>
                <w:sz w:val="16"/>
                <w:szCs w:val="16"/>
                <w:shd w:val="nil" w:color="auto" w:fill="auto"/>
                <w:rtl w:val="0"/>
                <w:lang w:val="en-US"/>
              </w:rPr>
              <w:t>Low</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i w:val="1"/>
                <w:iCs w:val="1"/>
                <w:sz w:val="16"/>
                <w:szCs w:val="16"/>
                <w:shd w:val="nil" w:color="auto" w:fill="auto"/>
                <w:rtl w:val="0"/>
                <w:lang w:val="en-US"/>
              </w:rPr>
              <w:t>For each risk, a specific action must be briefly described here should the risk become an incident.</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i w:val="1"/>
                <w:iCs w:val="1"/>
                <w:sz w:val="16"/>
                <w:szCs w:val="16"/>
                <w:shd w:val="nil" w:color="auto" w:fill="auto"/>
                <w:rtl w:val="0"/>
                <w:lang w:val="en-US"/>
              </w:rPr>
              <w:t>For the purpose of this simulation, you may indicate any project stakeholder in the Cascade Peak Chalets Project.</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i w:val="1"/>
                <w:iCs w:val="1"/>
                <w:sz w:val="17"/>
                <w:szCs w:val="17"/>
                <w:shd w:val="nil" w:color="auto" w:fill="auto"/>
                <w:rtl w:val="0"/>
                <w:lang w:val="en-US"/>
              </w:rPr>
              <w:t>This must be either Sam Ng, the site supervisor, or other relevant project stakeholder who would be responsible for ensuring the risk does not occur, or if it does occur, will be the responsible for dealing with its impact.</w:t>
            </w:r>
          </w:p>
        </w:tc>
      </w:tr>
      <w:tr>
        <w:tblPrEx>
          <w:shd w:val="clear" w:color="auto" w:fill="ced7e7"/>
        </w:tblPrEx>
        <w:trPr>
          <w:trHeight w:val="30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73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b w:val="1"/>
                <w:bCs w:val="1"/>
                <w:sz w:val="16"/>
                <w:szCs w:val="16"/>
                <w:shd w:val="nil" w:color="auto" w:fill="auto"/>
              </w:rPr>
            </w:pPr>
            <w:r>
              <w:rPr>
                <w:rStyle w:val="None"/>
                <w:rFonts w:ascii="Georgia" w:hAnsi="Georgia"/>
                <w:b w:val="1"/>
                <w:bCs w:val="1"/>
                <w:sz w:val="16"/>
                <w:szCs w:val="16"/>
                <w:shd w:val="nil" w:color="auto" w:fill="auto"/>
                <w:rtl w:val="0"/>
                <w:lang w:val="en-US"/>
              </w:rPr>
              <w:t>(Integration)</w:t>
            </w:r>
          </w:p>
          <w:p>
            <w:pPr>
              <w:pStyle w:val="Compliant Body Text"/>
              <w:bidi w:val="0"/>
              <w:ind w:left="0" w:right="0" w:firstLine="0"/>
              <w:jc w:val="left"/>
              <w:rPr>
                <w:rtl w:val="0"/>
              </w:rPr>
            </w:pPr>
            <w:r>
              <w:rPr>
                <w:rStyle w:val="None"/>
                <w:sz w:val="16"/>
                <w:szCs w:val="16"/>
                <w:shd w:val="nil" w:color="auto" w:fill="auto"/>
                <w:rtl w:val="0"/>
                <w:lang w:val="en-US"/>
              </w:rPr>
              <w:t xml:space="preserve">Project sponsor may not adhere to the formal change management process for the project. </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Likely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Major</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Very high </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rPr>
                <w:rStyle w:val="None"/>
                <w:sz w:val="16"/>
                <w:szCs w:val="16"/>
                <w:shd w:val="nil" w:color="auto" w:fill="auto"/>
              </w:rPr>
            </w:pPr>
            <w:r>
              <w:rPr>
                <w:rStyle w:val="None"/>
                <w:sz w:val="16"/>
                <w:szCs w:val="16"/>
                <w:shd w:val="nil" w:color="auto" w:fill="auto"/>
                <w:rtl w:val="0"/>
                <w:lang w:val="en-US"/>
              </w:rPr>
              <w:t xml:space="preserve">Engineering control </w:t>
            </w:r>
          </w:p>
          <w:p>
            <w:pPr>
              <w:pStyle w:val="Compliant Body Text"/>
              <w:bidi w:val="0"/>
              <w:ind w:left="0" w:right="0" w:firstLine="0"/>
              <w:jc w:val="left"/>
              <w:rPr>
                <w:rtl w:val="0"/>
              </w:rPr>
            </w:pPr>
            <w:r>
              <w:rPr>
                <w:rStyle w:val="None"/>
                <w:sz w:val="16"/>
                <w:szCs w:val="16"/>
                <w:shd w:val="nil" w:color="auto" w:fill="auto"/>
                <w:rtl w:val="0"/>
                <w:lang w:val="en-US"/>
              </w:rPr>
              <w:t xml:space="preserve">Administrative control </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Unlikely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Moderate</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Moderate </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Notify senior management immediately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Sam Ng</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Sam Ng</w:t>
            </w:r>
          </w:p>
        </w:tc>
      </w:tr>
      <w:tr>
        <w:tblPrEx>
          <w:shd w:val="clear" w:color="auto" w:fill="ced7e7"/>
        </w:tblPrEx>
        <w:trPr>
          <w:trHeight w:val="273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b w:val="1"/>
                <w:bCs w:val="1"/>
                <w:sz w:val="16"/>
                <w:szCs w:val="16"/>
                <w:shd w:val="nil" w:color="auto" w:fill="auto"/>
              </w:rPr>
            </w:pPr>
            <w:r>
              <w:rPr>
                <w:rStyle w:val="None"/>
                <w:rFonts w:ascii="Georgia" w:hAnsi="Georgia"/>
                <w:b w:val="1"/>
                <w:bCs w:val="1"/>
                <w:sz w:val="16"/>
                <w:szCs w:val="16"/>
                <w:shd w:val="nil" w:color="auto" w:fill="auto"/>
                <w:rtl w:val="0"/>
                <w:lang w:val="en-US"/>
              </w:rPr>
              <w:t>(Scope)</w:t>
            </w:r>
          </w:p>
          <w:p>
            <w:pPr>
              <w:pStyle w:val="Compliant Body Text"/>
              <w:bidi w:val="0"/>
              <w:ind w:left="0" w:right="0" w:firstLine="0"/>
              <w:jc w:val="left"/>
              <w:rPr>
                <w:rtl w:val="0"/>
              </w:rPr>
            </w:pPr>
            <w:r>
              <w:rPr>
                <w:rStyle w:val="None"/>
                <w:sz w:val="16"/>
                <w:szCs w:val="16"/>
                <w:shd w:val="nil" w:color="auto" w:fill="auto"/>
                <w:rtl w:val="0"/>
                <w:lang w:val="en-US"/>
              </w:rPr>
              <w:t xml:space="preserve">Additional chalets could need to be constructed. </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Ocassionally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Major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Very high</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rPr>
                <w:rStyle w:val="None"/>
                <w:sz w:val="16"/>
                <w:szCs w:val="16"/>
                <w:shd w:val="nil" w:color="auto" w:fill="auto"/>
              </w:rPr>
            </w:pPr>
            <w:r>
              <w:rPr>
                <w:rStyle w:val="None"/>
                <w:sz w:val="16"/>
                <w:szCs w:val="16"/>
                <w:shd w:val="nil" w:color="auto" w:fill="auto"/>
                <w:rtl w:val="0"/>
                <w:lang w:val="en-US"/>
              </w:rPr>
              <w:t>Engineering Controls</w:t>
            </w:r>
          </w:p>
          <w:p>
            <w:pPr>
              <w:pStyle w:val="Compliant Body Text"/>
              <w:bidi w:val="0"/>
              <w:ind w:left="0" w:right="0" w:firstLine="0"/>
              <w:jc w:val="left"/>
              <w:rPr>
                <w:rtl w:val="0"/>
              </w:rPr>
            </w:pPr>
            <w:r>
              <w:rPr>
                <w:rStyle w:val="None"/>
                <w:sz w:val="16"/>
                <w:szCs w:val="16"/>
                <w:shd w:val="nil" w:color="auto" w:fill="auto"/>
                <w:rtl w:val="0"/>
                <w:lang w:val="en-US"/>
              </w:rPr>
              <w:t>Administrative controls</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Ocassionaly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Minor </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Moderate </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Ensure all change requests are documented correctly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Sam Ng</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Sam Ng</w:t>
            </w:r>
          </w:p>
        </w:tc>
      </w:tr>
      <w:tr>
        <w:tblPrEx>
          <w:shd w:val="clear" w:color="auto" w:fill="ced7e7"/>
        </w:tblPrEx>
        <w:trPr>
          <w:trHeight w:val="273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b w:val="1"/>
                <w:bCs w:val="1"/>
                <w:sz w:val="16"/>
                <w:szCs w:val="16"/>
                <w:shd w:val="nil" w:color="auto" w:fill="auto"/>
              </w:rPr>
            </w:pPr>
            <w:r>
              <w:rPr>
                <w:rStyle w:val="None"/>
                <w:rFonts w:ascii="Georgia" w:hAnsi="Georgia"/>
                <w:b w:val="1"/>
                <w:bCs w:val="1"/>
                <w:sz w:val="16"/>
                <w:szCs w:val="16"/>
                <w:shd w:val="nil" w:color="auto" w:fill="auto"/>
                <w:rtl w:val="0"/>
                <w:lang w:val="en-US"/>
              </w:rPr>
              <w:t>(Time)</w:t>
            </w:r>
          </w:p>
          <w:p>
            <w:pPr>
              <w:pStyle w:val="Compliant Body Text"/>
              <w:bidi w:val="0"/>
              <w:ind w:left="0" w:right="0" w:firstLine="0"/>
              <w:jc w:val="left"/>
              <w:rPr>
                <w:rtl w:val="0"/>
              </w:rPr>
            </w:pPr>
            <w:r>
              <w:rPr>
                <w:rStyle w:val="None"/>
                <w:sz w:val="16"/>
                <w:szCs w:val="16"/>
                <w:shd w:val="nil" w:color="auto" w:fill="auto"/>
                <w:rtl w:val="0"/>
                <w:lang w:val="en-US"/>
              </w:rPr>
              <w:t xml:space="preserve">Change in schedule could require new landscapers to be employed to speed up work to meet dealdines </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Likely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Moderate</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High</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Administractive Controls</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Likely to occur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Insignificant </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Moderate </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Notify Sam Ng of the new deadlines immediately to start to process.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Sam Ng</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Sam Ng </w:t>
            </w:r>
          </w:p>
        </w:tc>
      </w:tr>
      <w:tr>
        <w:tblPrEx>
          <w:shd w:val="clear" w:color="auto" w:fill="ced7e7"/>
        </w:tblPrEx>
        <w:trPr>
          <w:trHeight w:val="273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rPr>
                <w:rStyle w:val="None"/>
                <w:rFonts w:ascii="Georgia" w:cs="Georgia" w:hAnsi="Georgia" w:eastAsia="Georgia"/>
                <w:b w:val="1"/>
                <w:bCs w:val="1"/>
                <w:sz w:val="16"/>
                <w:szCs w:val="16"/>
                <w:shd w:val="nil" w:color="auto" w:fill="auto"/>
              </w:rPr>
            </w:pPr>
            <w:r>
              <w:rPr>
                <w:rStyle w:val="None"/>
                <w:rFonts w:ascii="Georgia" w:hAnsi="Georgia"/>
                <w:b w:val="1"/>
                <w:bCs w:val="1"/>
                <w:sz w:val="16"/>
                <w:szCs w:val="16"/>
                <w:shd w:val="nil" w:color="auto" w:fill="auto"/>
                <w:rtl w:val="0"/>
                <w:lang w:val="en-US"/>
              </w:rPr>
              <w:t>(Cost)</w:t>
            </w:r>
          </w:p>
          <w:p>
            <w:pPr>
              <w:pStyle w:val="Compliant Body Text"/>
              <w:bidi w:val="0"/>
              <w:ind w:left="0" w:right="0" w:firstLine="0"/>
              <w:jc w:val="left"/>
              <w:rPr>
                <w:rStyle w:val="None"/>
                <w:sz w:val="16"/>
                <w:szCs w:val="16"/>
                <w:shd w:val="nil" w:color="auto" w:fill="auto"/>
                <w:rtl w:val="0"/>
              </w:rPr>
            </w:pPr>
            <w:r>
              <w:rPr>
                <w:rStyle w:val="None"/>
                <w:sz w:val="16"/>
                <w:szCs w:val="16"/>
                <w:shd w:val="nil" w:color="auto" w:fill="auto"/>
                <w:rtl w:val="0"/>
                <w:lang w:val="en-US"/>
              </w:rPr>
              <w:t xml:space="preserve">Materials going up in price. </w:t>
            </w:r>
          </w:p>
          <w:p>
            <w:pPr>
              <w:pStyle w:val="Compliant Body Text"/>
              <w:bidi w:val="0"/>
              <w:ind w:left="0" w:right="0" w:firstLine="0"/>
              <w:jc w:val="left"/>
              <w:rPr>
                <w:rtl w:val="0"/>
              </w:rPr>
            </w:pPr>
            <w:r>
              <w:rPr>
                <w:rStyle w:val="None"/>
                <w:sz w:val="16"/>
                <w:szCs w:val="16"/>
                <w:shd w:val="nil" w:color="auto" w:fill="auto"/>
                <w:rtl w:val="0"/>
                <w:lang w:val="en-US"/>
              </w:rPr>
              <w:t xml:space="preserve">Damage occurred during inactive period. </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Likely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Moderate</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High</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Administrative controls</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Unlikely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Minor </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Low</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Lock in fixed prices for all materials at the start of the project</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Andrew Lowe</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Sam Ng</w:t>
            </w:r>
          </w:p>
        </w:tc>
      </w:tr>
      <w:tr>
        <w:tblPrEx>
          <w:shd w:val="clear" w:color="auto" w:fill="ced7e7"/>
        </w:tblPrEx>
        <w:trPr>
          <w:trHeight w:val="282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b w:val="1"/>
                <w:bCs w:val="1"/>
                <w:sz w:val="16"/>
                <w:szCs w:val="16"/>
                <w:shd w:val="nil" w:color="auto" w:fill="auto"/>
              </w:rPr>
            </w:pPr>
            <w:r>
              <w:rPr>
                <w:rStyle w:val="None"/>
                <w:rFonts w:ascii="Georgia" w:hAnsi="Georgia"/>
                <w:b w:val="1"/>
                <w:bCs w:val="1"/>
                <w:sz w:val="16"/>
                <w:szCs w:val="16"/>
                <w:shd w:val="nil" w:color="auto" w:fill="auto"/>
                <w:rtl w:val="0"/>
                <w:lang w:val="en-US"/>
              </w:rPr>
              <w:t>(Quality)</w:t>
            </w:r>
          </w:p>
          <w:p>
            <w:pPr>
              <w:pStyle w:val="Compliant Body Text"/>
              <w:bidi w:val="0"/>
              <w:ind w:left="0" w:right="0" w:firstLine="0"/>
              <w:jc w:val="left"/>
              <w:rPr>
                <w:rStyle w:val="None"/>
                <w:sz w:val="16"/>
                <w:szCs w:val="16"/>
                <w:shd w:val="nil" w:color="auto" w:fill="auto"/>
                <w:rtl w:val="0"/>
              </w:rPr>
            </w:pPr>
            <w:r>
              <w:rPr>
                <w:rStyle w:val="None"/>
                <w:sz w:val="16"/>
                <w:szCs w:val="16"/>
                <w:shd w:val="nil" w:color="auto" w:fill="auto"/>
                <w:rtl w:val="0"/>
                <w:lang w:val="en-US"/>
              </w:rPr>
              <w:t xml:space="preserve">Deterioration of previously constructed areas of the project. </w:t>
            </w:r>
          </w:p>
          <w:p>
            <w:pPr>
              <w:pStyle w:val="Compliant Body Text"/>
              <w:jc w:val="left"/>
              <w:rPr>
                <w:rStyle w:val="None"/>
                <w:sz w:val="16"/>
                <w:szCs w:val="16"/>
                <w:shd w:val="nil" w:color="auto" w:fill="auto"/>
                <w:lang w:val="en-US"/>
              </w:rPr>
            </w:pPr>
          </w:p>
          <w:p>
            <w:pPr>
              <w:pStyle w:val="Compliant Body Text"/>
              <w:bidi w:val="0"/>
              <w:ind w:left="0" w:right="0" w:firstLine="0"/>
              <w:jc w:val="left"/>
              <w:rPr>
                <w:rtl w:val="0"/>
              </w:rPr>
            </w:pPr>
            <w:r>
              <w:rPr>
                <w:rStyle w:val="None"/>
                <w:sz w:val="16"/>
                <w:szCs w:val="16"/>
                <w:shd w:val="nil" w:color="auto" w:fill="auto"/>
                <w:rtl w:val="0"/>
                <w:lang w:val="en-US"/>
              </w:rPr>
              <w:t xml:space="preserve">Unforeseen damages during the inactive period of the project. </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 xml:space="preserve">Likely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 xml:space="preserve">major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 xml:space="preserve">High </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sz w:val="16"/>
                <w:szCs w:val="16"/>
                <w:shd w:val="nil" w:color="auto" w:fill="auto"/>
              </w:rPr>
            </w:pPr>
            <w:r>
              <w:rPr>
                <w:rStyle w:val="None"/>
                <w:rFonts w:ascii="Georgia" w:hAnsi="Georgia"/>
                <w:sz w:val="16"/>
                <w:szCs w:val="16"/>
                <w:shd w:val="nil" w:color="auto" w:fill="auto"/>
                <w:rtl w:val="0"/>
                <w:lang w:val="en-US"/>
              </w:rPr>
              <w:t>Engineering Controls</w:t>
            </w:r>
          </w:p>
          <w:p>
            <w:pPr>
              <w:pStyle w:val="Body A"/>
              <w:rPr>
                <w:rStyle w:val="None"/>
                <w:rFonts w:ascii="Georgia" w:cs="Georgia" w:hAnsi="Georgia" w:eastAsia="Georgia"/>
                <w:sz w:val="16"/>
                <w:szCs w:val="16"/>
                <w:shd w:val="nil" w:color="auto" w:fill="auto"/>
                <w:lang w:val="en-US"/>
              </w:rPr>
            </w:pPr>
          </w:p>
          <w:p>
            <w:pPr>
              <w:pStyle w:val="Body A"/>
              <w:bidi w:val="0"/>
              <w:ind w:left="0" w:right="0" w:firstLine="0"/>
              <w:jc w:val="left"/>
              <w:rPr>
                <w:rtl w:val="0"/>
              </w:rPr>
            </w:pPr>
            <w:r>
              <w:rPr>
                <w:rStyle w:val="None"/>
                <w:rFonts w:ascii="Georgia" w:hAnsi="Georgia"/>
                <w:sz w:val="16"/>
                <w:szCs w:val="16"/>
                <w:shd w:val="nil" w:color="auto" w:fill="auto"/>
                <w:rtl w:val="0"/>
                <w:lang w:val="en-US"/>
              </w:rPr>
              <w:t xml:space="preserve">Administrative controls </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Likely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 xml:space="preserve">insignificant </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minor</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 xml:space="preserve">Clearly document all damage and report to the project manager and project sponsor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sz w:val="16"/>
                <w:szCs w:val="16"/>
                <w:shd w:val="nil" w:color="auto" w:fill="auto"/>
              </w:rPr>
            </w:pPr>
            <w:r>
              <w:rPr>
                <w:rStyle w:val="None"/>
                <w:rFonts w:ascii="Georgia" w:hAnsi="Georgia"/>
                <w:sz w:val="16"/>
                <w:szCs w:val="16"/>
                <w:shd w:val="nil" w:color="auto" w:fill="auto"/>
                <w:rtl w:val="0"/>
                <w:lang w:val="en-US"/>
              </w:rPr>
              <w:t xml:space="preserve">Project Sponsor </w:t>
            </w:r>
          </w:p>
          <w:p>
            <w:pPr>
              <w:pStyle w:val="Body A"/>
              <w:bidi w:val="0"/>
              <w:ind w:left="0" w:right="0" w:firstLine="0"/>
              <w:jc w:val="left"/>
              <w:rPr>
                <w:rtl w:val="0"/>
              </w:rPr>
            </w:pPr>
            <w:r>
              <w:rPr>
                <w:rStyle w:val="None"/>
                <w:rFonts w:ascii="Georgia" w:hAnsi="Georgia"/>
                <w:sz w:val="16"/>
                <w:szCs w:val="16"/>
                <w:shd w:val="nil" w:color="auto" w:fill="auto"/>
                <w:rtl w:val="0"/>
                <w:lang w:val="en-US"/>
              </w:rPr>
              <w:t>Sam Ng</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Sam Ng</w:t>
            </w:r>
          </w:p>
        </w:tc>
      </w:tr>
      <w:tr>
        <w:tblPrEx>
          <w:shd w:val="clear" w:color="auto" w:fill="ced7e7"/>
        </w:tblPrEx>
        <w:trPr>
          <w:trHeight w:val="273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b w:val="1"/>
                <w:bCs w:val="1"/>
                <w:outline w:val="0"/>
                <w:color w:val="ff0000"/>
                <w:sz w:val="16"/>
                <w:szCs w:val="16"/>
                <w:u w:color="ff0000"/>
                <w:shd w:val="nil" w:color="auto" w:fill="auto"/>
                <w14:textFill>
                  <w14:solidFill>
                    <w14:srgbClr w14:val="FF0000"/>
                  </w14:solidFill>
                </w14:textFill>
              </w:rPr>
            </w:pPr>
            <w:r>
              <w:rPr>
                <w:rStyle w:val="None"/>
                <w:rFonts w:ascii="Georgia" w:hAnsi="Georgia"/>
                <w:b w:val="1"/>
                <w:bCs w:val="1"/>
                <w:outline w:val="0"/>
                <w:color w:val="000000"/>
                <w:sz w:val="16"/>
                <w:szCs w:val="16"/>
                <w:u w:color="000000"/>
                <w:shd w:val="nil" w:color="auto" w:fill="auto"/>
                <w:rtl w:val="0"/>
                <w:lang w:val="en-US"/>
                <w14:textFill>
                  <w14:solidFill>
                    <w14:srgbClr w14:val="000000"/>
                  </w14:solidFill>
                </w14:textFill>
              </w:rPr>
              <w:t>(HR - landscaping site supervisor leaving project)</w:t>
            </w:r>
          </w:p>
          <w:p>
            <w:pPr>
              <w:pStyle w:val="Compliant Body Text"/>
              <w:bidi w:val="0"/>
              <w:ind w:left="0" w:right="0" w:firstLine="0"/>
              <w:jc w:val="left"/>
              <w:rPr>
                <w:rtl w:val="0"/>
              </w:rPr>
            </w:pPr>
            <w:r>
              <w:rPr>
                <w:rStyle w:val="None"/>
                <w:sz w:val="16"/>
                <w:szCs w:val="16"/>
                <w:shd w:val="nil" w:color="auto" w:fill="auto"/>
                <w:rtl w:val="0"/>
                <w:lang w:val="en-US"/>
              </w:rPr>
              <w:t xml:space="preserve">Site supervisor may leave the organisation. </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Unlikely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Major</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High</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 xml:space="preserve">Administrative Control </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 xml:space="preserve">Ocassionally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Moderate</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Moderate</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Advertise Position Immediately if site supervisor resigns (4weeks notice)</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Sam Ng</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Sam Ng</w:t>
            </w:r>
          </w:p>
        </w:tc>
      </w:tr>
      <w:tr>
        <w:tblPrEx>
          <w:shd w:val="clear" w:color="auto" w:fill="ced7e7"/>
        </w:tblPrEx>
        <w:trPr>
          <w:trHeight w:val="273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rPr>
                <w:rStyle w:val="None"/>
                <w:rFonts w:ascii="Georgia" w:cs="Georgia" w:hAnsi="Georgia" w:eastAsia="Georgia"/>
                <w:b w:val="1"/>
                <w:bCs w:val="1"/>
                <w:outline w:val="0"/>
                <w:color w:val="ff0000"/>
                <w:sz w:val="16"/>
                <w:szCs w:val="16"/>
                <w:u w:color="ff0000"/>
                <w:shd w:val="nil" w:color="auto" w:fill="auto"/>
                <w14:textFill>
                  <w14:solidFill>
                    <w14:srgbClr w14:val="FF0000"/>
                  </w14:solidFill>
                </w14:textFill>
              </w:rPr>
            </w:pPr>
            <w:r>
              <w:rPr>
                <w:rStyle w:val="None"/>
                <w:rFonts w:ascii="Georgia" w:hAnsi="Georgia"/>
                <w:b w:val="1"/>
                <w:bCs w:val="1"/>
                <w:outline w:val="0"/>
                <w:color w:val="000000"/>
                <w:sz w:val="16"/>
                <w:szCs w:val="16"/>
                <w:u w:color="000000"/>
                <w:shd w:val="nil" w:color="auto" w:fill="auto"/>
                <w:rtl w:val="0"/>
                <w:lang w:val="en-US"/>
                <w14:textFill>
                  <w14:solidFill>
                    <w14:srgbClr w14:val="000000"/>
                  </w14:solidFill>
                </w14:textFill>
              </w:rPr>
              <w:t xml:space="preserve">(HR </w:t>
            </w:r>
            <w:r>
              <w:rPr>
                <w:rStyle w:val="None"/>
                <w:rFonts w:ascii="Georgia" w:hAnsi="Georgia" w:hint="default"/>
                <w:b w:val="1"/>
                <w:bCs w:val="1"/>
                <w:outline w:val="0"/>
                <w:color w:val="000000"/>
                <w:sz w:val="16"/>
                <w:szCs w:val="16"/>
                <w:u w:color="000000"/>
                <w:shd w:val="nil" w:color="auto" w:fill="auto"/>
                <w:rtl w:val="0"/>
                <w:lang w:val="en-US"/>
                <w14:textFill>
                  <w14:solidFill>
                    <w14:srgbClr w14:val="000000"/>
                  </w14:solidFill>
                </w14:textFill>
              </w:rPr>
              <w:t xml:space="preserve">– </w:t>
            </w:r>
            <w:r>
              <w:rPr>
                <w:rStyle w:val="None"/>
                <w:rFonts w:ascii="Georgia" w:hAnsi="Georgia"/>
                <w:b w:val="1"/>
                <w:bCs w:val="1"/>
                <w:outline w:val="0"/>
                <w:color w:val="000000"/>
                <w:sz w:val="16"/>
                <w:szCs w:val="16"/>
                <w:u w:color="000000"/>
                <w:shd w:val="nil" w:color="auto" w:fill="auto"/>
                <w:rtl w:val="0"/>
                <w:lang w:val="en-US"/>
                <w14:textFill>
                  <w14:solidFill>
                    <w14:srgbClr w14:val="000000"/>
                  </w14:solidFill>
                </w14:textFill>
              </w:rPr>
              <w:t>Project Manager)</w:t>
            </w:r>
          </w:p>
          <w:p>
            <w:pPr>
              <w:pStyle w:val="Compliant Body Text"/>
              <w:bidi w:val="0"/>
              <w:ind w:left="0" w:right="0" w:firstLine="0"/>
              <w:jc w:val="left"/>
              <w:rPr>
                <w:rStyle w:val="None"/>
                <w:sz w:val="16"/>
                <w:szCs w:val="16"/>
                <w:shd w:val="nil" w:color="auto" w:fill="auto"/>
                <w:rtl w:val="0"/>
              </w:rPr>
            </w:pPr>
            <w:r>
              <w:rPr>
                <w:rStyle w:val="None"/>
                <w:sz w:val="16"/>
                <w:szCs w:val="16"/>
                <w:shd w:val="nil" w:color="auto" w:fill="auto"/>
                <w:rtl w:val="0"/>
                <w:lang w:val="en-US"/>
              </w:rPr>
              <w:t xml:space="preserve"> Project manager may leave the organisation. </w:t>
            </w:r>
          </w:p>
          <w:p>
            <w:pPr>
              <w:pStyle w:val="Compliant Body Text"/>
              <w:jc w:val="left"/>
              <w:rPr>
                <w:rStyle w:val="None"/>
                <w:sz w:val="16"/>
                <w:szCs w:val="16"/>
                <w:shd w:val="nil" w:color="auto" w:fill="auto"/>
                <w:lang w:val="en-US"/>
              </w:rPr>
            </w:pPr>
          </w:p>
          <w:p>
            <w:pPr>
              <w:pStyle w:val="Compliant Body Text"/>
              <w:bidi w:val="0"/>
              <w:ind w:left="0" w:right="0" w:firstLine="0"/>
              <w:jc w:val="left"/>
              <w:rPr>
                <w:rtl w:val="0"/>
              </w:rPr>
            </w:pPr>
            <w:r>
              <w:rPr>
                <w:rStyle w:val="None"/>
                <w:sz w:val="16"/>
                <w:szCs w:val="16"/>
                <w:shd w:val="nil" w:color="auto" w:fill="auto"/>
                <w:rtl w:val="0"/>
                <w:lang w:val="en-US"/>
              </w:rPr>
              <w:t>Project manager may be required to shift their comittments to other  projects.</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Unlikely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Major</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High</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Administrative control</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Ocassionally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Moderate</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Moderate</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Advertise for the position immediately. 4 weeks notice required.</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Direct - Awesome Landscapes</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16"/>
                <w:szCs w:val="16"/>
                <w:shd w:val="nil" w:color="auto" w:fill="auto"/>
                <w:rtl w:val="0"/>
                <w:lang w:val="en-US"/>
              </w:rPr>
              <w:t>Sam Ng</w:t>
            </w:r>
          </w:p>
        </w:tc>
      </w:tr>
      <w:tr>
        <w:tblPrEx>
          <w:shd w:val="clear" w:color="auto" w:fill="ced7e7"/>
        </w:tblPrEx>
        <w:trPr>
          <w:trHeight w:val="273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b w:val="1"/>
                <w:bCs w:val="1"/>
                <w:outline w:val="0"/>
                <w:color w:val="ff0000"/>
                <w:sz w:val="16"/>
                <w:szCs w:val="16"/>
                <w:u w:color="ff0000"/>
                <w:shd w:val="nil" w:color="auto" w:fill="auto"/>
                <w14:textFill>
                  <w14:solidFill>
                    <w14:srgbClr w14:val="FF0000"/>
                  </w14:solidFill>
                </w14:textFill>
              </w:rPr>
            </w:pPr>
            <w:r>
              <w:rPr>
                <w:rStyle w:val="None"/>
                <w:rFonts w:ascii="Georgia" w:hAnsi="Georgia"/>
                <w:b w:val="1"/>
                <w:bCs w:val="1"/>
                <w:outline w:val="0"/>
                <w:color w:val="000000"/>
                <w:sz w:val="16"/>
                <w:szCs w:val="16"/>
                <w:u w:color="000000"/>
                <w:shd w:val="nil" w:color="auto" w:fill="auto"/>
                <w:rtl w:val="0"/>
                <w:lang w:val="en-US"/>
                <w14:textFill>
                  <w14:solidFill>
                    <w14:srgbClr w14:val="000000"/>
                  </w14:solidFill>
                </w14:textFill>
              </w:rPr>
              <w:t xml:space="preserve">(HR </w:t>
            </w:r>
            <w:r>
              <w:rPr>
                <w:rStyle w:val="None"/>
                <w:rFonts w:ascii="Georgia" w:hAnsi="Georgia" w:hint="default"/>
                <w:b w:val="1"/>
                <w:bCs w:val="1"/>
                <w:outline w:val="0"/>
                <w:color w:val="000000"/>
                <w:sz w:val="16"/>
                <w:szCs w:val="16"/>
                <w:u w:color="000000"/>
                <w:shd w:val="nil" w:color="auto" w:fill="auto"/>
                <w:rtl w:val="0"/>
                <w:lang w:val="en-US"/>
                <w14:textFill>
                  <w14:solidFill>
                    <w14:srgbClr w14:val="000000"/>
                  </w14:solidFill>
                </w14:textFill>
              </w:rPr>
              <w:t xml:space="preserve">– </w:t>
            </w:r>
            <w:r>
              <w:rPr>
                <w:rStyle w:val="None"/>
                <w:rFonts w:ascii="Georgia" w:hAnsi="Georgia"/>
                <w:b w:val="1"/>
                <w:bCs w:val="1"/>
                <w:outline w:val="0"/>
                <w:color w:val="000000"/>
                <w:sz w:val="16"/>
                <w:szCs w:val="16"/>
                <w:u w:color="000000"/>
                <w:shd w:val="nil" w:color="auto" w:fill="auto"/>
                <w:rtl w:val="0"/>
                <w:lang w:val="en-US"/>
                <w14:textFill>
                  <w14:solidFill>
                    <w14:srgbClr w14:val="000000"/>
                  </w14:solidFill>
                </w14:textFill>
              </w:rPr>
              <w:t>Project Sponsor)</w:t>
            </w:r>
          </w:p>
          <w:p>
            <w:pPr>
              <w:pStyle w:val="Compliant Body Text"/>
              <w:bidi w:val="0"/>
              <w:ind w:left="0" w:right="0" w:firstLine="0"/>
              <w:jc w:val="left"/>
              <w:rPr>
                <w:rtl w:val="0"/>
              </w:rPr>
            </w:pPr>
            <w:r>
              <w:rPr>
                <w:rStyle w:val="None"/>
                <w:sz w:val="16"/>
                <w:szCs w:val="16"/>
                <w:shd w:val="nil" w:color="auto" w:fill="auto"/>
                <w:rtl w:val="0"/>
                <w:lang w:val="en-US"/>
              </w:rPr>
              <w:t>project sponsor may terminate the project</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Unlikely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Major</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High</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Administrative Control </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Unlikely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Minor</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Low</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Seek legal advice as soon as possible. Seek final payments</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Sam Ng</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Sam Ng</w:t>
            </w:r>
          </w:p>
        </w:tc>
      </w:tr>
      <w:tr>
        <w:tblPrEx>
          <w:shd w:val="clear" w:color="auto" w:fill="ced7e7"/>
        </w:tblPrEx>
        <w:trPr>
          <w:trHeight w:val="312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b w:val="1"/>
                <w:bCs w:val="1"/>
                <w:outline w:val="0"/>
                <w:color w:val="ff0000"/>
                <w:sz w:val="16"/>
                <w:szCs w:val="16"/>
                <w:u w:color="ff0000"/>
                <w:shd w:val="nil" w:color="auto" w:fill="auto"/>
                <w14:textFill>
                  <w14:solidFill>
                    <w14:srgbClr w14:val="FF0000"/>
                  </w14:solidFill>
                </w14:textFill>
              </w:rPr>
            </w:pPr>
            <w:r>
              <w:rPr>
                <w:rStyle w:val="None"/>
                <w:rFonts w:ascii="Georgia" w:hAnsi="Georgia"/>
                <w:b w:val="1"/>
                <w:bCs w:val="1"/>
                <w:outline w:val="0"/>
                <w:color w:val="000000"/>
                <w:sz w:val="16"/>
                <w:szCs w:val="16"/>
                <w:u w:color="000000"/>
                <w:shd w:val="nil" w:color="auto" w:fill="auto"/>
                <w:rtl w:val="0"/>
                <w:lang w:val="en-US"/>
                <w14:textFill>
                  <w14:solidFill>
                    <w14:srgbClr w14:val="000000"/>
                  </w14:solidFill>
                </w14:textFill>
              </w:rPr>
              <w:t>(Communications)</w:t>
            </w:r>
          </w:p>
          <w:p>
            <w:pPr>
              <w:pStyle w:val="Compliant Body Text"/>
              <w:jc w:val="left"/>
              <w:rPr>
                <w:rStyle w:val="None"/>
                <w:sz w:val="16"/>
                <w:szCs w:val="16"/>
                <w:shd w:val="nil" w:color="auto" w:fill="auto"/>
                <w:lang w:val="en-US"/>
              </w:rPr>
            </w:pPr>
          </w:p>
          <w:p>
            <w:pPr>
              <w:pStyle w:val="Compliant Body Text"/>
              <w:bidi w:val="0"/>
              <w:ind w:left="0" w:right="0" w:firstLine="0"/>
              <w:jc w:val="left"/>
              <w:rPr>
                <w:rStyle w:val="None"/>
                <w:sz w:val="16"/>
                <w:szCs w:val="16"/>
                <w:shd w:val="nil" w:color="auto" w:fill="auto"/>
                <w:rtl w:val="0"/>
              </w:rPr>
            </w:pPr>
            <w:r>
              <w:rPr>
                <w:rStyle w:val="None"/>
                <w:sz w:val="16"/>
                <w:szCs w:val="16"/>
                <w:shd w:val="nil" w:color="auto" w:fill="auto"/>
                <w:rtl w:val="0"/>
                <w:lang w:val="en-US"/>
              </w:rPr>
              <w:t xml:space="preserve"> Communication not getting from site supervisor to site staff. </w:t>
            </w:r>
          </w:p>
          <w:p>
            <w:pPr>
              <w:pStyle w:val="Compliant Body Text"/>
              <w:bidi w:val="0"/>
              <w:ind w:left="0" w:right="0" w:firstLine="0"/>
              <w:jc w:val="left"/>
              <w:rPr>
                <w:rStyle w:val="None"/>
                <w:sz w:val="16"/>
                <w:szCs w:val="16"/>
                <w:shd w:val="nil" w:color="auto" w:fill="auto"/>
                <w:rtl w:val="0"/>
              </w:rPr>
            </w:pPr>
            <w:r>
              <w:rPr>
                <w:rStyle w:val="None"/>
                <w:sz w:val="16"/>
                <w:szCs w:val="16"/>
                <w:shd w:val="nil" w:color="auto" w:fill="auto"/>
                <w:rtl w:val="0"/>
                <w:lang w:val="en-US"/>
              </w:rPr>
              <w:t xml:space="preserve"> </w:t>
            </w:r>
          </w:p>
          <w:p>
            <w:pPr>
              <w:pStyle w:val="Compliant Body Text"/>
              <w:bidi w:val="0"/>
              <w:ind w:left="0" w:right="0" w:firstLine="0"/>
              <w:jc w:val="left"/>
              <w:rPr>
                <w:rtl w:val="0"/>
              </w:rPr>
            </w:pPr>
            <w:r>
              <w:rPr>
                <w:rStyle w:val="None"/>
                <w:sz w:val="16"/>
                <w:szCs w:val="16"/>
                <w:shd w:val="nil" w:color="auto" w:fill="auto"/>
                <w:rtl w:val="0"/>
                <w:lang w:val="en-US"/>
              </w:rPr>
              <w:t xml:space="preserve">poor reporting  from site staff of damages occurred when site was inactive </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Likely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Major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High</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rPr>
                <w:rStyle w:val="None"/>
                <w:sz w:val="16"/>
                <w:szCs w:val="16"/>
                <w:shd w:val="nil" w:color="auto" w:fill="auto"/>
              </w:rPr>
            </w:pPr>
            <w:r>
              <w:rPr>
                <w:rStyle w:val="None"/>
                <w:sz w:val="16"/>
                <w:szCs w:val="16"/>
                <w:shd w:val="nil" w:color="auto" w:fill="auto"/>
                <w:rtl w:val="0"/>
                <w:lang w:val="en-US"/>
              </w:rPr>
              <w:t>Administrative Control</w:t>
            </w:r>
          </w:p>
          <w:p>
            <w:pPr>
              <w:pStyle w:val="Compliant Body Text"/>
              <w:jc w:val="left"/>
              <w:rPr>
                <w:rStyle w:val="None"/>
                <w:sz w:val="16"/>
                <w:szCs w:val="16"/>
                <w:shd w:val="nil" w:color="auto" w:fill="auto"/>
                <w:lang w:val="en-US"/>
              </w:rPr>
            </w:pPr>
          </w:p>
          <w:p>
            <w:pPr>
              <w:pStyle w:val="Compliant Body Text"/>
              <w:bidi w:val="0"/>
              <w:ind w:left="0" w:right="0" w:firstLine="0"/>
              <w:jc w:val="left"/>
              <w:rPr>
                <w:rtl w:val="0"/>
              </w:rPr>
            </w:pPr>
            <w:r>
              <w:rPr>
                <w:rStyle w:val="None"/>
                <w:sz w:val="16"/>
                <w:szCs w:val="16"/>
                <w:shd w:val="nil" w:color="auto" w:fill="auto"/>
                <w:rtl w:val="0"/>
                <w:lang w:val="en-US"/>
              </w:rPr>
              <w:t>Engineering control</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Unlikely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Minor </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Low</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rPr>
                <w:rStyle w:val="None"/>
                <w:sz w:val="16"/>
                <w:szCs w:val="16"/>
                <w:shd w:val="nil" w:color="auto" w:fill="auto"/>
              </w:rPr>
            </w:pPr>
            <w:r>
              <w:rPr>
                <w:rStyle w:val="None"/>
                <w:sz w:val="16"/>
                <w:szCs w:val="16"/>
                <w:shd w:val="nil" w:color="auto" w:fill="auto"/>
                <w:rtl w:val="0"/>
                <w:lang w:val="en-US"/>
              </w:rPr>
              <w:t>Daily toolbox talks</w:t>
            </w:r>
          </w:p>
          <w:p>
            <w:pPr>
              <w:pStyle w:val="Compliant Body Text"/>
              <w:jc w:val="left"/>
              <w:rPr>
                <w:rStyle w:val="None"/>
                <w:sz w:val="16"/>
                <w:szCs w:val="16"/>
                <w:shd w:val="nil" w:color="auto" w:fill="auto"/>
                <w:lang w:val="en-US"/>
              </w:rPr>
            </w:pPr>
          </w:p>
          <w:p>
            <w:pPr>
              <w:pStyle w:val="Compliant Body Text"/>
              <w:bidi w:val="0"/>
              <w:ind w:left="0" w:right="0" w:firstLine="0"/>
              <w:jc w:val="left"/>
              <w:rPr>
                <w:rtl w:val="0"/>
              </w:rPr>
            </w:pPr>
            <w:r>
              <w:rPr>
                <w:rStyle w:val="None"/>
                <w:sz w:val="16"/>
                <w:szCs w:val="16"/>
                <w:shd w:val="nil" w:color="auto" w:fill="auto"/>
                <w:rtl w:val="0"/>
                <w:lang w:val="en-US"/>
              </w:rPr>
              <w:t>Weekly reporting as a minimum</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Andrew Lowe</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Sam Ng</w:t>
            </w:r>
          </w:p>
        </w:tc>
      </w:tr>
      <w:tr>
        <w:tblPrEx>
          <w:shd w:val="clear" w:color="auto" w:fill="ced7e7"/>
        </w:tblPrEx>
        <w:trPr>
          <w:trHeight w:val="2730" w:hRule="atLeast"/>
        </w:trPr>
        <w:tc>
          <w:tcPr>
            <w:tcW w:type="dxa" w:w="137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b w:val="1"/>
                <w:bCs w:val="1"/>
                <w:outline w:val="0"/>
                <w:color w:val="ff0000"/>
                <w:sz w:val="16"/>
                <w:szCs w:val="16"/>
                <w:u w:color="ff0000"/>
                <w:shd w:val="nil" w:color="auto" w:fill="auto"/>
                <w14:textFill>
                  <w14:solidFill>
                    <w14:srgbClr w14:val="FF0000"/>
                  </w14:solidFill>
                </w14:textFill>
              </w:rPr>
            </w:pPr>
            <w:r>
              <w:rPr>
                <w:rStyle w:val="None"/>
                <w:rFonts w:ascii="Georgia" w:hAnsi="Georgia"/>
                <w:b w:val="1"/>
                <w:bCs w:val="1"/>
                <w:outline w:val="0"/>
                <w:color w:val="000000"/>
                <w:sz w:val="16"/>
                <w:szCs w:val="16"/>
                <w:u w:color="000000"/>
                <w:shd w:val="nil" w:color="auto" w:fill="auto"/>
                <w:rtl w:val="0"/>
                <w:lang w:val="en-US"/>
                <w14:textFill>
                  <w14:solidFill>
                    <w14:srgbClr w14:val="000000"/>
                  </w14:solidFill>
                </w14:textFill>
              </w:rPr>
              <w:t>(Procurement)</w:t>
            </w:r>
          </w:p>
          <w:p>
            <w:pPr>
              <w:pStyle w:val="Compliant Body Text"/>
              <w:bidi w:val="0"/>
              <w:ind w:left="0" w:right="0" w:firstLine="0"/>
              <w:jc w:val="left"/>
              <w:rPr>
                <w:rtl w:val="0"/>
              </w:rPr>
            </w:pPr>
            <w:r>
              <w:rPr>
                <w:rStyle w:val="None"/>
                <w:sz w:val="16"/>
                <w:szCs w:val="16"/>
                <w:shd w:val="nil" w:color="auto" w:fill="auto"/>
                <w:rtl w:val="0"/>
                <w:lang w:val="en-US"/>
              </w:rPr>
              <w:t xml:space="preserve">new contractor not meeting contractual duties </w:t>
            </w:r>
          </w:p>
        </w:tc>
        <w:tc>
          <w:tcPr>
            <w:tcW w:type="dxa" w:w="8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Unlikely</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major</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High </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rPr>
                <w:rStyle w:val="None"/>
                <w:sz w:val="16"/>
                <w:szCs w:val="16"/>
                <w:shd w:val="nil" w:color="auto" w:fill="auto"/>
              </w:rPr>
            </w:pPr>
            <w:r>
              <w:rPr>
                <w:rStyle w:val="None"/>
                <w:sz w:val="16"/>
                <w:szCs w:val="16"/>
                <w:shd w:val="nil" w:color="auto" w:fill="auto"/>
                <w:rtl w:val="0"/>
                <w:lang w:val="en-US"/>
              </w:rPr>
              <w:t>Administrative controls</w:t>
            </w:r>
          </w:p>
          <w:p>
            <w:pPr>
              <w:pStyle w:val="Compliant Body Text"/>
              <w:jc w:val="left"/>
              <w:rPr>
                <w:rStyle w:val="None"/>
                <w:sz w:val="16"/>
                <w:szCs w:val="16"/>
                <w:shd w:val="nil" w:color="auto" w:fill="auto"/>
                <w:lang w:val="en-US"/>
              </w:rPr>
            </w:pPr>
          </w:p>
          <w:p>
            <w:pPr>
              <w:pStyle w:val="Compliant Body Text"/>
              <w:bidi w:val="0"/>
              <w:ind w:left="0" w:right="0" w:firstLine="0"/>
              <w:jc w:val="left"/>
              <w:rPr>
                <w:rtl w:val="0"/>
              </w:rPr>
            </w:pPr>
            <w:r>
              <w:rPr>
                <w:rStyle w:val="None"/>
                <w:sz w:val="16"/>
                <w:szCs w:val="16"/>
                <w:shd w:val="nil" w:color="auto" w:fill="auto"/>
                <w:rtl w:val="0"/>
                <w:lang w:val="en-US"/>
              </w:rPr>
              <w:t xml:space="preserve">Engineering control </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Unlikely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minor </w:t>
            </w:r>
          </w:p>
        </w:tc>
        <w:tc>
          <w:tcPr>
            <w:tcW w:type="dxa" w:w="75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Low </w:t>
            </w:r>
          </w:p>
        </w:tc>
        <w:tc>
          <w:tcPr>
            <w:tcW w:type="dxa" w:w="7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Andrew Lowe to report daily to Sam Ng of contractors progression. </w:t>
            </w:r>
          </w:p>
        </w:tc>
        <w:tc>
          <w:tcPr>
            <w:tcW w:type="dxa" w:w="75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Andrew Lowe</w:t>
            </w:r>
          </w:p>
        </w:tc>
        <w:tc>
          <w:tcPr>
            <w:tcW w:type="dxa" w:w="7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z w:val="16"/>
                <w:szCs w:val="16"/>
                <w:shd w:val="nil" w:color="auto" w:fill="auto"/>
                <w:rtl w:val="0"/>
                <w:lang w:val="en-US"/>
              </w:rPr>
              <w:t xml:space="preserve">Sam Ng </w:t>
            </w:r>
          </w:p>
        </w:tc>
      </w:tr>
      <w:tr>
        <w:tblPrEx>
          <w:shd w:val="clear" w:color="auto" w:fill="ced7e7"/>
        </w:tblPrEx>
        <w:trPr>
          <w:trHeight w:val="300" w:hRule="atLeast"/>
        </w:trPr>
        <w:tc>
          <w:tcPr>
            <w:tcW w:type="dxa" w:w="9008"/>
            <w:gridSpan w:val="1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center"/>
          </w:tcPr>
          <w:p/>
        </w:tc>
      </w:tr>
    </w:tbl>
    <w:p>
      <w:pPr>
        <w:pStyle w:val="Body A"/>
        <w:widowControl w:val="0"/>
        <w:ind w:left="108" w:hanging="108"/>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widowControl w:val="0"/>
        <w:rPr>
          <w:rStyle w:val="None"/>
          <w:rFonts w:ascii="Georgia" w:cs="Georgia" w:hAnsi="Georgia" w:eastAsia="Georgia"/>
          <w:b w:val="1"/>
          <w:bCs w:val="1"/>
          <w:caps w:val="1"/>
          <w:outline w:val="0"/>
          <w:color w:val="ffffff"/>
          <w:kern w:val="36"/>
          <w:sz w:val="32"/>
          <w:szCs w:val="32"/>
          <w:u w:color="ffffff"/>
          <w14:textFill>
            <w14:solidFill>
              <w14:srgbClr w14:val="FFFFFF"/>
            </w14:solidFill>
          </w14:textFill>
        </w:rPr>
      </w:pPr>
    </w:p>
    <w:p>
      <w:pPr>
        <w:pStyle w:val="Body A"/>
        <w:sectPr>
          <w:headerReference w:type="default" r:id="rId20"/>
          <w:headerReference w:type="even" r:id="rId21"/>
          <w:pgSz w:w="11900" w:h="16840" w:orient="portrait"/>
          <w:pgMar w:top="1440" w:right="1440" w:bottom="1440" w:left="1440" w:header="706" w:footer="706"/>
          <w:bidi w:val="0"/>
        </w:sect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1586"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72"/>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Develop a Risk Response Plan for the following risk: The landscaping site supervisor resigning from Awesome Landscapes.</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Use the Risk Response Plan Template provided below.</w:t>
            </w:r>
          </w:p>
        </w:tc>
      </w:tr>
    </w:tbl>
    <w:p>
      <w:pPr>
        <w:pStyle w:val="Body A"/>
        <w:widowControl w:val="0"/>
        <w:ind w:left="108" w:hanging="108"/>
        <w:rPr>
          <w:rStyle w:val="None"/>
          <w:rFonts w:ascii="Georgia" w:cs="Georgia" w:hAnsi="Georgia" w:eastAsia="Georgia"/>
          <w:caps w:val="1"/>
          <w:outline w:val="0"/>
          <w:color w:val="ffffff"/>
          <w:kern w:val="36"/>
          <w:u w:color="ffffff"/>
          <w14:textFill>
            <w14:solidFill>
              <w14:srgbClr w14:val="FFFFFF"/>
            </w14:solidFill>
          </w14:textFill>
        </w:rPr>
      </w:pPr>
    </w:p>
    <w:p>
      <w:pPr>
        <w:pStyle w:val="Body A"/>
        <w:widowControl w:val="0"/>
        <w:rPr>
          <w:rStyle w:val="None"/>
          <w:rFonts w:ascii="Georgia" w:cs="Georgia" w:hAnsi="Georgia" w:eastAsia="Georgia"/>
          <w:caps w:val="1"/>
          <w:outline w:val="0"/>
          <w:color w:val="ffffff"/>
          <w:kern w:val="36"/>
          <w:u w:color="ffffff"/>
          <w14:textFill>
            <w14:solidFill>
              <w14:srgbClr w14:val="FFFFFF"/>
            </w14:solidFill>
          </w14:textFill>
        </w:rPr>
      </w:pPr>
    </w:p>
    <w:p>
      <w:pPr>
        <w:pStyle w:val="Body A"/>
      </w:pPr>
    </w:p>
    <w:tbl>
      <w:tblPr>
        <w:tblW w:w="901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176"/>
        <w:gridCol w:w="5834"/>
      </w:tblGrid>
      <w:tr>
        <w:tblPrEx>
          <w:shd w:val="clear" w:color="auto" w:fill="ced7e7"/>
        </w:tblPrEx>
        <w:trPr>
          <w:trHeight w:val="4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4f6228"/>
            <w:tcMar>
              <w:top w:type="dxa" w:w="80"/>
              <w:left w:type="dxa" w:w="80"/>
              <w:bottom w:type="dxa" w:w="80"/>
              <w:right w:type="dxa" w:w="80"/>
            </w:tcMar>
            <w:vAlign w:val="top"/>
          </w:tcPr>
          <w:p>
            <w:pPr>
              <w:pStyle w:val="Body A"/>
            </w:pPr>
            <w:r>
              <w:rPr>
                <w:rStyle w:val="None"/>
                <w:rFonts w:ascii="Georgia" w:hAnsi="Georgia"/>
                <w:outline w:val="0"/>
                <w:color w:val="ffffff"/>
                <w:sz w:val="32"/>
                <w:szCs w:val="32"/>
                <w:u w:color="ffffff"/>
                <w:shd w:val="nil" w:color="auto" w:fill="auto"/>
                <w:rtl w:val="0"/>
                <w:lang w:val="en-US"/>
                <w14:textFill>
                  <w14:solidFill>
                    <w14:srgbClr w14:val="FFFFFF"/>
                  </w14:solidFill>
                </w14:textFill>
              </w:rPr>
              <w:t>Risk Response Plan</w:t>
            </w:r>
          </w:p>
        </w:tc>
      </w:tr>
      <w:tr>
        <w:tblPrEx>
          <w:shd w:val="clear" w:color="auto" w:fill="ced7e7"/>
        </w:tblPrEx>
        <w:trPr>
          <w:trHeight w:val="30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Project Name</w:t>
            </w: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Cascade Peak Chalet Landscaping Project  </w:t>
            </w:r>
          </w:p>
        </w:tc>
      </w:tr>
      <w:tr>
        <w:tblPrEx>
          <w:shd w:val="clear" w:color="auto" w:fill="ced7e7"/>
        </w:tblPrEx>
        <w:trPr>
          <w:trHeight w:val="30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Prepared by</w:t>
            </w: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Sam Ng  </w:t>
            </w:r>
          </w:p>
        </w:tc>
      </w:tr>
      <w:tr>
        <w:tblPrEx>
          <w:shd w:val="clear" w:color="auto" w:fill="ced7e7"/>
        </w:tblPrEx>
        <w:trPr>
          <w:trHeight w:val="30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Date</w:t>
            </w: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12/03/2017 </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8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Description of risk identified</w:t>
            </w: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Andrew Lowe leaving Awesome Landscapes </w:t>
            </w:r>
          </w:p>
        </w:tc>
      </w:tr>
      <w:tr>
        <w:tblPrEx>
          <w:shd w:val="clear" w:color="auto" w:fill="ced7e7"/>
        </w:tblPrEx>
        <w:trPr>
          <w:trHeight w:val="30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Person responsible</w:t>
            </w: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Andrew Lowe </w:t>
            </w:r>
          </w:p>
        </w:tc>
      </w:tr>
      <w:tr>
        <w:tblPrEx>
          <w:shd w:val="clear" w:color="auto" w:fill="ced7e7"/>
        </w:tblPrEx>
        <w:trPr>
          <w:trHeight w:val="30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Results from Risk Analysis:</w:t>
            </w: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 High risk rating </w:t>
            </w:r>
          </w:p>
        </w:tc>
      </w:tr>
      <w:tr>
        <w:tblPrEx>
          <w:shd w:val="clear" w:color="auto" w:fill="ced7e7"/>
        </w:tblPrEx>
        <w:trPr>
          <w:trHeight w:val="30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jc w:val="center"/>
            </w:pPr>
            <w:r>
              <w:rPr>
                <w:rStyle w:val="None"/>
                <w:rFonts w:ascii="Georgia" w:hAnsi="Georgia"/>
                <w:sz w:val="24"/>
                <w:szCs w:val="24"/>
                <w:shd w:val="nil" w:color="auto" w:fill="auto"/>
                <w:rtl w:val="0"/>
                <w:lang w:val="en-US"/>
              </w:rPr>
              <w:t>Agreed Responses (avoidance, transference, mitigation, acceptance):</w:t>
            </w:r>
          </w:p>
        </w:tc>
      </w:tr>
      <w:tr>
        <w:tblPrEx>
          <w:shd w:val="clear" w:color="auto" w:fill="ced7e7"/>
        </w:tblPrEx>
        <w:trPr>
          <w:trHeight w:val="86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Response #1</w:t>
            </w: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Avoidance: Make sure that Andrew is content in his job, ensuring he is getting paid above award wage and his working conditions are of a high standard. </w:t>
            </w:r>
          </w:p>
        </w:tc>
      </w:tr>
      <w:tr>
        <w:tblPrEx>
          <w:shd w:val="clear" w:color="auto" w:fill="ced7e7"/>
        </w:tblPrEx>
        <w:trPr>
          <w:trHeight w:val="114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Response #2</w:t>
            </w: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Mitigation: Offer the position to one of the senior landscapers that may have prior management experience. If no suitable applicants are available, advertise for the position straight away. </w:t>
            </w:r>
          </w:p>
        </w:tc>
      </w:tr>
      <w:tr>
        <w:tblPrEx>
          <w:shd w:val="clear" w:color="auto" w:fill="ced7e7"/>
        </w:tblPrEx>
        <w:trPr>
          <w:trHeight w:val="1420" w:hRule="atLeast"/>
        </w:trPr>
        <w:tc>
          <w:tcPr>
            <w:tcW w:type="dxa" w:w="31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Response #3</w:t>
            </w:r>
          </w:p>
        </w:tc>
        <w:tc>
          <w:tcPr>
            <w:tcW w:type="dxa" w:w="58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Acceptance: Use Andrew for his remaining time for his knowledge of the project and hiring of future applicants. Make sure that Andrew has conveyed all needed information regarding the project onto the project manager.</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jc w:val="center"/>
            </w:pPr>
            <w:r>
              <w:rPr>
                <w:rStyle w:val="None"/>
                <w:rFonts w:ascii="Georgia" w:hAnsi="Georgia"/>
                <w:sz w:val="24"/>
                <w:szCs w:val="24"/>
                <w:shd w:val="nil" w:color="auto" w:fill="auto"/>
                <w:rtl w:val="0"/>
                <w:lang w:val="en-US"/>
              </w:rPr>
              <w:t>Residual Risk Level</w:t>
            </w:r>
          </w:p>
        </w:tc>
      </w:tr>
      <w:tr>
        <w:tblPrEx>
          <w:shd w:val="clear" w:color="auto" w:fill="ced7e7"/>
        </w:tblPrEx>
        <w:trPr>
          <w:trHeight w:val="86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Georgia" w:hAnsi="Georgia"/>
                <w:sz w:val="24"/>
                <w:szCs w:val="24"/>
                <w:shd w:val="nil" w:color="auto" w:fill="auto"/>
                <w:rtl w:val="0"/>
                <w:lang w:val="en-US"/>
              </w:rPr>
              <w:t xml:space="preserve">High: Andrew retains a lot of knowledge regarding the project, its status and the local environment. This loss of knowledge could have huge consequences to the project. </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jc w:val="center"/>
            </w:pPr>
            <w:r>
              <w:rPr>
                <w:rStyle w:val="None"/>
                <w:rFonts w:ascii="Georgia" w:hAnsi="Georgia"/>
                <w:sz w:val="24"/>
                <w:szCs w:val="24"/>
                <w:shd w:val="nil" w:color="auto" w:fill="auto"/>
                <w:rtl w:val="0"/>
                <w:lang w:val="en-US"/>
              </w:rPr>
              <w:t>Action Steps</w:t>
            </w:r>
          </w:p>
        </w:tc>
      </w:tr>
      <w:tr>
        <w:tblPrEx>
          <w:shd w:val="clear" w:color="auto" w:fill="ced7e7"/>
        </w:tblPrEx>
        <w:trPr>
          <w:trHeight w:val="114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1. Make sure Andrew is content in his job and happy to be located at Cascade Peak for the length of the job.</w:t>
            </w:r>
          </w:p>
          <w:p>
            <w:pPr>
              <w:pStyle w:val="Body A"/>
              <w:bidi w:val="0"/>
              <w:ind w:left="0" w:right="0" w:firstLine="0"/>
              <w:jc w:val="left"/>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2. Provide Andrew with the support needed to do his job. </w:t>
            </w:r>
          </w:p>
          <w:p>
            <w:pPr>
              <w:pStyle w:val="Body A"/>
              <w:bidi w:val="0"/>
              <w:ind w:left="0" w:right="0" w:firstLine="0"/>
              <w:jc w:val="left"/>
              <w:rPr>
                <w:rtl w:val="0"/>
              </w:rPr>
            </w:pPr>
            <w:r>
              <w:rPr>
                <w:rStyle w:val="None"/>
                <w:rFonts w:ascii="Georgia" w:hAnsi="Georgia"/>
                <w:sz w:val="24"/>
                <w:szCs w:val="24"/>
                <w:shd w:val="nil" w:color="auto" w:fill="auto"/>
                <w:rtl w:val="0"/>
                <w:lang w:val="en-US"/>
              </w:rPr>
              <w:t>3. Check in with Andrew on a regular basis to see if he needs any further help.</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jc w:val="center"/>
            </w:pPr>
            <w:r>
              <w:rPr>
                <w:rStyle w:val="None"/>
                <w:rFonts w:ascii="Georgia" w:hAnsi="Georgia"/>
                <w:sz w:val="24"/>
                <w:szCs w:val="24"/>
                <w:shd w:val="nil" w:color="auto" w:fill="auto"/>
                <w:rtl w:val="0"/>
                <w:lang w:val="en-US"/>
              </w:rPr>
              <w:t>Budget and Time for Response</w:t>
            </w:r>
          </w:p>
        </w:tc>
      </w:tr>
      <w:tr>
        <w:tblPrEx>
          <w:shd w:val="clear" w:color="auto" w:fill="ced7e7"/>
        </w:tblPrEx>
        <w:trPr>
          <w:trHeight w:val="33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pPr>
            <w:r>
              <w:rPr>
                <w:rStyle w:val="None"/>
                <w:rFonts w:ascii="Arial Unicode MS" w:hAnsi="Arial Unicode MS" w:hint="default"/>
                <w:sz w:val="24"/>
                <w:szCs w:val="24"/>
                <w:shd w:val="nil" w:color="auto" w:fill="auto"/>
                <w:rtl w:val="0"/>
                <w:lang w:val="en-US"/>
              </w:rPr>
              <w:t>     </w:t>
            </w:r>
            <w:r>
              <w:rPr>
                <w:rStyle w:val="None"/>
                <w:rFonts w:ascii="Georgia" w:hAnsi="Georgia"/>
                <w:sz w:val="24"/>
                <w:szCs w:val="24"/>
                <w:shd w:val="nil" w:color="auto" w:fill="auto"/>
                <w:rtl w:val="0"/>
                <w:lang w:val="en-US"/>
              </w:rPr>
              <w:t>Nil</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top"/>
          </w:tcPr>
          <w:p>
            <w:pPr>
              <w:pStyle w:val="Body A"/>
              <w:jc w:val="center"/>
            </w:pPr>
            <w:r>
              <w:rPr>
                <w:rStyle w:val="None"/>
                <w:rFonts w:ascii="Georgia" w:hAnsi="Georgia"/>
                <w:sz w:val="24"/>
                <w:szCs w:val="24"/>
                <w:shd w:val="nil" w:color="auto" w:fill="auto"/>
                <w:rtl w:val="0"/>
                <w:lang w:val="en-US"/>
              </w:rPr>
              <w:t>Contingency / Fallback Plans</w:t>
            </w:r>
          </w:p>
        </w:tc>
      </w:tr>
      <w:tr>
        <w:tblPrEx>
          <w:shd w:val="clear" w:color="auto" w:fill="ced7e7"/>
        </w:tblPrEx>
        <w:trPr>
          <w:trHeight w:val="282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Should Andrew Lowe (Site supervisor) leave the company:</w:t>
            </w:r>
          </w:p>
          <w:p>
            <w:pPr>
              <w:pStyle w:val="Body A"/>
              <w:bidi w:val="0"/>
              <w:ind w:left="0" w:right="0" w:firstLine="0"/>
              <w:jc w:val="left"/>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1. Project manager is to confirm if there are any acceptable landscapers that could fill the position.</w:t>
            </w:r>
          </w:p>
          <w:p>
            <w:pPr>
              <w:pStyle w:val="Body A"/>
              <w:bidi w:val="0"/>
              <w:ind w:left="0" w:right="0" w:firstLine="0"/>
              <w:jc w:val="left"/>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2. If so, training of the new Supervisor should start straight away, with Andrew communicating as much of his knowledge as possible. </w:t>
            </w:r>
          </w:p>
          <w:p>
            <w:pPr>
              <w:pStyle w:val="Body A"/>
              <w:bidi w:val="0"/>
              <w:ind w:left="0" w:right="0" w:firstLine="0"/>
              <w:jc w:val="left"/>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3. If no suitable applicants are accessible, the project manager is to advertise for a new supervisor immediately and the employment process must be given a high concern so a substitute supervisor can start as soon as possible. </w:t>
            </w:r>
          </w:p>
          <w:p>
            <w:pPr>
              <w:pStyle w:val="Body A"/>
              <w:bidi w:val="0"/>
              <w:ind w:left="0" w:right="0" w:firstLine="0"/>
              <w:jc w:val="left"/>
              <w:rPr>
                <w:rtl w:val="0"/>
              </w:rPr>
            </w:pPr>
            <w:r>
              <w:rPr>
                <w:rStyle w:val="None"/>
                <w:rFonts w:ascii="Georgia" w:hAnsi="Georgia"/>
                <w:sz w:val="24"/>
                <w:szCs w:val="24"/>
                <w:shd w:val="nil" w:color="auto" w:fill="auto"/>
                <w:rtl w:val="0"/>
                <w:lang w:val="en-US"/>
              </w:rPr>
              <w:t xml:space="preserve">4. The old supervisor to give as much knowledge as possible to the new supervisor and project manager via communication and documentation. </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bl>
    <w:p>
      <w:pPr>
        <w:pStyle w:val="Body A"/>
        <w:widowControl w:val="0"/>
        <w:ind w:left="108" w:hanging="108"/>
      </w:pPr>
    </w:p>
    <w:p>
      <w:pPr>
        <w:pStyle w:val="Body A"/>
        <w:widowControl w:val="0"/>
      </w:pPr>
    </w:p>
    <w:p>
      <w:pPr>
        <w:pStyle w:val="Body A"/>
        <w:rPr>
          <w:rStyle w:val="None"/>
          <w:rFonts w:ascii="Georgia" w:cs="Georgia" w:hAnsi="Georgia" w:eastAsia="Georgia"/>
          <w:sz w:val="24"/>
          <w:szCs w:val="24"/>
        </w:rPr>
      </w:pPr>
    </w:p>
    <w:p>
      <w:pPr>
        <w:pStyle w:val="Body A"/>
        <w:rPr>
          <w:rStyle w:val="None"/>
          <w:rFonts w:ascii="Georgia" w:cs="Georgia" w:hAnsi="Georgia" w:eastAsia="Georgia"/>
          <w:sz w:val="24"/>
          <w:szCs w:val="24"/>
        </w:rPr>
      </w:pPr>
    </w:p>
    <w:tbl>
      <w:tblPr>
        <w:tblW w:w="92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5"/>
        <w:gridCol w:w="160"/>
        <w:gridCol w:w="7669"/>
        <w:gridCol w:w="858"/>
      </w:tblGrid>
      <w:tr>
        <w:tblPrEx>
          <w:shd w:val="clear" w:color="auto" w:fill="ced7e7"/>
        </w:tblPrEx>
        <w:trPr>
          <w:trHeight w:val="4620" w:hRule="atLeast"/>
        </w:trPr>
        <w:tc>
          <w:tcPr>
            <w:tcW w:type="dxa" w:w="9242"/>
            <w:gridSpan w:val="4"/>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74"/>
              </w:numPr>
              <w:spacing w:before="120" w:after="160"/>
              <w:jc w:val="both"/>
              <w:rPr>
                <w:rFonts w:ascii="Georgia" w:hAnsi="Georgia"/>
                <w:sz w:val="24"/>
                <w:szCs w:val="24"/>
                <w:lang w:val="en-US"/>
              </w:rPr>
            </w:pPr>
            <w:r>
              <w:rPr>
                <w:rStyle w:val="None"/>
                <w:rFonts w:ascii="Georgia" w:hAnsi="Georgia"/>
                <w:sz w:val="24"/>
                <w:szCs w:val="24"/>
                <w:shd w:val="nil" w:color="auto" w:fill="auto"/>
                <w:rtl w:val="0"/>
                <w:lang w:val="en-US"/>
              </w:rPr>
              <w:t>As set out in Risk Management Plan (Appendix 22 of the Project Plan), the risk management processes for the project will follow the AS/NZS ISO 31000 2009 Standard under the PMBOK project management methodology.</w:t>
            </w:r>
          </w:p>
          <w:p>
            <w:pPr>
              <w:pStyle w:val="List Paragraph"/>
              <w:spacing w:before="120" w:after="160"/>
              <w:jc w:val="both"/>
              <w:rPr>
                <w:rStyle w:val="None"/>
                <w:rFonts w:ascii="Georgia" w:cs="Georgia" w:hAnsi="Georgia" w:eastAsia="Georgia"/>
                <w:sz w:val="24"/>
                <w:szCs w:val="24"/>
                <w:shd w:val="nil" w:color="auto" w:fill="auto"/>
                <w:lang w:val="en-US"/>
              </w:rPr>
            </w:pPr>
          </w:p>
          <w:p>
            <w:pPr>
              <w:pStyle w:val="List Paragraph"/>
              <w:numPr>
                <w:ilvl w:val="0"/>
                <w:numId w:val="75"/>
              </w:numPr>
              <w:bidi w:val="0"/>
              <w:spacing w:before="120" w:after="160"/>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In your, own words, discuss the framework that is set by AS/NZS ISO 31000.</w:t>
            </w:r>
          </w:p>
          <w:p>
            <w:pPr>
              <w:pStyle w:val="List Paragraph"/>
              <w:numPr>
                <w:ilvl w:val="0"/>
                <w:numId w:val="75"/>
              </w:numPr>
              <w:bidi w:val="0"/>
              <w:spacing w:before="120" w:after="160"/>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Complete the illustration of the risk management framework set by AS/NZS 31000 by providing the correct labels.</w:t>
            </w:r>
          </w:p>
          <w:p>
            <w:pPr>
              <w:pStyle w:val="List Paragraph"/>
              <w:numPr>
                <w:ilvl w:val="0"/>
                <w:numId w:val="75"/>
              </w:numPr>
              <w:bidi w:val="0"/>
              <w:spacing w:before="120" w:after="160"/>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In your own words, discuss the model that is followed by the framework of AS/NZS ISO 31000.</w:t>
            </w:r>
          </w:p>
          <w:p>
            <w:pPr>
              <w:pStyle w:val="List Paragraph"/>
              <w:spacing w:before="120" w:after="160"/>
              <w:ind w:left="1080" w:firstLine="0"/>
              <w:jc w:val="both"/>
              <w:rPr>
                <w:rStyle w:val="None"/>
                <w:rFonts w:ascii="Georgia" w:cs="Georgia" w:hAnsi="Georgia" w:eastAsia="Georgia"/>
                <w:sz w:val="24"/>
                <w:szCs w:val="24"/>
                <w:shd w:val="nil" w:color="auto" w:fill="auto"/>
                <w:lang w:val="en-US"/>
              </w:rPr>
            </w:pPr>
          </w:p>
          <w:p>
            <w:pPr>
              <w:pStyle w:val="List Paragraph"/>
              <w:bidi w:val="0"/>
              <w:spacing w:before="120" w:after="160"/>
              <w:ind w:left="720" w:right="0" w:firstLine="0"/>
              <w:jc w:val="both"/>
              <w:rPr>
                <w:rtl w:val="0"/>
              </w:rPr>
            </w:pPr>
            <w:r>
              <w:rPr>
                <w:rStyle w:val="None"/>
                <w:rFonts w:ascii="Georgia" w:hAnsi="Georgia"/>
                <w:sz w:val="24"/>
                <w:szCs w:val="24"/>
                <w:shd w:val="nil" w:color="auto" w:fill="auto"/>
                <w:rtl w:val="0"/>
                <w:lang w:val="en-US"/>
              </w:rPr>
              <w:t>Do not exceed fifty (50) words for each discussion.</w:t>
            </w:r>
          </w:p>
        </w:tc>
      </w:tr>
      <w:tr>
        <w:tblPrEx>
          <w:shd w:val="clear" w:color="auto" w:fill="ced7e7"/>
        </w:tblPrEx>
        <w:trPr>
          <w:trHeight w:val="305" w:hRule="atLeast"/>
        </w:trPr>
        <w:tc>
          <w:tcPr>
            <w:tcW w:type="dxa" w:w="555"/>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c>
          <w:tcPr>
            <w:tcW w:type="dxa" w:w="7829"/>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c>
          <w:tcPr>
            <w:tcW w:type="dxa" w:w="858"/>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6330" w:hRule="atLeast"/>
        </w:trPr>
        <w:tc>
          <w:tcPr>
            <w:tcW w:type="dxa" w:w="715"/>
            <w:gridSpan w:val="2"/>
            <w:tcBorders>
              <w:top w:val="single" w:color="000000" w:sz="4" w:space="0" w:shadow="0" w:frame="0"/>
              <w:left w:val="single" w:color="000000" w:sz="4" w:space="0" w:shadow="0" w:frame="0"/>
              <w:bottom w:val="single" w:color="000000" w:sz="4" w:space="0" w:shadow="0" w:frame="0"/>
              <w:right w:val="nil"/>
            </w:tcBorders>
            <w:shd w:val="clear" w:color="auto" w:fill="ffffff"/>
            <w:tcMar>
              <w:top w:type="dxa" w:w="80"/>
              <w:left w:type="dxa" w:w="80"/>
              <w:bottom w:type="dxa" w:w="80"/>
              <w:right w:type="dxa" w:w="80"/>
            </w:tcMar>
            <w:vAlign w:val="top"/>
          </w:tcPr>
          <w:p/>
        </w:tc>
        <w:tc>
          <w:tcPr>
            <w:tcW w:type="dxa" w:w="8527"/>
            <w:gridSpan w:val="2"/>
            <w:tcBorders>
              <w:top w:val="single" w:color="000000" w:sz="4" w:space="0" w:shadow="0" w:frame="0"/>
              <w:left w:val="nil"/>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hd w:val="nil" w:color="auto" w:fill="auto"/>
                <w:rtl w:val="0"/>
                <w:lang w:val="en-US"/>
              </w:rPr>
              <w:t xml:space="preserve">The system is the elements that supply organisational arrangement for designing, implementing, monitoring, reviewing and continually improving risk management procedures. It makes sure that information from the risk management procedures are reported and used as a basis for resolution making at all organisational ranks. </w:t>
            </w:r>
          </w:p>
        </w:tc>
      </w:tr>
    </w:tbl>
    <w:p>
      <w:pPr>
        <w:pStyle w:val="Body A"/>
        <w:widowControl w:val="0"/>
        <w:ind w:left="108" w:hanging="108"/>
        <w:rPr>
          <w:rStyle w:val="None"/>
          <w:rFonts w:ascii="Georgia" w:cs="Georgia" w:hAnsi="Georgia" w:eastAsia="Georgia"/>
          <w:sz w:val="24"/>
          <w:szCs w:val="24"/>
        </w:rPr>
      </w:pPr>
    </w:p>
    <w:p>
      <w:pPr>
        <w:pStyle w:val="Body A"/>
        <w:widowControl w:val="0"/>
        <w:rPr>
          <w:rStyle w:val="None"/>
          <w:rFonts w:ascii="Georgia" w:cs="Georgia" w:hAnsi="Georgia" w:eastAsia="Georgia"/>
          <w:sz w:val="24"/>
          <w:szCs w:val="24"/>
        </w:rPr>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tbl>
      <w:tblPr>
        <w:tblW w:w="92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14"/>
        <w:gridCol w:w="676"/>
        <w:gridCol w:w="676"/>
        <w:gridCol w:w="677"/>
        <w:gridCol w:w="677"/>
        <w:gridCol w:w="682"/>
        <w:gridCol w:w="677"/>
        <w:gridCol w:w="677"/>
        <w:gridCol w:w="678"/>
        <w:gridCol w:w="677"/>
        <w:gridCol w:w="677"/>
        <w:gridCol w:w="896"/>
        <w:gridCol w:w="858"/>
      </w:tblGrid>
      <w:tr>
        <w:tblPrEx>
          <w:shd w:val="clear" w:color="auto" w:fill="ced7e7"/>
        </w:tblPrEx>
        <w:trPr>
          <w:trHeight w:val="580" w:hRule="atLeast"/>
        </w:trPr>
        <w:tc>
          <w:tcPr>
            <w:tcW w:type="dxa" w:w="714"/>
            <w:vMerge w:val="restart"/>
            <w:tcBorders>
              <w:top w:val="single" w:color="000000" w:sz="4" w:space="0" w:shadow="0" w:frame="0"/>
              <w:left w:val="single" w:color="000000" w:sz="4" w:space="0" w:shadow="0" w:frame="0"/>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6"/>
            <w:tcBorders>
              <w:top w:val="single" w:color="000000" w:sz="4" w:space="0" w:shadow="0" w:frame="0"/>
              <w:left w:val="nil"/>
              <w:bottom w:val="nil"/>
              <w:right w:val="nil"/>
            </w:tcBorders>
            <w:shd w:val="clear" w:color="auto" w:fill="ffffff"/>
            <w:tcMar>
              <w:top w:type="dxa" w:w="80"/>
              <w:left w:type="dxa" w:w="80"/>
              <w:bottom w:type="dxa" w:w="80"/>
              <w:right w:type="dxa" w:w="80"/>
            </w:tcMar>
            <w:vAlign w:val="top"/>
          </w:tcPr>
          <w:p/>
        </w:tc>
        <w:tc>
          <w:tcPr>
            <w:tcW w:type="dxa" w:w="7852"/>
            <w:gridSpan w:val="11"/>
            <w:tcBorders>
              <w:top w:val="single" w:color="000000" w:sz="4" w:space="0" w:shadow="0" w:frame="0"/>
              <w:left w:val="nil"/>
              <w:bottom w:val="nil"/>
              <w:right w:val="single" w:color="000000"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590" w:hRule="atLeast"/>
        </w:trPr>
        <w:tc>
          <w:tcPr>
            <w:tcW w:type="dxa" w:w="714"/>
            <w:vMerge w:val="continue"/>
            <w:tcBorders>
              <w:top w:val="single" w:color="000000" w:sz="4" w:space="0" w:shadow="0" w:frame="0"/>
              <w:left w:val="single" w:color="000000" w:sz="4" w:space="0" w:shadow="0" w:frame="0"/>
              <w:bottom w:val="single" w:color="000000" w:sz="4" w:space="0" w:shadow="0" w:frame="0"/>
              <w:right w:val="nil"/>
            </w:tcBorders>
            <w:shd w:val="clear" w:color="auto" w:fill="ffffff"/>
          </w:tcPr>
          <w:p/>
        </w:tc>
        <w:tc>
          <w:tcPr>
            <w:tcW w:type="dxa" w:w="676"/>
            <w:tcBorders>
              <w:top w:val="nil"/>
              <w:left w:val="nil"/>
              <w:bottom w:val="nil"/>
              <w:right w:val="nil"/>
            </w:tcBorders>
            <w:shd w:val="clear" w:color="auto" w:fill="ffffff"/>
            <w:tcMar>
              <w:top w:type="dxa" w:w="80"/>
              <w:left w:type="dxa" w:w="80"/>
              <w:bottom w:type="dxa" w:w="80"/>
              <w:right w:type="dxa" w:w="80"/>
            </w:tcMar>
            <w:vAlign w:val="top"/>
          </w:tcPr>
          <w:p/>
        </w:tc>
        <w:tc>
          <w:tcPr>
            <w:tcW w:type="dxa" w:w="676"/>
            <w:tcBorders>
              <w:top w:val="nil"/>
              <w:left w:val="nil"/>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tc>
        <w:tc>
          <w:tcPr>
            <w:tcW w:type="dxa" w:w="271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pPr>
            <w:r>
              <w:rPr>
                <w:rStyle w:val="None"/>
                <w:rFonts w:ascii="Georgia" w:hAnsi="Georgia"/>
                <w:sz w:val="24"/>
                <w:szCs w:val="24"/>
                <w:shd w:val="nil" w:color="auto" w:fill="auto"/>
                <w:rtl w:val="0"/>
                <w:lang w:val="en-US"/>
              </w:rPr>
              <w:t xml:space="preserve">Mandate and Commitment </w:t>
            </w:r>
          </w:p>
        </w:tc>
        <w:tc>
          <w:tcPr>
            <w:tcW w:type="dxa" w:w="677"/>
            <w:tcBorders>
              <w:top w:val="nil"/>
              <w:left w:val="single" w:color="000000" w:sz="4" w:space="0" w:shadow="0" w:frame="0"/>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1753"/>
            <w:gridSpan w:val="2"/>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580" w:hRule="atLeast"/>
        </w:trPr>
        <w:tc>
          <w:tcPr>
            <w:tcW w:type="dxa" w:w="714"/>
            <w:vMerge w:val="continue"/>
            <w:tcBorders>
              <w:top w:val="single" w:color="000000" w:sz="4" w:space="0" w:shadow="0" w:frame="0"/>
              <w:left w:val="single" w:color="000000" w:sz="4" w:space="0" w:shadow="0" w:frame="0"/>
              <w:bottom w:val="single" w:color="000000" w:sz="4" w:space="0" w:shadow="0" w:frame="0"/>
              <w:right w:val="nil"/>
            </w:tcBorders>
            <w:shd w:val="clear" w:color="auto" w:fill="ffffff"/>
          </w:tcPr>
          <w:p/>
        </w:tc>
        <w:tc>
          <w:tcPr>
            <w:tcW w:type="dxa" w:w="676"/>
            <w:tcBorders>
              <w:top w:val="nil"/>
              <w:left w:val="nil"/>
              <w:bottom w:val="nil"/>
              <w:right w:val="nil"/>
            </w:tcBorders>
            <w:shd w:val="clear" w:color="auto" w:fill="ffffff"/>
            <w:tcMar>
              <w:top w:type="dxa" w:w="80"/>
              <w:left w:type="dxa" w:w="80"/>
              <w:bottom w:type="dxa" w:w="80"/>
              <w:right w:type="dxa" w:w="80"/>
            </w:tcMar>
            <w:vAlign w:val="top"/>
          </w:tcPr>
          <w:p/>
        </w:tc>
        <w:tc>
          <w:tcPr>
            <w:tcW w:type="dxa" w:w="676"/>
            <w:tcBorders>
              <w:top w:val="nil"/>
              <w:left w:val="nil"/>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682"/>
            <w:tcBorders>
              <w:top w:val="single" w:color="000000" w:sz="4" w:space="0" w:shadow="0" w:frame="0"/>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1753"/>
            <w:gridSpan w:val="2"/>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646" w:hRule="atLeast"/>
        </w:trPr>
        <w:tc>
          <w:tcPr>
            <w:tcW w:type="dxa" w:w="714"/>
            <w:vMerge w:val="continue"/>
            <w:tcBorders>
              <w:top w:val="single" w:color="000000" w:sz="4" w:space="0" w:shadow="0" w:frame="0"/>
              <w:left w:val="single" w:color="000000" w:sz="4" w:space="0" w:shadow="0" w:frame="0"/>
              <w:bottom w:val="single" w:color="000000" w:sz="4" w:space="0" w:shadow="0" w:frame="0"/>
              <w:right w:val="nil"/>
            </w:tcBorders>
            <w:shd w:val="clear" w:color="auto" w:fill="ffffff"/>
          </w:tcPr>
          <w:p/>
        </w:tc>
        <w:tc>
          <w:tcPr>
            <w:tcW w:type="dxa" w:w="676"/>
            <w:tcBorders>
              <w:top w:val="nil"/>
              <w:left w:val="nil"/>
              <w:bottom w:val="nil"/>
              <w:right w:val="nil"/>
            </w:tcBorders>
            <w:shd w:val="clear" w:color="auto" w:fill="ffffff"/>
            <w:tcMar>
              <w:top w:type="dxa" w:w="80"/>
              <w:left w:type="dxa" w:w="80"/>
              <w:bottom w:type="dxa" w:w="80"/>
              <w:right w:type="dxa" w:w="80"/>
            </w:tcMar>
            <w:vAlign w:val="top"/>
          </w:tcPr>
          <w:p/>
        </w:tc>
        <w:tc>
          <w:tcPr>
            <w:tcW w:type="dxa" w:w="676"/>
            <w:tcBorders>
              <w:top w:val="nil"/>
              <w:left w:val="nil"/>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tc>
        <w:tc>
          <w:tcPr>
            <w:tcW w:type="dxa" w:w="271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Style w:val="None"/>
                <w:shd w:val="nil" w:color="auto" w:fill="auto"/>
                <w:rtl w:val="0"/>
                <w:lang w:val="en-US"/>
              </w:rPr>
              <w:t xml:space="preserve">Design of framework to manage risk </w:t>
            </w:r>
          </w:p>
        </w:tc>
        <w:tc>
          <w:tcPr>
            <w:tcW w:type="dxa" w:w="677"/>
            <w:tcBorders>
              <w:top w:val="nil"/>
              <w:left w:val="single" w:color="000000" w:sz="4" w:space="0" w:shadow="0" w:frame="0"/>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1753"/>
            <w:gridSpan w:val="2"/>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580" w:hRule="atLeast"/>
        </w:trPr>
        <w:tc>
          <w:tcPr>
            <w:tcW w:type="dxa" w:w="714"/>
            <w:vMerge w:val="continue"/>
            <w:tcBorders>
              <w:top w:val="single" w:color="000000" w:sz="4" w:space="0" w:shadow="0" w:frame="0"/>
              <w:left w:val="single" w:color="000000" w:sz="4" w:space="0" w:shadow="0" w:frame="0"/>
              <w:bottom w:val="single" w:color="000000" w:sz="4" w:space="0" w:shadow="0" w:frame="0"/>
              <w:right w:val="nil"/>
            </w:tcBorders>
            <w:shd w:val="clear" w:color="auto" w:fill="ffffff"/>
          </w:tcPr>
          <w:p/>
        </w:tc>
        <w:tc>
          <w:tcPr>
            <w:tcW w:type="dxa" w:w="676"/>
            <w:tcBorders>
              <w:top w:val="nil"/>
              <w:left w:val="nil"/>
              <w:bottom w:val="nil"/>
              <w:right w:val="nil"/>
            </w:tcBorders>
            <w:shd w:val="clear" w:color="auto" w:fill="ffffff"/>
            <w:tcMar>
              <w:top w:type="dxa" w:w="80"/>
              <w:left w:type="dxa" w:w="80"/>
              <w:bottom w:type="dxa" w:w="80"/>
              <w:right w:type="dxa" w:w="80"/>
            </w:tcMar>
            <w:vAlign w:val="top"/>
          </w:tcPr>
          <w:p/>
        </w:tc>
        <w:tc>
          <w:tcPr>
            <w:tcW w:type="dxa" w:w="676"/>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82"/>
            <w:tcBorders>
              <w:top w:val="single" w:color="000000" w:sz="4" w:space="0" w:shadow="0" w:frame="0"/>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nil"/>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nil"/>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1753"/>
            <w:gridSpan w:val="2"/>
            <w:tcBorders>
              <w:top w:val="nil"/>
              <w:left w:val="nil"/>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646" w:hRule="atLeast"/>
        </w:trPr>
        <w:tc>
          <w:tcPr>
            <w:tcW w:type="dxa" w:w="714"/>
            <w:vMerge w:val="continue"/>
            <w:tcBorders>
              <w:top w:val="single" w:color="000000" w:sz="4" w:space="0" w:shadow="0" w:frame="0"/>
              <w:left w:val="single" w:color="000000" w:sz="4" w:space="0" w:shadow="0" w:frame="0"/>
              <w:bottom w:val="single" w:color="000000" w:sz="4" w:space="0" w:shadow="0" w:frame="0"/>
              <w:right w:val="nil"/>
            </w:tcBorders>
            <w:shd w:val="clear" w:color="auto" w:fill="ffffff"/>
          </w:tcPr>
          <w:p/>
        </w:tc>
        <w:tc>
          <w:tcPr>
            <w:tcW w:type="dxa" w:w="676"/>
            <w:tcBorders>
              <w:top w:val="nil"/>
              <w:left w:val="nil"/>
              <w:bottom w:val="nil"/>
              <w:right w:val="single" w:color="000000" w:sz="4" w:space="0" w:shadow="0" w:frame="0"/>
            </w:tcBorders>
            <w:shd w:val="clear" w:color="auto" w:fill="ffffff"/>
            <w:tcMar>
              <w:top w:type="dxa" w:w="80"/>
              <w:left w:type="dxa" w:w="80"/>
              <w:bottom w:type="dxa" w:w="80"/>
              <w:right w:type="dxa" w:w="80"/>
            </w:tcMar>
            <w:vAlign w:val="top"/>
          </w:tcPr>
          <w:p/>
        </w:tc>
        <w:tc>
          <w:tcPr>
            <w:tcW w:type="dxa" w:w="271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Style w:val="None"/>
                <w:shd w:val="nil" w:color="auto" w:fill="auto"/>
                <w:rtl w:val="0"/>
                <w:lang w:val="en-US"/>
              </w:rPr>
              <w:t xml:space="preserve">Continual Improvement </w:t>
            </w:r>
          </w:p>
        </w:tc>
        <w:tc>
          <w:tcPr>
            <w:tcW w:type="dxa" w:w="677"/>
            <w:tcBorders>
              <w:top w:val="nil"/>
              <w:left w:val="single" w:color="000000" w:sz="4" w:space="0" w:shadow="0" w:frame="0"/>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tc>
        <w:tc>
          <w:tcPr>
            <w:tcW w:type="dxa" w:w="29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Style w:val="None"/>
                <w:shd w:val="nil" w:color="auto" w:fill="auto"/>
                <w:rtl w:val="0"/>
                <w:lang w:val="en-US"/>
              </w:rPr>
              <w:t xml:space="preserve">Implementing Risk Management  </w:t>
            </w:r>
          </w:p>
        </w:tc>
        <w:tc>
          <w:tcPr>
            <w:tcW w:type="dxa" w:w="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580" w:hRule="atLeast"/>
        </w:trPr>
        <w:tc>
          <w:tcPr>
            <w:tcW w:type="dxa" w:w="714"/>
            <w:vMerge w:val="continue"/>
            <w:tcBorders>
              <w:top w:val="single" w:color="000000" w:sz="4" w:space="0" w:shadow="0" w:frame="0"/>
              <w:left w:val="single" w:color="000000" w:sz="4" w:space="0" w:shadow="0" w:frame="0"/>
              <w:bottom w:val="single" w:color="000000" w:sz="4" w:space="0" w:shadow="0" w:frame="0"/>
              <w:right w:val="nil"/>
            </w:tcBorders>
            <w:shd w:val="clear" w:color="auto" w:fill="ffffff"/>
          </w:tcPr>
          <w:p/>
        </w:tc>
        <w:tc>
          <w:tcPr>
            <w:tcW w:type="dxa" w:w="676"/>
            <w:tcBorders>
              <w:top w:val="nil"/>
              <w:left w:val="nil"/>
              <w:bottom w:val="nil"/>
              <w:right w:val="nil"/>
            </w:tcBorders>
            <w:shd w:val="clear" w:color="auto" w:fill="ffffff"/>
            <w:tcMar>
              <w:top w:type="dxa" w:w="80"/>
              <w:left w:type="dxa" w:w="80"/>
              <w:bottom w:type="dxa" w:w="80"/>
              <w:right w:type="dxa" w:w="80"/>
            </w:tcMar>
            <w:vAlign w:val="top"/>
          </w:tcPr>
          <w:p/>
        </w:tc>
        <w:tc>
          <w:tcPr>
            <w:tcW w:type="dxa" w:w="676"/>
            <w:tcBorders>
              <w:top w:val="single" w:color="000000" w:sz="4" w:space="0" w:shadow="0" w:frame="0"/>
              <w:left w:val="nil"/>
              <w:bottom w:val="nil"/>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nil"/>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nil"/>
              <w:right w:val="nil"/>
            </w:tcBorders>
            <w:shd w:val="clear" w:color="auto" w:fill="ffffff"/>
            <w:tcMar>
              <w:top w:type="dxa" w:w="80"/>
              <w:left w:type="dxa" w:w="80"/>
              <w:bottom w:type="dxa" w:w="80"/>
              <w:right w:type="dxa" w:w="80"/>
            </w:tcMar>
            <w:vAlign w:val="center"/>
          </w:tcPr>
          <w:p/>
        </w:tc>
        <w:tc>
          <w:tcPr>
            <w:tcW w:type="dxa" w:w="682"/>
            <w:tcBorders>
              <w:top w:val="single" w:color="000000" w:sz="4" w:space="0" w:shadow="0" w:frame="0"/>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single" w:color="000000" w:sz="4" w:space="0" w:shadow="0" w:frame="0"/>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nil"/>
              <w:right w:val="nil"/>
            </w:tcBorders>
            <w:shd w:val="clear" w:color="auto" w:fill="ffffff"/>
            <w:tcMar>
              <w:top w:type="dxa" w:w="80"/>
              <w:left w:type="dxa" w:w="80"/>
              <w:bottom w:type="dxa" w:w="80"/>
              <w:right w:type="dxa" w:w="80"/>
            </w:tcMar>
            <w:vAlign w:val="center"/>
          </w:tcPr>
          <w:p/>
        </w:tc>
        <w:tc>
          <w:tcPr>
            <w:tcW w:type="dxa" w:w="677"/>
            <w:tcBorders>
              <w:top w:val="single" w:color="000000" w:sz="4" w:space="0" w:shadow="0" w:frame="0"/>
              <w:left w:val="nil"/>
              <w:bottom w:val="nil"/>
              <w:right w:val="nil"/>
            </w:tcBorders>
            <w:shd w:val="clear" w:color="auto" w:fill="ffffff"/>
            <w:tcMar>
              <w:top w:type="dxa" w:w="80"/>
              <w:left w:type="dxa" w:w="80"/>
              <w:bottom w:type="dxa" w:w="80"/>
              <w:right w:type="dxa" w:w="80"/>
            </w:tcMar>
            <w:vAlign w:val="center"/>
          </w:tcPr>
          <w:p/>
        </w:tc>
        <w:tc>
          <w:tcPr>
            <w:tcW w:type="dxa" w:w="1753"/>
            <w:gridSpan w:val="2"/>
            <w:tcBorders>
              <w:top w:val="single" w:color="000000" w:sz="4" w:space="0" w:shadow="0" w:frame="0"/>
              <w:left w:val="nil"/>
              <w:bottom w:val="nil"/>
              <w:right w:val="single" w:color="000000"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646" w:hRule="atLeast"/>
        </w:trPr>
        <w:tc>
          <w:tcPr>
            <w:tcW w:type="dxa" w:w="714"/>
            <w:vMerge w:val="continue"/>
            <w:tcBorders>
              <w:top w:val="single" w:color="000000" w:sz="4" w:space="0" w:shadow="0" w:frame="0"/>
              <w:left w:val="single" w:color="000000" w:sz="4" w:space="0" w:shadow="0" w:frame="0"/>
              <w:bottom w:val="single" w:color="000000" w:sz="4" w:space="0" w:shadow="0" w:frame="0"/>
              <w:right w:val="nil"/>
            </w:tcBorders>
            <w:shd w:val="clear" w:color="auto" w:fill="ffffff"/>
          </w:tcPr>
          <w:p/>
        </w:tc>
        <w:tc>
          <w:tcPr>
            <w:tcW w:type="dxa" w:w="676"/>
            <w:tcBorders>
              <w:top w:val="nil"/>
              <w:left w:val="nil"/>
              <w:bottom w:val="nil"/>
              <w:right w:val="nil"/>
            </w:tcBorders>
            <w:shd w:val="clear" w:color="auto" w:fill="ffffff"/>
            <w:tcMar>
              <w:top w:type="dxa" w:w="80"/>
              <w:left w:type="dxa" w:w="80"/>
              <w:bottom w:type="dxa" w:w="80"/>
              <w:right w:type="dxa" w:w="80"/>
            </w:tcMar>
            <w:vAlign w:val="top"/>
          </w:tcPr>
          <w:p/>
        </w:tc>
        <w:tc>
          <w:tcPr>
            <w:tcW w:type="dxa" w:w="676"/>
            <w:tcBorders>
              <w:top w:val="nil"/>
              <w:left w:val="nil"/>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tc>
        <w:tc>
          <w:tcPr>
            <w:tcW w:type="dxa" w:w="271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Style w:val="None"/>
                <w:shd w:val="nil" w:color="auto" w:fill="auto"/>
                <w:rtl w:val="0"/>
                <w:lang w:val="en-US"/>
              </w:rPr>
              <w:t xml:space="preserve">Monitoring and Reviewing Framework </w:t>
            </w:r>
          </w:p>
        </w:tc>
        <w:tc>
          <w:tcPr>
            <w:tcW w:type="dxa" w:w="677"/>
            <w:tcBorders>
              <w:top w:val="nil"/>
              <w:left w:val="single" w:color="000000" w:sz="4" w:space="0" w:shadow="0" w:frame="0"/>
              <w:bottom w:val="nil"/>
              <w:right w:val="nil"/>
            </w:tcBorders>
            <w:shd w:val="clear" w:color="auto" w:fill="ffffff"/>
            <w:tcMar>
              <w:top w:type="dxa" w:w="80"/>
              <w:left w:type="dxa" w:w="80"/>
              <w:bottom w:type="dxa" w:w="80"/>
              <w:right w:type="dxa" w:w="80"/>
            </w:tcMar>
            <w:vAlign w:val="center"/>
          </w:tcPr>
          <w:p/>
        </w:tc>
        <w:tc>
          <w:tcPr>
            <w:tcW w:type="dxa" w:w="677"/>
            <w:tcBorders>
              <w:top w:val="nil"/>
              <w:left w:val="nil"/>
              <w:bottom w:val="nil"/>
              <w:right w:val="nil"/>
            </w:tcBorders>
            <w:shd w:val="clear" w:color="auto" w:fill="ffffff"/>
            <w:tcMar>
              <w:top w:type="dxa" w:w="80"/>
              <w:left w:type="dxa" w:w="80"/>
              <w:bottom w:type="dxa" w:w="80"/>
              <w:right w:type="dxa" w:w="80"/>
            </w:tcMar>
            <w:vAlign w:val="center"/>
          </w:tcPr>
          <w:p/>
        </w:tc>
        <w:tc>
          <w:tcPr>
            <w:tcW w:type="dxa" w:w="1753"/>
            <w:gridSpan w:val="2"/>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580" w:hRule="atLeast"/>
        </w:trPr>
        <w:tc>
          <w:tcPr>
            <w:tcW w:type="dxa" w:w="714"/>
            <w:vMerge w:val="continue"/>
            <w:tcBorders>
              <w:top w:val="single" w:color="000000" w:sz="4" w:space="0" w:shadow="0" w:frame="0"/>
              <w:left w:val="single" w:color="000000" w:sz="4" w:space="0" w:shadow="0" w:frame="0"/>
              <w:bottom w:val="single" w:color="000000" w:sz="4" w:space="0" w:shadow="0" w:frame="0"/>
              <w:right w:val="nil"/>
            </w:tcBorders>
            <w:shd w:val="clear" w:color="auto" w:fill="ffffff"/>
          </w:tcPr>
          <w:p/>
        </w:tc>
        <w:tc>
          <w:tcPr>
            <w:tcW w:type="dxa" w:w="676"/>
            <w:tcBorders>
              <w:top w:val="nil"/>
              <w:left w:val="nil"/>
              <w:bottom w:val="single" w:color="000000" w:sz="4" w:space="0" w:shadow="0" w:frame="0"/>
              <w:right w:val="nil"/>
            </w:tcBorders>
            <w:shd w:val="clear" w:color="auto" w:fill="ffffff"/>
            <w:tcMar>
              <w:top w:type="dxa" w:w="80"/>
              <w:left w:type="dxa" w:w="80"/>
              <w:bottom w:type="dxa" w:w="80"/>
              <w:right w:type="dxa" w:w="80"/>
            </w:tcMar>
            <w:vAlign w:val="top"/>
          </w:tcPr>
          <w:p/>
        </w:tc>
        <w:tc>
          <w:tcPr>
            <w:tcW w:type="dxa" w:w="7852"/>
            <w:gridSpan w:val="11"/>
            <w:tcBorders>
              <w:top w:val="nil"/>
              <w:left w:val="nil"/>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5700" w:hRule="atLeast"/>
        </w:trPr>
        <w:tc>
          <w:tcPr>
            <w:tcW w:type="dxa" w:w="714"/>
            <w:tcBorders>
              <w:top w:val="single" w:color="000000" w:sz="4" w:space="0" w:shadow="0" w:frame="0"/>
              <w:left w:val="single" w:color="000000" w:sz="4" w:space="0" w:shadow="0" w:frame="0"/>
              <w:bottom w:val="single" w:color="000000" w:sz="4" w:space="0" w:shadow="0" w:frame="0"/>
              <w:right w:val="nil"/>
            </w:tcBorders>
            <w:shd w:val="clear" w:color="auto" w:fill="ffffff"/>
            <w:tcMar>
              <w:top w:type="dxa" w:w="80"/>
              <w:left w:type="dxa" w:w="80"/>
              <w:bottom w:type="dxa" w:w="80"/>
              <w:right w:type="dxa" w:w="80"/>
            </w:tcMar>
            <w:vAlign w:val="top"/>
          </w:tcPr>
          <w:p/>
        </w:tc>
        <w:tc>
          <w:tcPr>
            <w:tcW w:type="dxa" w:w="8528"/>
            <w:gridSpan w:val="12"/>
            <w:tcBorders>
              <w:top w:val="single" w:color="000000" w:sz="4" w:space="0" w:shadow="0" w:frame="0"/>
              <w:left w:val="nil"/>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jc w:val="left"/>
            </w:pPr>
            <w:r>
              <w:rPr>
                <w:rStyle w:val="None"/>
                <w:shd w:val="nil" w:color="auto" w:fill="auto"/>
                <w:rtl w:val="0"/>
                <w:lang w:val="en-US"/>
              </w:rPr>
              <w:t xml:space="preserve">The ISO 31000 models follows the Plan, Do, Check and Act sequences, comparable to other global management system standards. </w:t>
            </w:r>
          </w:p>
        </w:tc>
      </w:tr>
    </w:tbl>
    <w:p>
      <w:pPr>
        <w:pStyle w:val="Body A"/>
        <w:widowControl w:val="0"/>
        <w:ind w:left="108" w:hanging="108"/>
      </w:pPr>
    </w:p>
    <w:p>
      <w:pPr>
        <w:pStyle w:val="Body A"/>
        <w:widowControl w:val="0"/>
      </w:pPr>
    </w:p>
    <w:p>
      <w:pPr>
        <w:pStyle w:val="Body A"/>
      </w:pPr>
    </w:p>
    <w:p>
      <w:pPr>
        <w:pStyle w:val="Body A"/>
      </w:pPr>
      <w:r>
        <w:rPr>
          <w:rStyle w:val="None"/>
          <w:rFonts w:ascii="Arial Unicode MS" w:cs="Arial Unicode MS" w:hAnsi="Arial Unicode MS" w:eastAsia="Arial Unicode MS"/>
          <w:b w:val="0"/>
          <w:bCs w:val="0"/>
          <w:i w:val="0"/>
          <w:iCs w:val="0"/>
        </w:rPr>
        <w:br w:type="page"/>
      </w:r>
    </w:p>
    <w:p>
      <w:pPr>
        <w:pStyle w:val="Heading"/>
      </w:pPr>
      <w:bookmarkStart w:name="_Toc6" w:id="6"/>
      <w:r>
        <w:rPr>
          <w:rStyle w:val="None"/>
          <w:rFonts w:cs="Arial Unicode MS" w:eastAsia="Arial Unicode MS"/>
          <w:rtl w:val="0"/>
          <w:lang w:val="en-US"/>
        </w:rPr>
        <w:t>Workbook Checklist</w:t>
      </w:r>
      <w:bookmarkEnd w:id="6"/>
    </w:p>
    <w:tbl>
      <w:tblPr>
        <w:tblW w:w="92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242"/>
      </w:tblGrid>
      <w:tr>
        <w:tblPrEx>
          <w:shd w:val="clear" w:color="auto" w:fill="ced7e7"/>
        </w:tblPrEx>
        <w:trPr>
          <w:trHeight w:val="4692"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86"/>
            </w:tcMar>
            <w:vAlign w:val="top"/>
          </w:tcPr>
          <w:p>
            <w:pPr>
              <w:pStyle w:val="Compliant Body Text"/>
              <w:spacing w:before="120"/>
              <w:ind w:right="206"/>
              <w:rPr>
                <w:rStyle w:val="None"/>
                <w:shd w:val="nil" w:color="auto" w:fill="auto"/>
              </w:rPr>
            </w:pPr>
            <w:r>
              <w:rPr>
                <w:rStyle w:val="None"/>
                <w:shd w:val="nil" w:color="auto" w:fill="auto"/>
                <w:rtl w:val="0"/>
                <w:lang w:val="en-US"/>
              </w:rPr>
              <w:t xml:space="preserve">When you have completed this workbook, please ensure you have completed all parts of it: </w:t>
            </w:r>
          </w:p>
          <w:p>
            <w:pPr>
              <w:pStyle w:val="Compliant Body Text"/>
              <w:bidi w:val="0"/>
              <w:spacing w:before="120"/>
              <w:ind w:left="720" w:right="206" w:firstLine="0"/>
              <w:jc w:val="both"/>
              <w:rPr>
                <w:rStyle w:val="None"/>
                <w:b w:val="1"/>
                <w:bCs w:val="1"/>
                <w:shd w:val="nil" w:color="auto" w:fill="auto"/>
                <w:rtl w:val="0"/>
              </w:rPr>
            </w:pPr>
            <w:r>
              <w:rPr>
                <w:rStyle w:val="None"/>
                <w:b w:val="1"/>
                <w:bCs w:val="1"/>
                <w:shd w:val="nil" w:color="auto" w:fill="auto"/>
                <w:rtl w:val="0"/>
                <w:lang w:val="en-US"/>
              </w:rPr>
              <w:t xml:space="preserve"> Written Questions</w:t>
            </w:r>
          </w:p>
          <w:p>
            <w:pPr>
              <w:pStyle w:val="Compliant Body Text"/>
              <w:bidi w:val="0"/>
              <w:spacing w:before="120"/>
              <w:ind w:left="720" w:right="206" w:firstLine="0"/>
              <w:jc w:val="both"/>
              <w:rPr>
                <w:rStyle w:val="None"/>
                <w:b w:val="1"/>
                <w:bCs w:val="1"/>
                <w:shd w:val="nil" w:color="auto" w:fill="auto"/>
                <w:rtl w:val="0"/>
              </w:rPr>
            </w:pPr>
            <w:r>
              <w:rPr>
                <w:rStyle w:val="None"/>
                <w:b w:val="1"/>
                <w:bCs w:val="1"/>
                <w:shd w:val="nil" w:color="auto" w:fill="auto"/>
                <w:rtl w:val="0"/>
                <w:lang w:val="en-US"/>
              </w:rPr>
              <w:t xml:space="preserve"> Case Study</w:t>
            </w:r>
          </w:p>
          <w:p>
            <w:pPr>
              <w:pStyle w:val="Compliant Body Text"/>
              <w:spacing w:before="120"/>
              <w:ind w:right="206"/>
              <w:rPr>
                <w:rStyle w:val="None"/>
                <w:b w:val="1"/>
                <w:bCs w:val="1"/>
                <w:shd w:val="nil" w:color="auto" w:fill="auto"/>
                <w:lang w:val="en-US"/>
              </w:rPr>
            </w:pPr>
          </w:p>
          <w:p>
            <w:pPr>
              <w:pStyle w:val="Compliant Important"/>
              <w:bidi w:val="0"/>
              <w:spacing w:before="120"/>
              <w:ind w:left="180" w:right="206" w:firstLine="0"/>
              <w:jc w:val="center"/>
              <w:rPr>
                <w:rStyle w:val="None"/>
                <w:u w:val="single"/>
                <w:shd w:val="nil" w:color="auto" w:fill="auto"/>
                <w:rtl w:val="0"/>
              </w:rPr>
            </w:pPr>
            <w:r>
              <w:rPr>
                <w:rStyle w:val="None"/>
                <w:sz w:val="24"/>
                <w:szCs w:val="24"/>
                <w:u w:val="single"/>
                <w:shd w:val="nil" w:color="auto" w:fill="auto"/>
                <w:rtl w:val="0"/>
                <w:lang w:val="en-US"/>
              </w:rPr>
              <w:t>IMPORTANT REMINDER</w:t>
            </w:r>
          </w:p>
          <w:p>
            <w:pPr>
              <w:pStyle w:val="Compliant Important"/>
              <w:bidi w:val="0"/>
              <w:spacing w:before="120"/>
              <w:ind w:left="180" w:right="206" w:firstLine="0"/>
              <w:jc w:val="center"/>
              <w:rPr>
                <w:rStyle w:val="None"/>
                <w:outline w:val="0"/>
                <w:color w:val="000000"/>
                <w:u w:color="000000"/>
                <w:shd w:val="nil" w:color="auto" w:fill="auto"/>
                <w:rtl w:val="0"/>
                <w14:textFill>
                  <w14:solidFill>
                    <w14:srgbClr w14:val="000000"/>
                  </w14:solidFill>
                </w14:textFill>
              </w:rPr>
            </w:pPr>
            <w:r>
              <w:rPr>
                <w:rStyle w:val="None"/>
                <w:outline w:val="0"/>
                <w:color w:val="000000"/>
                <w:u w:color="000000"/>
                <w:shd w:val="nil" w:color="auto" w:fill="auto"/>
                <w:rtl w:val="0"/>
                <w:lang w:val="en-US"/>
                <w14:textFill>
                  <w14:solidFill>
                    <w14:srgbClr w14:val="000000"/>
                  </w14:solidFill>
                </w14:textFill>
              </w:rPr>
              <w:t>Students must achieve a satisfactory result to ALL assessment tasks to be awarded COMPETENT for the unit relevant to this subject.</w:t>
            </w:r>
          </w:p>
          <w:p>
            <w:pPr>
              <w:pStyle w:val="Compliant Important"/>
              <w:spacing w:before="120"/>
              <w:ind w:left="180" w:right="206" w:firstLine="0"/>
              <w:jc w:val="center"/>
              <w:rPr>
                <w:rStyle w:val="None"/>
                <w:outline w:val="0"/>
                <w:color w:val="000000"/>
                <w:u w:color="000000"/>
                <w:shd w:val="nil" w:color="auto" w:fill="auto"/>
                <w:lang w:val="en-US"/>
                <w14:textFill>
                  <w14:solidFill>
                    <w14:srgbClr w14:val="000000"/>
                  </w14:solidFill>
                </w14:textFill>
              </w:rPr>
            </w:pPr>
          </w:p>
          <w:p>
            <w:pPr>
              <w:pStyle w:val="Compliant Body Text"/>
              <w:bidi w:val="0"/>
              <w:spacing w:before="120"/>
              <w:ind w:left="180" w:right="206" w:firstLine="0"/>
              <w:jc w:val="both"/>
              <w:rPr>
                <w:rtl w:val="0"/>
              </w:rPr>
            </w:pPr>
            <w:r>
              <w:rPr>
                <w:rStyle w:val="None"/>
                <w:shd w:val="nil" w:color="auto" w:fill="auto"/>
                <w:rtl w:val="0"/>
                <w:lang w:val="en-US"/>
              </w:rPr>
              <w:t>To award the student competent in the units relevant to this subject, the student must successfully complete all the requirements listed above according to the prescribed benchmarks.</w:t>
            </w:r>
          </w:p>
        </w:tc>
      </w:tr>
    </w:tbl>
    <w:p>
      <w:pPr>
        <w:pStyle w:val="Heading"/>
        <w:widowControl w:val="0"/>
        <w:pBdr>
          <w:top w:val="nil"/>
          <w:left w:val="nil"/>
          <w:bottom w:val="nil"/>
          <w:right w:val="nil"/>
        </w:pBdr>
        <w:spacing w:line="240" w:lineRule="auto"/>
        <w:ind w:left="108" w:hanging="108"/>
      </w:pPr>
    </w:p>
    <w:p>
      <w:pPr>
        <w:pStyle w:val="Heading"/>
        <w:widowControl w:val="0"/>
        <w:pBdr>
          <w:top w:val="nil"/>
          <w:left w:val="nil"/>
          <w:bottom w:val="nil"/>
          <w:right w:val="nil"/>
        </w:pBdr>
        <w:spacing w:line="240" w:lineRule="auto"/>
      </w:pPr>
    </w:p>
    <w:p>
      <w:pPr>
        <w:pStyle w:val="Compliant Body Test Bold"/>
      </w:pPr>
    </w:p>
    <w:p>
      <w:pPr>
        <w:pStyle w:val="Compliant Body Test Bold"/>
      </w:pPr>
    </w:p>
    <w:p>
      <w:pPr>
        <w:pStyle w:val="Inspire Body Text"/>
        <w:jc w:val="center"/>
        <w:rPr>
          <w:rStyle w:val="None"/>
          <w:b w:val="1"/>
          <w:bCs w:val="1"/>
          <w:outline w:val="0"/>
          <w:color w:val="808080"/>
          <w:sz w:val="36"/>
          <w:szCs w:val="36"/>
          <w:u w:color="808080"/>
          <w14:textFill>
            <w14:solidFill>
              <w14:srgbClr w14:val="808080"/>
            </w14:solidFill>
          </w14:textFill>
        </w:rPr>
      </w:pPr>
    </w:p>
    <w:p>
      <w:pPr>
        <w:pStyle w:val="Inspire Body Text"/>
        <w:jc w:val="center"/>
        <w:rPr>
          <w:rStyle w:val="None"/>
          <w:b w:val="1"/>
          <w:bCs w:val="1"/>
          <w:outline w:val="0"/>
          <w:color w:val="808080"/>
          <w:sz w:val="36"/>
          <w:szCs w:val="36"/>
          <w:u w:color="808080"/>
          <w14:textFill>
            <w14:solidFill>
              <w14:srgbClr w14:val="808080"/>
            </w14:solidFill>
          </w14:textFill>
        </w:rPr>
      </w:pPr>
    </w:p>
    <w:p>
      <w:pPr>
        <w:pStyle w:val="Inspire Body Text"/>
        <w:jc w:val="center"/>
      </w:pPr>
      <w:r>
        <w:rPr>
          <w:rStyle w:val="None"/>
          <w:b w:val="1"/>
          <w:bCs w:val="1"/>
          <w:outline w:val="0"/>
          <w:color w:val="808080"/>
          <w:sz w:val="36"/>
          <w:szCs w:val="36"/>
          <w:u w:color="808080"/>
          <w:rtl w:val="0"/>
          <w:lang w:val="en-US"/>
          <w14:textFill>
            <w14:solidFill>
              <w14:srgbClr w14:val="808080"/>
            </w14:solidFill>
          </w14:textFill>
        </w:rPr>
        <w:t>End of Document</w:t>
      </w:r>
    </w:p>
    <w:sectPr>
      <w:headerReference w:type="default" r:id="rId22"/>
      <w:headerReference w:type="even" r:id="rId23"/>
      <w:pgSz w:w="11900" w:h="16840" w:orient="portrait"/>
      <w:pgMar w:top="1440" w:right="1440" w:bottom="1440" w:left="1440" w:header="706" w:footer="706"/>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tabs>
        <w:tab w:val="center" w:pos="4513"/>
        <w:tab w:val="right" w:pos="9000"/>
      </w:tabs>
      <w:spacing w:after="40"/>
      <w:rPr>
        <w:rFonts w:ascii="Georgia" w:cs="Georgia" w:hAnsi="Georgia" w:eastAsia="Georgia"/>
        <w:b w:val="1"/>
        <w:bCs w:val="1"/>
        <w:outline w:val="0"/>
        <w:color w:val="002060"/>
        <w:sz w:val="18"/>
        <w:szCs w:val="18"/>
        <w:u w:color="002060"/>
        <w14:textFill>
          <w14:solidFill>
            <w14:srgbClr w14:val="002060"/>
          </w14:solidFill>
        </w14:textFill>
      </w:rPr>
    </w:pPr>
    <w:r>
      <w:rPr>
        <w:rFonts w:ascii="Georgia" w:hAnsi="Georgia"/>
        <w:b w:val="1"/>
        <w:bCs w:val="1"/>
        <w:outline w:val="0"/>
        <w:color w:val="002060"/>
        <w:sz w:val="18"/>
        <w:szCs w:val="18"/>
        <w:u w:color="002060"/>
        <w:rtl w:val="0"/>
        <w:lang w:val="en-US"/>
        <w14:textFill>
          <w14:solidFill>
            <w14:srgbClr w14:val="002060"/>
          </w14:solidFill>
        </w14:textFill>
      </w:rPr>
      <w:t>Assessment Workbook 4</w:t>
      <w:tab/>
      <w:t xml:space="preserve"> Version No. 1.11 Produced 18 October 2018</w:t>
    </w:r>
  </w:p>
  <w:p>
    <w:pPr>
      <w:pStyle w:val="Body A"/>
      <w:tabs>
        <w:tab w:val="center" w:pos="4513"/>
        <w:tab w:val="right" w:pos="9000"/>
      </w:tabs>
      <w:spacing w:after="40"/>
    </w:pPr>
    <w:r>
      <w:rPr>
        <w:rFonts w:ascii="Georgia" w:hAnsi="Georgia" w:hint="default"/>
        <w:b w:val="1"/>
        <w:bCs w:val="1"/>
        <w:outline w:val="0"/>
        <w:color w:val="002060"/>
        <w:sz w:val="18"/>
        <w:szCs w:val="18"/>
        <w:u w:color="002060"/>
        <w:rtl w:val="0"/>
        <w:lang w:val="en-US"/>
        <w14:textFill>
          <w14:solidFill>
            <w14:srgbClr w14:val="002060"/>
          </w14:solidFill>
        </w14:textFill>
      </w:rPr>
      <w:t xml:space="preserve">© </w:t>
    </w:r>
    <w:r>
      <w:rPr>
        <w:rFonts w:ascii="Georgia" w:hAnsi="Georgia"/>
        <w:b w:val="1"/>
        <w:bCs w:val="1"/>
        <w:outline w:val="0"/>
        <w:color w:val="002060"/>
        <w:sz w:val="18"/>
        <w:szCs w:val="18"/>
        <w:u w:color="002060"/>
        <w:rtl w:val="0"/>
        <w:lang w:val="da-DK"/>
        <w14:textFill>
          <w14:solidFill>
            <w14:srgbClr w14:val="002060"/>
          </w14:solidFill>
        </w14:textFill>
      </w:rPr>
      <w:t>CSTC Pty Ltd</w:t>
      <w:tab/>
      <w:t xml:space="preserve">Page </w:t>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begin" w:fldLock="0"/>
    </w:r>
    <w:r>
      <w:rPr>
        <w:rFonts w:ascii="Georgia" w:cs="Georgia" w:hAnsi="Georgia" w:eastAsia="Georgia"/>
        <w:b w:val="1"/>
        <w:bCs w:val="1"/>
        <w:outline w:val="0"/>
        <w:color w:val="002060"/>
        <w:sz w:val="18"/>
        <w:szCs w:val="18"/>
        <w:u w:color="002060"/>
        <w:lang w:val="en-US"/>
        <w14:textFill>
          <w14:solidFill>
            <w14:srgbClr w14:val="002060"/>
          </w14:solidFill>
        </w14:textFill>
      </w:rPr>
      <w:instrText xml:space="preserve"> PAGE </w:instrText>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separate" w:fldLock="0"/>
    </w:r>
    <w:r>
      <w:rPr>
        <w:rFonts w:ascii="Georgia" w:cs="Georgia" w:hAnsi="Georgia" w:eastAsia="Georgia"/>
        <w:b w:val="1"/>
        <w:bCs w:val="1"/>
        <w:outline w:val="0"/>
        <w:color w:val="002060"/>
        <w:sz w:val="18"/>
        <w:szCs w:val="18"/>
        <w:u w:color="002060"/>
        <w:lang w:val="en-US"/>
        <w14:textFill>
          <w14:solidFill>
            <w14:srgbClr w14:val="002060"/>
          </w14:solidFill>
        </w14:textFill>
      </w:rPr>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tabs>
        <w:tab w:val="center" w:pos="4513"/>
        <w:tab w:val="right" w:pos="9000"/>
      </w:tabs>
      <w:spacing w:after="40"/>
      <w:rPr>
        <w:rFonts w:ascii="Georgia" w:cs="Georgia" w:hAnsi="Georgia" w:eastAsia="Georgia"/>
        <w:b w:val="1"/>
        <w:bCs w:val="1"/>
        <w:outline w:val="0"/>
        <w:color w:val="002060"/>
        <w:sz w:val="18"/>
        <w:szCs w:val="18"/>
        <w:u w:color="002060"/>
        <w14:textFill>
          <w14:solidFill>
            <w14:srgbClr w14:val="002060"/>
          </w14:solidFill>
        </w14:textFill>
      </w:rPr>
    </w:pPr>
    <w:r>
      <w:rPr>
        <w:rFonts w:ascii="Georgia" w:hAnsi="Georgia"/>
        <w:b w:val="1"/>
        <w:bCs w:val="1"/>
        <w:outline w:val="0"/>
        <w:color w:val="002060"/>
        <w:sz w:val="18"/>
        <w:szCs w:val="18"/>
        <w:u w:color="002060"/>
        <w:rtl w:val="0"/>
        <w:lang w:val="en-US"/>
        <w14:textFill>
          <w14:solidFill>
            <w14:srgbClr w14:val="002060"/>
          </w14:solidFill>
        </w14:textFill>
      </w:rPr>
      <w:t>Assessment Workbook 4</w:t>
      <w:tab/>
      <w:t xml:space="preserve"> Version No. 1.11 Produced 18 October 2018</w:t>
    </w:r>
  </w:p>
  <w:p>
    <w:pPr>
      <w:pStyle w:val="Body A"/>
      <w:tabs>
        <w:tab w:val="center" w:pos="4513"/>
        <w:tab w:val="right" w:pos="9000"/>
      </w:tabs>
      <w:spacing w:after="40"/>
    </w:pPr>
    <w:r>
      <w:rPr>
        <w:rFonts w:ascii="Georgia" w:hAnsi="Georgia"/>
        <w:b w:val="1"/>
        <w:bCs w:val="1"/>
        <w:outline w:val="0"/>
        <w:color w:val="002060"/>
        <w:sz w:val="18"/>
        <w:szCs w:val="18"/>
        <w:u w:color="002060"/>
        <w:rtl w:val="0"/>
        <w:lang w:val="da-DK"/>
        <w14:textFill>
          <w14:solidFill>
            <w14:srgbClr w14:val="002060"/>
          </w14:solidFill>
        </w14:textFill>
      </w:rPr>
      <w:t xml:space="preserve">Page </w:t>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begin" w:fldLock="0"/>
    </w:r>
    <w:r>
      <w:rPr>
        <w:rFonts w:ascii="Georgia" w:cs="Georgia" w:hAnsi="Georgia" w:eastAsia="Georgia"/>
        <w:b w:val="1"/>
        <w:bCs w:val="1"/>
        <w:outline w:val="0"/>
        <w:color w:val="002060"/>
        <w:sz w:val="18"/>
        <w:szCs w:val="18"/>
        <w:u w:color="002060"/>
        <w:lang w:val="en-US"/>
        <w14:textFill>
          <w14:solidFill>
            <w14:srgbClr w14:val="002060"/>
          </w14:solidFill>
        </w14:textFill>
      </w:rPr>
      <w:instrText xml:space="preserve"> PAGE </w:instrText>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separate" w:fldLock="0"/>
    </w:r>
    <w:r>
      <w:rPr>
        <w:rFonts w:ascii="Georgia" w:cs="Georgia" w:hAnsi="Georgia" w:eastAsia="Georgia"/>
        <w:b w:val="1"/>
        <w:bCs w:val="1"/>
        <w:outline w:val="0"/>
        <w:color w:val="002060"/>
        <w:sz w:val="18"/>
        <w:szCs w:val="18"/>
        <w:u w:color="002060"/>
        <w:lang w:val="en-US"/>
        <w14:textFill>
          <w14:solidFill>
            <w14:srgbClr w14:val="002060"/>
          </w14:solidFill>
        </w14:textFill>
      </w:rPr>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end" w:fldLock="0"/>
    </w:r>
    <w:r>
      <w:rPr>
        <w:rFonts w:ascii="Georgia" w:cs="Georgia" w:hAnsi="Georgia" w:eastAsia="Georgia"/>
        <w:b w:val="1"/>
        <w:bCs w:val="1"/>
        <w:outline w:val="0"/>
        <w:color w:val="002060"/>
        <w:sz w:val="18"/>
        <w:szCs w:val="18"/>
        <w:u w:color="002060"/>
        <w:rtl w:val="0"/>
        <w:lang w:val="en-US"/>
        <w14:textFill>
          <w14:solidFill>
            <w14:srgbClr w14:val="002060"/>
          </w14:solidFill>
        </w14:textFill>
      </w:rPr>
      <w:tab/>
      <w:t xml:space="preserve">© </w:t>
    </w:r>
    <w:r>
      <w:rPr>
        <w:rFonts w:ascii="Georgia" w:hAnsi="Georgia"/>
        <w:b w:val="1"/>
        <w:bCs w:val="1"/>
        <w:outline w:val="0"/>
        <w:color w:val="002060"/>
        <w:sz w:val="18"/>
        <w:szCs w:val="18"/>
        <w:u w:color="002060"/>
        <w:rtl w:val="0"/>
        <w:lang w:val="pt-PT"/>
        <w14:textFill>
          <w14:solidFill>
            <w14:srgbClr w14:val="002060"/>
          </w14:solidFill>
        </w14:textFill>
      </w:rPr>
      <w:t>CSTC Pty Ltd</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lowerLetter"/>
      <w:suff w:val="tab"/>
      <w:lvlText w:val="%1."/>
      <w:lvlJc w:val="left"/>
      <w:pPr>
        <w:ind w:left="52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4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6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8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2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4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6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8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lvl w:ilvl="0">
      <w:start w:val="1"/>
      <w:numFmt w:val="lowerLetter"/>
      <w:suff w:val="tab"/>
      <w:lvlText w:val="%1."/>
      <w:lvlJc w:val="left"/>
      <w:pPr>
        <w:ind w:left="432"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5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72"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9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1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32"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5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7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92"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lvl w:ilvl="0">
      <w:start w:val="1"/>
      <w:numFmt w:val="lowerLetter"/>
      <w:suff w:val="tab"/>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multiLevelType w:val="hybridMultilevel"/>
    <w:lvl w:ilvl="0">
      <w:start w:val="1"/>
      <w:numFmt w:val="lowerLetter"/>
      <w:suff w:val="tab"/>
      <w:lvlText w:val="%1."/>
      <w:lvlJc w:val="left"/>
      <w:pPr>
        <w:ind w:left="720" w:hanging="49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lvl w:ilvl="0">
      <w:start w:val="1"/>
      <w:numFmt w:val="lowerLetter"/>
      <w:suff w:val="tab"/>
      <w:lvlText w:val="%1."/>
      <w:lvlJc w:val="left"/>
      <w:pPr>
        <w:ind w:left="720" w:hanging="49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37">
    <w:multiLevelType w:val="hybridMultilevel"/>
    <w:lvl w:ilvl="0">
      <w:start w:val="1"/>
      <w:numFmt w:val="lowerLetter"/>
      <w:suff w:val="tab"/>
      <w:lvlText w:val="%1."/>
      <w:lvlJc w:val="left"/>
      <w:pPr>
        <w:ind w:left="720" w:hanging="49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38">
    <w:multiLevelType w:val="hybridMultilevel"/>
    <w:lvl w:ilvl="0">
      <w:start w:val="1"/>
      <w:numFmt w:val="lowerLetter"/>
      <w:suff w:val="tab"/>
      <w:lvlText w:val="%1."/>
      <w:lvlJc w:val="left"/>
      <w:pPr>
        <w:ind w:left="720" w:hanging="49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39">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multiLevelType w:val="hybridMultilevel"/>
    <w:lvl w:ilvl="0">
      <w:start w:val="1"/>
      <w:numFmt w:val="lowerLetter"/>
      <w:suff w:val="tab"/>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multiLevelType w:val="hybridMultilevel"/>
    <w:lvl w:ilvl="0">
      <w:start w:val="1"/>
      <w:numFmt w:val="lowerLetter"/>
      <w:suff w:val="tab"/>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31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1"/>
    <w:lvlOverride w:ilvl="0">
      <w:lvl w:ilvl="0">
        <w:start w:val="1"/>
        <w:numFmt w:val="bullet"/>
        <w:suff w:val="tab"/>
        <w:lvlText w:val="·"/>
        <w:lvlJc w:val="left"/>
        <w:pPr>
          <w:ind w:left="35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07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79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51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23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5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67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39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11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2"/>
  </w:num>
  <w:num w:numId="5">
    <w:abstractNumId w:val="3"/>
  </w:num>
  <w:num w:numId="6">
    <w:abstractNumId w:val="4"/>
  </w:num>
  <w:num w:numId="7">
    <w:abstractNumId w:val="4"/>
    <w:lvlOverride w:ilvl="0">
      <w:startOverride w:val="10"/>
    </w:lvlOverride>
  </w:num>
  <w:num w:numId="8">
    <w:abstractNumId w:val="5"/>
  </w:num>
  <w:num w:numId="9">
    <w:abstractNumId w:val="5"/>
    <w:lvlOverride w:ilvl="0">
      <w:startOverride w:val="2"/>
    </w:lvlOverride>
  </w:num>
  <w:num w:numId="10">
    <w:abstractNumId w:val="6"/>
  </w:num>
  <w:num w:numId="11">
    <w:abstractNumId w:val="6"/>
    <w:lvlOverride w:ilvl="0">
      <w:startOverride w:val="3"/>
    </w:lvlOverride>
  </w:num>
  <w:num w:numId="12">
    <w:abstractNumId w:val="7"/>
  </w:num>
  <w:num w:numId="13">
    <w:abstractNumId w:val="8"/>
  </w:num>
  <w:num w:numId="14">
    <w:abstractNumId w:val="8"/>
    <w:lvlOverride w:ilvl="0">
      <w:startOverride w:val="2"/>
    </w:lvlOverride>
  </w:num>
  <w:num w:numId="15">
    <w:abstractNumId w:val="9"/>
  </w:num>
  <w:num w:numId="16">
    <w:abstractNumId w:val="9"/>
    <w:lvlOverride w:ilvl="0">
      <w:startOverride w:val="3"/>
    </w:lvlOverride>
  </w:num>
  <w:num w:numId="17">
    <w:abstractNumId w:val="10"/>
  </w:num>
  <w:num w:numId="18">
    <w:abstractNumId w:val="10"/>
    <w:lvlOverride w:ilvl="0">
      <w:startOverride w:val="4"/>
    </w:lvlOverride>
  </w:num>
  <w:num w:numId="19">
    <w:abstractNumId w:val="11"/>
  </w:num>
  <w:num w:numId="20">
    <w:abstractNumId w:val="11"/>
    <w:lvlOverride w:ilvl="0">
      <w:startOverride w:val="5"/>
    </w:lvlOverride>
  </w:num>
  <w:num w:numId="21">
    <w:abstractNumId w:val="12"/>
  </w:num>
  <w:num w:numId="22">
    <w:abstractNumId w:val="12"/>
    <w:lvlOverride w:ilvl="0">
      <w:startOverride w:val="6"/>
    </w:lvlOverride>
  </w:num>
  <w:num w:numId="23">
    <w:abstractNumId w:val="13"/>
  </w:num>
  <w:num w:numId="24">
    <w:abstractNumId w:val="13"/>
    <w:lvlOverride w:ilvl="0">
      <w:startOverride w:val="4"/>
    </w:lvlOverride>
  </w:num>
  <w:num w:numId="25">
    <w:abstractNumId w:val="14"/>
  </w:num>
  <w:num w:numId="26">
    <w:abstractNumId w:val="15"/>
  </w:num>
  <w:num w:numId="27">
    <w:abstractNumId w:val="15"/>
    <w:lvlOverride w:ilvl="0">
      <w:startOverride w:val="2"/>
    </w:lvlOverride>
  </w:num>
  <w:num w:numId="28">
    <w:abstractNumId w:val="16"/>
  </w:num>
  <w:num w:numId="29">
    <w:abstractNumId w:val="16"/>
    <w:lvlOverride w:ilvl="0">
      <w:startOverride w:val="3"/>
    </w:lvlOverride>
  </w:num>
  <w:num w:numId="30">
    <w:abstractNumId w:val="17"/>
  </w:num>
  <w:num w:numId="31">
    <w:abstractNumId w:val="17"/>
    <w:lvlOverride w:ilvl="0">
      <w:startOverride w:val="4"/>
    </w:lvlOverride>
  </w:num>
  <w:num w:numId="32">
    <w:abstractNumId w:val="18"/>
  </w:num>
  <w:num w:numId="33">
    <w:abstractNumId w:val="18"/>
    <w:lvlOverride w:ilvl="0">
      <w:startOverride w:val="5"/>
    </w:lvlOverride>
  </w:num>
  <w:num w:numId="34">
    <w:abstractNumId w:val="19"/>
  </w:num>
  <w:num w:numId="35">
    <w:abstractNumId w:val="19"/>
    <w:lvlOverride w:ilvl="0">
      <w:startOverride w:val="6"/>
    </w:lvlOverride>
  </w:num>
  <w:num w:numId="36">
    <w:abstractNumId w:val="20"/>
  </w:num>
  <w:num w:numId="37">
    <w:abstractNumId w:val="20"/>
    <w:lvlOverride w:ilvl="0">
      <w:startOverride w:val="7"/>
    </w:lvlOverride>
  </w:num>
  <w:num w:numId="38">
    <w:abstractNumId w:val="21"/>
  </w:num>
  <w:num w:numId="39">
    <w:abstractNumId w:val="21"/>
    <w:lvlOverride w:ilvl="0">
      <w:startOverride w:val="8"/>
    </w:lvlOverride>
  </w:num>
  <w:num w:numId="40">
    <w:abstractNumId w:val="22"/>
  </w:num>
  <w:num w:numId="41">
    <w:abstractNumId w:val="22"/>
    <w:lvlOverride w:ilvl="0">
      <w:startOverride w:val="9"/>
    </w:lvlOverride>
  </w:num>
  <w:num w:numId="42">
    <w:abstractNumId w:val="23"/>
  </w:num>
  <w:num w:numId="43">
    <w:abstractNumId w:val="23"/>
    <w:lvlOverride w:ilvl="0">
      <w:startOverride w:val="10"/>
    </w:lvlOverride>
  </w:num>
  <w:num w:numId="44">
    <w:abstractNumId w:val="24"/>
  </w:num>
  <w:num w:numId="45">
    <w:abstractNumId w:val="24"/>
    <w:lvlOverride w:ilvl="0">
      <w:startOverride w:val="5"/>
    </w:lvlOverride>
  </w:num>
  <w:num w:numId="46">
    <w:abstractNumId w:val="25"/>
  </w:num>
  <w:num w:numId="47">
    <w:abstractNumId w:val="26"/>
  </w:num>
  <w:num w:numId="48">
    <w:abstractNumId w:val="26"/>
    <w:lvlOverride w:ilvl="0">
      <w:startOverride w:val="2"/>
    </w:lvlOverride>
  </w:num>
  <w:num w:numId="49">
    <w:abstractNumId w:val="27"/>
  </w:num>
  <w:num w:numId="50">
    <w:abstractNumId w:val="27"/>
    <w:lvlOverride w:ilvl="0">
      <w:startOverride w:val="3"/>
    </w:lvlOverride>
  </w:num>
  <w:num w:numId="51">
    <w:abstractNumId w:val="28"/>
  </w:num>
  <w:num w:numId="52">
    <w:abstractNumId w:val="28"/>
    <w:lvlOverride w:ilvl="0">
      <w:startOverride w:val="4"/>
    </w:lvlOverride>
  </w:num>
  <w:num w:numId="53">
    <w:abstractNumId w:val="29"/>
  </w:num>
  <w:num w:numId="54">
    <w:abstractNumId w:val="29"/>
    <w:lvlOverride w:ilvl="0">
      <w:startOverride w:val="5"/>
    </w:lvlOverride>
  </w:num>
  <w:num w:numId="55">
    <w:abstractNumId w:val="30"/>
  </w:num>
  <w:num w:numId="56">
    <w:abstractNumId w:val="30"/>
    <w:lvlOverride w:ilvl="0">
      <w:startOverride w:val="6"/>
    </w:lvlOverride>
  </w:num>
  <w:num w:numId="57">
    <w:abstractNumId w:val="31"/>
  </w:num>
  <w:num w:numId="58">
    <w:abstractNumId w:val="32"/>
  </w:num>
  <w:num w:numId="59">
    <w:abstractNumId w:val="33"/>
  </w:num>
  <w:num w:numId="60">
    <w:abstractNumId w:val="33"/>
    <w:lvlOverride w:ilvl="0">
      <w:startOverride w:val="2"/>
    </w:lvlOverride>
  </w:num>
  <w:num w:numId="61">
    <w:abstractNumId w:val="34"/>
  </w:num>
  <w:num w:numId="62">
    <w:abstractNumId w:val="34"/>
    <w:lvlOverride w:ilvl="0">
      <w:startOverride w:val="3"/>
    </w:lvlOverride>
  </w:num>
  <w:num w:numId="63">
    <w:abstractNumId w:val="35"/>
  </w:num>
  <w:num w:numId="64">
    <w:abstractNumId w:val="36"/>
  </w:num>
  <w:num w:numId="65">
    <w:abstractNumId w:val="36"/>
    <w:lvlOverride w:ilvl="0">
      <w:lvl w:ilvl="0">
        <w:start w:val="1"/>
        <w:numFmt w:val="lowerLetter"/>
        <w:suff w:val="tab"/>
        <w:lvlText w:val="%1."/>
        <w:lvlJc w:val="left"/>
        <w:pPr>
          <w:ind w:left="720" w:hanging="49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216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432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6480" w:hanging="31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66">
    <w:abstractNumId w:val="37"/>
  </w:num>
  <w:num w:numId="67">
    <w:abstractNumId w:val="38"/>
  </w:num>
  <w:num w:numId="68">
    <w:abstractNumId w:val="39"/>
  </w:num>
  <w:num w:numId="69">
    <w:abstractNumId w:val="39"/>
    <w:lvlOverride w:ilvl="0">
      <w:startOverride w:val="4"/>
    </w:lvlOverride>
  </w:num>
  <w:num w:numId="70">
    <w:abstractNumId w:val="40"/>
  </w:num>
  <w:num w:numId="71">
    <w:abstractNumId w:val="41"/>
  </w:num>
  <w:num w:numId="72">
    <w:abstractNumId w:val="41"/>
    <w:lvlOverride w:ilvl="0">
      <w:startOverride w:val="5"/>
    </w:lvlOverride>
  </w:num>
  <w:num w:numId="73">
    <w:abstractNumId w:val="42"/>
  </w:num>
  <w:num w:numId="74">
    <w:abstractNumId w:val="42"/>
    <w:lvlOverride w:ilvl="0">
      <w:startOverride w:val="6"/>
    </w:lvlOverride>
  </w:num>
  <w:num w:numId="75">
    <w:abstractNumId w:val="4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Heading">
    <w:name w:val="Heading"/>
    <w:next w:val="Body A"/>
    <w:pPr>
      <w:keepNext w:val="1"/>
      <w:keepLines w:val="0"/>
      <w:pageBreakBefore w:val="0"/>
      <w:widowControl w:val="1"/>
      <w:pBdr>
        <w:top w:val="single" w:color="ea0016" w:sz="24" w:space="0" w:shadow="0" w:frame="0"/>
        <w:left w:val="single" w:color="ea0016" w:sz="24" w:space="0" w:shadow="0" w:frame="0"/>
        <w:bottom w:val="single" w:color="ea0016" w:sz="24" w:space="0" w:shadow="0" w:frame="0"/>
        <w:right w:val="single" w:color="ea0016" w:sz="24" w:space="0" w:shadow="0" w:frame="0"/>
      </w:pBdr>
      <w:shd w:val="clear" w:color="auto" w:fill="ea0016"/>
      <w:suppressAutoHyphens w:val="0"/>
      <w:bidi w:val="0"/>
      <w:spacing w:before="120" w:after="120" w:line="288" w:lineRule="auto"/>
      <w:ind w:left="0" w:right="0" w:firstLine="0"/>
      <w:jc w:val="left"/>
      <w:outlineLvl w:val="0"/>
    </w:pPr>
    <w:rPr>
      <w:rFonts w:ascii="Georgia" w:cs="Georgia" w:hAnsi="Georgia" w:eastAsia="Georgia"/>
      <w:b w:val="1"/>
      <w:bCs w:val="1"/>
      <w:i w:val="0"/>
      <w:iCs w:val="0"/>
      <w:caps w:val="1"/>
      <w:strike w:val="0"/>
      <w:dstrike w:val="0"/>
      <w:outline w:val="0"/>
      <w:color w:val="ffffff"/>
      <w:spacing w:val="0"/>
      <w:kern w:val="36"/>
      <w:position w:val="0"/>
      <w:sz w:val="32"/>
      <w:szCs w:val="32"/>
      <w:u w:val="none" w:color="ffffff"/>
      <w:shd w:val="nil" w:color="auto" w:fill="auto"/>
      <w:vertAlign w:val="baseline"/>
      <w14:textOutline w14:w="12700" w14:cap="flat">
        <w14:noFill/>
        <w14:miter w14:lim="400000"/>
      </w14:textOutline>
      <w14:textFill>
        <w14:solidFill>
          <w14:srgbClr w14:val="FFFFFF"/>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80" w:after="40" w:line="240" w:lineRule="auto"/>
      <w:ind w:left="0" w:right="0" w:firstLine="0"/>
      <w:jc w:val="left"/>
      <w:outlineLvl w:val="9"/>
    </w:pPr>
    <w:rPr>
      <w:rFonts w:ascii="Georgia" w:cs="Georgia" w:hAnsi="Georgia" w:eastAsia="Georgia"/>
      <w:b w:val="1"/>
      <w:bCs w:val="1"/>
      <w:i w:val="0"/>
      <w:iCs w:val="0"/>
      <w:smallCaps w:val="1"/>
      <w:strike w:val="0"/>
      <w:dstrike w:val="0"/>
      <w:outline w:val="0"/>
      <w:color w:val="17365d"/>
      <w:spacing w:val="0"/>
      <w:kern w:val="0"/>
      <w:position w:val="0"/>
      <w:sz w:val="28"/>
      <w:szCs w:val="28"/>
      <w:u w:val="none" w:color="17365d"/>
      <w:shd w:val="nil" w:color="auto" w:fill="auto"/>
      <w:vertAlign w:val="baseline"/>
      <w:lang w:val="en-US"/>
      <w14:textFill>
        <w14:solidFill>
          <w14:srgbClr w14:val="17365D"/>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0" w:line="240" w:lineRule="auto"/>
      <w:ind w:left="238" w:right="0" w:firstLine="0"/>
      <w:jc w:val="left"/>
      <w:outlineLvl w:val="9"/>
    </w:pPr>
    <w:rPr>
      <w:rFonts w:ascii="Georgia" w:cs="Georgia" w:hAnsi="Georgia" w:eastAsia="Georgia"/>
      <w:b w:val="0"/>
      <w:bCs w:val="0"/>
      <w:i w:val="0"/>
      <w:iCs w:val="0"/>
      <w:caps w:val="0"/>
      <w:smallCaps w:val="0"/>
      <w:strike w:val="0"/>
      <w:dstrike w:val="0"/>
      <w:outline w:val="0"/>
      <w:color w:val="17365d"/>
      <w:spacing w:val="0"/>
      <w:kern w:val="0"/>
      <w:position w:val="0"/>
      <w:sz w:val="24"/>
      <w:szCs w:val="24"/>
      <w:u w:val="none" w:color="17365d"/>
      <w:shd w:val="nil" w:color="auto" w:fill="auto"/>
      <w:vertAlign w:val="baseline"/>
      <w:lang w:val="en-US"/>
      <w14:textFill>
        <w14:solidFill>
          <w14:srgbClr w14:val="17365D"/>
        </w14:solidFill>
      </w14:textFill>
    </w:rPr>
  </w:style>
  <w:style w:type="paragraph" w:styleId="Compliant Sub Heading 1">
    <w:name w:val="Compliant Sub Heading 1"/>
    <w:next w:val="Compliant Sub Heading 1"/>
    <w:pPr>
      <w:keepNext w:val="0"/>
      <w:keepLines w:val="0"/>
      <w:pageBreakBefore w:val="0"/>
      <w:widowControl w:val="1"/>
      <w:pBdr>
        <w:top w:val="nil"/>
        <w:left w:val="nil"/>
        <w:bottom w:val="single" w:color="17365d" w:sz="4" w:space="0" w:shadow="0" w:frame="0"/>
        <w:right w:val="nil"/>
      </w:pBdr>
      <w:shd w:val="clear" w:color="auto" w:fill="auto"/>
      <w:suppressAutoHyphens w:val="0"/>
      <w:bidi w:val="0"/>
      <w:spacing w:before="240" w:after="120" w:line="288" w:lineRule="auto"/>
      <w:ind w:left="0" w:right="0" w:firstLine="0"/>
      <w:jc w:val="both"/>
      <w:outlineLvl w:val="1"/>
    </w:pPr>
    <w:rPr>
      <w:rFonts w:ascii="Georgia" w:cs="Georgia" w:hAnsi="Georgia" w:eastAsia="Georgia"/>
      <w:b w:val="1"/>
      <w:bCs w:val="1"/>
      <w:i w:val="0"/>
      <w:iCs w:val="0"/>
      <w:caps w:val="0"/>
      <w:smallCaps w:val="0"/>
      <w:strike w:val="0"/>
      <w:dstrike w:val="0"/>
      <w:outline w:val="0"/>
      <w:color w:val="17365d"/>
      <w:spacing w:val="0"/>
      <w:kern w:val="0"/>
      <w:position w:val="0"/>
      <w:sz w:val="24"/>
      <w:szCs w:val="24"/>
      <w:u w:val="none" w:color="17365d"/>
      <w:shd w:val="nil" w:color="auto" w:fill="auto"/>
      <w:vertAlign w:val="baseline"/>
      <w:lang w:val="en-US"/>
      <w14:textFill>
        <w14:solidFill>
          <w14:srgbClr w14:val="17365D"/>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Georgia" w:cs="Georgia" w:hAnsi="Georgia" w:eastAsia="Georgia"/>
      <w:outline w:val="0"/>
      <w:color w:val="0000ff"/>
      <w:sz w:val="24"/>
      <w:szCs w:val="24"/>
      <w:u w:val="single" w:color="0000ff"/>
      <w:shd w:val="nil" w:color="auto" w:fill="auto"/>
      <w:lang w:val="en-US"/>
      <w14:textFill>
        <w14:solidFill>
          <w14:srgbClr w14:val="0000FF"/>
        </w14:solidFill>
      </w14:textFill>
    </w:rPr>
  </w:style>
  <w:style w:type="paragraph" w:styleId="Compliant Body Text">
    <w:name w:val="Compliant Body Text"/>
    <w:next w:val="Compliant Body Text"/>
    <w:pPr>
      <w:keepNext w:val="0"/>
      <w:keepLines w:val="0"/>
      <w:pageBreakBefore w:val="0"/>
      <w:widowControl w:val="1"/>
      <w:shd w:val="clear" w:color="auto" w:fill="auto"/>
      <w:suppressAutoHyphens w:val="0"/>
      <w:bidi w:val="0"/>
      <w:spacing w:before="40" w:after="120" w:line="288" w:lineRule="auto"/>
      <w:ind w:left="0" w:right="0" w:firstLine="0"/>
      <w:jc w:val="both"/>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Hyperlink.1">
    <w:name w:val="Hyperlink.1"/>
    <w:basedOn w:val="None"/>
    <w:next w:val="Hyperlink.1"/>
    <w:rPr>
      <w:outline w:val="0"/>
      <w:color w:val="0000ff"/>
      <w:u w:val="single" w:color="0000ff"/>
      <w:shd w:val="nil" w:color="auto" w:fill="auto"/>
      <w:lang w:val="en-US"/>
      <w14:textFill>
        <w14:solidFill>
          <w14:srgbClr w14:val="0000FF"/>
        </w14:solidFill>
      </w14:textFill>
    </w:rPr>
  </w:style>
  <w:style w:type="paragraph" w:styleId="Compliant Important">
    <w:name w:val="Compliant Important"/>
    <w:next w:val="Compliant Important"/>
    <w:pPr>
      <w:keepNext w:val="0"/>
      <w:keepLines w:val="0"/>
      <w:pageBreakBefore w:val="0"/>
      <w:widowControl w:val="1"/>
      <w:shd w:val="clear" w:color="auto" w:fill="auto"/>
      <w:suppressAutoHyphens w:val="0"/>
      <w:bidi w:val="0"/>
      <w:spacing w:before="40" w:after="120" w:line="288" w:lineRule="auto"/>
      <w:ind w:left="0" w:right="0" w:firstLine="0"/>
      <w:jc w:val="both"/>
      <w:outlineLvl w:val="9"/>
    </w:pPr>
    <w:rPr>
      <w:rFonts w:ascii="Georgia" w:cs="Arial Unicode MS" w:hAnsi="Georgia" w:eastAsia="Arial Unicode MS"/>
      <w:b w:val="1"/>
      <w:bCs w:val="1"/>
      <w:i w:val="0"/>
      <w:iCs w:val="0"/>
      <w:caps w:val="0"/>
      <w:smallCaps w:val="0"/>
      <w:strike w:val="0"/>
      <w:dstrike w:val="0"/>
      <w:outline w:val="0"/>
      <w:color w:val="ff0000"/>
      <w:spacing w:val="0"/>
      <w:kern w:val="0"/>
      <w:position w:val="0"/>
      <w:sz w:val="22"/>
      <w:szCs w:val="22"/>
      <w:u w:val="none" w:color="ff0000"/>
      <w:shd w:val="nil" w:color="auto" w:fill="auto"/>
      <w:vertAlign w:val="baseline"/>
      <w:lang w:val="en-US"/>
      <w14:textFill>
        <w14:solidFill>
          <w14:srgbClr w14:val="FF0000"/>
        </w14:solidFill>
      </w14:textFill>
    </w:rPr>
  </w:style>
  <w:style w:type="paragraph" w:styleId="Compliant Body Test Bold">
    <w:name w:val="Compliant Body Test Bold"/>
    <w:next w:val="Compliant Body Test Bold"/>
    <w:pPr>
      <w:keepNext w:val="0"/>
      <w:keepLines w:val="0"/>
      <w:pageBreakBefore w:val="0"/>
      <w:widowControl w:val="1"/>
      <w:shd w:val="clear" w:color="auto" w:fill="auto"/>
      <w:suppressAutoHyphens w:val="0"/>
      <w:bidi w:val="0"/>
      <w:spacing w:before="40" w:after="120" w:line="288" w:lineRule="auto"/>
      <w:ind w:left="0" w:right="0" w:firstLine="0"/>
      <w:jc w:val="both"/>
      <w:outlineLvl w:val="9"/>
    </w:pPr>
    <w:rPr>
      <w:rFonts w:ascii="Georgia" w:cs="Georgia" w:hAnsi="Georgia" w:eastAsia="Georgia"/>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Inspire Body Text">
    <w:name w:val="Inspire Body Text"/>
    <w:next w:val="Inspire Body Text"/>
    <w:pPr>
      <w:keepNext w:val="0"/>
      <w:keepLines w:val="0"/>
      <w:pageBreakBefore w:val="0"/>
      <w:widowControl w:val="1"/>
      <w:shd w:val="clear" w:color="auto" w:fill="auto"/>
      <w:suppressAutoHyphens w:val="0"/>
      <w:bidi w:val="0"/>
      <w:spacing w:before="40" w:after="160" w:line="288" w:lineRule="auto"/>
      <w:ind w:left="0" w:right="0" w:firstLine="0"/>
      <w:jc w:val="left"/>
      <w:outlineLvl w:val="9"/>
    </w:pPr>
    <w:rPr>
      <w:rFonts w:ascii="Georgia" w:cs="Georgia" w:hAnsi="Georgia" w:eastAsia="Georgia"/>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20" Type="http://schemas.openxmlformats.org/officeDocument/2006/relationships/header" Target="header12.xml"/><Relationship Id="rId21" Type="http://schemas.openxmlformats.org/officeDocument/2006/relationships/header" Target="header13.xml"/><Relationship Id="rId22" Type="http://schemas.openxmlformats.org/officeDocument/2006/relationships/header" Target="header14.xml"/><Relationship Id="rId23" Type="http://schemas.openxmlformats.org/officeDocument/2006/relationships/header" Target="header15.xml"/><Relationship Id="rId24" Type="http://schemas.openxmlformats.org/officeDocument/2006/relationships/numbering" Target="numbering.xml"/><Relationship Id="rId2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