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909B2" w14:textId="77777777" w:rsidR="002C407E" w:rsidRDefault="002C407E" w:rsidP="002C407E">
      <w:pPr>
        <w:rPr>
          <w:rFonts w:asciiTheme="majorHAnsi" w:hAnsiTheme="majorHAnsi" w:cstheme="majorHAnsi"/>
          <w:color w:val="000000" w:themeColor="text1"/>
          <w:sz w:val="28"/>
          <w:szCs w:val="28"/>
          <w:lang w:val="en-US"/>
        </w:rPr>
      </w:pPr>
    </w:p>
    <w:p w14:paraId="092D7032" w14:textId="669BFFAE" w:rsidR="00DA34C4" w:rsidRPr="00792EB0" w:rsidRDefault="00DA34C4" w:rsidP="00DA34C4">
      <w:pPr>
        <w:spacing w:before="100" w:beforeAutospacing="1" w:after="100" w:afterAutospacing="1"/>
        <w:rPr>
          <w:rFonts w:asciiTheme="majorHAnsi" w:hAnsiTheme="majorHAnsi" w:cstheme="majorHAnsi"/>
          <w:b/>
          <w:bCs/>
          <w:color w:val="FF0000"/>
          <w:sz w:val="28"/>
          <w:szCs w:val="28"/>
          <w:lang w:val="en-US"/>
        </w:rPr>
      </w:pPr>
      <w:r>
        <w:rPr>
          <w:rFonts w:asciiTheme="majorHAnsi" w:hAnsiTheme="majorHAnsi" w:cstheme="majorHAnsi"/>
          <w:b/>
          <w:bCs/>
          <w:color w:val="000000" w:themeColor="text1"/>
          <w:sz w:val="28"/>
          <w:szCs w:val="28"/>
          <w:lang w:val="en-US"/>
        </w:rPr>
        <w:t>CONTRACT SUPPORTING</w:t>
      </w:r>
      <w:r w:rsidRPr="00A54E3A">
        <w:rPr>
          <w:rFonts w:asciiTheme="majorHAnsi" w:hAnsiTheme="majorHAnsi" w:cstheme="majorHAnsi"/>
          <w:b/>
          <w:bCs/>
          <w:color w:val="000000" w:themeColor="text1"/>
          <w:sz w:val="28"/>
          <w:szCs w:val="28"/>
          <w:lang w:val="en-US"/>
        </w:rPr>
        <w:t xml:space="preserve"> DOCUMENTS </w:t>
      </w:r>
      <w:r w:rsidRPr="00792EB0">
        <w:rPr>
          <w:rFonts w:asciiTheme="majorHAnsi" w:hAnsiTheme="majorHAnsi" w:cstheme="majorHAnsi"/>
          <w:b/>
          <w:bCs/>
          <w:color w:val="FF0000"/>
          <w:sz w:val="28"/>
          <w:szCs w:val="28"/>
          <w:lang w:val="en-US"/>
        </w:rPr>
        <w:t xml:space="preserve">- STRICTLY CONFIDENTIAL AND USED STRICTLY FOR THIS COURSE STUDY ONLY </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CF1CCE" w:rsidRPr="0099516B" w14:paraId="105BBCFC" w14:textId="77777777" w:rsidTr="00F225B3">
        <w:trPr>
          <w:trHeight w:val="251"/>
          <w:jc w:val="center"/>
        </w:trPr>
        <w:tc>
          <w:tcPr>
            <w:tcW w:w="5000" w:type="pct"/>
            <w:shd w:val="clear" w:color="auto" w:fill="auto"/>
          </w:tcPr>
          <w:p w14:paraId="23EE6412" w14:textId="77777777" w:rsidR="00CF1CCE" w:rsidRPr="00CB30AC" w:rsidRDefault="00CF1CCE" w:rsidP="00F225B3">
            <w:pPr>
              <w:rPr>
                <w:sz w:val="20"/>
                <w:szCs w:val="20"/>
              </w:rPr>
            </w:pPr>
            <w:r>
              <w:rPr>
                <w:rFonts w:cstheme="minorHAnsi"/>
                <w:color w:val="262626" w:themeColor="text1" w:themeTint="D9"/>
                <w:sz w:val="20"/>
                <w:szCs w:val="20"/>
              </w:rPr>
              <w:t>The preparation and compilation of</w:t>
            </w:r>
            <w:r w:rsidRPr="00193664">
              <w:rPr>
                <w:rFonts w:cstheme="minorHAnsi"/>
                <w:color w:val="262626" w:themeColor="text1" w:themeTint="D9"/>
                <w:sz w:val="20"/>
                <w:szCs w:val="20"/>
              </w:rPr>
              <w:t xml:space="preserve"> documents </w:t>
            </w:r>
            <w:r>
              <w:rPr>
                <w:rFonts w:cstheme="minorHAnsi"/>
                <w:color w:val="262626" w:themeColor="text1" w:themeTint="D9"/>
                <w:sz w:val="20"/>
                <w:szCs w:val="20"/>
              </w:rPr>
              <w:t xml:space="preserve">forming part and parcel of </w:t>
            </w:r>
            <w:r w:rsidRPr="00193664">
              <w:rPr>
                <w:rFonts w:cstheme="minorHAnsi"/>
                <w:color w:val="262626" w:themeColor="text1" w:themeTint="D9"/>
                <w:sz w:val="20"/>
                <w:szCs w:val="20"/>
              </w:rPr>
              <w:t>the contract</w:t>
            </w:r>
            <w:r>
              <w:rPr>
                <w:rFonts w:cstheme="minorHAnsi"/>
                <w:color w:val="262626" w:themeColor="text1" w:themeTint="D9"/>
                <w:sz w:val="20"/>
                <w:szCs w:val="20"/>
              </w:rPr>
              <w:t xml:space="preserve"> are as below and these are included in the attached document. </w:t>
            </w:r>
            <w:r>
              <w:rPr>
                <w:rFonts w:ascii="Arial" w:hAnsi="Arial" w:cs="Arial"/>
                <w:color w:val="262626" w:themeColor="text1" w:themeTint="D9"/>
                <w:sz w:val="18"/>
                <w:szCs w:val="18"/>
              </w:rPr>
              <w:t xml:space="preserve"> </w:t>
            </w:r>
            <w:r w:rsidRPr="00CB30AC">
              <w:rPr>
                <w:sz w:val="20"/>
                <w:szCs w:val="20"/>
              </w:rPr>
              <w:t xml:space="preserve">All these documents are current and compiled in organisational format however header and footer removed for confidential purposes.  They are all laid out in the word document under the specific headings for ease of reference and all under the document labelled as ‘Compiled supporting </w:t>
            </w:r>
            <w:proofErr w:type="gramStart"/>
            <w:r w:rsidRPr="00CB30AC">
              <w:rPr>
                <w:sz w:val="20"/>
                <w:szCs w:val="20"/>
              </w:rPr>
              <w:t>documents’</w:t>
            </w:r>
            <w:proofErr w:type="gramEnd"/>
          </w:p>
          <w:p w14:paraId="0B81DF2F" w14:textId="77777777" w:rsidR="00CF1CCE" w:rsidRPr="00CB30AC" w:rsidRDefault="00CF1CCE" w:rsidP="00F225B3">
            <w:pPr>
              <w:rPr>
                <w:rFonts w:ascii="Arial" w:hAnsi="Arial" w:cs="Arial"/>
                <w:color w:val="262626" w:themeColor="text1" w:themeTint="D9"/>
                <w:sz w:val="18"/>
                <w:szCs w:val="18"/>
              </w:rPr>
            </w:pPr>
          </w:p>
        </w:tc>
      </w:tr>
      <w:tr w:rsidR="00CF1CCE" w:rsidRPr="003829DD" w14:paraId="4E306240" w14:textId="77777777" w:rsidTr="00F225B3">
        <w:trPr>
          <w:trHeight w:val="251"/>
          <w:jc w:val="center"/>
        </w:trPr>
        <w:tc>
          <w:tcPr>
            <w:tcW w:w="5000" w:type="pct"/>
            <w:shd w:val="clear" w:color="auto" w:fill="auto"/>
          </w:tcPr>
          <w:p w14:paraId="2A6DB7C9" w14:textId="77777777" w:rsidR="00CF1CCE" w:rsidRPr="003829DD" w:rsidRDefault="00CF1CCE" w:rsidP="00CF1CCE">
            <w:pPr>
              <w:pStyle w:val="ListParagraph"/>
              <w:numPr>
                <w:ilvl w:val="1"/>
                <w:numId w:val="32"/>
              </w:numPr>
              <w:tabs>
                <w:tab w:val="left" w:pos="180"/>
              </w:tabs>
              <w:spacing w:before="120" w:after="120" w:line="276" w:lineRule="auto"/>
              <w:ind w:right="75"/>
              <w:contextualSpacing w:val="0"/>
              <w:jc w:val="both"/>
              <w:rPr>
                <w:rFonts w:ascii="Arial" w:hAnsi="Arial" w:cs="Arial"/>
                <w:color w:val="262626" w:themeColor="text1" w:themeTint="D9"/>
                <w:sz w:val="18"/>
                <w:szCs w:val="18"/>
              </w:rPr>
            </w:pPr>
            <w:r>
              <w:rPr>
                <w:rFonts w:ascii="Arial" w:hAnsi="Arial" w:cs="Arial"/>
                <w:color w:val="262626" w:themeColor="text1" w:themeTint="D9"/>
                <w:sz w:val="18"/>
                <w:szCs w:val="18"/>
              </w:rPr>
              <w:t>e</w:t>
            </w:r>
            <w:r w:rsidRPr="003829DD">
              <w:rPr>
                <w:rFonts w:ascii="Arial" w:hAnsi="Arial" w:cs="Arial"/>
                <w:color w:val="262626" w:themeColor="text1" w:themeTint="D9"/>
                <w:sz w:val="18"/>
                <w:szCs w:val="18"/>
              </w:rPr>
              <w:t>quipment</w:t>
            </w:r>
            <w:r>
              <w:rPr>
                <w:rFonts w:ascii="Arial" w:hAnsi="Arial" w:cs="Arial"/>
                <w:color w:val="262626" w:themeColor="text1" w:themeTint="D9"/>
                <w:sz w:val="18"/>
                <w:szCs w:val="18"/>
              </w:rPr>
              <w:t xml:space="preserve"> information</w:t>
            </w:r>
          </w:p>
        </w:tc>
      </w:tr>
      <w:tr w:rsidR="00CF1CCE" w:rsidRPr="003829DD" w14:paraId="01E9BC4E" w14:textId="77777777" w:rsidTr="00F225B3">
        <w:trPr>
          <w:trHeight w:val="251"/>
          <w:jc w:val="center"/>
        </w:trPr>
        <w:tc>
          <w:tcPr>
            <w:tcW w:w="5000" w:type="pct"/>
            <w:shd w:val="clear" w:color="auto" w:fill="auto"/>
          </w:tcPr>
          <w:p w14:paraId="31360EFD" w14:textId="77777777" w:rsidR="00CF1CCE" w:rsidRPr="003829DD" w:rsidRDefault="00CF1CCE" w:rsidP="00CF1CCE">
            <w:pPr>
              <w:pStyle w:val="ListParagraph"/>
              <w:numPr>
                <w:ilvl w:val="1"/>
                <w:numId w:val="32"/>
              </w:numPr>
              <w:tabs>
                <w:tab w:val="left" w:pos="180"/>
              </w:tabs>
              <w:spacing w:before="120" w:after="120" w:line="276" w:lineRule="auto"/>
              <w:ind w:right="75"/>
              <w:contextualSpacing w:val="0"/>
              <w:jc w:val="both"/>
              <w:rPr>
                <w:rFonts w:ascii="Arial" w:hAnsi="Arial" w:cs="Arial"/>
                <w:color w:val="262626" w:themeColor="text1" w:themeTint="D9"/>
                <w:sz w:val="18"/>
                <w:szCs w:val="18"/>
              </w:rPr>
            </w:pPr>
            <w:r w:rsidRPr="003829DD">
              <w:rPr>
                <w:rFonts w:ascii="Arial" w:hAnsi="Arial" w:cs="Arial"/>
                <w:color w:val="262626" w:themeColor="text1" w:themeTint="D9"/>
                <w:sz w:val="18"/>
                <w:szCs w:val="18"/>
              </w:rPr>
              <w:t>site</w:t>
            </w:r>
            <w:r>
              <w:rPr>
                <w:rFonts w:ascii="Arial" w:hAnsi="Arial" w:cs="Arial"/>
                <w:color w:val="262626" w:themeColor="text1" w:themeTint="D9"/>
                <w:sz w:val="18"/>
                <w:szCs w:val="18"/>
              </w:rPr>
              <w:t xml:space="preserve"> </w:t>
            </w:r>
            <w:r w:rsidRPr="003829DD">
              <w:rPr>
                <w:rFonts w:ascii="Arial" w:hAnsi="Arial" w:cs="Arial"/>
                <w:color w:val="262626" w:themeColor="text1" w:themeTint="D9"/>
                <w:sz w:val="18"/>
                <w:szCs w:val="18"/>
              </w:rPr>
              <w:t>accommodation</w:t>
            </w:r>
            <w:r>
              <w:rPr>
                <w:rFonts w:ascii="Arial" w:hAnsi="Arial" w:cs="Arial"/>
                <w:color w:val="262626" w:themeColor="text1" w:themeTint="D9"/>
                <w:sz w:val="18"/>
                <w:szCs w:val="18"/>
              </w:rPr>
              <w:t xml:space="preserve"> information</w:t>
            </w:r>
          </w:p>
        </w:tc>
      </w:tr>
      <w:tr w:rsidR="00CF1CCE" w:rsidRPr="003829DD" w14:paraId="685AB598" w14:textId="77777777" w:rsidTr="00F225B3">
        <w:trPr>
          <w:trHeight w:val="251"/>
          <w:jc w:val="center"/>
        </w:trPr>
        <w:tc>
          <w:tcPr>
            <w:tcW w:w="5000" w:type="pct"/>
            <w:shd w:val="clear" w:color="auto" w:fill="auto"/>
          </w:tcPr>
          <w:p w14:paraId="7EE9BF3E" w14:textId="77777777" w:rsidR="00CF1CCE" w:rsidRPr="003829DD" w:rsidRDefault="00CF1CCE" w:rsidP="00CF1CCE">
            <w:pPr>
              <w:pStyle w:val="ListParagraph"/>
              <w:numPr>
                <w:ilvl w:val="1"/>
                <w:numId w:val="32"/>
              </w:numPr>
              <w:tabs>
                <w:tab w:val="left" w:pos="180"/>
              </w:tabs>
              <w:spacing w:before="120" w:after="120" w:line="276" w:lineRule="auto"/>
              <w:ind w:right="75"/>
              <w:contextualSpacing w:val="0"/>
              <w:jc w:val="both"/>
              <w:rPr>
                <w:rFonts w:ascii="Arial" w:hAnsi="Arial" w:cs="Arial"/>
                <w:color w:val="262626" w:themeColor="text1" w:themeTint="D9"/>
                <w:sz w:val="18"/>
                <w:szCs w:val="18"/>
              </w:rPr>
            </w:pPr>
            <w:r w:rsidRPr="003829DD">
              <w:rPr>
                <w:rFonts w:ascii="Arial" w:hAnsi="Arial" w:cs="Arial"/>
                <w:color w:val="262626" w:themeColor="text1" w:themeTint="D9"/>
                <w:sz w:val="18"/>
                <w:szCs w:val="18"/>
              </w:rPr>
              <w:t>services information</w:t>
            </w:r>
          </w:p>
        </w:tc>
      </w:tr>
      <w:tr w:rsidR="00CF1CCE" w:rsidRPr="003829DD" w14:paraId="35660C9A" w14:textId="77777777" w:rsidTr="00F225B3">
        <w:trPr>
          <w:trHeight w:val="251"/>
          <w:jc w:val="center"/>
        </w:trPr>
        <w:tc>
          <w:tcPr>
            <w:tcW w:w="5000" w:type="pct"/>
            <w:shd w:val="clear" w:color="auto" w:fill="auto"/>
          </w:tcPr>
          <w:p w14:paraId="7AF573BD" w14:textId="77777777" w:rsidR="00CF1CCE" w:rsidRPr="003829DD" w:rsidRDefault="00CF1CCE" w:rsidP="00CF1CCE">
            <w:pPr>
              <w:pStyle w:val="ListParagraph"/>
              <w:numPr>
                <w:ilvl w:val="1"/>
                <w:numId w:val="32"/>
              </w:numPr>
              <w:tabs>
                <w:tab w:val="left" w:pos="180"/>
              </w:tabs>
              <w:spacing w:before="120" w:after="120" w:line="276" w:lineRule="auto"/>
              <w:ind w:right="75"/>
              <w:contextualSpacing w:val="0"/>
              <w:jc w:val="both"/>
              <w:rPr>
                <w:rFonts w:ascii="Arial" w:hAnsi="Arial" w:cs="Arial"/>
                <w:color w:val="262626" w:themeColor="text1" w:themeTint="D9"/>
                <w:sz w:val="18"/>
                <w:szCs w:val="18"/>
              </w:rPr>
            </w:pPr>
            <w:r w:rsidRPr="003829DD">
              <w:rPr>
                <w:rFonts w:ascii="Arial" w:hAnsi="Arial" w:cs="Arial"/>
                <w:color w:val="262626" w:themeColor="text1" w:themeTint="D9"/>
                <w:sz w:val="18"/>
                <w:szCs w:val="18"/>
              </w:rPr>
              <w:t>human resource projections</w:t>
            </w:r>
          </w:p>
        </w:tc>
      </w:tr>
      <w:tr w:rsidR="00CF1CCE" w:rsidRPr="003829DD" w14:paraId="02508D7E" w14:textId="77777777" w:rsidTr="00F225B3">
        <w:trPr>
          <w:trHeight w:val="251"/>
          <w:jc w:val="center"/>
        </w:trPr>
        <w:tc>
          <w:tcPr>
            <w:tcW w:w="5000" w:type="pct"/>
            <w:shd w:val="clear" w:color="auto" w:fill="auto"/>
          </w:tcPr>
          <w:p w14:paraId="26FE3C00" w14:textId="77777777" w:rsidR="00CF1CCE" w:rsidRPr="003829DD" w:rsidRDefault="00CF1CCE" w:rsidP="00CF1CCE">
            <w:pPr>
              <w:pStyle w:val="ListParagraph"/>
              <w:numPr>
                <w:ilvl w:val="1"/>
                <w:numId w:val="32"/>
              </w:numPr>
              <w:tabs>
                <w:tab w:val="left" w:pos="180"/>
              </w:tabs>
              <w:spacing w:before="120" w:after="120" w:line="276" w:lineRule="auto"/>
              <w:ind w:right="75"/>
              <w:contextualSpacing w:val="0"/>
              <w:jc w:val="both"/>
              <w:rPr>
                <w:rFonts w:ascii="Arial" w:hAnsi="Arial" w:cs="Arial"/>
                <w:color w:val="262626" w:themeColor="text1" w:themeTint="D9"/>
                <w:sz w:val="18"/>
                <w:szCs w:val="18"/>
              </w:rPr>
            </w:pPr>
            <w:r w:rsidRPr="003829DD">
              <w:rPr>
                <w:rFonts w:ascii="Arial" w:hAnsi="Arial" w:cs="Arial"/>
                <w:color w:val="262626" w:themeColor="text1" w:themeTint="D9"/>
                <w:sz w:val="18"/>
                <w:szCs w:val="18"/>
              </w:rPr>
              <w:t>materials lists</w:t>
            </w:r>
          </w:p>
        </w:tc>
      </w:tr>
      <w:tr w:rsidR="00CF1CCE" w:rsidRPr="003829DD" w14:paraId="209B0F39" w14:textId="77777777" w:rsidTr="00F225B3">
        <w:trPr>
          <w:trHeight w:val="251"/>
          <w:jc w:val="center"/>
        </w:trPr>
        <w:tc>
          <w:tcPr>
            <w:tcW w:w="5000" w:type="pct"/>
            <w:shd w:val="clear" w:color="auto" w:fill="auto"/>
          </w:tcPr>
          <w:p w14:paraId="6750C4CE" w14:textId="77777777" w:rsidR="00CF1CCE" w:rsidRPr="003829DD" w:rsidRDefault="00CF1CCE" w:rsidP="00CF1CCE">
            <w:pPr>
              <w:pStyle w:val="ListParagraph"/>
              <w:numPr>
                <w:ilvl w:val="1"/>
                <w:numId w:val="32"/>
              </w:numPr>
              <w:tabs>
                <w:tab w:val="left" w:pos="180"/>
              </w:tabs>
              <w:spacing w:before="120" w:after="120" w:line="276" w:lineRule="auto"/>
              <w:ind w:right="75"/>
              <w:contextualSpacing w:val="0"/>
              <w:jc w:val="both"/>
              <w:rPr>
                <w:rFonts w:ascii="Arial" w:hAnsi="Arial" w:cs="Arial"/>
                <w:color w:val="262626" w:themeColor="text1" w:themeTint="D9"/>
                <w:sz w:val="18"/>
                <w:szCs w:val="18"/>
              </w:rPr>
            </w:pPr>
            <w:r w:rsidRPr="003829DD">
              <w:rPr>
                <w:rFonts w:ascii="Arial" w:hAnsi="Arial" w:cs="Arial"/>
                <w:color w:val="262626" w:themeColor="text1" w:themeTint="D9"/>
                <w:sz w:val="18"/>
                <w:szCs w:val="18"/>
              </w:rPr>
              <w:t>construction drawings</w:t>
            </w:r>
          </w:p>
        </w:tc>
      </w:tr>
      <w:tr w:rsidR="00CF1CCE" w:rsidRPr="003829DD" w14:paraId="5E864199" w14:textId="77777777" w:rsidTr="00F225B3">
        <w:trPr>
          <w:trHeight w:val="251"/>
          <w:jc w:val="center"/>
        </w:trPr>
        <w:tc>
          <w:tcPr>
            <w:tcW w:w="5000" w:type="pct"/>
            <w:shd w:val="clear" w:color="auto" w:fill="auto"/>
          </w:tcPr>
          <w:p w14:paraId="77A3B5E6" w14:textId="77777777" w:rsidR="00CF1CCE" w:rsidRPr="003829DD" w:rsidRDefault="00CF1CCE" w:rsidP="00CF1CCE">
            <w:pPr>
              <w:pStyle w:val="ListParagraph"/>
              <w:numPr>
                <w:ilvl w:val="1"/>
                <w:numId w:val="32"/>
              </w:numPr>
              <w:tabs>
                <w:tab w:val="left" w:pos="180"/>
              </w:tabs>
              <w:spacing w:before="120" w:after="120" w:line="276" w:lineRule="auto"/>
              <w:ind w:right="75"/>
              <w:contextualSpacing w:val="0"/>
              <w:jc w:val="both"/>
              <w:rPr>
                <w:rFonts w:ascii="Arial" w:hAnsi="Arial" w:cs="Arial"/>
                <w:color w:val="262626" w:themeColor="text1" w:themeTint="D9"/>
                <w:sz w:val="18"/>
                <w:szCs w:val="18"/>
              </w:rPr>
            </w:pPr>
            <w:r>
              <w:rPr>
                <w:rFonts w:ascii="Arial" w:hAnsi="Arial" w:cs="Arial"/>
                <w:color w:val="262626" w:themeColor="text1" w:themeTint="D9"/>
                <w:sz w:val="18"/>
                <w:szCs w:val="18"/>
              </w:rPr>
              <w:t xml:space="preserve">construction </w:t>
            </w:r>
            <w:r w:rsidRPr="003829DD">
              <w:rPr>
                <w:rFonts w:ascii="Arial" w:hAnsi="Arial" w:cs="Arial"/>
                <w:color w:val="262626" w:themeColor="text1" w:themeTint="D9"/>
                <w:sz w:val="18"/>
                <w:szCs w:val="18"/>
              </w:rPr>
              <w:t>specifications</w:t>
            </w:r>
          </w:p>
        </w:tc>
      </w:tr>
      <w:tr w:rsidR="00CF1CCE" w:rsidRPr="003829DD" w14:paraId="1C54062A" w14:textId="77777777" w:rsidTr="00F225B3">
        <w:trPr>
          <w:trHeight w:val="251"/>
          <w:jc w:val="center"/>
        </w:trPr>
        <w:tc>
          <w:tcPr>
            <w:tcW w:w="5000" w:type="pct"/>
            <w:shd w:val="clear" w:color="auto" w:fill="auto"/>
          </w:tcPr>
          <w:p w14:paraId="5F8F6CF6" w14:textId="77777777" w:rsidR="00CF1CCE" w:rsidRPr="003829DD" w:rsidRDefault="00CF1CCE" w:rsidP="00CF1CCE">
            <w:pPr>
              <w:pStyle w:val="ListParagraph"/>
              <w:numPr>
                <w:ilvl w:val="1"/>
                <w:numId w:val="32"/>
              </w:numPr>
              <w:tabs>
                <w:tab w:val="left" w:pos="180"/>
              </w:tabs>
              <w:spacing w:before="120" w:after="120" w:line="276" w:lineRule="auto"/>
              <w:ind w:right="75"/>
              <w:contextualSpacing w:val="0"/>
              <w:jc w:val="both"/>
              <w:rPr>
                <w:rFonts w:ascii="Arial" w:hAnsi="Arial" w:cs="Arial"/>
                <w:color w:val="262626" w:themeColor="text1" w:themeTint="D9"/>
                <w:sz w:val="18"/>
                <w:szCs w:val="18"/>
              </w:rPr>
            </w:pPr>
            <w:r w:rsidRPr="003829DD">
              <w:rPr>
                <w:rFonts w:ascii="Arial" w:hAnsi="Arial" w:cs="Arial"/>
                <w:color w:val="262626" w:themeColor="text1" w:themeTint="D9"/>
                <w:sz w:val="18"/>
                <w:szCs w:val="18"/>
              </w:rPr>
              <w:t>project timelines</w:t>
            </w:r>
          </w:p>
        </w:tc>
      </w:tr>
      <w:tr w:rsidR="00CF1CCE" w:rsidRPr="003829DD" w14:paraId="076E48D4" w14:textId="77777777" w:rsidTr="00F225B3">
        <w:trPr>
          <w:trHeight w:val="251"/>
          <w:jc w:val="center"/>
        </w:trPr>
        <w:tc>
          <w:tcPr>
            <w:tcW w:w="5000" w:type="pct"/>
            <w:shd w:val="clear" w:color="auto" w:fill="auto"/>
          </w:tcPr>
          <w:p w14:paraId="5E7D4934" w14:textId="77777777" w:rsidR="00CF1CCE" w:rsidRPr="003829DD" w:rsidRDefault="00CF1CCE" w:rsidP="00CF1CCE">
            <w:pPr>
              <w:pStyle w:val="ListParagraph"/>
              <w:numPr>
                <w:ilvl w:val="1"/>
                <w:numId w:val="32"/>
              </w:numPr>
              <w:tabs>
                <w:tab w:val="left" w:pos="180"/>
              </w:tabs>
              <w:spacing w:before="120" w:after="120" w:line="276" w:lineRule="auto"/>
              <w:ind w:right="75"/>
              <w:contextualSpacing w:val="0"/>
              <w:jc w:val="both"/>
              <w:rPr>
                <w:rFonts w:ascii="Arial" w:hAnsi="Arial" w:cs="Arial"/>
                <w:color w:val="262626" w:themeColor="text1" w:themeTint="D9"/>
                <w:sz w:val="18"/>
                <w:szCs w:val="18"/>
              </w:rPr>
            </w:pPr>
            <w:r w:rsidRPr="003829DD">
              <w:rPr>
                <w:rFonts w:ascii="Arial" w:hAnsi="Arial" w:cs="Arial"/>
                <w:color w:val="262626" w:themeColor="text1" w:themeTint="D9"/>
                <w:sz w:val="18"/>
                <w:szCs w:val="18"/>
              </w:rPr>
              <w:t>schedules</w:t>
            </w:r>
          </w:p>
        </w:tc>
      </w:tr>
    </w:tbl>
    <w:p w14:paraId="196699A0" w14:textId="77777777" w:rsidR="00DA34C4" w:rsidRDefault="00DA34C4" w:rsidP="00476927">
      <w:pPr>
        <w:rPr>
          <w:rFonts w:asciiTheme="majorHAnsi" w:hAnsiTheme="majorHAnsi" w:cstheme="majorHAnsi"/>
          <w:color w:val="000000" w:themeColor="text1"/>
          <w:sz w:val="28"/>
          <w:szCs w:val="28"/>
          <w:lang w:val="en-US"/>
        </w:rPr>
      </w:pPr>
    </w:p>
    <w:p w14:paraId="4068A276" w14:textId="77777777" w:rsidR="00DA34C4" w:rsidRDefault="00DA34C4" w:rsidP="00476927">
      <w:pPr>
        <w:rPr>
          <w:rFonts w:asciiTheme="majorHAnsi" w:hAnsiTheme="majorHAnsi" w:cstheme="majorHAnsi"/>
          <w:color w:val="000000" w:themeColor="text1"/>
          <w:sz w:val="28"/>
          <w:szCs w:val="28"/>
          <w:lang w:val="en-US"/>
        </w:rPr>
      </w:pPr>
    </w:p>
    <w:p w14:paraId="4C71D380" w14:textId="102040F5" w:rsidR="00476927" w:rsidRDefault="002C407E" w:rsidP="00476927">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RESIDENTIAL PROJECT</w:t>
      </w:r>
      <w:r w:rsidR="00476927">
        <w:rPr>
          <w:rFonts w:asciiTheme="majorHAnsi" w:hAnsiTheme="majorHAnsi" w:cstheme="majorHAnsi"/>
          <w:color w:val="000000" w:themeColor="text1"/>
          <w:sz w:val="28"/>
          <w:szCs w:val="28"/>
          <w:lang w:val="en-US"/>
        </w:rPr>
        <w:t xml:space="preserve"> - </w:t>
      </w:r>
      <w:r w:rsidR="00476927" w:rsidRPr="005A448C">
        <w:rPr>
          <w:rFonts w:asciiTheme="majorHAnsi" w:hAnsiTheme="majorHAnsi" w:cstheme="majorHAnsi"/>
          <w:color w:val="000000" w:themeColor="text1"/>
          <w:sz w:val="28"/>
          <w:szCs w:val="28"/>
          <w:lang w:val="en-US"/>
        </w:rPr>
        <w:t xml:space="preserve">123 </w:t>
      </w:r>
      <w:r w:rsidR="00476927">
        <w:rPr>
          <w:rFonts w:asciiTheme="majorHAnsi" w:hAnsiTheme="majorHAnsi" w:cstheme="majorHAnsi"/>
          <w:color w:val="000000" w:themeColor="text1"/>
          <w:sz w:val="28"/>
          <w:szCs w:val="28"/>
          <w:lang w:val="en-US"/>
        </w:rPr>
        <w:t xml:space="preserve">ABC </w:t>
      </w:r>
      <w:r w:rsidR="00476927" w:rsidRPr="005A448C">
        <w:rPr>
          <w:rFonts w:asciiTheme="majorHAnsi" w:hAnsiTheme="majorHAnsi" w:cstheme="majorHAnsi"/>
          <w:color w:val="000000" w:themeColor="text1"/>
          <w:sz w:val="28"/>
          <w:szCs w:val="28"/>
          <w:lang w:val="en-US"/>
        </w:rPr>
        <w:t>Residential street, QLD</w:t>
      </w:r>
    </w:p>
    <w:p w14:paraId="5FDDFD96" w14:textId="5449E891" w:rsidR="004D5C4B" w:rsidRPr="00793FC5" w:rsidRDefault="004D5C4B" w:rsidP="004D5C4B">
      <w:pP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 xml:space="preserve">There are various supporting documents that are attached to and form part and parcel of </w:t>
      </w:r>
      <w:r w:rsidR="00476927">
        <w:rPr>
          <w:rFonts w:asciiTheme="majorHAnsi" w:hAnsiTheme="majorHAnsi" w:cstheme="majorHAnsi"/>
          <w:sz w:val="20"/>
          <w:szCs w:val="20"/>
          <w:lang w:val="en-US"/>
        </w:rPr>
        <w:t>the</w:t>
      </w:r>
      <w:r>
        <w:rPr>
          <w:rFonts w:asciiTheme="majorHAnsi" w:hAnsiTheme="majorHAnsi" w:cstheme="majorHAnsi"/>
          <w:sz w:val="20"/>
          <w:szCs w:val="20"/>
          <w:lang w:val="en-US"/>
        </w:rPr>
        <w:t xml:space="preserve"> Contract</w:t>
      </w:r>
      <w:r w:rsidR="0031060D">
        <w:rPr>
          <w:rFonts w:asciiTheme="majorHAnsi" w:hAnsiTheme="majorHAnsi" w:cstheme="majorHAnsi"/>
          <w:sz w:val="20"/>
          <w:szCs w:val="20"/>
          <w:lang w:val="en-US"/>
        </w:rPr>
        <w:t xml:space="preserve"> for </w:t>
      </w:r>
      <w:r w:rsidR="0031060D" w:rsidRPr="00D22E95">
        <w:rPr>
          <w:rFonts w:asciiTheme="majorHAnsi" w:eastAsia="Times New Roman" w:hAnsiTheme="majorHAnsi" w:cstheme="majorHAnsi"/>
          <w:color w:val="000000" w:themeColor="text1"/>
          <w:sz w:val="20"/>
          <w:szCs w:val="20"/>
          <w:lang w:eastAsia="en-GB"/>
        </w:rPr>
        <w:t>RESIDENTIAL BUILD/RENOVATE – KITCHEN, PANTRY AND LAUNDRY</w:t>
      </w:r>
    </w:p>
    <w:p w14:paraId="5D0EB6B5" w14:textId="77777777" w:rsidR="00476927" w:rsidRDefault="00476927" w:rsidP="00372214">
      <w:pPr>
        <w:pStyle w:val="NormalWeb"/>
        <w:spacing w:before="0" w:beforeAutospacing="0" w:after="0" w:afterAutospacing="0"/>
        <w:rPr>
          <w:rFonts w:asciiTheme="majorHAnsi" w:hAnsiTheme="majorHAnsi" w:cstheme="majorHAnsi"/>
          <w:sz w:val="20"/>
          <w:szCs w:val="20"/>
        </w:rPr>
      </w:pPr>
    </w:p>
    <w:p w14:paraId="09E7F846" w14:textId="232C5113" w:rsidR="00476927" w:rsidRDefault="00476927" w:rsidP="00372214">
      <w:pPr>
        <w:pStyle w:val="NormalWeb"/>
        <w:spacing w:before="0" w:beforeAutospacing="0" w:after="0" w:afterAutospacing="0"/>
        <w:rPr>
          <w:rFonts w:asciiTheme="majorHAnsi" w:hAnsiTheme="majorHAnsi" w:cstheme="majorHAnsi"/>
          <w:sz w:val="20"/>
          <w:szCs w:val="20"/>
        </w:rPr>
      </w:pPr>
    </w:p>
    <w:p w14:paraId="762F0FDB" w14:textId="5310323B" w:rsidR="00476927" w:rsidRPr="00C06724" w:rsidRDefault="00476927" w:rsidP="00476927">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EQUIPMENT INFORMATION</w:t>
      </w:r>
    </w:p>
    <w:p w14:paraId="2F63EF94" w14:textId="27EADB0E" w:rsidR="00476927" w:rsidRDefault="00476927" w:rsidP="00372214">
      <w:pPr>
        <w:pStyle w:val="NormalWeb"/>
        <w:spacing w:before="0" w:beforeAutospacing="0" w:after="0" w:afterAutospacing="0"/>
        <w:rPr>
          <w:rFonts w:asciiTheme="majorHAnsi" w:hAnsiTheme="majorHAnsi" w:cstheme="majorHAnsi"/>
          <w:sz w:val="20"/>
          <w:szCs w:val="20"/>
        </w:rPr>
      </w:pPr>
    </w:p>
    <w:tbl>
      <w:tblPr>
        <w:tblStyle w:val="TableGrid"/>
        <w:tblW w:w="0" w:type="auto"/>
        <w:tblLook w:val="04A0" w:firstRow="1" w:lastRow="0" w:firstColumn="1" w:lastColumn="0" w:noHBand="0" w:noVBand="1"/>
      </w:tblPr>
      <w:tblGrid>
        <w:gridCol w:w="3005"/>
        <w:gridCol w:w="3005"/>
        <w:gridCol w:w="3006"/>
      </w:tblGrid>
      <w:tr w:rsidR="00DA34C4" w:rsidRPr="005A448C" w14:paraId="5912B7F1" w14:textId="77777777" w:rsidTr="0026773C">
        <w:tc>
          <w:tcPr>
            <w:tcW w:w="3005" w:type="dxa"/>
          </w:tcPr>
          <w:p w14:paraId="4DFAE0A3" w14:textId="77777777" w:rsidR="00DA34C4" w:rsidRPr="005A448C" w:rsidRDefault="00DA34C4" w:rsidP="0026773C">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MAKE/MODEL</w:t>
            </w:r>
          </w:p>
        </w:tc>
        <w:tc>
          <w:tcPr>
            <w:tcW w:w="3005" w:type="dxa"/>
          </w:tcPr>
          <w:p w14:paraId="2C88A0D6" w14:textId="77777777" w:rsidR="00DA34C4" w:rsidRPr="005A448C" w:rsidRDefault="00DA34C4" w:rsidP="0026773C">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DESCRIPTION</w:t>
            </w:r>
          </w:p>
        </w:tc>
        <w:tc>
          <w:tcPr>
            <w:tcW w:w="3006" w:type="dxa"/>
          </w:tcPr>
          <w:p w14:paraId="108F007F" w14:textId="77777777" w:rsidR="00DA34C4" w:rsidRPr="005A448C" w:rsidRDefault="00DA34C4" w:rsidP="0026773C">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OWNED/LEASED</w:t>
            </w:r>
          </w:p>
        </w:tc>
      </w:tr>
      <w:tr w:rsidR="00DA34C4" w:rsidRPr="005A448C" w14:paraId="17726BCC" w14:textId="77777777" w:rsidTr="0026773C">
        <w:tc>
          <w:tcPr>
            <w:tcW w:w="3005" w:type="dxa"/>
          </w:tcPr>
          <w:p w14:paraId="3E276E0B" w14:textId="77777777" w:rsidR="00DA34C4" w:rsidRPr="005A448C" w:rsidRDefault="00DA34C4" w:rsidP="0026773C">
            <w:pPr>
              <w:rPr>
                <w:rFonts w:asciiTheme="majorHAnsi" w:hAnsiTheme="majorHAnsi" w:cstheme="majorHAnsi"/>
                <w:color w:val="000000" w:themeColor="text1"/>
                <w:sz w:val="28"/>
                <w:szCs w:val="28"/>
                <w:lang w:val="en-US"/>
              </w:rPr>
            </w:pPr>
            <w:r w:rsidRPr="00CA6034">
              <w:rPr>
                <w:rFonts w:asciiTheme="majorHAnsi" w:hAnsiTheme="majorHAnsi" w:cstheme="majorHAnsi"/>
                <w:sz w:val="20"/>
                <w:szCs w:val="20"/>
                <w:lang w:val="en-US"/>
              </w:rPr>
              <w:t>Jack Hammer</w:t>
            </w:r>
          </w:p>
        </w:tc>
        <w:tc>
          <w:tcPr>
            <w:tcW w:w="3005" w:type="dxa"/>
          </w:tcPr>
          <w:p w14:paraId="09B57F81" w14:textId="77777777" w:rsidR="00DA34C4" w:rsidRPr="005A448C" w:rsidRDefault="00DA34C4" w:rsidP="0026773C">
            <w:pPr>
              <w:rPr>
                <w:rFonts w:asciiTheme="majorHAnsi" w:hAnsiTheme="majorHAnsi" w:cstheme="majorHAnsi"/>
                <w:color w:val="000000" w:themeColor="text1"/>
                <w:sz w:val="28"/>
                <w:szCs w:val="28"/>
                <w:lang w:val="en-US"/>
              </w:rPr>
            </w:pPr>
            <w:r>
              <w:rPr>
                <w:rFonts w:asciiTheme="majorHAnsi" w:hAnsiTheme="majorHAnsi" w:cstheme="majorHAnsi"/>
                <w:sz w:val="20"/>
                <w:szCs w:val="20"/>
                <w:lang w:val="en-US"/>
              </w:rPr>
              <w:t>For demolition</w:t>
            </w:r>
          </w:p>
        </w:tc>
        <w:tc>
          <w:tcPr>
            <w:tcW w:w="3006" w:type="dxa"/>
          </w:tcPr>
          <w:p w14:paraId="12E933BC" w14:textId="77777777" w:rsidR="00DA34C4" w:rsidRPr="005A448C" w:rsidRDefault="00DA34C4" w:rsidP="0026773C">
            <w:pPr>
              <w:rPr>
                <w:rFonts w:asciiTheme="majorHAnsi" w:hAnsiTheme="majorHAnsi" w:cstheme="majorHAnsi"/>
                <w:color w:val="000000" w:themeColor="text1"/>
                <w:sz w:val="28"/>
                <w:szCs w:val="28"/>
                <w:lang w:val="en-US"/>
              </w:rPr>
            </w:pPr>
            <w:r w:rsidRPr="00CA6034">
              <w:rPr>
                <w:rFonts w:asciiTheme="majorHAnsi" w:hAnsiTheme="majorHAnsi" w:cstheme="majorHAnsi"/>
                <w:sz w:val="20"/>
                <w:szCs w:val="20"/>
                <w:lang w:val="en-US"/>
              </w:rPr>
              <w:t>Leased</w:t>
            </w:r>
          </w:p>
        </w:tc>
      </w:tr>
    </w:tbl>
    <w:p w14:paraId="77E27D34" w14:textId="589BB36C" w:rsidR="00476927" w:rsidRDefault="00476927" w:rsidP="00372214">
      <w:pPr>
        <w:pStyle w:val="NormalWeb"/>
        <w:spacing w:before="0" w:beforeAutospacing="0" w:after="0" w:afterAutospacing="0"/>
        <w:rPr>
          <w:rFonts w:asciiTheme="majorHAnsi" w:hAnsiTheme="majorHAnsi" w:cstheme="majorHAnsi"/>
          <w:sz w:val="20"/>
          <w:szCs w:val="20"/>
        </w:rPr>
      </w:pPr>
    </w:p>
    <w:p w14:paraId="683F20DB" w14:textId="142DF50C" w:rsidR="00C06724" w:rsidRDefault="00C06724" w:rsidP="00372214">
      <w:pPr>
        <w:pStyle w:val="NormalWeb"/>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Contractor and Subcontractor tools brought in their own.</w:t>
      </w:r>
    </w:p>
    <w:p w14:paraId="5E221CEC" w14:textId="5DBC7D0C" w:rsidR="00476927" w:rsidRDefault="00476927" w:rsidP="00372214">
      <w:pPr>
        <w:pStyle w:val="NormalWeb"/>
        <w:spacing w:before="0" w:beforeAutospacing="0" w:after="0" w:afterAutospacing="0"/>
        <w:rPr>
          <w:rFonts w:asciiTheme="majorHAnsi" w:hAnsiTheme="majorHAnsi" w:cstheme="majorHAnsi"/>
          <w:sz w:val="20"/>
          <w:szCs w:val="20"/>
        </w:rPr>
      </w:pPr>
    </w:p>
    <w:p w14:paraId="2316241B" w14:textId="59AB2797" w:rsidR="00476927" w:rsidRPr="00C06724" w:rsidRDefault="00476927" w:rsidP="00476927">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SITE ACCOMODATION INFORMATION</w:t>
      </w:r>
    </w:p>
    <w:p w14:paraId="161AC0AC" w14:textId="77777777" w:rsidR="00476927" w:rsidRPr="00D24DDB" w:rsidRDefault="00476927" w:rsidP="00372214">
      <w:pPr>
        <w:pStyle w:val="NormalWeb"/>
        <w:spacing w:before="0" w:beforeAutospacing="0" w:after="0" w:afterAutospacing="0"/>
        <w:rPr>
          <w:rFonts w:asciiTheme="majorHAnsi" w:hAnsiTheme="majorHAnsi" w:cstheme="majorHAnsi"/>
          <w:sz w:val="20"/>
          <w:szCs w:val="20"/>
        </w:rPr>
      </w:pPr>
    </w:p>
    <w:p w14:paraId="33DE262C" w14:textId="331322E1" w:rsidR="00372214" w:rsidRDefault="00372214" w:rsidP="00476927">
      <w:pPr>
        <w:pStyle w:val="NormalWeb"/>
        <w:spacing w:before="0" w:beforeAutospacing="0" w:after="0" w:afterAutospacing="0"/>
        <w:rPr>
          <w:rFonts w:asciiTheme="majorHAnsi" w:hAnsiTheme="majorHAnsi" w:cstheme="majorHAnsi"/>
          <w:sz w:val="20"/>
          <w:szCs w:val="20"/>
        </w:rPr>
      </w:pPr>
      <w:proofErr w:type="gramStart"/>
      <w:r w:rsidRPr="00063DCE">
        <w:rPr>
          <w:rFonts w:asciiTheme="majorHAnsi" w:hAnsiTheme="majorHAnsi" w:cstheme="majorHAnsi"/>
          <w:sz w:val="20"/>
          <w:szCs w:val="20"/>
        </w:rPr>
        <w:t>Contractors</w:t>
      </w:r>
      <w:proofErr w:type="gramEnd"/>
      <w:r w:rsidRPr="00063DCE">
        <w:rPr>
          <w:rFonts w:asciiTheme="majorHAnsi" w:hAnsiTheme="majorHAnsi" w:cstheme="majorHAnsi"/>
          <w:sz w:val="20"/>
          <w:szCs w:val="20"/>
        </w:rPr>
        <w:t xml:space="preserve"> establishment and office workshop facility, as </w:t>
      </w:r>
      <w:r w:rsidR="00476927">
        <w:rPr>
          <w:rFonts w:asciiTheme="majorHAnsi" w:hAnsiTheme="majorHAnsi" w:cstheme="majorHAnsi"/>
          <w:sz w:val="20"/>
          <w:szCs w:val="20"/>
        </w:rPr>
        <w:t>required</w:t>
      </w:r>
      <w:r w:rsidRPr="00063DCE">
        <w:rPr>
          <w:rFonts w:asciiTheme="majorHAnsi" w:hAnsiTheme="majorHAnsi" w:cstheme="majorHAnsi"/>
          <w:sz w:val="20"/>
          <w:szCs w:val="20"/>
        </w:rPr>
        <w:t xml:space="preserve"> - The Contractor shall provide and maintain an established office workshop facility. The facility shall include the following: </w:t>
      </w:r>
    </w:p>
    <w:p w14:paraId="6C6B23D6" w14:textId="77777777" w:rsidR="00372214" w:rsidRDefault="00372214" w:rsidP="00372214">
      <w:pPr>
        <w:pStyle w:val="NormalWeb"/>
        <w:numPr>
          <w:ilvl w:val="0"/>
          <w:numId w:val="18"/>
        </w:numPr>
        <w:spacing w:before="0" w:beforeAutospacing="0" w:after="0" w:afterAutospacing="0"/>
        <w:rPr>
          <w:rFonts w:asciiTheme="majorHAnsi" w:hAnsiTheme="majorHAnsi" w:cstheme="majorHAnsi"/>
          <w:sz w:val="20"/>
          <w:szCs w:val="20"/>
        </w:rPr>
      </w:pPr>
      <w:r w:rsidRPr="00063DCE">
        <w:rPr>
          <w:rFonts w:asciiTheme="majorHAnsi" w:hAnsiTheme="majorHAnsi" w:cstheme="majorHAnsi"/>
          <w:sz w:val="20"/>
          <w:szCs w:val="20"/>
        </w:rPr>
        <w:t xml:space="preserve">An approved workshop with equipment and capabilities sufficient to carry </w:t>
      </w:r>
      <w:r w:rsidRPr="00B96DB8">
        <w:rPr>
          <w:rFonts w:asciiTheme="majorHAnsi" w:hAnsiTheme="majorHAnsi" w:cstheme="majorHAnsi"/>
          <w:sz w:val="20"/>
          <w:szCs w:val="20"/>
        </w:rPr>
        <w:t xml:space="preserve">out work as requested under the Contract. </w:t>
      </w:r>
    </w:p>
    <w:p w14:paraId="654AB3A0" w14:textId="21340A86" w:rsidR="00372214" w:rsidRDefault="00372214" w:rsidP="00372214">
      <w:pPr>
        <w:pStyle w:val="NormalWeb"/>
        <w:numPr>
          <w:ilvl w:val="0"/>
          <w:numId w:val="18"/>
        </w:numPr>
        <w:spacing w:before="0" w:beforeAutospacing="0" w:after="0" w:afterAutospacing="0"/>
        <w:rPr>
          <w:rFonts w:asciiTheme="majorHAnsi" w:hAnsiTheme="majorHAnsi" w:cstheme="majorHAnsi"/>
          <w:sz w:val="20"/>
          <w:szCs w:val="20"/>
        </w:rPr>
      </w:pPr>
      <w:r w:rsidRPr="00B96DB8">
        <w:rPr>
          <w:rFonts w:asciiTheme="majorHAnsi" w:hAnsiTheme="majorHAnsi" w:cstheme="majorHAnsi"/>
          <w:sz w:val="20"/>
          <w:szCs w:val="20"/>
        </w:rPr>
        <w:t xml:space="preserve">An approved office space with sufficient personnel necessary to take, record or pass on any emergency message that may be received, provide day to day information </w:t>
      </w:r>
      <w:proofErr w:type="gramStart"/>
      <w:r w:rsidRPr="00B96DB8">
        <w:rPr>
          <w:rFonts w:asciiTheme="majorHAnsi" w:hAnsiTheme="majorHAnsi" w:cstheme="majorHAnsi"/>
          <w:sz w:val="20"/>
          <w:szCs w:val="20"/>
        </w:rPr>
        <w:t>with regard to</w:t>
      </w:r>
      <w:proofErr w:type="gramEnd"/>
      <w:r w:rsidRPr="00B96DB8">
        <w:rPr>
          <w:rFonts w:asciiTheme="majorHAnsi" w:hAnsiTheme="majorHAnsi" w:cstheme="majorHAnsi"/>
          <w:sz w:val="20"/>
          <w:szCs w:val="20"/>
        </w:rPr>
        <w:t xml:space="preserve"> </w:t>
      </w:r>
      <w:r w:rsidRPr="00B96DB8">
        <w:rPr>
          <w:rFonts w:asciiTheme="majorHAnsi" w:hAnsiTheme="majorHAnsi" w:cstheme="majorHAnsi"/>
          <w:sz w:val="20"/>
          <w:szCs w:val="20"/>
        </w:rPr>
        <w:lastRenderedPageBreak/>
        <w:t xml:space="preserve">prices availability and delivery. Be sufficiently qualified to process and forward invoices for work carried out. </w:t>
      </w:r>
    </w:p>
    <w:p w14:paraId="6484776A" w14:textId="43411E13" w:rsidR="00C06724" w:rsidRDefault="00C06724" w:rsidP="00372214">
      <w:pPr>
        <w:pStyle w:val="NormalWeb"/>
        <w:numPr>
          <w:ilvl w:val="0"/>
          <w:numId w:val="18"/>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Storage facilities</w:t>
      </w:r>
    </w:p>
    <w:p w14:paraId="342BA4F5" w14:textId="040F4376" w:rsidR="00C06724" w:rsidRDefault="00C06724" w:rsidP="00372214">
      <w:pPr>
        <w:pStyle w:val="NormalWeb"/>
        <w:numPr>
          <w:ilvl w:val="0"/>
          <w:numId w:val="18"/>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Parking areas</w:t>
      </w:r>
    </w:p>
    <w:p w14:paraId="051FEB9D" w14:textId="77777777" w:rsidR="003E24E7" w:rsidRDefault="003E24E7" w:rsidP="003E24E7">
      <w:pPr>
        <w:pStyle w:val="NormalWeb"/>
        <w:spacing w:before="0" w:beforeAutospacing="0" w:after="0" w:afterAutospacing="0"/>
        <w:rPr>
          <w:rFonts w:asciiTheme="majorHAnsi" w:hAnsiTheme="majorHAnsi" w:cstheme="majorHAnsi"/>
          <w:sz w:val="20"/>
          <w:szCs w:val="20"/>
        </w:rPr>
      </w:pPr>
    </w:p>
    <w:p w14:paraId="7A073D37" w14:textId="1633AC37" w:rsidR="00476927" w:rsidRPr="00C06724" w:rsidRDefault="003E24E7" w:rsidP="003E24E7">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SERVICES INFORMATION</w:t>
      </w:r>
    </w:p>
    <w:p w14:paraId="57627373" w14:textId="76F3E8D4" w:rsidR="003E24E7" w:rsidRDefault="003E24E7" w:rsidP="00476927">
      <w:pPr>
        <w:pStyle w:val="NormalWeb"/>
        <w:spacing w:before="0" w:beforeAutospacing="0" w:after="0" w:afterAutospacing="0"/>
        <w:rPr>
          <w:rFonts w:asciiTheme="majorHAnsi" w:hAnsiTheme="majorHAnsi" w:cstheme="majorHAnsi"/>
          <w:sz w:val="20"/>
          <w:szCs w:val="20"/>
        </w:rPr>
      </w:pPr>
    </w:p>
    <w:p w14:paraId="1F350F3A" w14:textId="3450F782" w:rsidR="00C06724" w:rsidRDefault="00C06724" w:rsidP="00DA34C4">
      <w:pPr>
        <w:pStyle w:val="NormalWeb"/>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Facilities such as water, lighting, communication, </w:t>
      </w:r>
      <w:proofErr w:type="gramStart"/>
      <w:r>
        <w:rPr>
          <w:rFonts w:asciiTheme="majorHAnsi" w:hAnsiTheme="majorHAnsi" w:cstheme="majorHAnsi"/>
          <w:color w:val="000000" w:themeColor="text1"/>
          <w:sz w:val="20"/>
          <w:szCs w:val="20"/>
        </w:rPr>
        <w:t>toilet</w:t>
      </w:r>
      <w:proofErr w:type="gramEnd"/>
      <w:r>
        <w:rPr>
          <w:rFonts w:asciiTheme="majorHAnsi" w:hAnsiTheme="majorHAnsi" w:cstheme="majorHAnsi"/>
          <w:color w:val="000000" w:themeColor="text1"/>
          <w:sz w:val="20"/>
          <w:szCs w:val="20"/>
        </w:rPr>
        <w:t xml:space="preserve"> and security will be supplied on site.</w:t>
      </w:r>
    </w:p>
    <w:p w14:paraId="36E7603D" w14:textId="6B47091A" w:rsidR="00DA34C4" w:rsidRPr="005A448C" w:rsidRDefault="00DA34C4" w:rsidP="00DA34C4">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Site temporary works - Temporary works: Provide and maintain required barricades, guards, fencing, shoring, temporary roadways, footpaths, signs, lighting, watching and traffic flagging. </w:t>
      </w:r>
    </w:p>
    <w:p w14:paraId="6563CBF1" w14:textId="77777777" w:rsidR="00DA34C4" w:rsidRPr="005A448C" w:rsidRDefault="00DA34C4" w:rsidP="00DA34C4">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Site Accessways, services: Do not obstruct or damage roadways and footpaths, drains and watercourses and other existing services in use on or adjacent to the site. Determine the location of such services. </w:t>
      </w:r>
    </w:p>
    <w:p w14:paraId="4093B6D7" w14:textId="41C09A64" w:rsidR="00DA34C4" w:rsidRDefault="00DA34C4" w:rsidP="00DA34C4">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Site and Property: Do not interfere with or damage property which is to remain on or adjacent to the site, including adjoining property encroaching onto the site, and trees. </w:t>
      </w:r>
    </w:p>
    <w:p w14:paraId="4AE80D6F" w14:textId="77777777" w:rsidR="00C06724" w:rsidRDefault="00C06724" w:rsidP="00C06724">
      <w:pPr>
        <w:pStyle w:val="NormalWeb"/>
        <w:rPr>
          <w:rFonts w:asciiTheme="majorHAnsi" w:hAnsiTheme="majorHAnsi" w:cstheme="majorHAnsi"/>
          <w:sz w:val="20"/>
          <w:szCs w:val="20"/>
        </w:rPr>
      </w:pPr>
      <w:r>
        <w:rPr>
          <w:rFonts w:asciiTheme="majorHAnsi" w:hAnsiTheme="majorHAnsi" w:cstheme="majorHAnsi"/>
          <w:sz w:val="20"/>
          <w:szCs w:val="20"/>
        </w:rPr>
        <w:t>OCCUPATIONAL HEALTH AND SAFETY</w:t>
      </w:r>
    </w:p>
    <w:p w14:paraId="43584280" w14:textId="77777777" w:rsidR="00C06724" w:rsidRPr="003004FC" w:rsidRDefault="00C06724" w:rsidP="00C06724">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The Contractor shall: </w:t>
      </w:r>
    </w:p>
    <w:p w14:paraId="2BFC06E9" w14:textId="77777777" w:rsidR="00C06724" w:rsidRDefault="00C06724" w:rsidP="00C06724">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(a)  Comply with all requirements of the contract and all statutory requirements for Occupational Health and Safety. </w:t>
      </w:r>
    </w:p>
    <w:p w14:paraId="7EA1ED63" w14:textId="77777777" w:rsidR="00C06724" w:rsidRPr="003004FC" w:rsidRDefault="00C06724" w:rsidP="00C06724">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(b)  Ensure that each of its Subcontractors and </w:t>
      </w:r>
      <w:r>
        <w:rPr>
          <w:rFonts w:asciiTheme="majorHAnsi" w:hAnsiTheme="majorHAnsi" w:cstheme="majorHAnsi"/>
          <w:sz w:val="20"/>
          <w:szCs w:val="20"/>
        </w:rPr>
        <w:t xml:space="preserve">Workers </w:t>
      </w:r>
      <w:r w:rsidRPr="003004FC">
        <w:rPr>
          <w:rFonts w:asciiTheme="majorHAnsi" w:hAnsiTheme="majorHAnsi" w:cstheme="majorHAnsi"/>
          <w:sz w:val="20"/>
          <w:szCs w:val="20"/>
        </w:rPr>
        <w:t xml:space="preserve">comply in like manner. </w:t>
      </w:r>
    </w:p>
    <w:p w14:paraId="251CD984" w14:textId="77777777" w:rsidR="00C06724" w:rsidRDefault="00C06724" w:rsidP="00C06724">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(c)  Demonstrate to the </w:t>
      </w:r>
      <w:r>
        <w:rPr>
          <w:rFonts w:asciiTheme="majorHAnsi" w:hAnsiTheme="majorHAnsi" w:cstheme="majorHAnsi"/>
          <w:sz w:val="20"/>
          <w:szCs w:val="20"/>
        </w:rPr>
        <w:t>Client</w:t>
      </w:r>
      <w:r w:rsidRPr="003004FC">
        <w:rPr>
          <w:rFonts w:asciiTheme="majorHAnsi" w:hAnsiTheme="majorHAnsi" w:cstheme="majorHAnsi"/>
          <w:sz w:val="20"/>
          <w:szCs w:val="20"/>
        </w:rPr>
        <w:t xml:space="preserve"> whenever requested that requirements of the contract and statutory requirements for Occupational Health and Safety are being met. </w:t>
      </w:r>
    </w:p>
    <w:p w14:paraId="5ED15BD1" w14:textId="77777777" w:rsidR="00C06724" w:rsidRPr="003004FC" w:rsidRDefault="00C06724" w:rsidP="00C06724">
      <w:pPr>
        <w:pStyle w:val="NormalWeb"/>
        <w:spacing w:before="0" w:beforeAutospacing="0" w:after="0" w:afterAutospacing="0"/>
        <w:ind w:left="720"/>
        <w:rPr>
          <w:rFonts w:asciiTheme="majorHAnsi" w:hAnsiTheme="majorHAnsi" w:cstheme="majorHAnsi"/>
          <w:sz w:val="20"/>
          <w:szCs w:val="20"/>
        </w:rPr>
      </w:pPr>
    </w:p>
    <w:p w14:paraId="20BC49FA" w14:textId="77777777" w:rsidR="00C06724" w:rsidRPr="003004FC" w:rsidRDefault="00C06724" w:rsidP="00C06724">
      <w:pPr>
        <w:pStyle w:val="NormalWeb"/>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Safety</w:t>
      </w:r>
      <w:r w:rsidRPr="003004FC">
        <w:rPr>
          <w:rFonts w:asciiTheme="majorHAnsi" w:hAnsiTheme="majorHAnsi" w:cstheme="majorHAnsi"/>
          <w:sz w:val="20"/>
          <w:szCs w:val="20"/>
        </w:rPr>
        <w:t xml:space="preserve"> requirements of the works undertaken in the contract and statutory requirements for Occupational Health and Safety are capable of being met. </w:t>
      </w:r>
    </w:p>
    <w:p w14:paraId="726EC89E" w14:textId="77777777" w:rsidR="00C06724" w:rsidRPr="003004FC" w:rsidRDefault="00C06724" w:rsidP="00C06724">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Where inappropriate or inadequate provision of Occupational Health and Safety Management by the Contractor or Contractor’s subcontractor results in costs, losses or damages incurred by the </w:t>
      </w:r>
      <w:r>
        <w:rPr>
          <w:rFonts w:asciiTheme="majorHAnsi" w:hAnsiTheme="majorHAnsi" w:cstheme="majorHAnsi"/>
          <w:sz w:val="20"/>
          <w:szCs w:val="20"/>
        </w:rPr>
        <w:t xml:space="preserve">clients </w:t>
      </w:r>
      <w:r w:rsidRPr="003004FC">
        <w:rPr>
          <w:rFonts w:asciiTheme="majorHAnsi" w:hAnsiTheme="majorHAnsi" w:cstheme="majorHAnsi"/>
          <w:sz w:val="20"/>
          <w:szCs w:val="20"/>
        </w:rPr>
        <w:t xml:space="preserve">or claims by third parties against the </w:t>
      </w:r>
      <w:r>
        <w:rPr>
          <w:rFonts w:asciiTheme="majorHAnsi" w:hAnsiTheme="majorHAnsi" w:cstheme="majorHAnsi"/>
          <w:sz w:val="20"/>
          <w:szCs w:val="20"/>
        </w:rPr>
        <w:t>client</w:t>
      </w:r>
      <w:r w:rsidRPr="003004FC">
        <w:rPr>
          <w:rFonts w:asciiTheme="majorHAnsi" w:hAnsiTheme="majorHAnsi" w:cstheme="majorHAnsi"/>
          <w:sz w:val="20"/>
          <w:szCs w:val="20"/>
        </w:rPr>
        <w:t xml:space="preserve"> for either direct or consequential costs, losses or damages, the Contractor shall be liable for costs, losses or damages associated with any claim including but not limited to administration and legal costs incurred by the </w:t>
      </w:r>
      <w:r>
        <w:rPr>
          <w:rFonts w:asciiTheme="majorHAnsi" w:hAnsiTheme="majorHAnsi" w:cstheme="majorHAnsi"/>
          <w:sz w:val="20"/>
          <w:szCs w:val="20"/>
        </w:rPr>
        <w:t>Client</w:t>
      </w:r>
      <w:r w:rsidRPr="003004FC">
        <w:rPr>
          <w:rFonts w:asciiTheme="majorHAnsi" w:hAnsiTheme="majorHAnsi" w:cstheme="majorHAnsi"/>
          <w:sz w:val="20"/>
          <w:szCs w:val="20"/>
        </w:rPr>
        <w:t xml:space="preserve"> in resolving such claim. </w:t>
      </w:r>
    </w:p>
    <w:p w14:paraId="1F135C92" w14:textId="77777777" w:rsidR="00C06724" w:rsidRDefault="00C06724" w:rsidP="00C06724">
      <w:pPr>
        <w:pStyle w:val="NormalWeb"/>
        <w:rPr>
          <w:rFonts w:asciiTheme="majorHAnsi" w:hAnsiTheme="majorHAnsi" w:cstheme="majorHAnsi"/>
          <w:sz w:val="20"/>
          <w:szCs w:val="20"/>
        </w:rPr>
      </w:pPr>
      <w:r>
        <w:rPr>
          <w:rFonts w:asciiTheme="majorHAnsi" w:hAnsiTheme="majorHAnsi" w:cstheme="majorHAnsi"/>
          <w:sz w:val="20"/>
          <w:szCs w:val="20"/>
        </w:rPr>
        <w:t>PROTECTION OF THE ENVIRONMENT</w:t>
      </w:r>
    </w:p>
    <w:p w14:paraId="44D31A97" w14:textId="77777777" w:rsidR="00C06724" w:rsidRPr="00641240" w:rsidRDefault="00C06724" w:rsidP="00C0672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w:t>
      </w:r>
      <w:proofErr w:type="gramStart"/>
      <w:r w:rsidRPr="00641240">
        <w:rPr>
          <w:rFonts w:asciiTheme="majorHAnsi" w:hAnsiTheme="majorHAnsi" w:cstheme="majorHAnsi"/>
          <w:sz w:val="20"/>
          <w:szCs w:val="20"/>
        </w:rPr>
        <w:t>shall;</w:t>
      </w:r>
      <w:proofErr w:type="gramEnd"/>
      <w:r w:rsidRPr="00641240">
        <w:rPr>
          <w:rFonts w:asciiTheme="majorHAnsi" w:hAnsiTheme="majorHAnsi" w:cstheme="majorHAnsi"/>
          <w:sz w:val="20"/>
          <w:szCs w:val="20"/>
        </w:rPr>
        <w:t xml:space="preserve"> </w:t>
      </w:r>
    </w:p>
    <w:p w14:paraId="71AFEC9E" w14:textId="77777777" w:rsidR="00C06724" w:rsidRPr="00641240" w:rsidRDefault="00C06724" w:rsidP="00C06724">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a)  Comply with all statutory requirements and accepted current practices for </w:t>
      </w:r>
    </w:p>
    <w:p w14:paraId="05155A78" w14:textId="77777777" w:rsidR="00C06724" w:rsidRPr="00641240" w:rsidRDefault="00C06724" w:rsidP="00C06724">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Environmental management. </w:t>
      </w:r>
    </w:p>
    <w:p w14:paraId="1F3C64D1" w14:textId="77777777" w:rsidR="00C06724" w:rsidRPr="00641240" w:rsidRDefault="00C06724" w:rsidP="00C06724">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b)  Comply in every respect with the Erosion and Sedimentation Plan pertaining </w:t>
      </w:r>
    </w:p>
    <w:p w14:paraId="6AF47ABE" w14:textId="77777777" w:rsidR="00C06724" w:rsidRPr="00641240" w:rsidRDefault="00C06724" w:rsidP="00C06724">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to this contract. </w:t>
      </w:r>
    </w:p>
    <w:p w14:paraId="4015BC8A" w14:textId="77777777" w:rsidR="00C06724" w:rsidRPr="00641240" w:rsidRDefault="00C06724" w:rsidP="00C06724">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c)  Ensure that each of its subcontractors and </w:t>
      </w:r>
      <w:r>
        <w:rPr>
          <w:rFonts w:asciiTheme="majorHAnsi" w:hAnsiTheme="majorHAnsi" w:cstheme="majorHAnsi"/>
          <w:sz w:val="20"/>
          <w:szCs w:val="20"/>
        </w:rPr>
        <w:t>Workers</w:t>
      </w:r>
      <w:r w:rsidRPr="00641240">
        <w:rPr>
          <w:rFonts w:asciiTheme="majorHAnsi" w:hAnsiTheme="majorHAnsi" w:cstheme="majorHAnsi"/>
          <w:sz w:val="20"/>
          <w:szCs w:val="20"/>
        </w:rPr>
        <w:t xml:space="preserve"> comply in like manner. </w:t>
      </w:r>
    </w:p>
    <w:p w14:paraId="1CEEDB2B" w14:textId="77777777" w:rsidR="00C06724" w:rsidRDefault="00C06724" w:rsidP="00C0672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All work shall be carried out in such a manner as to avoid nuisance and/or damage to the environment. The Contractor shall comply with the requirements of the conditions of approval imposed by the Local Government Act, Environmental Offences and Penalties Act and the Water Act. No variation in costs or extensions of time will be considered due to these requirements. </w:t>
      </w:r>
    </w:p>
    <w:p w14:paraId="125ABCB7" w14:textId="77777777" w:rsidR="00C06724" w:rsidRPr="00641240" w:rsidRDefault="00C06724" w:rsidP="00C06724">
      <w:pPr>
        <w:pStyle w:val="NormalWeb"/>
        <w:spacing w:before="0" w:beforeAutospacing="0" w:after="0" w:afterAutospacing="0"/>
        <w:rPr>
          <w:rFonts w:asciiTheme="majorHAnsi" w:hAnsiTheme="majorHAnsi" w:cstheme="majorHAnsi"/>
          <w:sz w:val="20"/>
          <w:szCs w:val="20"/>
        </w:rPr>
      </w:pPr>
    </w:p>
    <w:p w14:paraId="3E0685E2" w14:textId="77777777" w:rsidR="00C06724" w:rsidRDefault="00C06724" w:rsidP="00C0672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shall plan and carry out the Works to avoid erosion, contamination and sedimentation of the site and its surroundings. </w:t>
      </w:r>
    </w:p>
    <w:p w14:paraId="1B4AFAEE" w14:textId="77777777" w:rsidR="00C06724" w:rsidRPr="00641240" w:rsidRDefault="00C06724" w:rsidP="00C06724">
      <w:pPr>
        <w:pStyle w:val="NormalWeb"/>
        <w:spacing w:before="0" w:beforeAutospacing="0" w:after="0" w:afterAutospacing="0"/>
        <w:rPr>
          <w:rFonts w:asciiTheme="majorHAnsi" w:hAnsiTheme="majorHAnsi" w:cstheme="majorHAnsi"/>
          <w:sz w:val="20"/>
          <w:szCs w:val="20"/>
        </w:rPr>
      </w:pPr>
    </w:p>
    <w:p w14:paraId="26894F69" w14:textId="77777777" w:rsidR="00C06724" w:rsidRDefault="00C06724" w:rsidP="00C0672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Herbicides and other toxic chemicals shall not be used on the site without the prior written approval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w:t>
      </w:r>
    </w:p>
    <w:p w14:paraId="7CB8258A" w14:textId="77777777" w:rsidR="00C06724" w:rsidRPr="00641240" w:rsidRDefault="00C06724" w:rsidP="00C06724">
      <w:pPr>
        <w:pStyle w:val="NormalWeb"/>
        <w:spacing w:before="0" w:beforeAutospacing="0" w:after="0" w:afterAutospacing="0"/>
        <w:rPr>
          <w:rFonts w:asciiTheme="majorHAnsi" w:hAnsiTheme="majorHAnsi" w:cstheme="majorHAnsi"/>
          <w:sz w:val="20"/>
          <w:szCs w:val="20"/>
        </w:rPr>
      </w:pPr>
    </w:p>
    <w:p w14:paraId="3F851A64" w14:textId="77777777" w:rsidR="00C06724" w:rsidRDefault="00C06724" w:rsidP="00C0672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lastRenderedPageBreak/>
        <w:t xml:space="preserve">No noise or smoke or other nuisance, which in the opinion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is unnecessary or excessive shall be permitted by the Contractor in the performance of the works under this Contract. Should work outside customary working hours be approved, the Contractor shall not use, during such period, any plant, </w:t>
      </w:r>
      <w:proofErr w:type="gramStart"/>
      <w:r w:rsidRPr="00641240">
        <w:rPr>
          <w:rFonts w:asciiTheme="majorHAnsi" w:hAnsiTheme="majorHAnsi" w:cstheme="majorHAnsi"/>
          <w:sz w:val="20"/>
          <w:szCs w:val="20"/>
        </w:rPr>
        <w:t>machinery</w:t>
      </w:r>
      <w:proofErr w:type="gramEnd"/>
      <w:r w:rsidRPr="00641240">
        <w:rPr>
          <w:rFonts w:asciiTheme="majorHAnsi" w:hAnsiTheme="majorHAnsi" w:cstheme="majorHAnsi"/>
          <w:sz w:val="20"/>
          <w:szCs w:val="20"/>
        </w:rPr>
        <w:t xml:space="preserve"> or equipment which in the opinion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is causing or is likely to cause a nuisance to the public. No noisy works and/or works likely to disturb nearby residents shall be undertaken during the hours precluding such activity as specified by Council in accordance with the requirements for development consent and building approval made under the Local Government Act and appropriate Noise Legislation. </w:t>
      </w:r>
    </w:p>
    <w:p w14:paraId="70524086" w14:textId="77777777" w:rsidR="00C06724" w:rsidRPr="00641240" w:rsidRDefault="00C06724" w:rsidP="00C06724">
      <w:pPr>
        <w:pStyle w:val="NormalWeb"/>
        <w:spacing w:before="0" w:beforeAutospacing="0" w:after="0" w:afterAutospacing="0"/>
        <w:rPr>
          <w:rFonts w:asciiTheme="majorHAnsi" w:hAnsiTheme="majorHAnsi" w:cstheme="majorHAnsi"/>
          <w:sz w:val="20"/>
          <w:szCs w:val="20"/>
        </w:rPr>
      </w:pPr>
    </w:p>
    <w:p w14:paraId="1E82387D" w14:textId="77777777" w:rsidR="00C06724" w:rsidRDefault="00C06724" w:rsidP="00C0672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shall ensure that fugitive dust from disturbed areas is minimised by a method approved by the </w:t>
      </w:r>
      <w:r>
        <w:rPr>
          <w:rFonts w:asciiTheme="majorHAnsi" w:hAnsiTheme="majorHAnsi" w:cstheme="majorHAnsi"/>
          <w:sz w:val="20"/>
          <w:szCs w:val="20"/>
        </w:rPr>
        <w:t>Client</w:t>
      </w:r>
      <w:r w:rsidRPr="00641240">
        <w:rPr>
          <w:rFonts w:asciiTheme="majorHAnsi" w:hAnsiTheme="majorHAnsi" w:cstheme="majorHAnsi"/>
          <w:sz w:val="20"/>
          <w:szCs w:val="20"/>
        </w:rPr>
        <w:t xml:space="preserve">. </w:t>
      </w:r>
    </w:p>
    <w:p w14:paraId="04BDC4CB" w14:textId="77777777" w:rsidR="00C06724" w:rsidRDefault="00C06724" w:rsidP="00C06724">
      <w:pPr>
        <w:pStyle w:val="NormalWeb"/>
        <w:rPr>
          <w:rFonts w:asciiTheme="majorHAnsi" w:hAnsiTheme="majorHAnsi" w:cstheme="majorHAnsi"/>
          <w:sz w:val="20"/>
          <w:szCs w:val="20"/>
        </w:rPr>
      </w:pPr>
      <w:r>
        <w:rPr>
          <w:rFonts w:asciiTheme="majorHAnsi" w:hAnsiTheme="majorHAnsi" w:cstheme="majorHAnsi"/>
          <w:sz w:val="20"/>
          <w:szCs w:val="20"/>
        </w:rPr>
        <w:t>PUBLIC SAFETY AND TRAFFIC CONTROL</w:t>
      </w:r>
    </w:p>
    <w:p w14:paraId="7F3347C1" w14:textId="77777777" w:rsidR="00C06724" w:rsidRDefault="00C06724" w:rsidP="00C06724">
      <w:pPr>
        <w:pStyle w:val="NormalWeb"/>
        <w:spacing w:before="0" w:beforeAutospacing="0" w:after="0" w:afterAutospacing="0"/>
        <w:rPr>
          <w:rFonts w:asciiTheme="majorHAnsi" w:hAnsiTheme="majorHAnsi" w:cstheme="majorHAnsi"/>
          <w:sz w:val="20"/>
          <w:szCs w:val="20"/>
        </w:rPr>
      </w:pPr>
      <w:r w:rsidRPr="00D24DDB">
        <w:rPr>
          <w:rFonts w:asciiTheme="majorHAnsi" w:hAnsiTheme="majorHAnsi" w:cstheme="majorHAnsi"/>
          <w:sz w:val="20"/>
          <w:szCs w:val="20"/>
        </w:rPr>
        <w:t xml:space="preserve">The Contractor shall provide Traffic Management Plans and erect all necessary fences, barricades, warning lights as may be necessary for the protection of the works and the safety of the public and vehicles all to conform to Australian Standard AS 1742.3 - 1996. Road notices, speed restriction signs, flagman etc., shall be provided and maintained to the satisfaction of the relevant Traffic Authority. </w:t>
      </w:r>
    </w:p>
    <w:p w14:paraId="6D54B72A" w14:textId="77777777" w:rsidR="00C06724" w:rsidRPr="00D24DDB" w:rsidRDefault="00C06724" w:rsidP="00C06724">
      <w:pPr>
        <w:pStyle w:val="NormalWeb"/>
        <w:spacing w:before="0" w:beforeAutospacing="0" w:after="0" w:afterAutospacing="0"/>
        <w:rPr>
          <w:rFonts w:asciiTheme="majorHAnsi" w:hAnsiTheme="majorHAnsi" w:cstheme="majorHAnsi"/>
          <w:sz w:val="20"/>
          <w:szCs w:val="20"/>
        </w:rPr>
      </w:pPr>
    </w:p>
    <w:p w14:paraId="6603B06E" w14:textId="77777777" w:rsidR="00C06724" w:rsidRDefault="00C06724" w:rsidP="00C06724">
      <w:pPr>
        <w:pStyle w:val="NormalWeb"/>
        <w:spacing w:before="0" w:beforeAutospacing="0" w:after="0" w:afterAutospacing="0"/>
        <w:rPr>
          <w:rFonts w:asciiTheme="majorHAnsi" w:hAnsiTheme="majorHAnsi" w:cstheme="majorHAnsi"/>
          <w:sz w:val="20"/>
          <w:szCs w:val="20"/>
        </w:rPr>
      </w:pPr>
      <w:r w:rsidRPr="00D24DDB">
        <w:rPr>
          <w:rFonts w:asciiTheme="majorHAnsi" w:hAnsiTheme="majorHAnsi" w:cstheme="majorHAnsi"/>
          <w:sz w:val="20"/>
          <w:szCs w:val="20"/>
        </w:rPr>
        <w:t xml:space="preserve">If the Contractor fails after notification in writing to carry out the requirements of this clause, the Superintendent shall have the power to have the work carried out at the Contractor's expense. The cost thereof will be deducted from any moneys owing to the Contractor under this Contract. </w:t>
      </w:r>
    </w:p>
    <w:p w14:paraId="36AEA37B" w14:textId="77777777" w:rsidR="003E24E7" w:rsidRDefault="003E24E7" w:rsidP="00476927">
      <w:pPr>
        <w:pStyle w:val="NormalWeb"/>
        <w:spacing w:before="0" w:beforeAutospacing="0" w:after="0" w:afterAutospacing="0"/>
        <w:rPr>
          <w:rFonts w:asciiTheme="majorHAnsi" w:hAnsiTheme="majorHAnsi" w:cstheme="majorHAnsi"/>
          <w:sz w:val="20"/>
          <w:szCs w:val="20"/>
        </w:rPr>
      </w:pPr>
    </w:p>
    <w:p w14:paraId="4127F3B2" w14:textId="19A840CE" w:rsidR="00476927" w:rsidRPr="00C06724" w:rsidRDefault="00476927" w:rsidP="00476927">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HUMAN RESOURCE PROJECTIONS</w:t>
      </w:r>
    </w:p>
    <w:p w14:paraId="63684F2F" w14:textId="05A36429" w:rsidR="003E24E7" w:rsidRPr="003E24E7" w:rsidRDefault="003E24E7" w:rsidP="003E24E7">
      <w:pPr>
        <w:pStyle w:val="NormalWeb"/>
        <w:numPr>
          <w:ilvl w:val="0"/>
          <w:numId w:val="18"/>
        </w:numPr>
        <w:rPr>
          <w:rFonts w:asciiTheme="majorHAnsi" w:hAnsiTheme="majorHAnsi" w:cstheme="majorHAnsi"/>
          <w:sz w:val="20"/>
          <w:szCs w:val="20"/>
        </w:rPr>
      </w:pPr>
      <w:r w:rsidRPr="003E24E7">
        <w:rPr>
          <w:rFonts w:asciiTheme="majorHAnsi" w:hAnsiTheme="majorHAnsi" w:cstheme="majorHAnsi"/>
          <w:sz w:val="20"/>
          <w:szCs w:val="20"/>
        </w:rPr>
        <w:t>Human resource projection helps the company plan and find the people they need and measure its working capacity to meet its goals. Human resource projections allow parties involved to know the essential human resource required for the project and anticipate the needed manpower for projects tasks.</w:t>
      </w:r>
      <w:r>
        <w:rPr>
          <w:rFonts w:asciiTheme="majorHAnsi" w:hAnsiTheme="majorHAnsi" w:cstheme="majorHAnsi"/>
          <w:sz w:val="20"/>
          <w:szCs w:val="20"/>
        </w:rPr>
        <w:t xml:space="preserve"> </w:t>
      </w:r>
      <w:r w:rsidRPr="003E24E7">
        <w:rPr>
          <w:rFonts w:asciiTheme="majorHAnsi" w:hAnsiTheme="majorHAnsi" w:cstheme="majorHAnsi"/>
          <w:sz w:val="20"/>
          <w:szCs w:val="20"/>
        </w:rPr>
        <w:t>Human resources projection assists the company to know the problems, solutions, and plans for the shifting phases of its human resources</w:t>
      </w:r>
    </w:p>
    <w:p w14:paraId="7DD9F27D" w14:textId="1F164CCF" w:rsidR="00372214" w:rsidRDefault="00372214" w:rsidP="00372214">
      <w:pPr>
        <w:pStyle w:val="NormalWeb"/>
        <w:numPr>
          <w:ilvl w:val="0"/>
          <w:numId w:val="18"/>
        </w:numPr>
        <w:rPr>
          <w:rFonts w:asciiTheme="majorHAnsi" w:hAnsiTheme="majorHAnsi" w:cstheme="majorHAnsi"/>
          <w:sz w:val="20"/>
          <w:szCs w:val="20"/>
        </w:rPr>
      </w:pPr>
      <w:r w:rsidRPr="00B96DB8">
        <w:rPr>
          <w:rFonts w:asciiTheme="majorHAnsi" w:hAnsiTheme="majorHAnsi" w:cstheme="majorHAnsi"/>
          <w:sz w:val="20"/>
          <w:szCs w:val="20"/>
        </w:rPr>
        <w:t xml:space="preserve">The </w:t>
      </w:r>
      <w:r w:rsidR="00476927">
        <w:rPr>
          <w:rFonts w:asciiTheme="majorHAnsi" w:hAnsiTheme="majorHAnsi" w:cstheme="majorHAnsi"/>
          <w:sz w:val="20"/>
          <w:szCs w:val="20"/>
        </w:rPr>
        <w:t>Contractor</w:t>
      </w:r>
      <w:r w:rsidRPr="00B96DB8">
        <w:rPr>
          <w:rFonts w:asciiTheme="majorHAnsi" w:hAnsiTheme="majorHAnsi" w:cstheme="majorHAnsi"/>
          <w:sz w:val="20"/>
          <w:szCs w:val="20"/>
        </w:rPr>
        <w:t xml:space="preserve"> shall be suitably qualification to carry out the work as detailed in th</w:t>
      </w:r>
      <w:r w:rsidR="00476927">
        <w:rPr>
          <w:rFonts w:asciiTheme="majorHAnsi" w:hAnsiTheme="majorHAnsi" w:cstheme="majorHAnsi"/>
          <w:sz w:val="20"/>
          <w:szCs w:val="20"/>
        </w:rPr>
        <w:t>e</w:t>
      </w:r>
      <w:r w:rsidRPr="00B96DB8">
        <w:rPr>
          <w:rFonts w:asciiTheme="majorHAnsi" w:hAnsiTheme="majorHAnsi" w:cstheme="majorHAnsi"/>
          <w:sz w:val="20"/>
          <w:szCs w:val="20"/>
        </w:rPr>
        <w:t xml:space="preserve"> Specification. The </w:t>
      </w:r>
      <w:r w:rsidR="00476927">
        <w:rPr>
          <w:rFonts w:asciiTheme="majorHAnsi" w:hAnsiTheme="majorHAnsi" w:cstheme="majorHAnsi"/>
          <w:sz w:val="20"/>
          <w:szCs w:val="20"/>
        </w:rPr>
        <w:t>Contractors and</w:t>
      </w:r>
      <w:r w:rsidRPr="00B96DB8">
        <w:rPr>
          <w:rFonts w:asciiTheme="majorHAnsi" w:hAnsiTheme="majorHAnsi" w:cstheme="majorHAnsi"/>
          <w:sz w:val="20"/>
          <w:szCs w:val="20"/>
        </w:rPr>
        <w:t xml:space="preserve"> sub-contractors must have a suitable qualification and</w:t>
      </w:r>
      <w:r w:rsidR="0031060D">
        <w:rPr>
          <w:rFonts w:asciiTheme="majorHAnsi" w:hAnsiTheme="majorHAnsi" w:cstheme="majorHAnsi"/>
          <w:sz w:val="20"/>
          <w:szCs w:val="20"/>
        </w:rPr>
        <w:t xml:space="preserve"> </w:t>
      </w:r>
      <w:r w:rsidRPr="00B96DB8">
        <w:rPr>
          <w:rFonts w:asciiTheme="majorHAnsi" w:hAnsiTheme="majorHAnsi" w:cstheme="majorHAnsi"/>
          <w:sz w:val="20"/>
          <w:szCs w:val="20"/>
        </w:rPr>
        <w:t xml:space="preserve">license if required, to carry out the sub- contracted work. </w:t>
      </w:r>
    </w:p>
    <w:p w14:paraId="09037311" w14:textId="199B35ED" w:rsidR="0031060D" w:rsidRPr="0031060D" w:rsidRDefault="0031060D" w:rsidP="0031060D">
      <w:pPr>
        <w:pStyle w:val="NormalWeb"/>
        <w:numPr>
          <w:ilvl w:val="0"/>
          <w:numId w:val="18"/>
        </w:numPr>
        <w:spacing w:before="0" w:beforeAutospacing="0" w:after="0" w:afterAutospacing="0"/>
        <w:rPr>
          <w:rFonts w:asciiTheme="majorHAnsi" w:hAnsiTheme="majorHAnsi" w:cstheme="majorHAnsi"/>
          <w:sz w:val="20"/>
          <w:szCs w:val="20"/>
        </w:rPr>
      </w:pPr>
      <w:r w:rsidRPr="0031060D">
        <w:rPr>
          <w:rFonts w:asciiTheme="majorHAnsi" w:hAnsiTheme="majorHAnsi" w:cstheme="majorHAnsi"/>
          <w:sz w:val="20"/>
          <w:szCs w:val="20"/>
        </w:rPr>
        <w:t xml:space="preserve">CONTRACTOR’S RESPONSIBILITY - It shall be the responsibility of the Contractor to ascertain all information relating to the services, the works and site conditions that may affect the progress or method of performing all services and works as specified within the scope of this contract and to prepare for every contingency that may arise. It is further understood that just provision for these contingencies have been accounted for, implicitly or explicitly within the Residential contract lump sum price submitted. </w:t>
      </w:r>
    </w:p>
    <w:p w14:paraId="2D389ECC" w14:textId="4FE839E6" w:rsidR="00372214" w:rsidRPr="00C00A74" w:rsidRDefault="00372214" w:rsidP="00372214">
      <w:pPr>
        <w:pStyle w:val="NormalWeb"/>
        <w:numPr>
          <w:ilvl w:val="0"/>
          <w:numId w:val="18"/>
        </w:numPr>
      </w:pPr>
      <w:r w:rsidRPr="00C00A74">
        <w:rPr>
          <w:rFonts w:asciiTheme="majorHAnsi" w:hAnsiTheme="majorHAnsi" w:cstheme="majorHAnsi"/>
          <w:sz w:val="20"/>
          <w:szCs w:val="20"/>
        </w:rPr>
        <w:t>The contractor shall employ Sufficient qualified personnel employed to carry out the work as detailed elsewhere in this Specification. Due to the nature and anticipated workload of this Contract, it is envisaged that the successful Contractor shall be operating a business which employs at the least, a staff of two (2) tradesmen working from a fully equipped workshop</w:t>
      </w:r>
      <w:r w:rsidR="003E24E7">
        <w:rPr>
          <w:rFonts w:asciiTheme="majorHAnsi" w:hAnsiTheme="majorHAnsi" w:cstheme="majorHAnsi"/>
          <w:sz w:val="20"/>
          <w:szCs w:val="20"/>
        </w:rPr>
        <w:t xml:space="preserve"> </w:t>
      </w:r>
      <w:r w:rsidRPr="00C00A74">
        <w:rPr>
          <w:rFonts w:asciiTheme="majorHAnsi" w:hAnsiTheme="majorHAnsi" w:cstheme="majorHAnsi"/>
          <w:sz w:val="20"/>
          <w:szCs w:val="20"/>
        </w:rPr>
        <w:t xml:space="preserve">and vehicles. </w:t>
      </w:r>
    </w:p>
    <w:p w14:paraId="562A4986" w14:textId="77777777" w:rsidR="003E24E7" w:rsidRDefault="00476927" w:rsidP="003E24E7">
      <w:pPr>
        <w:pStyle w:val="NormalWeb"/>
        <w:numPr>
          <w:ilvl w:val="0"/>
          <w:numId w:val="18"/>
        </w:numPr>
        <w:rPr>
          <w:rFonts w:asciiTheme="majorHAnsi" w:hAnsiTheme="majorHAnsi" w:cstheme="majorHAnsi"/>
          <w:sz w:val="20"/>
          <w:szCs w:val="20"/>
        </w:rPr>
      </w:pPr>
      <w:r w:rsidRPr="003E24E7">
        <w:rPr>
          <w:rFonts w:asciiTheme="majorHAnsi" w:hAnsiTheme="majorHAnsi" w:cstheme="majorHAnsi"/>
          <w:sz w:val="20"/>
          <w:szCs w:val="20"/>
        </w:rPr>
        <w:t>Contractors</w:t>
      </w:r>
      <w:r w:rsidR="00372214" w:rsidRPr="003E24E7">
        <w:rPr>
          <w:rFonts w:asciiTheme="majorHAnsi" w:hAnsiTheme="majorHAnsi" w:cstheme="majorHAnsi"/>
          <w:sz w:val="20"/>
          <w:szCs w:val="20"/>
        </w:rPr>
        <w:t xml:space="preserve"> for the work covered by this Specification must be experienced in the type of work specified</w:t>
      </w:r>
      <w:r w:rsidRPr="003E24E7">
        <w:rPr>
          <w:rFonts w:asciiTheme="majorHAnsi" w:hAnsiTheme="majorHAnsi" w:cstheme="majorHAnsi"/>
          <w:sz w:val="20"/>
          <w:szCs w:val="20"/>
        </w:rPr>
        <w:t>.</w:t>
      </w:r>
    </w:p>
    <w:p w14:paraId="10D5FA32" w14:textId="4B90193C" w:rsidR="003E24E7" w:rsidRPr="003F30E8" w:rsidRDefault="003E24E7" w:rsidP="003E24E7">
      <w:pPr>
        <w:pStyle w:val="NormalWeb"/>
        <w:numPr>
          <w:ilvl w:val="0"/>
          <w:numId w:val="18"/>
        </w:numPr>
        <w:rPr>
          <w:rFonts w:asciiTheme="majorHAnsi" w:hAnsiTheme="majorHAnsi" w:cstheme="majorHAnsi"/>
          <w:sz w:val="20"/>
          <w:szCs w:val="20"/>
        </w:rPr>
      </w:pPr>
      <w:r w:rsidRPr="003F30E8">
        <w:rPr>
          <w:rFonts w:asciiTheme="majorHAnsi" w:hAnsiTheme="majorHAnsi" w:cstheme="majorHAnsi"/>
          <w:sz w:val="20"/>
          <w:szCs w:val="20"/>
        </w:rPr>
        <w:t>All repairs, maintenance and new work shall be carried out by personnel having relative trade</w:t>
      </w:r>
      <w:r>
        <w:rPr>
          <w:rFonts w:asciiTheme="majorHAnsi" w:hAnsiTheme="majorHAnsi" w:cstheme="majorHAnsi"/>
          <w:sz w:val="20"/>
          <w:szCs w:val="20"/>
        </w:rPr>
        <w:t xml:space="preserve"> </w:t>
      </w:r>
      <w:r w:rsidRPr="003F30E8">
        <w:rPr>
          <w:rFonts w:asciiTheme="majorHAnsi" w:hAnsiTheme="majorHAnsi" w:cstheme="majorHAnsi"/>
          <w:sz w:val="20"/>
          <w:szCs w:val="20"/>
        </w:rPr>
        <w:t xml:space="preserve">qualifications and experience. </w:t>
      </w:r>
    </w:p>
    <w:p w14:paraId="1C15360F" w14:textId="77777777" w:rsidR="003E24E7" w:rsidRDefault="003E24E7" w:rsidP="003E24E7">
      <w:pPr>
        <w:pStyle w:val="NormalWeb"/>
        <w:numPr>
          <w:ilvl w:val="0"/>
          <w:numId w:val="18"/>
        </w:numPr>
        <w:rPr>
          <w:rFonts w:asciiTheme="majorHAnsi" w:hAnsiTheme="majorHAnsi" w:cstheme="majorHAnsi"/>
          <w:sz w:val="20"/>
          <w:szCs w:val="20"/>
        </w:rPr>
      </w:pPr>
      <w:r w:rsidRPr="003E24E7">
        <w:rPr>
          <w:rFonts w:asciiTheme="majorHAnsi" w:hAnsiTheme="majorHAnsi" w:cstheme="majorHAnsi"/>
          <w:sz w:val="20"/>
          <w:szCs w:val="20"/>
        </w:rPr>
        <w:t xml:space="preserve">It is the Contractors responsibility to ensure that all work performed under this Contract is adequately supervised by a qualified and experienced member of the Contractor’s staff and to the approval of the Superintendent. </w:t>
      </w:r>
    </w:p>
    <w:p w14:paraId="294031A6" w14:textId="0D7351C9" w:rsidR="003E24E7" w:rsidRPr="003E24E7" w:rsidRDefault="003E24E7" w:rsidP="003E24E7">
      <w:pPr>
        <w:pStyle w:val="NormalWeb"/>
        <w:numPr>
          <w:ilvl w:val="0"/>
          <w:numId w:val="18"/>
        </w:numPr>
        <w:rPr>
          <w:rFonts w:asciiTheme="majorHAnsi" w:hAnsiTheme="majorHAnsi" w:cstheme="majorHAnsi"/>
          <w:sz w:val="20"/>
          <w:szCs w:val="20"/>
        </w:rPr>
      </w:pPr>
      <w:r w:rsidRPr="003E24E7">
        <w:rPr>
          <w:rFonts w:asciiTheme="majorHAnsi" w:hAnsiTheme="majorHAnsi" w:cstheme="majorHAnsi"/>
          <w:sz w:val="20"/>
          <w:szCs w:val="20"/>
        </w:rPr>
        <w:t xml:space="preserve">All work shall be completed in accordance with all the latest editions of relevant or listed Australian Standards (defined hereafter as Standards) and Codes of Practice and conforming to all requirements of the Building Code of Australia (BCA). </w:t>
      </w:r>
    </w:p>
    <w:p w14:paraId="633F1E6E" w14:textId="77777777" w:rsidR="003E24E7" w:rsidRPr="003F30E8" w:rsidRDefault="003E24E7" w:rsidP="003E24E7">
      <w:pPr>
        <w:pStyle w:val="NormalWeb"/>
        <w:numPr>
          <w:ilvl w:val="0"/>
          <w:numId w:val="18"/>
        </w:numPr>
        <w:spacing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The contractor shall clean the site to its original condition including reinstatements of all surfaces on completion of works. </w:t>
      </w:r>
    </w:p>
    <w:p w14:paraId="6CD9B27A" w14:textId="77777777" w:rsidR="003E24E7" w:rsidRDefault="003E24E7" w:rsidP="003E24E7">
      <w:pPr>
        <w:pStyle w:val="NormalWeb"/>
        <w:numPr>
          <w:ilvl w:val="0"/>
          <w:numId w:val="20"/>
        </w:numPr>
        <w:spacing w:before="0" w:beforeAutospacing="0" w:after="0" w:afterAutospacing="0"/>
        <w:rPr>
          <w:rFonts w:asciiTheme="majorHAnsi" w:hAnsiTheme="majorHAnsi" w:cstheme="majorHAnsi"/>
          <w:sz w:val="20"/>
          <w:szCs w:val="20"/>
        </w:rPr>
      </w:pPr>
      <w:r w:rsidRPr="003E24E7">
        <w:rPr>
          <w:rFonts w:asciiTheme="majorHAnsi" w:hAnsiTheme="majorHAnsi" w:cstheme="majorHAnsi"/>
          <w:sz w:val="20"/>
          <w:szCs w:val="20"/>
        </w:rPr>
        <w:lastRenderedPageBreak/>
        <w:t>Program of work - Sequence of work to include:</w:t>
      </w:r>
    </w:p>
    <w:p w14:paraId="2EC6D96C" w14:textId="2FDDD8FA" w:rsidR="003E24E7" w:rsidRPr="003E24E7" w:rsidRDefault="003E24E7" w:rsidP="003E24E7">
      <w:pPr>
        <w:pStyle w:val="NormalWeb"/>
        <w:numPr>
          <w:ilvl w:val="1"/>
          <w:numId w:val="20"/>
        </w:numPr>
        <w:spacing w:before="0" w:beforeAutospacing="0" w:after="0" w:afterAutospacing="0"/>
        <w:rPr>
          <w:rFonts w:asciiTheme="majorHAnsi" w:hAnsiTheme="majorHAnsi" w:cstheme="majorHAnsi"/>
          <w:sz w:val="20"/>
          <w:szCs w:val="20"/>
        </w:rPr>
      </w:pPr>
      <w:r w:rsidRPr="003E24E7">
        <w:rPr>
          <w:rFonts w:asciiTheme="majorHAnsi" w:hAnsiTheme="majorHAnsi" w:cstheme="majorHAnsi"/>
          <w:sz w:val="20"/>
          <w:szCs w:val="20"/>
        </w:rPr>
        <w:t xml:space="preserve">Allowance for holidays. </w:t>
      </w:r>
    </w:p>
    <w:p w14:paraId="1D8FE26C" w14:textId="77777777" w:rsidR="003E24E7" w:rsidRPr="00855C88" w:rsidRDefault="003E24E7" w:rsidP="003E24E7">
      <w:pPr>
        <w:pStyle w:val="NormalWeb"/>
        <w:numPr>
          <w:ilvl w:val="1"/>
          <w:numId w:val="20"/>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Activity inter-relationships. </w:t>
      </w:r>
    </w:p>
    <w:p w14:paraId="33EE0913" w14:textId="77777777" w:rsidR="003E24E7" w:rsidRPr="00855C88" w:rsidRDefault="003E24E7" w:rsidP="003E24E7">
      <w:pPr>
        <w:pStyle w:val="NormalWeb"/>
        <w:numPr>
          <w:ilvl w:val="1"/>
          <w:numId w:val="20"/>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External dependencies including provision of access, document approvals and work by others. </w:t>
      </w:r>
    </w:p>
    <w:p w14:paraId="4DDEEE73" w14:textId="77777777" w:rsidR="003E24E7" w:rsidRDefault="003E24E7" w:rsidP="003E24E7">
      <w:pPr>
        <w:pStyle w:val="NormalWeb"/>
        <w:numPr>
          <w:ilvl w:val="1"/>
          <w:numId w:val="20"/>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Periods within which various stages or parts of the work are to be executed. </w:t>
      </w:r>
    </w:p>
    <w:p w14:paraId="0446BC05" w14:textId="77777777" w:rsidR="003E24E7" w:rsidRDefault="003E24E7" w:rsidP="003E24E7">
      <w:pPr>
        <w:pStyle w:val="NormalWeb"/>
        <w:numPr>
          <w:ilvl w:val="0"/>
          <w:numId w:val="30"/>
        </w:numPr>
        <w:spacing w:before="0" w:beforeAutospacing="0" w:after="0" w:afterAutospacing="0"/>
        <w:rPr>
          <w:rFonts w:asciiTheme="majorHAnsi" w:hAnsiTheme="majorHAnsi" w:cstheme="majorHAnsi"/>
          <w:sz w:val="20"/>
          <w:szCs w:val="20"/>
        </w:rPr>
      </w:pPr>
      <w:r w:rsidRPr="003E24E7">
        <w:rPr>
          <w:rFonts w:asciiTheme="majorHAnsi" w:hAnsiTheme="majorHAnsi" w:cstheme="majorHAnsi"/>
          <w:sz w:val="20"/>
          <w:szCs w:val="20"/>
        </w:rPr>
        <w:t xml:space="preserve">Time scale: Working days. </w:t>
      </w:r>
    </w:p>
    <w:p w14:paraId="25FBF976" w14:textId="27C67A18" w:rsidR="003E24E7" w:rsidRPr="003E24E7" w:rsidRDefault="003E24E7" w:rsidP="003E24E7">
      <w:pPr>
        <w:pStyle w:val="NormalWeb"/>
        <w:numPr>
          <w:ilvl w:val="0"/>
          <w:numId w:val="30"/>
        </w:numPr>
        <w:spacing w:before="0" w:beforeAutospacing="0" w:after="0" w:afterAutospacing="0"/>
        <w:rPr>
          <w:rFonts w:asciiTheme="majorHAnsi" w:hAnsiTheme="majorHAnsi" w:cstheme="majorHAnsi"/>
          <w:sz w:val="20"/>
          <w:szCs w:val="20"/>
        </w:rPr>
      </w:pPr>
      <w:r w:rsidRPr="003E24E7">
        <w:rPr>
          <w:rFonts w:asciiTheme="majorHAnsi" w:hAnsiTheme="majorHAnsi" w:cstheme="majorHAnsi"/>
          <w:sz w:val="20"/>
          <w:szCs w:val="20"/>
        </w:rPr>
        <w:t xml:space="preserve">Updated program: Identify changes since the previous version and show the estimated percentage of completion for each item of work. </w:t>
      </w:r>
    </w:p>
    <w:p w14:paraId="29401DFE" w14:textId="77777777" w:rsidR="003E24E7" w:rsidRDefault="003E24E7" w:rsidP="003E24E7">
      <w:pPr>
        <w:pStyle w:val="NormalWeb"/>
        <w:numPr>
          <w:ilvl w:val="0"/>
          <w:numId w:val="18"/>
        </w:numPr>
        <w:spacing w:before="0" w:beforeAutospacing="0" w:after="0" w:afterAutospacing="0"/>
        <w:rPr>
          <w:rFonts w:asciiTheme="majorHAnsi" w:hAnsiTheme="majorHAnsi" w:cstheme="majorHAnsi"/>
          <w:sz w:val="20"/>
          <w:szCs w:val="20"/>
        </w:rPr>
      </w:pPr>
      <w:r w:rsidRPr="003E24E7">
        <w:rPr>
          <w:rFonts w:asciiTheme="majorHAnsi" w:hAnsiTheme="majorHAnsi" w:cstheme="majorHAnsi"/>
          <w:sz w:val="20"/>
          <w:szCs w:val="20"/>
        </w:rPr>
        <w:t>Completion of the works includes</w:t>
      </w:r>
      <w:r>
        <w:rPr>
          <w:rFonts w:asciiTheme="majorHAnsi" w:hAnsiTheme="majorHAnsi" w:cstheme="majorHAnsi"/>
          <w:sz w:val="20"/>
          <w:szCs w:val="20"/>
        </w:rPr>
        <w:t>:</w:t>
      </w:r>
    </w:p>
    <w:p w14:paraId="36CE220F" w14:textId="1BCB59A4" w:rsidR="003E24E7" w:rsidRPr="003E24E7" w:rsidRDefault="003E24E7" w:rsidP="003E24E7">
      <w:pPr>
        <w:pStyle w:val="NormalWeb"/>
        <w:numPr>
          <w:ilvl w:val="0"/>
          <w:numId w:val="31"/>
        </w:numPr>
        <w:spacing w:before="0" w:beforeAutospacing="0" w:after="0" w:afterAutospacing="0"/>
        <w:rPr>
          <w:rFonts w:asciiTheme="majorHAnsi" w:hAnsiTheme="majorHAnsi" w:cstheme="majorHAnsi"/>
          <w:sz w:val="20"/>
          <w:szCs w:val="20"/>
        </w:rPr>
      </w:pPr>
      <w:r w:rsidRPr="003E24E7">
        <w:rPr>
          <w:rFonts w:asciiTheme="majorHAnsi" w:hAnsiTheme="majorHAnsi" w:cstheme="majorHAnsi"/>
          <w:sz w:val="20"/>
          <w:szCs w:val="20"/>
        </w:rPr>
        <w:t xml:space="preserve">Final cleaning and before practical completion, clean throughout, including interior and exterior surfaces exposed to view. Vacuum carpeted and soft surfaces. Clean debris from the site, roofs, gutters, </w:t>
      </w:r>
      <w:proofErr w:type="gramStart"/>
      <w:r w:rsidRPr="003E24E7">
        <w:rPr>
          <w:rFonts w:asciiTheme="majorHAnsi" w:hAnsiTheme="majorHAnsi" w:cstheme="majorHAnsi"/>
          <w:sz w:val="20"/>
          <w:szCs w:val="20"/>
        </w:rPr>
        <w:t>downpipes</w:t>
      </w:r>
      <w:proofErr w:type="gramEnd"/>
      <w:r w:rsidRPr="003E24E7">
        <w:rPr>
          <w:rFonts w:asciiTheme="majorHAnsi" w:hAnsiTheme="majorHAnsi" w:cstheme="majorHAnsi"/>
          <w:sz w:val="20"/>
          <w:szCs w:val="20"/>
        </w:rPr>
        <w:t xml:space="preserve"> and drainage systems. Remove waste and surplus materials</w:t>
      </w:r>
    </w:p>
    <w:p w14:paraId="0D2896ED" w14:textId="10E522F9" w:rsidR="003E24E7" w:rsidRPr="003E24E7" w:rsidRDefault="003E24E7" w:rsidP="003E24E7">
      <w:pPr>
        <w:pStyle w:val="NormalWeb"/>
        <w:numPr>
          <w:ilvl w:val="0"/>
          <w:numId w:val="31"/>
        </w:numPr>
        <w:spacing w:after="0" w:afterAutospacing="0"/>
        <w:rPr>
          <w:rFonts w:asciiTheme="majorHAnsi" w:hAnsiTheme="majorHAnsi" w:cstheme="majorHAnsi"/>
          <w:sz w:val="20"/>
          <w:szCs w:val="20"/>
        </w:rPr>
      </w:pPr>
      <w:r w:rsidRPr="003E24E7">
        <w:rPr>
          <w:rFonts w:asciiTheme="majorHAnsi" w:hAnsiTheme="majorHAnsi" w:cstheme="majorHAnsi"/>
          <w:sz w:val="20"/>
          <w:szCs w:val="20"/>
        </w:rPr>
        <w:t>Reinstatement</w:t>
      </w:r>
      <w:r>
        <w:rPr>
          <w:rFonts w:asciiTheme="majorHAnsi" w:hAnsiTheme="majorHAnsi" w:cstheme="majorHAnsi"/>
          <w:sz w:val="20"/>
          <w:szCs w:val="20"/>
        </w:rPr>
        <w:t xml:space="preserve"> -</w:t>
      </w:r>
      <w:r w:rsidRPr="003E24E7">
        <w:rPr>
          <w:rFonts w:asciiTheme="majorHAnsi" w:hAnsiTheme="majorHAnsi" w:cstheme="majorHAnsi"/>
          <w:sz w:val="20"/>
          <w:szCs w:val="20"/>
        </w:rPr>
        <w:t xml:space="preserve"> Before practical completion, clean and repair damage caused by installation or use of temporary work and restore existing facilities used during construction to original condition. </w:t>
      </w:r>
    </w:p>
    <w:p w14:paraId="59FF337A" w14:textId="5E6046A3" w:rsidR="003E24E7" w:rsidRDefault="003E24E7" w:rsidP="00DA34C4">
      <w:pPr>
        <w:pStyle w:val="NormalWeb"/>
        <w:numPr>
          <w:ilvl w:val="0"/>
          <w:numId w:val="31"/>
        </w:numPr>
        <w:spacing w:before="0" w:beforeAutospacing="0" w:after="0" w:afterAutospacing="0"/>
        <w:rPr>
          <w:rFonts w:asciiTheme="majorHAnsi" w:hAnsiTheme="majorHAnsi" w:cstheme="majorHAnsi"/>
          <w:sz w:val="20"/>
          <w:szCs w:val="20"/>
        </w:rPr>
      </w:pPr>
      <w:r w:rsidRPr="003E24E7">
        <w:rPr>
          <w:rFonts w:asciiTheme="majorHAnsi" w:hAnsiTheme="majorHAnsi" w:cstheme="majorHAnsi"/>
          <w:sz w:val="20"/>
          <w:szCs w:val="20"/>
        </w:rPr>
        <w:t xml:space="preserve">Removal of plant - Within 10 working days after practical completion, remove temporary works and construction plant no longer required. Remove the balance before the end of the </w:t>
      </w:r>
      <w:proofErr w:type="gramStart"/>
      <w:r w:rsidRPr="003E24E7">
        <w:rPr>
          <w:rFonts w:asciiTheme="majorHAnsi" w:hAnsiTheme="majorHAnsi" w:cstheme="majorHAnsi"/>
          <w:sz w:val="20"/>
          <w:szCs w:val="20"/>
        </w:rPr>
        <w:t>defects</w:t>
      </w:r>
      <w:proofErr w:type="gramEnd"/>
      <w:r w:rsidRPr="003E24E7">
        <w:rPr>
          <w:rFonts w:asciiTheme="majorHAnsi" w:hAnsiTheme="majorHAnsi" w:cstheme="majorHAnsi"/>
          <w:sz w:val="20"/>
          <w:szCs w:val="20"/>
        </w:rPr>
        <w:t xml:space="preserve"> liability period. </w:t>
      </w:r>
    </w:p>
    <w:p w14:paraId="2E82CD2F" w14:textId="34004497" w:rsidR="0031060D" w:rsidRPr="003E24E7" w:rsidRDefault="0031060D" w:rsidP="00DA34C4">
      <w:pPr>
        <w:pStyle w:val="NormalWeb"/>
        <w:numPr>
          <w:ilvl w:val="0"/>
          <w:numId w:val="18"/>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The personnel are:</w:t>
      </w:r>
    </w:p>
    <w:p w14:paraId="04559337" w14:textId="77777777" w:rsidR="0031060D" w:rsidRPr="0031060D" w:rsidRDefault="0031060D" w:rsidP="0031060D">
      <w:pPr>
        <w:pStyle w:val="ListParagraph"/>
        <w:numPr>
          <w:ilvl w:val="0"/>
          <w:numId w:val="31"/>
        </w:numPr>
        <w:rPr>
          <w:rFonts w:asciiTheme="majorHAnsi" w:hAnsiTheme="majorHAnsi" w:cstheme="majorHAnsi"/>
          <w:sz w:val="20"/>
          <w:szCs w:val="20"/>
          <w:lang w:val="en-US"/>
        </w:rPr>
      </w:pPr>
      <w:r w:rsidRPr="0031060D">
        <w:rPr>
          <w:rFonts w:asciiTheme="majorHAnsi" w:hAnsiTheme="majorHAnsi" w:cstheme="majorHAnsi"/>
          <w:sz w:val="20"/>
          <w:szCs w:val="20"/>
          <w:lang w:val="en-US"/>
        </w:rPr>
        <w:t xml:space="preserve">CONTRACTOR – FAO </w:t>
      </w:r>
    </w:p>
    <w:p w14:paraId="61FD4B6B" w14:textId="77777777" w:rsidR="0031060D" w:rsidRPr="0031060D" w:rsidRDefault="0031060D" w:rsidP="0031060D">
      <w:pPr>
        <w:pStyle w:val="ListParagraph"/>
        <w:ind w:left="2160"/>
        <w:rPr>
          <w:rFonts w:asciiTheme="majorHAnsi" w:hAnsiTheme="majorHAnsi" w:cstheme="majorHAnsi"/>
          <w:sz w:val="20"/>
          <w:szCs w:val="20"/>
          <w:lang w:val="en-US"/>
        </w:rPr>
      </w:pPr>
      <w:r w:rsidRPr="0031060D">
        <w:rPr>
          <w:rFonts w:asciiTheme="majorHAnsi" w:hAnsiTheme="majorHAnsi" w:cstheme="majorHAnsi"/>
          <w:sz w:val="20"/>
          <w:szCs w:val="20"/>
          <w:lang w:val="en-US"/>
        </w:rPr>
        <w:t xml:space="preserve">Qualifications – Diploma in Building and Construction and Building </w:t>
      </w:r>
      <w:proofErr w:type="spellStart"/>
      <w:r w:rsidRPr="0031060D">
        <w:rPr>
          <w:rFonts w:asciiTheme="majorHAnsi" w:hAnsiTheme="majorHAnsi" w:cstheme="majorHAnsi"/>
          <w:sz w:val="20"/>
          <w:szCs w:val="20"/>
          <w:lang w:val="en-US"/>
        </w:rPr>
        <w:t>Licence</w:t>
      </w:r>
      <w:proofErr w:type="spellEnd"/>
    </w:p>
    <w:p w14:paraId="247C68C4" w14:textId="77777777" w:rsidR="0031060D" w:rsidRPr="0031060D" w:rsidRDefault="0031060D" w:rsidP="0031060D">
      <w:pPr>
        <w:pStyle w:val="ListParagraph"/>
        <w:numPr>
          <w:ilvl w:val="0"/>
          <w:numId w:val="31"/>
        </w:numPr>
        <w:rPr>
          <w:rFonts w:asciiTheme="majorHAnsi" w:hAnsiTheme="majorHAnsi" w:cstheme="majorHAnsi"/>
          <w:sz w:val="20"/>
          <w:szCs w:val="20"/>
          <w:lang w:val="en-US"/>
        </w:rPr>
      </w:pPr>
      <w:r w:rsidRPr="0031060D">
        <w:rPr>
          <w:rFonts w:asciiTheme="majorHAnsi" w:hAnsiTheme="majorHAnsi" w:cstheme="majorHAnsi"/>
          <w:sz w:val="20"/>
          <w:szCs w:val="20"/>
          <w:lang w:val="en-US"/>
        </w:rPr>
        <w:t xml:space="preserve">KEY PERSONNEL </w:t>
      </w:r>
    </w:p>
    <w:p w14:paraId="4DC551DD" w14:textId="77777777" w:rsidR="00DA34C4" w:rsidRDefault="0031060D" w:rsidP="00DA34C4">
      <w:pPr>
        <w:pStyle w:val="ListParagraph"/>
        <w:numPr>
          <w:ilvl w:val="0"/>
          <w:numId w:val="31"/>
        </w:numPr>
        <w:rPr>
          <w:rFonts w:asciiTheme="majorHAnsi" w:hAnsiTheme="majorHAnsi" w:cstheme="majorHAnsi"/>
          <w:sz w:val="20"/>
          <w:szCs w:val="20"/>
          <w:lang w:val="en-US"/>
        </w:rPr>
      </w:pPr>
      <w:r w:rsidRPr="0031060D">
        <w:rPr>
          <w:rFonts w:asciiTheme="majorHAnsi" w:hAnsiTheme="majorHAnsi" w:cstheme="majorHAnsi"/>
          <w:sz w:val="20"/>
          <w:szCs w:val="20"/>
          <w:lang w:val="en-US"/>
        </w:rPr>
        <w:t>Name FA</w:t>
      </w:r>
    </w:p>
    <w:p w14:paraId="6B094872" w14:textId="77777777" w:rsidR="00DA34C4" w:rsidRDefault="0031060D" w:rsidP="00DA34C4">
      <w:pPr>
        <w:pStyle w:val="ListParagraph"/>
        <w:ind w:left="2160"/>
        <w:rPr>
          <w:rFonts w:asciiTheme="majorHAnsi" w:hAnsiTheme="majorHAnsi" w:cstheme="majorHAnsi"/>
          <w:sz w:val="20"/>
          <w:szCs w:val="20"/>
          <w:lang w:val="en-US"/>
        </w:rPr>
      </w:pPr>
      <w:r w:rsidRPr="005D140F">
        <w:rPr>
          <w:rFonts w:asciiTheme="majorHAnsi" w:hAnsiTheme="majorHAnsi" w:cstheme="majorHAnsi"/>
          <w:sz w:val="20"/>
          <w:szCs w:val="20"/>
          <w:lang w:val="en-US"/>
        </w:rPr>
        <w:t>Company role</w:t>
      </w:r>
      <w:r>
        <w:rPr>
          <w:rFonts w:asciiTheme="majorHAnsi" w:hAnsiTheme="majorHAnsi" w:cstheme="majorHAnsi"/>
          <w:sz w:val="20"/>
          <w:szCs w:val="20"/>
          <w:lang w:val="en-US"/>
        </w:rPr>
        <w:t xml:space="preserve"> Site supervisor</w:t>
      </w:r>
    </w:p>
    <w:p w14:paraId="5A7AF3D3" w14:textId="77777777" w:rsidR="00DA34C4" w:rsidRDefault="0031060D" w:rsidP="00DA34C4">
      <w:pPr>
        <w:pStyle w:val="ListParagraph"/>
        <w:ind w:left="2160"/>
        <w:rPr>
          <w:rFonts w:asciiTheme="majorHAnsi" w:hAnsiTheme="majorHAnsi" w:cstheme="majorHAnsi"/>
          <w:sz w:val="20"/>
          <w:szCs w:val="20"/>
          <w:lang w:val="en-US"/>
        </w:rPr>
      </w:pPr>
      <w:r w:rsidRPr="005D140F">
        <w:rPr>
          <w:rFonts w:asciiTheme="majorHAnsi" w:hAnsiTheme="majorHAnsi" w:cstheme="majorHAnsi"/>
          <w:sz w:val="20"/>
          <w:szCs w:val="20"/>
          <w:lang w:val="en-US"/>
        </w:rPr>
        <w:t>Years of experience</w:t>
      </w:r>
      <w:r>
        <w:rPr>
          <w:rFonts w:asciiTheme="majorHAnsi" w:hAnsiTheme="majorHAnsi" w:cstheme="majorHAnsi"/>
          <w:sz w:val="20"/>
          <w:szCs w:val="20"/>
          <w:lang w:val="en-US"/>
        </w:rPr>
        <w:t xml:space="preserve"> 10</w:t>
      </w:r>
    </w:p>
    <w:p w14:paraId="1E1E20CC" w14:textId="07657660" w:rsidR="0031060D" w:rsidRDefault="0031060D" w:rsidP="00DA34C4">
      <w:pPr>
        <w:pStyle w:val="ListParagraph"/>
        <w:ind w:left="2160"/>
        <w:rPr>
          <w:rFonts w:asciiTheme="majorHAnsi" w:hAnsiTheme="majorHAnsi" w:cstheme="majorHAnsi"/>
          <w:sz w:val="20"/>
          <w:szCs w:val="20"/>
          <w:lang w:val="en-US"/>
        </w:rPr>
      </w:pPr>
      <w:r w:rsidRPr="005D140F">
        <w:rPr>
          <w:rFonts w:asciiTheme="majorHAnsi" w:hAnsiTheme="majorHAnsi" w:cstheme="majorHAnsi"/>
          <w:sz w:val="20"/>
          <w:szCs w:val="20"/>
          <w:lang w:val="en-US"/>
        </w:rPr>
        <w:t>Qualifications</w:t>
      </w:r>
      <w:r>
        <w:rPr>
          <w:rFonts w:asciiTheme="majorHAnsi" w:hAnsiTheme="majorHAnsi" w:cstheme="majorHAnsi"/>
          <w:sz w:val="20"/>
          <w:szCs w:val="20"/>
          <w:lang w:val="en-US"/>
        </w:rPr>
        <w:t xml:space="preserve"> Dip in </w:t>
      </w:r>
      <w:proofErr w:type="spellStart"/>
      <w:r>
        <w:rPr>
          <w:rFonts w:asciiTheme="majorHAnsi" w:hAnsiTheme="majorHAnsi" w:cstheme="majorHAnsi"/>
          <w:sz w:val="20"/>
          <w:szCs w:val="20"/>
          <w:lang w:val="en-US"/>
        </w:rPr>
        <w:t>Bldg</w:t>
      </w:r>
      <w:proofErr w:type="spellEnd"/>
    </w:p>
    <w:p w14:paraId="5FBABC7E" w14:textId="77777777" w:rsidR="00DA34C4" w:rsidRDefault="0031060D" w:rsidP="0031060D">
      <w:pPr>
        <w:pStyle w:val="ListParagraph"/>
        <w:numPr>
          <w:ilvl w:val="0"/>
          <w:numId w:val="31"/>
        </w:numPr>
        <w:spacing w:after="0"/>
        <w:rPr>
          <w:rFonts w:asciiTheme="majorHAnsi" w:hAnsiTheme="majorHAnsi" w:cstheme="majorHAnsi"/>
          <w:sz w:val="20"/>
          <w:szCs w:val="20"/>
          <w:lang w:val="en-US"/>
        </w:rPr>
      </w:pPr>
      <w:r w:rsidRPr="00DA34C4">
        <w:rPr>
          <w:rFonts w:asciiTheme="majorHAnsi" w:hAnsiTheme="majorHAnsi" w:cstheme="majorHAnsi"/>
          <w:sz w:val="20"/>
          <w:szCs w:val="20"/>
          <w:lang w:val="en-US"/>
        </w:rPr>
        <w:t>Name SB</w:t>
      </w:r>
    </w:p>
    <w:p w14:paraId="45BA0315" w14:textId="131D2254" w:rsidR="0031060D" w:rsidRPr="00DA34C4" w:rsidRDefault="0031060D" w:rsidP="00DA34C4">
      <w:pPr>
        <w:pStyle w:val="ListParagraph"/>
        <w:spacing w:after="0"/>
        <w:ind w:left="2160"/>
        <w:rPr>
          <w:rFonts w:asciiTheme="majorHAnsi" w:hAnsiTheme="majorHAnsi" w:cstheme="majorHAnsi"/>
          <w:sz w:val="20"/>
          <w:szCs w:val="20"/>
          <w:lang w:val="en-US"/>
        </w:rPr>
      </w:pPr>
      <w:r w:rsidRPr="00DA34C4">
        <w:rPr>
          <w:rFonts w:asciiTheme="majorHAnsi" w:hAnsiTheme="majorHAnsi" w:cstheme="majorHAnsi"/>
          <w:sz w:val="20"/>
          <w:szCs w:val="20"/>
          <w:lang w:val="en-US"/>
        </w:rPr>
        <w:t>Company role Leading Hand</w:t>
      </w:r>
    </w:p>
    <w:p w14:paraId="0C1522C2" w14:textId="77777777" w:rsidR="0031060D" w:rsidRPr="005D140F" w:rsidRDefault="0031060D" w:rsidP="00DA34C4">
      <w:pPr>
        <w:pStyle w:val="NormalWeb"/>
        <w:spacing w:before="0" w:beforeAutospacing="0" w:after="0" w:afterAutospacing="0"/>
        <w:ind w:left="2160"/>
        <w:rPr>
          <w:rFonts w:asciiTheme="majorHAnsi" w:hAnsiTheme="majorHAnsi" w:cstheme="majorHAnsi"/>
          <w:sz w:val="20"/>
          <w:szCs w:val="20"/>
          <w:lang w:val="en-US"/>
        </w:rPr>
      </w:pPr>
      <w:r w:rsidRPr="005D140F">
        <w:rPr>
          <w:rFonts w:asciiTheme="majorHAnsi" w:hAnsiTheme="majorHAnsi" w:cstheme="majorHAnsi"/>
          <w:sz w:val="20"/>
          <w:szCs w:val="20"/>
          <w:lang w:val="en-US"/>
        </w:rPr>
        <w:t>Years of experience</w:t>
      </w:r>
      <w:r>
        <w:rPr>
          <w:rFonts w:asciiTheme="majorHAnsi" w:hAnsiTheme="majorHAnsi" w:cstheme="majorHAnsi"/>
          <w:sz w:val="20"/>
          <w:szCs w:val="20"/>
          <w:lang w:val="en-US"/>
        </w:rPr>
        <w:t xml:space="preserve"> 8</w:t>
      </w:r>
    </w:p>
    <w:p w14:paraId="21E3360F" w14:textId="3027245D" w:rsidR="0031060D" w:rsidRDefault="0031060D" w:rsidP="00DA34C4">
      <w:pPr>
        <w:pStyle w:val="NormalWeb"/>
        <w:spacing w:before="0" w:beforeAutospacing="0" w:after="0" w:afterAutospacing="0"/>
        <w:ind w:left="2160"/>
        <w:rPr>
          <w:rFonts w:asciiTheme="majorHAnsi" w:hAnsiTheme="majorHAnsi" w:cstheme="majorHAnsi"/>
          <w:sz w:val="20"/>
          <w:szCs w:val="20"/>
          <w:lang w:val="en-US"/>
        </w:rPr>
      </w:pPr>
      <w:r w:rsidRPr="005D140F">
        <w:rPr>
          <w:rFonts w:asciiTheme="majorHAnsi" w:hAnsiTheme="majorHAnsi" w:cstheme="majorHAnsi"/>
          <w:sz w:val="20"/>
          <w:szCs w:val="20"/>
          <w:lang w:val="en-US"/>
        </w:rPr>
        <w:t>Qualifications</w:t>
      </w:r>
      <w:r>
        <w:rPr>
          <w:rFonts w:asciiTheme="majorHAnsi" w:hAnsiTheme="majorHAnsi" w:cstheme="majorHAnsi"/>
          <w:sz w:val="20"/>
          <w:szCs w:val="20"/>
          <w:lang w:val="en-US"/>
        </w:rPr>
        <w:t xml:space="preserve"> Dip in </w:t>
      </w:r>
      <w:proofErr w:type="spellStart"/>
      <w:r>
        <w:rPr>
          <w:rFonts w:asciiTheme="majorHAnsi" w:hAnsiTheme="majorHAnsi" w:cstheme="majorHAnsi"/>
          <w:sz w:val="20"/>
          <w:szCs w:val="20"/>
          <w:lang w:val="en-US"/>
        </w:rPr>
        <w:t>Bldg</w:t>
      </w:r>
      <w:proofErr w:type="spellEnd"/>
    </w:p>
    <w:p w14:paraId="68AAC352" w14:textId="7A142230" w:rsidR="00DA34C4" w:rsidRDefault="00DA34C4" w:rsidP="00DA34C4">
      <w:pPr>
        <w:pStyle w:val="NormalWeb"/>
        <w:spacing w:before="0" w:beforeAutospacing="0" w:after="0" w:afterAutospacing="0"/>
        <w:ind w:left="2160"/>
        <w:rPr>
          <w:rFonts w:asciiTheme="majorHAnsi" w:hAnsiTheme="majorHAnsi" w:cstheme="majorHAnsi"/>
          <w:sz w:val="20"/>
          <w:szCs w:val="20"/>
          <w:lang w:val="en-US"/>
        </w:rPr>
      </w:pPr>
    </w:p>
    <w:p w14:paraId="71707FE0" w14:textId="77777777" w:rsidR="00DA34C4" w:rsidRDefault="00DA34C4" w:rsidP="00DA34C4">
      <w:pPr>
        <w:pStyle w:val="NormalWeb"/>
        <w:spacing w:before="0" w:beforeAutospacing="0" w:after="0" w:afterAutospacing="0"/>
        <w:ind w:left="2160"/>
        <w:rPr>
          <w:rFonts w:asciiTheme="majorHAnsi" w:hAnsiTheme="majorHAnsi" w:cstheme="majorHAnsi"/>
          <w:sz w:val="20"/>
          <w:szCs w:val="20"/>
          <w:lang w:val="en-US"/>
        </w:rPr>
      </w:pPr>
    </w:p>
    <w:tbl>
      <w:tblPr>
        <w:tblStyle w:val="TableGrid"/>
        <w:tblW w:w="8701" w:type="dxa"/>
        <w:tblInd w:w="792" w:type="dxa"/>
        <w:tblLook w:val="04A0" w:firstRow="1" w:lastRow="0" w:firstColumn="1" w:lastColumn="0" w:noHBand="0" w:noVBand="1"/>
      </w:tblPr>
      <w:tblGrid>
        <w:gridCol w:w="1867"/>
        <w:gridCol w:w="3333"/>
        <w:gridCol w:w="1015"/>
        <w:gridCol w:w="1118"/>
        <w:gridCol w:w="1368"/>
      </w:tblGrid>
      <w:tr w:rsidR="00DA34C4" w:rsidRPr="00C06724" w14:paraId="22EEE5AC" w14:textId="77777777" w:rsidTr="0026773C">
        <w:tc>
          <w:tcPr>
            <w:tcW w:w="1867" w:type="dxa"/>
          </w:tcPr>
          <w:p w14:paraId="59D053E5"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Relevant construction works/services</w:t>
            </w:r>
          </w:p>
        </w:tc>
        <w:tc>
          <w:tcPr>
            <w:tcW w:w="3333" w:type="dxa"/>
          </w:tcPr>
          <w:p w14:paraId="282F625E"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Description/scope</w:t>
            </w:r>
          </w:p>
        </w:tc>
        <w:tc>
          <w:tcPr>
            <w:tcW w:w="1015" w:type="dxa"/>
          </w:tcPr>
          <w:p w14:paraId="3CDD7263"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Hrs</w:t>
            </w:r>
          </w:p>
        </w:tc>
        <w:tc>
          <w:tcPr>
            <w:tcW w:w="1118" w:type="dxa"/>
          </w:tcPr>
          <w:p w14:paraId="167A0953"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Unit price</w:t>
            </w:r>
          </w:p>
        </w:tc>
        <w:tc>
          <w:tcPr>
            <w:tcW w:w="1368" w:type="dxa"/>
          </w:tcPr>
          <w:p w14:paraId="62C461F5"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Total price</w:t>
            </w:r>
          </w:p>
        </w:tc>
      </w:tr>
      <w:tr w:rsidR="00DA34C4" w:rsidRPr="00C06724" w14:paraId="78689349" w14:textId="77777777" w:rsidTr="0026773C">
        <w:tc>
          <w:tcPr>
            <w:tcW w:w="1867" w:type="dxa"/>
            <w:vAlign w:val="center"/>
          </w:tcPr>
          <w:p w14:paraId="41EDC004"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Demolition labour</w:t>
            </w:r>
          </w:p>
        </w:tc>
        <w:tc>
          <w:tcPr>
            <w:tcW w:w="3333" w:type="dxa"/>
          </w:tcPr>
          <w:p w14:paraId="58EC2CB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Demolish existing kitchen and make good</w:t>
            </w:r>
          </w:p>
          <w:p w14:paraId="777BA14C" w14:textId="77777777" w:rsidR="00DA34C4" w:rsidRPr="00C06724" w:rsidRDefault="00DA34C4" w:rsidP="0026773C">
            <w:pPr>
              <w:pStyle w:val="NormalWeb"/>
              <w:shd w:val="clear" w:color="auto" w:fill="FFFFFF"/>
              <w:rPr>
                <w:rFonts w:asciiTheme="majorHAnsi" w:eastAsiaTheme="minorHAnsi" w:hAnsiTheme="majorHAnsi" w:cstheme="majorHAnsi"/>
                <w:sz w:val="20"/>
                <w:szCs w:val="20"/>
                <w:lang w:eastAsia="en-US"/>
              </w:rPr>
            </w:pPr>
            <w:r w:rsidRPr="00C06724">
              <w:rPr>
                <w:rFonts w:asciiTheme="majorHAnsi" w:eastAsiaTheme="minorHAnsi" w:hAnsiTheme="majorHAnsi" w:cstheme="majorHAnsi"/>
                <w:sz w:val="20"/>
                <w:szCs w:val="20"/>
                <w:lang w:eastAsia="en-US"/>
              </w:rPr>
              <w:t>Dismantling the existing storage, slab platform including supporting walls, wall tiles, flooring, sink etc. at all levels as required carefully and disposing off and clearing away the debris</w:t>
            </w:r>
          </w:p>
          <w:p w14:paraId="5CE7CB61" w14:textId="77777777" w:rsidR="00DA34C4" w:rsidRPr="00C06724" w:rsidRDefault="00DA34C4" w:rsidP="0026773C">
            <w:pPr>
              <w:pStyle w:val="NormalWeb"/>
              <w:shd w:val="clear" w:color="auto" w:fill="FFFFFF"/>
              <w:rPr>
                <w:rFonts w:asciiTheme="majorHAnsi" w:eastAsiaTheme="minorHAnsi" w:hAnsiTheme="majorHAnsi" w:cstheme="majorHAnsi"/>
                <w:sz w:val="20"/>
                <w:szCs w:val="20"/>
                <w:lang w:eastAsia="en-US"/>
              </w:rPr>
            </w:pPr>
            <w:r w:rsidRPr="00C06724">
              <w:rPr>
                <w:rFonts w:asciiTheme="majorHAnsi" w:eastAsiaTheme="minorHAnsi" w:hAnsiTheme="majorHAnsi" w:cstheme="majorHAnsi"/>
                <w:sz w:val="20"/>
                <w:szCs w:val="20"/>
                <w:lang w:eastAsia="en-US"/>
              </w:rPr>
              <w:t>Slabs to be chased to allow for new plumbing</w:t>
            </w:r>
          </w:p>
          <w:p w14:paraId="4372424C" w14:textId="77777777" w:rsidR="00DA34C4" w:rsidRPr="00C06724" w:rsidRDefault="00DA34C4" w:rsidP="0026773C">
            <w:pPr>
              <w:pStyle w:val="NormalWeb"/>
              <w:shd w:val="clear" w:color="auto" w:fill="FFFFFF"/>
              <w:rPr>
                <w:rFonts w:asciiTheme="majorHAnsi" w:eastAsiaTheme="minorHAnsi" w:hAnsiTheme="majorHAnsi" w:cstheme="majorHAnsi"/>
                <w:sz w:val="20"/>
                <w:szCs w:val="20"/>
                <w:lang w:eastAsia="en-US"/>
              </w:rPr>
            </w:pPr>
          </w:p>
          <w:p w14:paraId="11663355" w14:textId="77777777" w:rsidR="00DA34C4" w:rsidRPr="00C06724" w:rsidRDefault="00DA34C4" w:rsidP="0026773C">
            <w:pPr>
              <w:rPr>
                <w:rFonts w:asciiTheme="majorHAnsi" w:hAnsiTheme="majorHAnsi" w:cstheme="majorHAnsi"/>
                <w:sz w:val="20"/>
                <w:szCs w:val="20"/>
              </w:rPr>
            </w:pPr>
          </w:p>
        </w:tc>
        <w:tc>
          <w:tcPr>
            <w:tcW w:w="1015" w:type="dxa"/>
          </w:tcPr>
          <w:p w14:paraId="18CBEF9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16</w:t>
            </w:r>
          </w:p>
        </w:tc>
        <w:tc>
          <w:tcPr>
            <w:tcW w:w="1118" w:type="dxa"/>
          </w:tcPr>
          <w:p w14:paraId="62B23D2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$425</w:t>
            </w:r>
          </w:p>
        </w:tc>
        <w:tc>
          <w:tcPr>
            <w:tcW w:w="1368" w:type="dxa"/>
          </w:tcPr>
          <w:p w14:paraId="6AE1EDB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$6800</w:t>
            </w:r>
          </w:p>
        </w:tc>
      </w:tr>
      <w:tr w:rsidR="00DA34C4" w:rsidRPr="00C06724" w14:paraId="1E9FBDD2" w14:textId="77777777" w:rsidTr="0026773C">
        <w:tc>
          <w:tcPr>
            <w:tcW w:w="1867" w:type="dxa"/>
            <w:vAlign w:val="center"/>
          </w:tcPr>
          <w:p w14:paraId="5EE75E9D"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Kitchen Labour</w:t>
            </w:r>
          </w:p>
        </w:tc>
        <w:tc>
          <w:tcPr>
            <w:tcW w:w="3333" w:type="dxa"/>
          </w:tcPr>
          <w:p w14:paraId="6D259A0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tc>
        <w:tc>
          <w:tcPr>
            <w:tcW w:w="1015" w:type="dxa"/>
          </w:tcPr>
          <w:p w14:paraId="5693EFF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138.4</w:t>
            </w:r>
          </w:p>
        </w:tc>
        <w:tc>
          <w:tcPr>
            <w:tcW w:w="1118" w:type="dxa"/>
          </w:tcPr>
          <w:p w14:paraId="0468B6E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$60</w:t>
            </w:r>
          </w:p>
        </w:tc>
        <w:tc>
          <w:tcPr>
            <w:tcW w:w="1368" w:type="dxa"/>
          </w:tcPr>
          <w:p w14:paraId="403DD1A0" w14:textId="77777777" w:rsidR="00DA34C4" w:rsidRPr="00C06724" w:rsidRDefault="00DA34C4" w:rsidP="0026773C">
            <w:pPr>
              <w:tabs>
                <w:tab w:val="left" w:pos="544"/>
              </w:tabs>
              <w:rPr>
                <w:rFonts w:asciiTheme="majorHAnsi" w:hAnsiTheme="majorHAnsi" w:cstheme="majorHAnsi"/>
                <w:sz w:val="20"/>
                <w:szCs w:val="20"/>
              </w:rPr>
            </w:pPr>
            <w:r w:rsidRPr="00C06724">
              <w:rPr>
                <w:rFonts w:asciiTheme="majorHAnsi" w:hAnsiTheme="majorHAnsi" w:cstheme="majorHAnsi"/>
                <w:sz w:val="20"/>
                <w:szCs w:val="20"/>
              </w:rPr>
              <w:t>$8305</w:t>
            </w:r>
          </w:p>
        </w:tc>
      </w:tr>
      <w:tr w:rsidR="00DA34C4" w:rsidRPr="00C06724" w14:paraId="5C6D5A15" w14:textId="77777777" w:rsidTr="0026773C">
        <w:tc>
          <w:tcPr>
            <w:tcW w:w="1867" w:type="dxa"/>
            <w:vAlign w:val="center"/>
          </w:tcPr>
          <w:p w14:paraId="7141DAD5" w14:textId="77777777" w:rsidR="00DA34C4" w:rsidRPr="00C06724" w:rsidRDefault="00DA34C4" w:rsidP="0026773C">
            <w:pPr>
              <w:rPr>
                <w:rFonts w:asciiTheme="majorHAnsi" w:hAnsiTheme="majorHAnsi" w:cstheme="majorHAnsi"/>
                <w:sz w:val="20"/>
                <w:szCs w:val="20"/>
              </w:rPr>
            </w:pPr>
            <w:proofErr w:type="spellStart"/>
            <w:r w:rsidRPr="00C06724">
              <w:rPr>
                <w:rFonts w:asciiTheme="majorHAnsi" w:eastAsia="Times New Roman" w:hAnsiTheme="majorHAnsi" w:cstheme="majorHAnsi"/>
                <w:color w:val="000000"/>
                <w:sz w:val="20"/>
                <w:szCs w:val="20"/>
                <w:lang w:eastAsia="en-GB"/>
              </w:rPr>
              <w:lastRenderedPageBreak/>
              <w:t>Butlers</w:t>
            </w:r>
            <w:proofErr w:type="spellEnd"/>
            <w:r w:rsidRPr="00C06724">
              <w:rPr>
                <w:rFonts w:asciiTheme="majorHAnsi" w:eastAsia="Times New Roman" w:hAnsiTheme="majorHAnsi" w:cstheme="majorHAnsi"/>
                <w:color w:val="000000"/>
                <w:sz w:val="20"/>
                <w:szCs w:val="20"/>
                <w:lang w:eastAsia="en-GB"/>
              </w:rPr>
              <w:t xml:space="preserve"> Pantry Labour</w:t>
            </w:r>
          </w:p>
        </w:tc>
        <w:tc>
          <w:tcPr>
            <w:tcW w:w="3333" w:type="dxa"/>
          </w:tcPr>
          <w:p w14:paraId="06750A6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tc>
        <w:tc>
          <w:tcPr>
            <w:tcW w:w="1015" w:type="dxa"/>
          </w:tcPr>
          <w:p w14:paraId="531CCFF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35</w:t>
            </w:r>
          </w:p>
        </w:tc>
        <w:tc>
          <w:tcPr>
            <w:tcW w:w="1118" w:type="dxa"/>
          </w:tcPr>
          <w:p w14:paraId="1363C3B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$50</w:t>
            </w:r>
          </w:p>
        </w:tc>
        <w:tc>
          <w:tcPr>
            <w:tcW w:w="1368" w:type="dxa"/>
          </w:tcPr>
          <w:p w14:paraId="75586D7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$1745</w:t>
            </w:r>
          </w:p>
        </w:tc>
      </w:tr>
      <w:tr w:rsidR="00DA34C4" w:rsidRPr="00C06724" w14:paraId="31BBA6DB" w14:textId="77777777" w:rsidTr="0026773C">
        <w:tc>
          <w:tcPr>
            <w:tcW w:w="1867" w:type="dxa"/>
            <w:vAlign w:val="center"/>
          </w:tcPr>
          <w:p w14:paraId="6A25B344"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Laundry Labour</w:t>
            </w:r>
          </w:p>
        </w:tc>
        <w:tc>
          <w:tcPr>
            <w:tcW w:w="3333" w:type="dxa"/>
          </w:tcPr>
          <w:p w14:paraId="435B172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tc>
        <w:tc>
          <w:tcPr>
            <w:tcW w:w="1015" w:type="dxa"/>
          </w:tcPr>
          <w:p w14:paraId="1894697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40</w:t>
            </w:r>
          </w:p>
        </w:tc>
        <w:tc>
          <w:tcPr>
            <w:tcW w:w="1118" w:type="dxa"/>
          </w:tcPr>
          <w:p w14:paraId="109EF7D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$50</w:t>
            </w:r>
          </w:p>
        </w:tc>
        <w:tc>
          <w:tcPr>
            <w:tcW w:w="1368" w:type="dxa"/>
          </w:tcPr>
          <w:p w14:paraId="3D95AA86"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$2000</w:t>
            </w:r>
          </w:p>
        </w:tc>
      </w:tr>
      <w:tr w:rsidR="00DA34C4" w:rsidRPr="00C06724" w14:paraId="7513E0E8" w14:textId="77777777" w:rsidTr="0026773C">
        <w:tc>
          <w:tcPr>
            <w:tcW w:w="1867" w:type="dxa"/>
            <w:vAlign w:val="center"/>
          </w:tcPr>
          <w:p w14:paraId="06FCE0AD"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Plumbing</w:t>
            </w:r>
          </w:p>
        </w:tc>
        <w:tc>
          <w:tcPr>
            <w:tcW w:w="3333" w:type="dxa"/>
          </w:tcPr>
          <w:p w14:paraId="2E43FA68"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p w14:paraId="00EA2C0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Slabs to be chased to allow for new plumbing</w:t>
            </w:r>
          </w:p>
          <w:p w14:paraId="32A867A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Plumbing cap off and reconnections</w:t>
            </w:r>
          </w:p>
          <w:p w14:paraId="019E553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Plumbing dis-connections to existing serviceable connection points and connections</w:t>
            </w:r>
          </w:p>
          <w:p w14:paraId="32378CD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Water dis-connection and connections from pre-tapped water main</w:t>
            </w:r>
          </w:p>
          <w:p w14:paraId="1821CC63" w14:textId="77777777" w:rsidR="00DA34C4" w:rsidRPr="00C06724" w:rsidRDefault="00DA34C4" w:rsidP="0026773C">
            <w:pPr>
              <w:rPr>
                <w:rFonts w:asciiTheme="majorHAnsi" w:hAnsiTheme="majorHAnsi" w:cstheme="majorHAnsi"/>
                <w:sz w:val="20"/>
                <w:szCs w:val="20"/>
              </w:rPr>
            </w:pPr>
          </w:p>
        </w:tc>
        <w:tc>
          <w:tcPr>
            <w:tcW w:w="1015" w:type="dxa"/>
          </w:tcPr>
          <w:p w14:paraId="63AABDD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33.3</w:t>
            </w:r>
          </w:p>
        </w:tc>
        <w:tc>
          <w:tcPr>
            <w:tcW w:w="1118" w:type="dxa"/>
          </w:tcPr>
          <w:p w14:paraId="2842C79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$75</w:t>
            </w:r>
          </w:p>
        </w:tc>
        <w:tc>
          <w:tcPr>
            <w:tcW w:w="1368" w:type="dxa"/>
          </w:tcPr>
          <w:p w14:paraId="24EEB7F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$2500</w:t>
            </w:r>
          </w:p>
        </w:tc>
      </w:tr>
      <w:tr w:rsidR="00DA34C4" w:rsidRPr="00C06724" w14:paraId="33CBBB95" w14:textId="77777777" w:rsidTr="0026773C">
        <w:tc>
          <w:tcPr>
            <w:tcW w:w="1867" w:type="dxa"/>
            <w:vAlign w:val="center"/>
          </w:tcPr>
          <w:p w14:paraId="16A8193F"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Electrical</w:t>
            </w:r>
          </w:p>
        </w:tc>
        <w:tc>
          <w:tcPr>
            <w:tcW w:w="3333" w:type="dxa"/>
          </w:tcPr>
          <w:p w14:paraId="49DD4E3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p w14:paraId="4A0D928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Electricity </w:t>
            </w:r>
            <w:proofErr w:type="gramStart"/>
            <w:r w:rsidRPr="00C06724">
              <w:rPr>
                <w:rFonts w:asciiTheme="majorHAnsi" w:hAnsiTheme="majorHAnsi" w:cstheme="majorHAnsi"/>
                <w:sz w:val="20"/>
                <w:szCs w:val="20"/>
              </w:rPr>
              <w:t>cap</w:t>
            </w:r>
            <w:proofErr w:type="gramEnd"/>
            <w:r w:rsidRPr="00C06724">
              <w:rPr>
                <w:rFonts w:asciiTheme="majorHAnsi" w:hAnsiTheme="majorHAnsi" w:cstheme="majorHAnsi"/>
                <w:sz w:val="20"/>
                <w:szCs w:val="20"/>
              </w:rPr>
              <w:t xml:space="preserve"> off and reconnections</w:t>
            </w:r>
          </w:p>
          <w:p w14:paraId="05BA3D8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Electricity dis-connections to existing serviceable connection points and connections</w:t>
            </w:r>
          </w:p>
          <w:p w14:paraId="54D61AC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Duct work for bench mount exhaust to run through back of drawers and wall to external wall and motor</w:t>
            </w:r>
          </w:p>
          <w:p w14:paraId="34CE6F3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Cooktop downdraft ventilation system</w:t>
            </w:r>
          </w:p>
        </w:tc>
        <w:tc>
          <w:tcPr>
            <w:tcW w:w="1015" w:type="dxa"/>
          </w:tcPr>
          <w:p w14:paraId="6E8D041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29</w:t>
            </w:r>
          </w:p>
        </w:tc>
        <w:tc>
          <w:tcPr>
            <w:tcW w:w="1118" w:type="dxa"/>
          </w:tcPr>
          <w:p w14:paraId="32E2DD4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$110</w:t>
            </w:r>
          </w:p>
        </w:tc>
        <w:tc>
          <w:tcPr>
            <w:tcW w:w="1368" w:type="dxa"/>
          </w:tcPr>
          <w:p w14:paraId="444F5DB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$3200</w:t>
            </w:r>
          </w:p>
        </w:tc>
      </w:tr>
      <w:tr w:rsidR="00DA34C4" w:rsidRPr="00C06724" w14:paraId="2A4833E6" w14:textId="77777777" w:rsidTr="0026773C">
        <w:tc>
          <w:tcPr>
            <w:tcW w:w="1867" w:type="dxa"/>
            <w:vAlign w:val="center"/>
          </w:tcPr>
          <w:p w14:paraId="29E80524"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Building / Carpentry Labour</w:t>
            </w:r>
          </w:p>
        </w:tc>
        <w:tc>
          <w:tcPr>
            <w:tcW w:w="3333" w:type="dxa"/>
          </w:tcPr>
          <w:p w14:paraId="451A10E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Labour for scopes of work described excluding the installation of above fixtures</w:t>
            </w:r>
          </w:p>
          <w:p w14:paraId="1406DA5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New stud plasterboard wall to be build</w:t>
            </w:r>
          </w:p>
          <w:p w14:paraId="65F3EBF6"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New fixed glass window to existing opening</w:t>
            </w:r>
          </w:p>
          <w:p w14:paraId="59B035D3"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Enclose wall above and below to match existing </w:t>
            </w:r>
          </w:p>
          <w:p w14:paraId="580DCA5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Window tint to be discussed with client</w:t>
            </w:r>
          </w:p>
          <w:p w14:paraId="2418AB5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New doors to match switch opening with screens</w:t>
            </w:r>
          </w:p>
          <w:p w14:paraId="61724833"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New doors to match triple slider with screens</w:t>
            </w:r>
          </w:p>
          <w:p w14:paraId="7848C8A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New Laundry door location cavity slider to match existing</w:t>
            </w:r>
          </w:p>
          <w:p w14:paraId="1B47BA9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Tambour door in kitchen</w:t>
            </w:r>
          </w:p>
          <w:p w14:paraId="29CE049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New Laundry window to suit existing opening width over dishwasher</w:t>
            </w:r>
          </w:p>
          <w:p w14:paraId="5F93684D" w14:textId="77777777" w:rsidR="00DA34C4" w:rsidRPr="00C06724" w:rsidRDefault="00DA34C4" w:rsidP="0026773C">
            <w:pPr>
              <w:rPr>
                <w:rFonts w:asciiTheme="majorHAnsi" w:hAnsiTheme="majorHAnsi" w:cstheme="majorHAnsi"/>
                <w:sz w:val="20"/>
                <w:szCs w:val="20"/>
              </w:rPr>
            </w:pPr>
          </w:p>
        </w:tc>
        <w:tc>
          <w:tcPr>
            <w:tcW w:w="1015" w:type="dxa"/>
          </w:tcPr>
          <w:p w14:paraId="3515427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230</w:t>
            </w:r>
          </w:p>
        </w:tc>
        <w:tc>
          <w:tcPr>
            <w:tcW w:w="1118" w:type="dxa"/>
          </w:tcPr>
          <w:p w14:paraId="0BA2B52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$65</w:t>
            </w:r>
          </w:p>
        </w:tc>
        <w:tc>
          <w:tcPr>
            <w:tcW w:w="1368" w:type="dxa"/>
          </w:tcPr>
          <w:p w14:paraId="7C0D6E2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$15000</w:t>
            </w:r>
          </w:p>
        </w:tc>
      </w:tr>
      <w:tr w:rsidR="00DA34C4" w:rsidRPr="00C06724" w14:paraId="177FF6A1" w14:textId="77777777" w:rsidTr="0026773C">
        <w:tc>
          <w:tcPr>
            <w:tcW w:w="1867" w:type="dxa"/>
            <w:vAlign w:val="center"/>
          </w:tcPr>
          <w:p w14:paraId="2EFBD519"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Tiling Labour</w:t>
            </w:r>
          </w:p>
        </w:tc>
        <w:tc>
          <w:tcPr>
            <w:tcW w:w="3333" w:type="dxa"/>
          </w:tcPr>
          <w:p w14:paraId="0E2AF20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tc>
        <w:tc>
          <w:tcPr>
            <w:tcW w:w="1015" w:type="dxa"/>
          </w:tcPr>
          <w:p w14:paraId="2094D1F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122</w:t>
            </w:r>
          </w:p>
        </w:tc>
        <w:tc>
          <w:tcPr>
            <w:tcW w:w="1118" w:type="dxa"/>
          </w:tcPr>
          <w:p w14:paraId="084894A8"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$65</w:t>
            </w:r>
          </w:p>
        </w:tc>
        <w:tc>
          <w:tcPr>
            <w:tcW w:w="1368" w:type="dxa"/>
          </w:tcPr>
          <w:p w14:paraId="637B97E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$7930</w:t>
            </w:r>
          </w:p>
        </w:tc>
      </w:tr>
      <w:tr w:rsidR="00DA34C4" w:rsidRPr="00C06724" w14:paraId="7B8F4EFC" w14:textId="77777777" w:rsidTr="0026773C">
        <w:tc>
          <w:tcPr>
            <w:tcW w:w="1867" w:type="dxa"/>
            <w:vAlign w:val="center"/>
          </w:tcPr>
          <w:p w14:paraId="23253351" w14:textId="77777777" w:rsidR="00DA34C4" w:rsidRPr="00C06724" w:rsidRDefault="00DA34C4" w:rsidP="0026773C">
            <w:pPr>
              <w:rPr>
                <w:rFonts w:asciiTheme="majorHAnsi" w:hAnsiTheme="majorHAnsi" w:cstheme="majorHAnsi"/>
                <w:sz w:val="20"/>
                <w:szCs w:val="20"/>
              </w:rPr>
            </w:pPr>
            <w:proofErr w:type="spellStart"/>
            <w:r w:rsidRPr="00C06724">
              <w:rPr>
                <w:rFonts w:asciiTheme="majorHAnsi" w:eastAsia="Times New Roman" w:hAnsiTheme="majorHAnsi" w:cstheme="majorHAnsi"/>
                <w:color w:val="000000"/>
                <w:sz w:val="20"/>
                <w:szCs w:val="20"/>
                <w:lang w:eastAsia="en-GB"/>
              </w:rPr>
              <w:t>Butlers</w:t>
            </w:r>
            <w:proofErr w:type="spellEnd"/>
            <w:r w:rsidRPr="00C06724">
              <w:rPr>
                <w:rFonts w:asciiTheme="majorHAnsi" w:eastAsia="Times New Roman" w:hAnsiTheme="majorHAnsi" w:cstheme="majorHAnsi"/>
                <w:color w:val="000000"/>
                <w:sz w:val="20"/>
                <w:szCs w:val="20"/>
                <w:lang w:eastAsia="en-GB"/>
              </w:rPr>
              <w:t xml:space="preserve"> Pantry - Fixed Glass Window Labour</w:t>
            </w:r>
          </w:p>
        </w:tc>
        <w:tc>
          <w:tcPr>
            <w:tcW w:w="3333" w:type="dxa"/>
          </w:tcPr>
          <w:p w14:paraId="652E6013"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tc>
        <w:tc>
          <w:tcPr>
            <w:tcW w:w="1015" w:type="dxa"/>
          </w:tcPr>
          <w:p w14:paraId="3F2894D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w:t>
            </w:r>
          </w:p>
        </w:tc>
        <w:tc>
          <w:tcPr>
            <w:tcW w:w="1118" w:type="dxa"/>
          </w:tcPr>
          <w:p w14:paraId="12E2D11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$80</w:t>
            </w:r>
          </w:p>
        </w:tc>
        <w:tc>
          <w:tcPr>
            <w:tcW w:w="1368" w:type="dxa"/>
          </w:tcPr>
          <w:p w14:paraId="227B9EF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$160</w:t>
            </w:r>
          </w:p>
        </w:tc>
      </w:tr>
      <w:tr w:rsidR="00DA34C4" w:rsidRPr="00C06724" w14:paraId="39640021" w14:textId="77777777" w:rsidTr="0026773C">
        <w:tc>
          <w:tcPr>
            <w:tcW w:w="1867" w:type="dxa"/>
            <w:vAlign w:val="center"/>
          </w:tcPr>
          <w:p w14:paraId="43D61C26"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French Doors - Triple Slider Labour</w:t>
            </w:r>
          </w:p>
        </w:tc>
        <w:tc>
          <w:tcPr>
            <w:tcW w:w="3333" w:type="dxa"/>
          </w:tcPr>
          <w:p w14:paraId="0802A85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tc>
        <w:tc>
          <w:tcPr>
            <w:tcW w:w="1015" w:type="dxa"/>
          </w:tcPr>
          <w:p w14:paraId="6901A0F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w:t>
            </w:r>
          </w:p>
        </w:tc>
        <w:tc>
          <w:tcPr>
            <w:tcW w:w="1118" w:type="dxa"/>
          </w:tcPr>
          <w:p w14:paraId="7E8A2CB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$80</w:t>
            </w:r>
          </w:p>
        </w:tc>
        <w:tc>
          <w:tcPr>
            <w:tcW w:w="1368" w:type="dxa"/>
          </w:tcPr>
          <w:p w14:paraId="15E2D076"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$240</w:t>
            </w:r>
          </w:p>
        </w:tc>
      </w:tr>
      <w:tr w:rsidR="00DA34C4" w:rsidRPr="00C06724" w14:paraId="7A1F4F42" w14:textId="77777777" w:rsidTr="0026773C">
        <w:tc>
          <w:tcPr>
            <w:tcW w:w="1867" w:type="dxa"/>
            <w:vAlign w:val="center"/>
          </w:tcPr>
          <w:p w14:paraId="4C65D3D8"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Dining Room Slider - Reverse Opening Labour</w:t>
            </w:r>
          </w:p>
        </w:tc>
        <w:tc>
          <w:tcPr>
            <w:tcW w:w="3333" w:type="dxa"/>
          </w:tcPr>
          <w:p w14:paraId="797CE7D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tc>
        <w:tc>
          <w:tcPr>
            <w:tcW w:w="1015" w:type="dxa"/>
          </w:tcPr>
          <w:p w14:paraId="47D75CA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5</w:t>
            </w:r>
          </w:p>
        </w:tc>
        <w:tc>
          <w:tcPr>
            <w:tcW w:w="1118" w:type="dxa"/>
          </w:tcPr>
          <w:p w14:paraId="2C095C7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$80</w:t>
            </w:r>
          </w:p>
        </w:tc>
        <w:tc>
          <w:tcPr>
            <w:tcW w:w="1368" w:type="dxa"/>
          </w:tcPr>
          <w:p w14:paraId="7E2C074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$400</w:t>
            </w:r>
          </w:p>
        </w:tc>
      </w:tr>
      <w:tr w:rsidR="00DA34C4" w:rsidRPr="00C06724" w14:paraId="0C9F9C38" w14:textId="77777777" w:rsidTr="0026773C">
        <w:tc>
          <w:tcPr>
            <w:tcW w:w="1867" w:type="dxa"/>
            <w:vAlign w:val="center"/>
          </w:tcPr>
          <w:p w14:paraId="1E30808E"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Removal of Debris</w:t>
            </w:r>
          </w:p>
        </w:tc>
        <w:tc>
          <w:tcPr>
            <w:tcW w:w="3333" w:type="dxa"/>
          </w:tcPr>
          <w:p w14:paraId="45C0788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Labour and clean-up</w:t>
            </w:r>
          </w:p>
        </w:tc>
        <w:tc>
          <w:tcPr>
            <w:tcW w:w="1015" w:type="dxa"/>
          </w:tcPr>
          <w:p w14:paraId="03DC2AE3"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8</w:t>
            </w:r>
          </w:p>
        </w:tc>
        <w:tc>
          <w:tcPr>
            <w:tcW w:w="1118" w:type="dxa"/>
          </w:tcPr>
          <w:p w14:paraId="3065EC28"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$75</w:t>
            </w:r>
          </w:p>
        </w:tc>
        <w:tc>
          <w:tcPr>
            <w:tcW w:w="1368" w:type="dxa"/>
          </w:tcPr>
          <w:p w14:paraId="51217C0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$600</w:t>
            </w:r>
          </w:p>
        </w:tc>
      </w:tr>
      <w:tr w:rsidR="00DA34C4" w:rsidRPr="00C06724" w14:paraId="189F3E56" w14:textId="77777777" w:rsidTr="0026773C">
        <w:tc>
          <w:tcPr>
            <w:tcW w:w="7333" w:type="dxa"/>
            <w:gridSpan w:val="4"/>
          </w:tcPr>
          <w:p w14:paraId="6238BFF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lastRenderedPageBreak/>
              <w:t>TOTAL ESTIMATED COST OF CONSTRUCTION WORKS/SERVICES</w:t>
            </w:r>
          </w:p>
        </w:tc>
        <w:tc>
          <w:tcPr>
            <w:tcW w:w="1368" w:type="dxa"/>
          </w:tcPr>
          <w:p w14:paraId="362A878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$48880</w:t>
            </w:r>
          </w:p>
        </w:tc>
      </w:tr>
    </w:tbl>
    <w:p w14:paraId="0C52A6A9" w14:textId="77777777" w:rsidR="00DA34C4" w:rsidRDefault="00DA34C4" w:rsidP="00DA34C4">
      <w:pPr>
        <w:pStyle w:val="NormalWeb"/>
        <w:spacing w:before="0" w:beforeAutospacing="0" w:after="0" w:afterAutospacing="0"/>
        <w:rPr>
          <w:rFonts w:asciiTheme="majorHAnsi" w:hAnsiTheme="majorHAnsi" w:cstheme="majorHAnsi"/>
          <w:sz w:val="20"/>
          <w:szCs w:val="20"/>
          <w:lang w:val="en-US"/>
        </w:rPr>
      </w:pPr>
    </w:p>
    <w:p w14:paraId="5DCB91E9" w14:textId="77777777" w:rsidR="00DA34C4" w:rsidRDefault="00DA34C4" w:rsidP="00DA34C4">
      <w:pPr>
        <w:pStyle w:val="NormalWeb"/>
        <w:spacing w:before="0" w:beforeAutospacing="0" w:after="0" w:afterAutospacing="0"/>
        <w:ind w:left="2160"/>
        <w:rPr>
          <w:rFonts w:asciiTheme="majorHAnsi" w:hAnsiTheme="majorHAnsi" w:cstheme="majorHAnsi"/>
          <w:sz w:val="20"/>
          <w:szCs w:val="20"/>
          <w:lang w:val="en-US"/>
        </w:rPr>
      </w:pPr>
    </w:p>
    <w:tbl>
      <w:tblPr>
        <w:tblStyle w:val="TableGrid"/>
        <w:tblW w:w="0" w:type="auto"/>
        <w:tblLook w:val="04A0" w:firstRow="1" w:lastRow="0" w:firstColumn="1" w:lastColumn="0" w:noHBand="0" w:noVBand="1"/>
      </w:tblPr>
      <w:tblGrid>
        <w:gridCol w:w="3005"/>
        <w:gridCol w:w="3005"/>
        <w:gridCol w:w="3006"/>
      </w:tblGrid>
      <w:tr w:rsidR="00DA34C4" w:rsidRPr="005A448C" w14:paraId="43D7BEDB" w14:textId="77777777" w:rsidTr="0026773C">
        <w:tc>
          <w:tcPr>
            <w:tcW w:w="3005" w:type="dxa"/>
          </w:tcPr>
          <w:p w14:paraId="39C2E6EB" w14:textId="77777777" w:rsidR="00DA34C4" w:rsidRPr="005A448C" w:rsidRDefault="00DA34C4" w:rsidP="0026773C">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CONTRACTOR/SUPPLIER</w:t>
            </w:r>
          </w:p>
        </w:tc>
        <w:tc>
          <w:tcPr>
            <w:tcW w:w="3005" w:type="dxa"/>
          </w:tcPr>
          <w:p w14:paraId="0521A9C7" w14:textId="77777777" w:rsidR="00DA34C4" w:rsidRPr="005A448C" w:rsidRDefault="00DA34C4" w:rsidP="0026773C">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CONTACT DETAILS</w:t>
            </w:r>
          </w:p>
        </w:tc>
        <w:tc>
          <w:tcPr>
            <w:tcW w:w="3006" w:type="dxa"/>
          </w:tcPr>
          <w:p w14:paraId="777AFA0D" w14:textId="77777777" w:rsidR="00DA34C4" w:rsidRPr="005A448C" w:rsidRDefault="00DA34C4" w:rsidP="0026773C">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DESCRIPTION OF WORKS/MATERIALS</w:t>
            </w:r>
          </w:p>
        </w:tc>
      </w:tr>
      <w:tr w:rsidR="00DA34C4" w:rsidRPr="005A448C" w14:paraId="0D8BEAB5" w14:textId="77777777" w:rsidTr="0026773C">
        <w:tc>
          <w:tcPr>
            <w:tcW w:w="3005" w:type="dxa"/>
          </w:tcPr>
          <w:p w14:paraId="46C1B465"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Builder</w:t>
            </w:r>
          </w:p>
        </w:tc>
        <w:tc>
          <w:tcPr>
            <w:tcW w:w="3005" w:type="dxa"/>
          </w:tcPr>
          <w:p w14:paraId="1032628F"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0123</w:t>
            </w:r>
          </w:p>
        </w:tc>
        <w:tc>
          <w:tcPr>
            <w:tcW w:w="3006" w:type="dxa"/>
          </w:tcPr>
          <w:p w14:paraId="77FBAF95"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r w:rsidR="00DA34C4" w:rsidRPr="005A448C" w14:paraId="310539B3" w14:textId="77777777" w:rsidTr="0026773C">
        <w:tc>
          <w:tcPr>
            <w:tcW w:w="3005" w:type="dxa"/>
          </w:tcPr>
          <w:p w14:paraId="4BB7D3BB"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Carpenter</w:t>
            </w:r>
          </w:p>
        </w:tc>
        <w:tc>
          <w:tcPr>
            <w:tcW w:w="3005" w:type="dxa"/>
          </w:tcPr>
          <w:p w14:paraId="66428CB1"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1456</w:t>
            </w:r>
          </w:p>
        </w:tc>
        <w:tc>
          <w:tcPr>
            <w:tcW w:w="3006" w:type="dxa"/>
          </w:tcPr>
          <w:p w14:paraId="221C4163"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r w:rsidR="00DA34C4" w:rsidRPr="005A448C" w14:paraId="7E185DC8" w14:textId="77777777" w:rsidTr="0026773C">
        <w:tc>
          <w:tcPr>
            <w:tcW w:w="3005" w:type="dxa"/>
          </w:tcPr>
          <w:p w14:paraId="30834D7D"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Electrician</w:t>
            </w:r>
          </w:p>
        </w:tc>
        <w:tc>
          <w:tcPr>
            <w:tcW w:w="3005" w:type="dxa"/>
          </w:tcPr>
          <w:p w14:paraId="3840767F"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0789</w:t>
            </w:r>
          </w:p>
        </w:tc>
        <w:tc>
          <w:tcPr>
            <w:tcW w:w="3006" w:type="dxa"/>
          </w:tcPr>
          <w:p w14:paraId="1C0EC7EC"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r w:rsidR="00DA34C4" w:rsidRPr="005A448C" w14:paraId="0A89656D" w14:textId="77777777" w:rsidTr="0026773C">
        <w:tc>
          <w:tcPr>
            <w:tcW w:w="3005" w:type="dxa"/>
          </w:tcPr>
          <w:p w14:paraId="07D2B294"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Plumber</w:t>
            </w:r>
          </w:p>
        </w:tc>
        <w:tc>
          <w:tcPr>
            <w:tcW w:w="3005" w:type="dxa"/>
          </w:tcPr>
          <w:p w14:paraId="3919810D"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0456</w:t>
            </w:r>
          </w:p>
        </w:tc>
        <w:tc>
          <w:tcPr>
            <w:tcW w:w="3006" w:type="dxa"/>
          </w:tcPr>
          <w:p w14:paraId="2278ACC9"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r w:rsidR="00DA34C4" w:rsidRPr="005A448C" w14:paraId="5CA3EC4B" w14:textId="77777777" w:rsidTr="0026773C">
        <w:tc>
          <w:tcPr>
            <w:tcW w:w="3005" w:type="dxa"/>
          </w:tcPr>
          <w:p w14:paraId="5404C83C"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Tiler</w:t>
            </w:r>
          </w:p>
        </w:tc>
        <w:tc>
          <w:tcPr>
            <w:tcW w:w="3005" w:type="dxa"/>
          </w:tcPr>
          <w:p w14:paraId="56828421"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1234</w:t>
            </w:r>
          </w:p>
        </w:tc>
        <w:tc>
          <w:tcPr>
            <w:tcW w:w="3006" w:type="dxa"/>
          </w:tcPr>
          <w:p w14:paraId="6813DA20"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bl>
    <w:p w14:paraId="7625B3E1" w14:textId="77777777" w:rsidR="003E24E7" w:rsidRPr="003E24E7" w:rsidRDefault="003E24E7" w:rsidP="00DA34C4">
      <w:pPr>
        <w:pStyle w:val="NormalWeb"/>
        <w:spacing w:before="0" w:beforeAutospacing="0" w:after="0" w:afterAutospacing="0"/>
        <w:ind w:left="1440"/>
        <w:rPr>
          <w:rFonts w:asciiTheme="majorHAnsi" w:hAnsiTheme="majorHAnsi" w:cstheme="majorHAnsi"/>
          <w:sz w:val="20"/>
          <w:szCs w:val="20"/>
        </w:rPr>
      </w:pPr>
    </w:p>
    <w:p w14:paraId="00A52F1F" w14:textId="08B442F3" w:rsidR="00476927" w:rsidRPr="00C06724" w:rsidRDefault="00476927" w:rsidP="00C06724">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MATERIALS LISTS</w:t>
      </w:r>
    </w:p>
    <w:p w14:paraId="7A18EEAD" w14:textId="77777777" w:rsidR="003E24E7" w:rsidRDefault="003E24E7" w:rsidP="003E24E7">
      <w:pPr>
        <w:pStyle w:val="NormalWeb"/>
        <w:numPr>
          <w:ilvl w:val="0"/>
          <w:numId w:val="18"/>
        </w:numPr>
        <w:rPr>
          <w:rFonts w:asciiTheme="majorHAnsi" w:hAnsiTheme="majorHAnsi" w:cstheme="majorHAnsi"/>
          <w:sz w:val="20"/>
          <w:szCs w:val="20"/>
        </w:rPr>
      </w:pPr>
      <w:r w:rsidRPr="00C00A74">
        <w:rPr>
          <w:rFonts w:asciiTheme="majorHAnsi" w:hAnsiTheme="majorHAnsi" w:cstheme="majorHAnsi"/>
          <w:sz w:val="20"/>
          <w:szCs w:val="20"/>
        </w:rPr>
        <w:t xml:space="preserve">The Contractor shall provide all general and specialised equipment, </w:t>
      </w:r>
      <w:proofErr w:type="gramStart"/>
      <w:r w:rsidRPr="00C00A74">
        <w:rPr>
          <w:rFonts w:asciiTheme="majorHAnsi" w:hAnsiTheme="majorHAnsi" w:cstheme="majorHAnsi"/>
          <w:sz w:val="20"/>
          <w:szCs w:val="20"/>
        </w:rPr>
        <w:t>tools</w:t>
      </w:r>
      <w:proofErr w:type="gramEnd"/>
      <w:r w:rsidRPr="00C00A74">
        <w:rPr>
          <w:rFonts w:asciiTheme="majorHAnsi" w:hAnsiTheme="majorHAnsi" w:cstheme="majorHAnsi"/>
          <w:sz w:val="20"/>
          <w:szCs w:val="20"/>
        </w:rPr>
        <w:t xml:space="preserve"> and materials to carry out and test the Work. It shall be the responsibility of the Contractor to be fully equipped on each attendance call. </w:t>
      </w:r>
    </w:p>
    <w:p w14:paraId="29895723" w14:textId="3B009CBB" w:rsidR="003E24E7" w:rsidRDefault="003E24E7" w:rsidP="003E24E7">
      <w:pPr>
        <w:pStyle w:val="NormalWeb"/>
        <w:numPr>
          <w:ilvl w:val="0"/>
          <w:numId w:val="18"/>
        </w:numPr>
        <w:spacing w:before="0" w:beforeAutospacing="0" w:after="0" w:afterAutospacing="0"/>
        <w:rPr>
          <w:rFonts w:asciiTheme="majorHAnsi" w:hAnsiTheme="majorHAnsi" w:cstheme="majorHAnsi"/>
          <w:sz w:val="20"/>
          <w:szCs w:val="20"/>
        </w:rPr>
      </w:pPr>
      <w:r w:rsidRPr="00C00A74">
        <w:rPr>
          <w:rFonts w:asciiTheme="majorHAnsi" w:hAnsiTheme="majorHAnsi" w:cstheme="majorHAnsi"/>
          <w:sz w:val="20"/>
          <w:szCs w:val="20"/>
        </w:rPr>
        <w:t xml:space="preserve">The Contractor is expected to locate his own source of supply of the materials required to carry out any work under this Contract and should make satisfactory arrangements for such to be available. </w:t>
      </w:r>
    </w:p>
    <w:p w14:paraId="33346E94" w14:textId="21C47AF1" w:rsidR="003E24E7" w:rsidRDefault="003E24E7" w:rsidP="003E24E7">
      <w:pPr>
        <w:pStyle w:val="NormalWeb"/>
        <w:numPr>
          <w:ilvl w:val="0"/>
          <w:numId w:val="18"/>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All materials, unless otherwise specified by the Superintendent, are to be new and of the highest quality and installed in accordance with the manufacturer’s specifications and industry best practice. </w:t>
      </w:r>
    </w:p>
    <w:p w14:paraId="09AD396F" w14:textId="77777777" w:rsidR="00DA34C4" w:rsidRDefault="00DA34C4" w:rsidP="00DA34C4">
      <w:pPr>
        <w:pStyle w:val="NormalWeb"/>
        <w:spacing w:before="0" w:beforeAutospacing="0" w:after="0" w:afterAutospacing="0"/>
        <w:ind w:left="1440"/>
        <w:rPr>
          <w:rFonts w:asciiTheme="majorHAnsi" w:hAnsiTheme="majorHAnsi" w:cstheme="majorHAnsi"/>
          <w:sz w:val="20"/>
          <w:szCs w:val="20"/>
        </w:rPr>
      </w:pPr>
    </w:p>
    <w:p w14:paraId="2189815C" w14:textId="77777777" w:rsidR="003E24E7" w:rsidRPr="00C00A74" w:rsidRDefault="003E24E7" w:rsidP="00DA34C4">
      <w:pPr>
        <w:pStyle w:val="NormalWeb"/>
        <w:spacing w:before="0" w:beforeAutospacing="0" w:after="0" w:afterAutospacing="0"/>
        <w:ind w:left="1440"/>
        <w:rPr>
          <w:rFonts w:asciiTheme="majorHAnsi" w:hAnsiTheme="majorHAnsi" w:cstheme="majorHAnsi"/>
          <w:sz w:val="20"/>
          <w:szCs w:val="20"/>
        </w:rPr>
      </w:pPr>
    </w:p>
    <w:p w14:paraId="2385D282" w14:textId="77777777" w:rsidR="00DA34C4" w:rsidRPr="0049653A" w:rsidRDefault="00DA34C4" w:rsidP="00DA34C4">
      <w:pPr>
        <w:rPr>
          <w:rFonts w:asciiTheme="majorHAnsi" w:hAnsiTheme="majorHAnsi" w:cstheme="majorHAnsi"/>
          <w:sz w:val="20"/>
          <w:szCs w:val="20"/>
        </w:rPr>
      </w:pPr>
    </w:p>
    <w:tbl>
      <w:tblPr>
        <w:tblStyle w:val="TableGrid"/>
        <w:tblW w:w="8701" w:type="dxa"/>
        <w:tblInd w:w="792" w:type="dxa"/>
        <w:tblLook w:val="04A0" w:firstRow="1" w:lastRow="0" w:firstColumn="1" w:lastColumn="0" w:noHBand="0" w:noVBand="1"/>
      </w:tblPr>
      <w:tblGrid>
        <w:gridCol w:w="1349"/>
        <w:gridCol w:w="3133"/>
        <w:gridCol w:w="1455"/>
        <w:gridCol w:w="1247"/>
        <w:gridCol w:w="1517"/>
      </w:tblGrid>
      <w:tr w:rsidR="00DA34C4" w:rsidRPr="0049653A" w14:paraId="0480A28F" w14:textId="77777777" w:rsidTr="0026773C">
        <w:tc>
          <w:tcPr>
            <w:tcW w:w="1349" w:type="dxa"/>
          </w:tcPr>
          <w:p w14:paraId="5FE993E6"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Material</w:t>
            </w:r>
          </w:p>
        </w:tc>
        <w:tc>
          <w:tcPr>
            <w:tcW w:w="3133" w:type="dxa"/>
          </w:tcPr>
          <w:p w14:paraId="1EDBD41F"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Description</w:t>
            </w:r>
          </w:p>
        </w:tc>
        <w:tc>
          <w:tcPr>
            <w:tcW w:w="1455" w:type="dxa"/>
          </w:tcPr>
          <w:p w14:paraId="72655C83"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 xml:space="preserve">Measurement of material </w:t>
            </w:r>
          </w:p>
        </w:tc>
        <w:tc>
          <w:tcPr>
            <w:tcW w:w="1247" w:type="dxa"/>
          </w:tcPr>
          <w:p w14:paraId="359AF0B9"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Unit price</w:t>
            </w:r>
          </w:p>
        </w:tc>
        <w:tc>
          <w:tcPr>
            <w:tcW w:w="1517" w:type="dxa"/>
          </w:tcPr>
          <w:p w14:paraId="1411A8AD"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Total price</w:t>
            </w:r>
          </w:p>
        </w:tc>
      </w:tr>
      <w:tr w:rsidR="00DA34C4" w:rsidRPr="0049653A" w14:paraId="37081C75" w14:textId="77777777" w:rsidTr="0026773C">
        <w:tc>
          <w:tcPr>
            <w:tcW w:w="1349" w:type="dxa"/>
            <w:vAlign w:val="center"/>
          </w:tcPr>
          <w:p w14:paraId="55E8F3C8"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b/>
                <w:bCs/>
                <w:color w:val="000000"/>
                <w:sz w:val="20"/>
                <w:szCs w:val="20"/>
                <w:lang w:eastAsia="en-GB"/>
              </w:rPr>
              <w:t xml:space="preserve">Demolition </w:t>
            </w:r>
            <w:r w:rsidRPr="00C06724">
              <w:rPr>
                <w:rFonts w:asciiTheme="majorHAnsi" w:eastAsia="Times New Roman" w:hAnsiTheme="majorHAnsi" w:cstheme="majorHAnsi"/>
                <w:color w:val="000000"/>
                <w:sz w:val="20"/>
                <w:szCs w:val="20"/>
                <w:lang w:eastAsia="en-GB"/>
              </w:rPr>
              <w:t>– Jack Hammer</w:t>
            </w:r>
          </w:p>
        </w:tc>
        <w:tc>
          <w:tcPr>
            <w:tcW w:w="3133" w:type="dxa"/>
          </w:tcPr>
          <w:p w14:paraId="64DD2375" w14:textId="77777777" w:rsidR="00DA34C4" w:rsidRPr="00C06724" w:rsidRDefault="00DA34C4" w:rsidP="0026773C">
            <w:pPr>
              <w:pStyle w:val="NormalWeb"/>
              <w:shd w:val="clear" w:color="auto" w:fill="FFFFFF"/>
              <w:rPr>
                <w:rFonts w:asciiTheme="majorHAnsi" w:hAnsiTheme="majorHAnsi" w:cstheme="majorHAnsi"/>
                <w:sz w:val="20"/>
                <w:szCs w:val="20"/>
              </w:rPr>
            </w:pPr>
            <w:r w:rsidRPr="00C06724">
              <w:rPr>
                <w:rFonts w:asciiTheme="majorHAnsi" w:hAnsiTheme="majorHAnsi" w:cstheme="majorHAnsi"/>
                <w:sz w:val="20"/>
                <w:szCs w:val="20"/>
              </w:rPr>
              <w:t xml:space="preserve">Demolish the 17 sqm of existing storage, supporting walls, wall tiles, flooring, sink etc. at all levels as required carefully and disposing off and clearing away the debris </w:t>
            </w:r>
          </w:p>
        </w:tc>
        <w:tc>
          <w:tcPr>
            <w:tcW w:w="1455" w:type="dxa"/>
          </w:tcPr>
          <w:p w14:paraId="12A63D9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sqm</w:t>
            </w:r>
          </w:p>
        </w:tc>
        <w:tc>
          <w:tcPr>
            <w:tcW w:w="1247" w:type="dxa"/>
          </w:tcPr>
          <w:p w14:paraId="0E96580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$310</w:t>
            </w:r>
          </w:p>
        </w:tc>
        <w:tc>
          <w:tcPr>
            <w:tcW w:w="1517" w:type="dxa"/>
          </w:tcPr>
          <w:p w14:paraId="38BC9E0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$5270</w:t>
            </w:r>
          </w:p>
        </w:tc>
      </w:tr>
      <w:tr w:rsidR="00DA34C4" w:rsidRPr="0049653A" w14:paraId="0A78DEC1" w14:textId="77777777" w:rsidTr="0026773C">
        <w:tc>
          <w:tcPr>
            <w:tcW w:w="1349" w:type="dxa"/>
            <w:vAlign w:val="center"/>
          </w:tcPr>
          <w:p w14:paraId="4D389623" w14:textId="77777777" w:rsidR="00DA34C4" w:rsidRPr="00C06724" w:rsidRDefault="00DA34C4" w:rsidP="0026773C">
            <w:pPr>
              <w:rPr>
                <w:rFonts w:asciiTheme="majorHAnsi" w:eastAsia="Times New Roman" w:hAnsiTheme="majorHAnsi" w:cstheme="majorHAnsi"/>
                <w:b/>
                <w:bCs/>
                <w:color w:val="000000"/>
                <w:sz w:val="20"/>
                <w:szCs w:val="20"/>
                <w:lang w:eastAsia="en-GB"/>
              </w:rPr>
            </w:pPr>
            <w:r w:rsidRPr="00C06724">
              <w:rPr>
                <w:rFonts w:asciiTheme="majorHAnsi" w:eastAsia="Times New Roman" w:hAnsiTheme="majorHAnsi" w:cstheme="majorHAnsi"/>
                <w:b/>
                <w:bCs/>
                <w:color w:val="000000"/>
                <w:sz w:val="20"/>
                <w:szCs w:val="20"/>
                <w:lang w:eastAsia="en-GB"/>
              </w:rPr>
              <w:t>Kitchen </w:t>
            </w:r>
          </w:p>
          <w:p w14:paraId="0EE48A32"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Elevation</w:t>
            </w:r>
          </w:p>
          <w:p w14:paraId="70964C98"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Bench</w:t>
            </w:r>
          </w:p>
          <w:p w14:paraId="51055868"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Drawers</w:t>
            </w:r>
          </w:p>
          <w:p w14:paraId="551D6AEB"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Spice rack</w:t>
            </w:r>
          </w:p>
          <w:p w14:paraId="649B8ABE"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Brushed stainless steel laminate</w:t>
            </w:r>
          </w:p>
          <w:p w14:paraId="3E267EE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Ducting</w:t>
            </w:r>
          </w:p>
          <w:p w14:paraId="65DF42A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Overheads</w:t>
            </w:r>
          </w:p>
          <w:p w14:paraId="410BE4B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Shelves</w:t>
            </w:r>
          </w:p>
          <w:p w14:paraId="0053271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Caesarstone bench top</w:t>
            </w:r>
          </w:p>
          <w:p w14:paraId="110F5D9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Island</w:t>
            </w:r>
          </w:p>
          <w:p w14:paraId="1585771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Sink cupboard</w:t>
            </w:r>
          </w:p>
          <w:p w14:paraId="3C35A4E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Paint</w:t>
            </w:r>
          </w:p>
          <w:p w14:paraId="7103A96E" w14:textId="77777777" w:rsidR="00DA34C4" w:rsidRPr="00C06724" w:rsidRDefault="00DA34C4" w:rsidP="0026773C">
            <w:pPr>
              <w:rPr>
                <w:rFonts w:asciiTheme="majorHAnsi" w:hAnsiTheme="majorHAnsi" w:cstheme="majorHAnsi"/>
                <w:sz w:val="20"/>
                <w:szCs w:val="20"/>
                <w:lang w:val="en-GB"/>
              </w:rPr>
            </w:pPr>
            <w:r w:rsidRPr="00C06724">
              <w:rPr>
                <w:rFonts w:asciiTheme="majorHAnsi" w:hAnsiTheme="majorHAnsi" w:cstheme="majorHAnsi"/>
                <w:sz w:val="20"/>
                <w:szCs w:val="20"/>
              </w:rPr>
              <w:t>Cabinetry - B</w:t>
            </w:r>
            <w:proofErr w:type="spellStart"/>
            <w:r w:rsidRPr="00C06724">
              <w:rPr>
                <w:rFonts w:asciiTheme="majorHAnsi" w:hAnsiTheme="majorHAnsi" w:cstheme="majorHAnsi"/>
                <w:sz w:val="20"/>
                <w:szCs w:val="20"/>
                <w:lang w:val="en-GB"/>
              </w:rPr>
              <w:t>lum</w:t>
            </w:r>
            <w:proofErr w:type="spellEnd"/>
            <w:r w:rsidRPr="00C06724">
              <w:rPr>
                <w:rFonts w:asciiTheme="majorHAnsi" w:hAnsiTheme="majorHAnsi" w:cstheme="majorHAnsi"/>
                <w:sz w:val="20"/>
                <w:szCs w:val="20"/>
                <w:lang w:val="en-GB"/>
              </w:rPr>
              <w:t xml:space="preserve"> </w:t>
            </w:r>
            <w:proofErr w:type="spellStart"/>
            <w:r w:rsidRPr="00C06724">
              <w:rPr>
                <w:rFonts w:asciiTheme="majorHAnsi" w:hAnsiTheme="majorHAnsi" w:cstheme="majorHAnsi"/>
                <w:sz w:val="20"/>
                <w:szCs w:val="20"/>
                <w:lang w:val="en-GB"/>
              </w:rPr>
              <w:t>Tandembox</w:t>
            </w:r>
            <w:proofErr w:type="spellEnd"/>
            <w:r w:rsidRPr="00C06724">
              <w:rPr>
                <w:rFonts w:asciiTheme="majorHAnsi" w:hAnsiTheme="majorHAnsi" w:cstheme="majorHAnsi"/>
                <w:sz w:val="20"/>
                <w:szCs w:val="20"/>
                <w:lang w:val="en-GB"/>
              </w:rPr>
              <w:t xml:space="preserve"> </w:t>
            </w:r>
            <w:proofErr w:type="spellStart"/>
            <w:r w:rsidRPr="00C06724">
              <w:rPr>
                <w:rFonts w:asciiTheme="majorHAnsi" w:hAnsiTheme="majorHAnsi" w:cstheme="majorHAnsi"/>
                <w:sz w:val="20"/>
                <w:szCs w:val="20"/>
                <w:lang w:val="en-GB"/>
              </w:rPr>
              <w:t>antaro</w:t>
            </w:r>
            <w:proofErr w:type="spellEnd"/>
            <w:r w:rsidRPr="00C06724">
              <w:rPr>
                <w:rFonts w:asciiTheme="majorHAnsi" w:hAnsiTheme="majorHAnsi" w:cstheme="majorHAnsi"/>
                <w:sz w:val="20"/>
                <w:szCs w:val="20"/>
                <w:lang w:val="en-GB"/>
              </w:rPr>
              <w:t xml:space="preserve"> h. Fronted pull-out C - </w:t>
            </w:r>
            <w:r w:rsidRPr="00C06724">
              <w:rPr>
                <w:rFonts w:asciiTheme="majorHAnsi" w:hAnsiTheme="majorHAnsi" w:cstheme="majorHAnsi"/>
                <w:sz w:val="20"/>
                <w:szCs w:val="20"/>
                <w:lang w:val="en-GB"/>
              </w:rPr>
              <w:lastRenderedPageBreak/>
              <w:t>DQC5JY, D - DQC69A, DQCB6M</w:t>
            </w:r>
          </w:p>
          <w:p w14:paraId="3487D4E0" w14:textId="77777777" w:rsidR="00DA34C4" w:rsidRPr="00C06724" w:rsidRDefault="00DA34C4" w:rsidP="0026773C">
            <w:pPr>
              <w:rPr>
                <w:rFonts w:asciiTheme="majorHAnsi" w:hAnsiTheme="majorHAnsi" w:cstheme="majorHAnsi"/>
                <w:sz w:val="20"/>
                <w:szCs w:val="20"/>
                <w:lang w:val="en-GB"/>
              </w:rPr>
            </w:pPr>
            <w:r w:rsidRPr="00C06724">
              <w:rPr>
                <w:rFonts w:asciiTheme="majorHAnsi" w:hAnsiTheme="majorHAnsi" w:cstheme="majorHAnsi"/>
                <w:sz w:val="20"/>
                <w:szCs w:val="20"/>
                <w:lang w:val="en-GB"/>
              </w:rPr>
              <w:t>Urbane Castella 192mmCTC handle</w:t>
            </w:r>
          </w:p>
          <w:p w14:paraId="59FE6F36" w14:textId="77777777" w:rsidR="00DA34C4" w:rsidRPr="00C06724" w:rsidRDefault="00DA34C4" w:rsidP="0026773C">
            <w:pPr>
              <w:rPr>
                <w:rFonts w:asciiTheme="majorHAnsi" w:hAnsiTheme="majorHAnsi" w:cstheme="majorHAnsi"/>
                <w:sz w:val="20"/>
                <w:szCs w:val="20"/>
              </w:rPr>
            </w:pPr>
          </w:p>
        </w:tc>
        <w:tc>
          <w:tcPr>
            <w:tcW w:w="3133" w:type="dxa"/>
          </w:tcPr>
          <w:p w14:paraId="10FD62A8" w14:textId="77777777" w:rsidR="00DA34C4" w:rsidRPr="00C06724" w:rsidRDefault="00DA34C4" w:rsidP="0026773C">
            <w:pPr>
              <w:pStyle w:val="Default"/>
              <w:rPr>
                <w:rFonts w:asciiTheme="majorHAnsi" w:hAnsiTheme="majorHAnsi" w:cstheme="majorHAnsi"/>
                <w:sz w:val="20"/>
                <w:szCs w:val="20"/>
              </w:rPr>
            </w:pPr>
            <w:r w:rsidRPr="00C06724">
              <w:rPr>
                <w:rFonts w:asciiTheme="majorHAnsi" w:hAnsiTheme="majorHAnsi" w:cstheme="majorHAnsi"/>
                <w:sz w:val="20"/>
                <w:szCs w:val="20"/>
              </w:rPr>
              <w:lastRenderedPageBreak/>
              <w:t>Kitchen elevation 2730x2550Hx600mm diameter or expressed as 2.7mx2.55mx0.6m</w:t>
            </w:r>
          </w:p>
          <w:p w14:paraId="63BE7A0E" w14:textId="77777777" w:rsidR="00DA34C4" w:rsidRPr="00C06724" w:rsidRDefault="00DA34C4" w:rsidP="0026773C">
            <w:pPr>
              <w:pStyle w:val="Default"/>
              <w:rPr>
                <w:rFonts w:asciiTheme="majorHAnsi" w:hAnsiTheme="majorHAnsi" w:cstheme="majorHAnsi"/>
                <w:sz w:val="20"/>
                <w:szCs w:val="20"/>
              </w:rPr>
            </w:pPr>
            <w:r w:rsidRPr="00C06724">
              <w:rPr>
                <w:rFonts w:asciiTheme="majorHAnsi" w:hAnsiTheme="majorHAnsi" w:cstheme="majorHAnsi"/>
                <w:sz w:val="20"/>
                <w:szCs w:val="20"/>
              </w:rPr>
              <w:t xml:space="preserve">Bench height 1000mm with 3 sets of 3 </w:t>
            </w:r>
            <w:proofErr w:type="spellStart"/>
            <w:r w:rsidRPr="00C06724">
              <w:rPr>
                <w:rFonts w:asciiTheme="majorHAnsi" w:hAnsiTheme="majorHAnsi" w:cstheme="majorHAnsi"/>
                <w:sz w:val="20"/>
                <w:szCs w:val="20"/>
              </w:rPr>
              <w:t>blum</w:t>
            </w:r>
            <w:proofErr w:type="spellEnd"/>
            <w:r w:rsidRPr="00C06724">
              <w:rPr>
                <w:rFonts w:asciiTheme="majorHAnsi" w:hAnsiTheme="majorHAnsi" w:cstheme="majorHAnsi"/>
                <w:sz w:val="20"/>
                <w:szCs w:val="20"/>
              </w:rPr>
              <w:t xml:space="preserve"> tip drawers with 1 of </w:t>
            </w:r>
            <w:proofErr w:type="spellStart"/>
            <w:r w:rsidRPr="00C06724">
              <w:rPr>
                <w:rFonts w:asciiTheme="majorHAnsi" w:hAnsiTheme="majorHAnsi" w:cstheme="majorHAnsi"/>
                <w:sz w:val="20"/>
                <w:szCs w:val="20"/>
              </w:rPr>
              <w:t>orga</w:t>
            </w:r>
            <w:proofErr w:type="spellEnd"/>
            <w:r w:rsidRPr="00C06724">
              <w:rPr>
                <w:rFonts w:asciiTheme="majorHAnsi" w:hAnsiTheme="majorHAnsi" w:cstheme="majorHAnsi"/>
                <w:sz w:val="20"/>
                <w:szCs w:val="20"/>
              </w:rPr>
              <w:t xml:space="preserve"> line spice rack insert</w:t>
            </w:r>
          </w:p>
          <w:p w14:paraId="1D5D5FAD" w14:textId="77777777" w:rsidR="00DA34C4" w:rsidRPr="00C06724" w:rsidRDefault="00DA34C4" w:rsidP="0026773C">
            <w:pPr>
              <w:pStyle w:val="Default"/>
              <w:rPr>
                <w:rFonts w:asciiTheme="majorHAnsi" w:hAnsiTheme="majorHAnsi" w:cstheme="majorHAnsi"/>
                <w:sz w:val="20"/>
                <w:szCs w:val="20"/>
              </w:rPr>
            </w:pPr>
            <w:r w:rsidRPr="00C06724">
              <w:rPr>
                <w:rFonts w:asciiTheme="majorHAnsi" w:hAnsiTheme="majorHAnsi" w:cstheme="majorHAnsi"/>
                <w:sz w:val="20"/>
                <w:szCs w:val="20"/>
              </w:rPr>
              <w:t>Brushed stainless steel laminate kick face</w:t>
            </w:r>
          </w:p>
          <w:p w14:paraId="222C3B9A" w14:textId="77777777" w:rsidR="00DA34C4" w:rsidRPr="00C06724" w:rsidRDefault="00DA34C4" w:rsidP="0026773C">
            <w:pPr>
              <w:pStyle w:val="Default"/>
              <w:rPr>
                <w:rFonts w:asciiTheme="majorHAnsi" w:hAnsiTheme="majorHAnsi" w:cstheme="majorHAnsi"/>
                <w:sz w:val="20"/>
                <w:szCs w:val="20"/>
              </w:rPr>
            </w:pPr>
            <w:r w:rsidRPr="00C06724">
              <w:rPr>
                <w:rFonts w:asciiTheme="majorHAnsi" w:hAnsiTheme="majorHAnsi" w:cstheme="majorHAnsi"/>
                <w:sz w:val="20"/>
                <w:szCs w:val="20"/>
              </w:rPr>
              <w:t>Ducting for downdraft cooktop to run behind draws</w:t>
            </w:r>
          </w:p>
          <w:p w14:paraId="15F74EED" w14:textId="77777777" w:rsidR="00DA34C4" w:rsidRPr="00C06724" w:rsidRDefault="00DA34C4" w:rsidP="0026773C">
            <w:pPr>
              <w:pStyle w:val="Default"/>
              <w:rPr>
                <w:rFonts w:asciiTheme="majorHAnsi" w:hAnsiTheme="majorHAnsi" w:cstheme="majorHAnsi"/>
                <w:sz w:val="20"/>
                <w:szCs w:val="20"/>
              </w:rPr>
            </w:pPr>
            <w:r w:rsidRPr="00C06724">
              <w:rPr>
                <w:rFonts w:asciiTheme="majorHAnsi" w:hAnsiTheme="majorHAnsi" w:cstheme="majorHAnsi"/>
                <w:sz w:val="20"/>
                <w:szCs w:val="20"/>
              </w:rPr>
              <w:t>Overheads 650mm Height with 1 of adjustable shelf with doors hanging below as finger pull and LED strip lighting to underside</w:t>
            </w:r>
          </w:p>
          <w:p w14:paraId="4B9B949E" w14:textId="77777777" w:rsidR="00DA34C4" w:rsidRPr="00C06724" w:rsidRDefault="00DA34C4" w:rsidP="0026773C">
            <w:pPr>
              <w:pStyle w:val="Default"/>
              <w:rPr>
                <w:rFonts w:asciiTheme="majorHAnsi" w:hAnsiTheme="majorHAnsi" w:cstheme="majorHAnsi"/>
                <w:sz w:val="20"/>
                <w:szCs w:val="20"/>
              </w:rPr>
            </w:pPr>
            <w:r w:rsidRPr="00C06724">
              <w:rPr>
                <w:rFonts w:asciiTheme="majorHAnsi" w:hAnsiTheme="majorHAnsi" w:cstheme="majorHAnsi"/>
                <w:sz w:val="20"/>
                <w:szCs w:val="20"/>
              </w:rPr>
              <w:t>Internal 16mm HMR with 1mm ABS PVC match edge</w:t>
            </w:r>
          </w:p>
          <w:p w14:paraId="2AA145EB" w14:textId="77777777" w:rsidR="00DA34C4" w:rsidRPr="00C06724" w:rsidRDefault="00DA34C4" w:rsidP="0026773C">
            <w:pPr>
              <w:pStyle w:val="Default"/>
              <w:rPr>
                <w:rFonts w:asciiTheme="majorHAnsi" w:hAnsiTheme="majorHAnsi" w:cstheme="majorHAnsi"/>
                <w:sz w:val="20"/>
                <w:szCs w:val="20"/>
              </w:rPr>
            </w:pPr>
            <w:r w:rsidRPr="00C06724">
              <w:rPr>
                <w:rFonts w:asciiTheme="majorHAnsi" w:hAnsiTheme="majorHAnsi" w:cstheme="majorHAnsi"/>
                <w:sz w:val="20"/>
                <w:szCs w:val="20"/>
              </w:rPr>
              <w:t xml:space="preserve">Fronts in 18mm white sating with 2 </w:t>
            </w:r>
            <w:proofErr w:type="spellStart"/>
            <w:r w:rsidRPr="00C06724">
              <w:rPr>
                <w:rFonts w:asciiTheme="majorHAnsi" w:hAnsiTheme="majorHAnsi" w:cstheme="majorHAnsi"/>
                <w:sz w:val="20"/>
                <w:szCs w:val="20"/>
              </w:rPr>
              <w:t>pac</w:t>
            </w:r>
            <w:proofErr w:type="spellEnd"/>
            <w:r w:rsidRPr="00C06724">
              <w:rPr>
                <w:rFonts w:asciiTheme="majorHAnsi" w:hAnsiTheme="majorHAnsi" w:cstheme="majorHAnsi"/>
                <w:sz w:val="20"/>
                <w:szCs w:val="20"/>
              </w:rPr>
              <w:t xml:space="preserve"> satin finish</w:t>
            </w:r>
          </w:p>
          <w:p w14:paraId="08041E05" w14:textId="77777777" w:rsidR="00DA34C4" w:rsidRPr="00C06724" w:rsidRDefault="00DA34C4" w:rsidP="0026773C">
            <w:pPr>
              <w:pStyle w:val="Default"/>
              <w:rPr>
                <w:rFonts w:asciiTheme="majorHAnsi" w:hAnsiTheme="majorHAnsi" w:cstheme="majorHAnsi"/>
                <w:sz w:val="20"/>
                <w:szCs w:val="20"/>
              </w:rPr>
            </w:pPr>
            <w:r w:rsidRPr="00C06724">
              <w:rPr>
                <w:rFonts w:asciiTheme="majorHAnsi" w:hAnsiTheme="majorHAnsi" w:cstheme="majorHAnsi"/>
                <w:sz w:val="20"/>
                <w:szCs w:val="20"/>
              </w:rPr>
              <w:t xml:space="preserve">40mm Caesarstone </w:t>
            </w:r>
            <w:proofErr w:type="spellStart"/>
            <w:r w:rsidRPr="00C06724">
              <w:rPr>
                <w:rFonts w:asciiTheme="majorHAnsi" w:hAnsiTheme="majorHAnsi" w:cstheme="majorHAnsi"/>
                <w:sz w:val="20"/>
                <w:szCs w:val="20"/>
              </w:rPr>
              <w:t>bianco</w:t>
            </w:r>
            <w:proofErr w:type="spellEnd"/>
            <w:r w:rsidRPr="00C06724">
              <w:rPr>
                <w:rFonts w:asciiTheme="majorHAnsi" w:hAnsiTheme="majorHAnsi" w:cstheme="majorHAnsi"/>
                <w:sz w:val="20"/>
                <w:szCs w:val="20"/>
              </w:rPr>
              <w:t xml:space="preserve"> drift bench top with </w:t>
            </w:r>
            <w:proofErr w:type="spellStart"/>
            <w:r w:rsidRPr="00C06724">
              <w:rPr>
                <w:rFonts w:asciiTheme="majorHAnsi" w:hAnsiTheme="majorHAnsi" w:cstheme="majorHAnsi"/>
                <w:sz w:val="20"/>
                <w:szCs w:val="20"/>
              </w:rPr>
              <w:t>cutout</w:t>
            </w:r>
            <w:proofErr w:type="spellEnd"/>
            <w:r w:rsidRPr="00C06724">
              <w:rPr>
                <w:rFonts w:asciiTheme="majorHAnsi" w:hAnsiTheme="majorHAnsi" w:cstheme="majorHAnsi"/>
                <w:sz w:val="20"/>
                <w:szCs w:val="20"/>
              </w:rPr>
              <w:t xml:space="preserve"> for drop in cooktop</w:t>
            </w:r>
          </w:p>
          <w:p w14:paraId="21004A8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lastRenderedPageBreak/>
              <w:t>Kitchen island 3000x1000Wx1000 D – LH side with pull out drawer with 2x35L bin inserts</w:t>
            </w:r>
          </w:p>
          <w:p w14:paraId="23381D66"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Sink cupboard with 1 door housing undermount single bowl sink with 3 sets of 4 </w:t>
            </w:r>
            <w:proofErr w:type="spellStart"/>
            <w:r w:rsidRPr="00C06724">
              <w:rPr>
                <w:rFonts w:asciiTheme="majorHAnsi" w:hAnsiTheme="majorHAnsi" w:cstheme="majorHAnsi"/>
                <w:sz w:val="20"/>
                <w:szCs w:val="20"/>
              </w:rPr>
              <w:t>blum</w:t>
            </w:r>
            <w:proofErr w:type="spellEnd"/>
            <w:r w:rsidRPr="00C06724">
              <w:rPr>
                <w:rFonts w:asciiTheme="majorHAnsi" w:hAnsiTheme="majorHAnsi" w:cstheme="majorHAnsi"/>
                <w:sz w:val="20"/>
                <w:szCs w:val="20"/>
              </w:rPr>
              <w:t xml:space="preserve"> tip on drawers with 1 of cutlery insert and 2 of utensil insert. Internals 16mmwh HMR with 1mm ABS PVC matching edge. All fronts in 18mm </w:t>
            </w:r>
            <w:proofErr w:type="spellStart"/>
            <w:r w:rsidRPr="00C06724">
              <w:rPr>
                <w:rFonts w:asciiTheme="majorHAnsi" w:hAnsiTheme="majorHAnsi" w:cstheme="majorHAnsi"/>
                <w:sz w:val="20"/>
                <w:szCs w:val="20"/>
              </w:rPr>
              <w:t>wh</w:t>
            </w:r>
            <w:proofErr w:type="spellEnd"/>
            <w:r w:rsidRPr="00C06724">
              <w:rPr>
                <w:rFonts w:asciiTheme="majorHAnsi" w:hAnsiTheme="majorHAnsi" w:cstheme="majorHAnsi"/>
                <w:sz w:val="20"/>
                <w:szCs w:val="20"/>
              </w:rPr>
              <w:t xml:space="preserve"> sat with 2pac satin finish</w:t>
            </w:r>
          </w:p>
          <w:p w14:paraId="3ACC8B4D" w14:textId="77777777" w:rsidR="00DA34C4" w:rsidRPr="00C06724" w:rsidRDefault="00DA34C4" w:rsidP="0026773C">
            <w:pPr>
              <w:rPr>
                <w:rFonts w:asciiTheme="majorHAnsi" w:hAnsiTheme="majorHAnsi" w:cstheme="majorHAnsi"/>
                <w:sz w:val="20"/>
                <w:szCs w:val="20"/>
              </w:rPr>
            </w:pPr>
          </w:p>
        </w:tc>
        <w:tc>
          <w:tcPr>
            <w:tcW w:w="1455" w:type="dxa"/>
          </w:tcPr>
          <w:p w14:paraId="5408DA1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lastRenderedPageBreak/>
              <w:t>mm, m</w:t>
            </w:r>
          </w:p>
          <w:p w14:paraId="72A4A63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L</w:t>
            </w:r>
          </w:p>
          <w:p w14:paraId="318A36D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W, H, D, thickness, pieces</w:t>
            </w:r>
          </w:p>
        </w:tc>
        <w:tc>
          <w:tcPr>
            <w:tcW w:w="1247" w:type="dxa"/>
          </w:tcPr>
          <w:p w14:paraId="1E67D238" w14:textId="77777777" w:rsidR="00DA34C4" w:rsidRPr="00C06724" w:rsidRDefault="00DA34C4" w:rsidP="0026773C">
            <w:pPr>
              <w:rPr>
                <w:rFonts w:asciiTheme="majorHAnsi" w:hAnsiTheme="majorHAnsi" w:cstheme="majorHAnsi"/>
                <w:sz w:val="20"/>
                <w:szCs w:val="20"/>
              </w:rPr>
            </w:pPr>
          </w:p>
          <w:p w14:paraId="0FF87395" w14:textId="77777777" w:rsidR="00DA34C4" w:rsidRPr="00C06724" w:rsidRDefault="00DA34C4" w:rsidP="0026773C">
            <w:pPr>
              <w:rPr>
                <w:rFonts w:asciiTheme="majorHAnsi" w:hAnsiTheme="majorHAnsi" w:cstheme="majorHAnsi"/>
                <w:sz w:val="20"/>
                <w:szCs w:val="20"/>
              </w:rPr>
            </w:pPr>
          </w:p>
          <w:p w14:paraId="4976C84F" w14:textId="77777777" w:rsidR="00DA34C4" w:rsidRPr="00C06724" w:rsidRDefault="00DA34C4" w:rsidP="0026773C">
            <w:pPr>
              <w:rPr>
                <w:rFonts w:asciiTheme="majorHAnsi" w:hAnsiTheme="majorHAnsi" w:cstheme="majorHAnsi"/>
                <w:sz w:val="20"/>
                <w:szCs w:val="20"/>
              </w:rPr>
            </w:pPr>
          </w:p>
          <w:p w14:paraId="6CEF6CD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$4500</w:t>
            </w:r>
          </w:p>
          <w:p w14:paraId="382F74C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$2500</w:t>
            </w:r>
          </w:p>
          <w:p w14:paraId="0F9F0BA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$500</w:t>
            </w:r>
          </w:p>
          <w:p w14:paraId="638F8D1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$2600</w:t>
            </w:r>
          </w:p>
          <w:p w14:paraId="15258441" w14:textId="77777777" w:rsidR="00DA34C4" w:rsidRPr="00C06724" w:rsidRDefault="00DA34C4" w:rsidP="0026773C">
            <w:pPr>
              <w:rPr>
                <w:rFonts w:asciiTheme="majorHAnsi" w:hAnsiTheme="majorHAnsi" w:cstheme="majorHAnsi"/>
                <w:sz w:val="20"/>
                <w:szCs w:val="20"/>
              </w:rPr>
            </w:pPr>
          </w:p>
          <w:p w14:paraId="5B4F689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$9850</w:t>
            </w:r>
          </w:p>
          <w:p w14:paraId="106D0EF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$3345</w:t>
            </w:r>
          </w:p>
          <w:p w14:paraId="42E357C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$1000</w:t>
            </w:r>
          </w:p>
          <w:p w14:paraId="26ABE695" w14:textId="77777777" w:rsidR="00DA34C4" w:rsidRPr="00C06724" w:rsidRDefault="00DA34C4" w:rsidP="0026773C">
            <w:pPr>
              <w:rPr>
                <w:rFonts w:asciiTheme="majorHAnsi" w:hAnsiTheme="majorHAnsi" w:cstheme="majorHAnsi"/>
                <w:sz w:val="20"/>
                <w:szCs w:val="20"/>
              </w:rPr>
            </w:pPr>
          </w:p>
          <w:p w14:paraId="2BB9A1D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$12400</w:t>
            </w:r>
          </w:p>
        </w:tc>
        <w:tc>
          <w:tcPr>
            <w:tcW w:w="1517" w:type="dxa"/>
          </w:tcPr>
          <w:p w14:paraId="0B81B7E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$36695</w:t>
            </w:r>
          </w:p>
        </w:tc>
      </w:tr>
      <w:tr w:rsidR="00DA34C4" w:rsidRPr="0049653A" w14:paraId="54888703" w14:textId="77777777" w:rsidTr="0026773C">
        <w:tc>
          <w:tcPr>
            <w:tcW w:w="1349" w:type="dxa"/>
            <w:vAlign w:val="center"/>
          </w:tcPr>
          <w:p w14:paraId="5A0650AD" w14:textId="77777777" w:rsidR="00DA34C4" w:rsidRPr="00C06724" w:rsidRDefault="00DA34C4" w:rsidP="0026773C">
            <w:pPr>
              <w:rPr>
                <w:rFonts w:asciiTheme="majorHAnsi" w:eastAsia="Times New Roman" w:hAnsiTheme="majorHAnsi" w:cstheme="majorHAnsi"/>
                <w:b/>
                <w:bCs/>
                <w:color w:val="000000"/>
                <w:sz w:val="20"/>
                <w:szCs w:val="20"/>
                <w:lang w:eastAsia="en-GB"/>
              </w:rPr>
            </w:pPr>
            <w:proofErr w:type="spellStart"/>
            <w:r w:rsidRPr="00C06724">
              <w:rPr>
                <w:rFonts w:asciiTheme="majorHAnsi" w:eastAsia="Times New Roman" w:hAnsiTheme="majorHAnsi" w:cstheme="majorHAnsi"/>
                <w:b/>
                <w:bCs/>
                <w:color w:val="000000"/>
                <w:sz w:val="20"/>
                <w:szCs w:val="20"/>
                <w:lang w:eastAsia="en-GB"/>
              </w:rPr>
              <w:t>Butlers</w:t>
            </w:r>
            <w:proofErr w:type="spellEnd"/>
            <w:r w:rsidRPr="00C06724">
              <w:rPr>
                <w:rFonts w:asciiTheme="majorHAnsi" w:eastAsia="Times New Roman" w:hAnsiTheme="majorHAnsi" w:cstheme="majorHAnsi"/>
                <w:b/>
                <w:bCs/>
                <w:color w:val="000000"/>
                <w:sz w:val="20"/>
                <w:szCs w:val="20"/>
                <w:lang w:eastAsia="en-GB"/>
              </w:rPr>
              <w:t xml:space="preserve"> Pantry</w:t>
            </w:r>
          </w:p>
          <w:p w14:paraId="3F51F063"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 xml:space="preserve">Door sink </w:t>
            </w:r>
            <w:proofErr w:type="spellStart"/>
            <w:r w:rsidRPr="00C06724">
              <w:rPr>
                <w:rFonts w:asciiTheme="majorHAnsi" w:eastAsia="Times New Roman" w:hAnsiTheme="majorHAnsi" w:cstheme="majorHAnsi"/>
                <w:color w:val="000000"/>
                <w:sz w:val="20"/>
                <w:szCs w:val="20"/>
                <w:lang w:eastAsia="en-GB"/>
              </w:rPr>
              <w:t>cupbard</w:t>
            </w:r>
            <w:proofErr w:type="spellEnd"/>
          </w:p>
          <w:p w14:paraId="457FE340"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Bins</w:t>
            </w:r>
          </w:p>
          <w:p w14:paraId="563DED8F"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Dishwasher</w:t>
            </w:r>
          </w:p>
          <w:p w14:paraId="20CF6297"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Drawers</w:t>
            </w:r>
          </w:p>
          <w:p w14:paraId="4F05F3F3"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Shelves</w:t>
            </w:r>
          </w:p>
          <w:p w14:paraId="326C9ADA"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Overheads</w:t>
            </w:r>
          </w:p>
          <w:p w14:paraId="0B7D746A"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Paint</w:t>
            </w:r>
          </w:p>
        </w:tc>
        <w:tc>
          <w:tcPr>
            <w:tcW w:w="3133" w:type="dxa"/>
          </w:tcPr>
          <w:p w14:paraId="66E7CA7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4480x2550 Hx620mm D pantry or expressed as 4.48m x 2.550m x 0.620m with door sink cupboard and 2x20L bins</w:t>
            </w:r>
          </w:p>
          <w:p w14:paraId="654F2DC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Dishwasher opening 600mm</w:t>
            </w:r>
          </w:p>
          <w:p w14:paraId="299B9FA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3 sets of 3 </w:t>
            </w:r>
            <w:proofErr w:type="spellStart"/>
            <w:r w:rsidRPr="00C06724">
              <w:rPr>
                <w:rFonts w:asciiTheme="majorHAnsi" w:hAnsiTheme="majorHAnsi" w:cstheme="majorHAnsi"/>
                <w:sz w:val="20"/>
                <w:szCs w:val="20"/>
              </w:rPr>
              <w:t>blum</w:t>
            </w:r>
            <w:proofErr w:type="spellEnd"/>
            <w:r w:rsidRPr="00C06724">
              <w:rPr>
                <w:rFonts w:asciiTheme="majorHAnsi" w:hAnsiTheme="majorHAnsi" w:cstheme="majorHAnsi"/>
                <w:sz w:val="20"/>
                <w:szCs w:val="20"/>
              </w:rPr>
              <w:t xml:space="preserve"> tip on drawers with 885mm </w:t>
            </w:r>
            <w:proofErr w:type="spellStart"/>
            <w:r w:rsidRPr="00C06724">
              <w:rPr>
                <w:rFonts w:asciiTheme="majorHAnsi" w:hAnsiTheme="majorHAnsi" w:cstheme="majorHAnsi"/>
                <w:sz w:val="20"/>
                <w:szCs w:val="20"/>
              </w:rPr>
              <w:t>pantyr</w:t>
            </w:r>
            <w:proofErr w:type="spellEnd"/>
            <w:r w:rsidRPr="00C06724">
              <w:rPr>
                <w:rFonts w:asciiTheme="majorHAnsi" w:hAnsiTheme="majorHAnsi" w:cstheme="majorHAnsi"/>
                <w:sz w:val="20"/>
                <w:szCs w:val="20"/>
              </w:rPr>
              <w:t xml:space="preserve"> to RH side</w:t>
            </w:r>
          </w:p>
          <w:p w14:paraId="5249AA2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2 door pantry unit with 5 </w:t>
            </w:r>
            <w:proofErr w:type="spellStart"/>
            <w:r w:rsidRPr="00C06724">
              <w:rPr>
                <w:rFonts w:asciiTheme="majorHAnsi" w:hAnsiTheme="majorHAnsi" w:cstheme="majorHAnsi"/>
                <w:sz w:val="20"/>
                <w:szCs w:val="20"/>
              </w:rPr>
              <w:t>blum</w:t>
            </w:r>
            <w:proofErr w:type="spellEnd"/>
            <w:r w:rsidRPr="00C06724">
              <w:rPr>
                <w:rFonts w:asciiTheme="majorHAnsi" w:hAnsiTheme="majorHAnsi" w:cstheme="majorHAnsi"/>
                <w:sz w:val="20"/>
                <w:szCs w:val="20"/>
              </w:rPr>
              <w:t xml:space="preserve"> soft close internal drawers and 4 adj shelves</w:t>
            </w:r>
          </w:p>
          <w:p w14:paraId="6F109E9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Overheads 3595x650 Hx400mm D with 1 adj shelf with doors hanging below as finger pull</w:t>
            </w:r>
          </w:p>
        </w:tc>
        <w:tc>
          <w:tcPr>
            <w:tcW w:w="1455" w:type="dxa"/>
          </w:tcPr>
          <w:p w14:paraId="6BA1B2B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Mm, m</w:t>
            </w:r>
          </w:p>
          <w:p w14:paraId="355213F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L</w:t>
            </w:r>
          </w:p>
          <w:p w14:paraId="28D58DF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W, H, D, thickness, pieces</w:t>
            </w:r>
          </w:p>
          <w:p w14:paraId="23B48B16" w14:textId="77777777" w:rsidR="00DA34C4" w:rsidRPr="00C06724" w:rsidRDefault="00DA34C4" w:rsidP="0026773C">
            <w:pPr>
              <w:rPr>
                <w:rFonts w:asciiTheme="majorHAnsi" w:hAnsiTheme="majorHAnsi" w:cstheme="majorHAnsi"/>
                <w:sz w:val="20"/>
                <w:szCs w:val="20"/>
              </w:rPr>
            </w:pPr>
          </w:p>
        </w:tc>
        <w:tc>
          <w:tcPr>
            <w:tcW w:w="1247" w:type="dxa"/>
          </w:tcPr>
          <w:p w14:paraId="6048879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$4500</w:t>
            </w:r>
          </w:p>
          <w:p w14:paraId="5987437D" w14:textId="77777777" w:rsidR="00DA34C4" w:rsidRPr="00C06724" w:rsidRDefault="00DA34C4" w:rsidP="0026773C">
            <w:pPr>
              <w:rPr>
                <w:rFonts w:asciiTheme="majorHAnsi" w:hAnsiTheme="majorHAnsi" w:cstheme="majorHAnsi"/>
                <w:sz w:val="20"/>
                <w:szCs w:val="20"/>
              </w:rPr>
            </w:pPr>
          </w:p>
          <w:p w14:paraId="3534E7C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$2320</w:t>
            </w:r>
          </w:p>
          <w:p w14:paraId="49ABACA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$2500</w:t>
            </w:r>
          </w:p>
          <w:p w14:paraId="5A0C79AF" w14:textId="77777777" w:rsidR="00DA34C4" w:rsidRPr="00C06724" w:rsidRDefault="00DA34C4" w:rsidP="0026773C">
            <w:pPr>
              <w:rPr>
                <w:rFonts w:asciiTheme="majorHAnsi" w:hAnsiTheme="majorHAnsi" w:cstheme="majorHAnsi"/>
                <w:sz w:val="20"/>
                <w:szCs w:val="20"/>
              </w:rPr>
            </w:pPr>
          </w:p>
          <w:p w14:paraId="2BA50CB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$2430</w:t>
            </w:r>
          </w:p>
          <w:p w14:paraId="75E474CE" w14:textId="77777777" w:rsidR="00DA34C4" w:rsidRPr="00C06724" w:rsidRDefault="00DA34C4" w:rsidP="0026773C">
            <w:pPr>
              <w:rPr>
                <w:rFonts w:asciiTheme="majorHAnsi" w:hAnsiTheme="majorHAnsi" w:cstheme="majorHAnsi"/>
                <w:sz w:val="20"/>
                <w:szCs w:val="20"/>
              </w:rPr>
            </w:pPr>
          </w:p>
          <w:p w14:paraId="5861FDD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$4505</w:t>
            </w:r>
          </w:p>
        </w:tc>
        <w:tc>
          <w:tcPr>
            <w:tcW w:w="1517" w:type="dxa"/>
            <w:vAlign w:val="center"/>
          </w:tcPr>
          <w:p w14:paraId="42551161"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$‎16255</w:t>
            </w:r>
          </w:p>
        </w:tc>
      </w:tr>
      <w:tr w:rsidR="00DA34C4" w:rsidRPr="0049653A" w14:paraId="3F6FBE0E" w14:textId="77777777" w:rsidTr="0026773C">
        <w:tc>
          <w:tcPr>
            <w:tcW w:w="1349" w:type="dxa"/>
            <w:vAlign w:val="center"/>
          </w:tcPr>
          <w:p w14:paraId="14B05097" w14:textId="77777777" w:rsidR="00DA34C4" w:rsidRPr="00C06724" w:rsidRDefault="00DA34C4" w:rsidP="0026773C">
            <w:pPr>
              <w:rPr>
                <w:rFonts w:asciiTheme="majorHAnsi" w:eastAsia="Times New Roman" w:hAnsiTheme="majorHAnsi" w:cstheme="majorHAnsi"/>
                <w:b/>
                <w:bCs/>
                <w:color w:val="000000"/>
                <w:sz w:val="20"/>
                <w:szCs w:val="20"/>
                <w:lang w:eastAsia="en-GB"/>
              </w:rPr>
            </w:pPr>
            <w:r w:rsidRPr="00C06724">
              <w:rPr>
                <w:rFonts w:asciiTheme="majorHAnsi" w:eastAsia="Times New Roman" w:hAnsiTheme="majorHAnsi" w:cstheme="majorHAnsi"/>
                <w:b/>
                <w:bCs/>
                <w:color w:val="000000"/>
                <w:sz w:val="20"/>
                <w:szCs w:val="20"/>
                <w:lang w:eastAsia="en-GB"/>
              </w:rPr>
              <w:t>Laundry</w:t>
            </w:r>
          </w:p>
          <w:p w14:paraId="4B1063CE"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Laundry tub unit</w:t>
            </w:r>
          </w:p>
          <w:p w14:paraId="4ED1C375"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Shelves</w:t>
            </w:r>
          </w:p>
          <w:p w14:paraId="60442F6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Bench</w:t>
            </w:r>
          </w:p>
          <w:p w14:paraId="32DA67D8" w14:textId="77777777" w:rsidR="00DA34C4" w:rsidRPr="00C06724" w:rsidRDefault="00DA34C4" w:rsidP="0026773C">
            <w:pPr>
              <w:rPr>
                <w:rFonts w:asciiTheme="majorHAnsi" w:hAnsiTheme="majorHAnsi" w:cstheme="majorHAnsi"/>
                <w:sz w:val="20"/>
                <w:szCs w:val="20"/>
              </w:rPr>
            </w:pPr>
            <w:proofErr w:type="spellStart"/>
            <w:r w:rsidRPr="00C06724">
              <w:rPr>
                <w:rFonts w:asciiTheme="majorHAnsi" w:hAnsiTheme="majorHAnsi" w:cstheme="majorHAnsi"/>
                <w:sz w:val="20"/>
                <w:szCs w:val="20"/>
              </w:rPr>
              <w:t>Caesartone</w:t>
            </w:r>
            <w:proofErr w:type="spellEnd"/>
            <w:r w:rsidRPr="00C06724">
              <w:rPr>
                <w:rFonts w:asciiTheme="majorHAnsi" w:hAnsiTheme="majorHAnsi" w:cstheme="majorHAnsi"/>
                <w:sz w:val="20"/>
                <w:szCs w:val="20"/>
              </w:rPr>
              <w:t xml:space="preserve"> top </w:t>
            </w:r>
            <w:r w:rsidRPr="00C06724">
              <w:rPr>
                <w:rFonts w:asciiTheme="majorHAnsi" w:hAnsiTheme="majorHAnsi" w:cstheme="majorHAnsi"/>
                <w:sz w:val="20"/>
                <w:szCs w:val="20"/>
                <w:lang w:val="en-GB"/>
              </w:rPr>
              <w:t>6131 Bianco Drift, 4600 Organic white</w:t>
            </w:r>
          </w:p>
          <w:p w14:paraId="7FCE878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Shute cupboard</w:t>
            </w:r>
          </w:p>
          <w:p w14:paraId="31316F5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Overheads</w:t>
            </w:r>
          </w:p>
          <w:p w14:paraId="5089A38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Drawers</w:t>
            </w:r>
          </w:p>
          <w:p w14:paraId="4B53C8C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Tall cupboard</w:t>
            </w:r>
          </w:p>
          <w:p w14:paraId="684AB72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Brushed SS laminate</w:t>
            </w:r>
          </w:p>
          <w:p w14:paraId="1562830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Single door cupboard</w:t>
            </w:r>
          </w:p>
          <w:p w14:paraId="7F4A8906"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Paint</w:t>
            </w:r>
          </w:p>
        </w:tc>
        <w:tc>
          <w:tcPr>
            <w:tcW w:w="3133" w:type="dxa"/>
          </w:tcPr>
          <w:p w14:paraId="69779C5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L shaped laundry 2450x2520x2550mm or expressed as 2.45m x 2.52m x 2.55m with 4 door laundry tub unit with 1 adj shelf with bench at 1000mm H</w:t>
            </w:r>
          </w:p>
          <w:p w14:paraId="2CB4DA6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40mm Caesarstone organic white top running wall to wall below laundry </w:t>
            </w:r>
            <w:proofErr w:type="spellStart"/>
            <w:r w:rsidRPr="00C06724">
              <w:rPr>
                <w:rFonts w:asciiTheme="majorHAnsi" w:hAnsiTheme="majorHAnsi" w:cstheme="majorHAnsi"/>
                <w:sz w:val="20"/>
                <w:szCs w:val="20"/>
              </w:rPr>
              <w:t>shute</w:t>
            </w:r>
            <w:proofErr w:type="spellEnd"/>
            <w:r w:rsidRPr="00C06724">
              <w:rPr>
                <w:rFonts w:asciiTheme="majorHAnsi" w:hAnsiTheme="majorHAnsi" w:cstheme="majorHAnsi"/>
                <w:sz w:val="20"/>
                <w:szCs w:val="20"/>
              </w:rPr>
              <w:t xml:space="preserve"> cupboard and 20mm thick splashback 150mm height</w:t>
            </w:r>
          </w:p>
          <w:p w14:paraId="312C128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4 door overhead cupboard with 2 adj shelves and </w:t>
            </w:r>
            <w:proofErr w:type="spellStart"/>
            <w:r w:rsidRPr="00C06724">
              <w:rPr>
                <w:rFonts w:asciiTheme="majorHAnsi" w:hAnsiTheme="majorHAnsi" w:cstheme="majorHAnsi"/>
                <w:sz w:val="20"/>
                <w:szCs w:val="20"/>
              </w:rPr>
              <w:t>dorrs</w:t>
            </w:r>
            <w:proofErr w:type="spellEnd"/>
            <w:r w:rsidRPr="00C06724">
              <w:rPr>
                <w:rFonts w:asciiTheme="majorHAnsi" w:hAnsiTheme="majorHAnsi" w:cstheme="majorHAnsi"/>
                <w:sz w:val="20"/>
                <w:szCs w:val="20"/>
              </w:rPr>
              <w:t xml:space="preserve"> hanging down as finger pull above dryer and washing machine openings with flat </w:t>
            </w:r>
            <w:proofErr w:type="gramStart"/>
            <w:r w:rsidRPr="00C06724">
              <w:rPr>
                <w:rFonts w:asciiTheme="majorHAnsi" w:hAnsiTheme="majorHAnsi" w:cstheme="majorHAnsi"/>
                <w:sz w:val="20"/>
                <w:szCs w:val="20"/>
              </w:rPr>
              <w:t>pull out</w:t>
            </w:r>
            <w:proofErr w:type="gramEnd"/>
            <w:r w:rsidRPr="00C06724">
              <w:rPr>
                <w:rFonts w:asciiTheme="majorHAnsi" w:hAnsiTheme="majorHAnsi" w:cstheme="majorHAnsi"/>
                <w:sz w:val="20"/>
                <w:szCs w:val="20"/>
              </w:rPr>
              <w:t xml:space="preserve"> shelves and 1 of </w:t>
            </w:r>
            <w:proofErr w:type="spellStart"/>
            <w:r w:rsidRPr="00C06724">
              <w:rPr>
                <w:rFonts w:asciiTheme="majorHAnsi" w:hAnsiTheme="majorHAnsi" w:cstheme="majorHAnsi"/>
                <w:sz w:val="20"/>
                <w:szCs w:val="20"/>
              </w:rPr>
              <w:t>blum</w:t>
            </w:r>
            <w:proofErr w:type="spellEnd"/>
            <w:r w:rsidRPr="00C06724">
              <w:rPr>
                <w:rFonts w:asciiTheme="majorHAnsi" w:hAnsiTheme="majorHAnsi" w:cstheme="majorHAnsi"/>
                <w:sz w:val="20"/>
                <w:szCs w:val="20"/>
              </w:rPr>
              <w:t xml:space="preserve"> soft close drawer below</w:t>
            </w:r>
          </w:p>
          <w:p w14:paraId="02CFFF8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2 </w:t>
            </w:r>
            <w:proofErr w:type="gramStart"/>
            <w:r w:rsidRPr="00C06724">
              <w:rPr>
                <w:rFonts w:asciiTheme="majorHAnsi" w:hAnsiTheme="majorHAnsi" w:cstheme="majorHAnsi"/>
                <w:sz w:val="20"/>
                <w:szCs w:val="20"/>
              </w:rPr>
              <w:t>door</w:t>
            </w:r>
            <w:proofErr w:type="gramEnd"/>
            <w:r w:rsidRPr="00C06724">
              <w:rPr>
                <w:rFonts w:asciiTheme="majorHAnsi" w:hAnsiTheme="majorHAnsi" w:cstheme="majorHAnsi"/>
                <w:sz w:val="20"/>
                <w:szCs w:val="20"/>
              </w:rPr>
              <w:t xml:space="preserve"> Tall broom storage cupboard to right side with 1 of </w:t>
            </w:r>
            <w:proofErr w:type="spellStart"/>
            <w:r w:rsidRPr="00C06724">
              <w:rPr>
                <w:rFonts w:asciiTheme="majorHAnsi" w:hAnsiTheme="majorHAnsi" w:cstheme="majorHAnsi"/>
                <w:sz w:val="20"/>
                <w:szCs w:val="20"/>
              </w:rPr>
              <w:t>blum</w:t>
            </w:r>
            <w:proofErr w:type="spellEnd"/>
            <w:r w:rsidRPr="00C06724">
              <w:rPr>
                <w:rFonts w:asciiTheme="majorHAnsi" w:hAnsiTheme="majorHAnsi" w:cstheme="majorHAnsi"/>
                <w:sz w:val="20"/>
                <w:szCs w:val="20"/>
              </w:rPr>
              <w:t xml:space="preserve"> soft close drawer below 1 0f internal adj shelf</w:t>
            </w:r>
          </w:p>
          <w:p w14:paraId="008B2EF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Brushed stainless steel laminate kick face</w:t>
            </w:r>
          </w:p>
          <w:p w14:paraId="7694BD46"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Single door cupboard 600x600mm on opposite wall 1000mm height bench top.</w:t>
            </w:r>
          </w:p>
          <w:p w14:paraId="432E229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All internals 16mm white HMR with 1mm ABS </w:t>
            </w:r>
            <w:proofErr w:type="spellStart"/>
            <w:r w:rsidRPr="00C06724">
              <w:rPr>
                <w:rFonts w:asciiTheme="majorHAnsi" w:hAnsiTheme="majorHAnsi" w:cstheme="majorHAnsi"/>
                <w:sz w:val="20"/>
                <w:szCs w:val="20"/>
              </w:rPr>
              <w:t>PVCedge</w:t>
            </w:r>
            <w:proofErr w:type="spellEnd"/>
            <w:r w:rsidRPr="00C06724">
              <w:rPr>
                <w:rFonts w:asciiTheme="majorHAnsi" w:hAnsiTheme="majorHAnsi" w:cstheme="majorHAnsi"/>
                <w:sz w:val="20"/>
                <w:szCs w:val="20"/>
              </w:rPr>
              <w:t xml:space="preserve">.  All fronts in 18mm white sating with 2 </w:t>
            </w:r>
            <w:proofErr w:type="spellStart"/>
            <w:r w:rsidRPr="00C06724">
              <w:rPr>
                <w:rFonts w:asciiTheme="majorHAnsi" w:hAnsiTheme="majorHAnsi" w:cstheme="majorHAnsi"/>
                <w:sz w:val="20"/>
                <w:szCs w:val="20"/>
              </w:rPr>
              <w:t>pac</w:t>
            </w:r>
            <w:proofErr w:type="spellEnd"/>
            <w:r w:rsidRPr="00C06724">
              <w:rPr>
                <w:rFonts w:asciiTheme="majorHAnsi" w:hAnsiTheme="majorHAnsi" w:cstheme="majorHAnsi"/>
                <w:sz w:val="20"/>
                <w:szCs w:val="20"/>
              </w:rPr>
              <w:t xml:space="preserve"> satin finish</w:t>
            </w:r>
          </w:p>
          <w:p w14:paraId="5BF1740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Dryer and washing machine panels, bottoms in 32mm MDF with 2pac finish</w:t>
            </w:r>
          </w:p>
        </w:tc>
        <w:tc>
          <w:tcPr>
            <w:tcW w:w="1455" w:type="dxa"/>
          </w:tcPr>
          <w:p w14:paraId="58FD692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mm, L, m</w:t>
            </w:r>
          </w:p>
          <w:p w14:paraId="0CB85FA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W, H, D, thickness, pieces</w:t>
            </w:r>
          </w:p>
        </w:tc>
        <w:tc>
          <w:tcPr>
            <w:tcW w:w="1247" w:type="dxa"/>
          </w:tcPr>
          <w:p w14:paraId="183B4D83"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$1000</w:t>
            </w:r>
          </w:p>
          <w:p w14:paraId="36195004" w14:textId="77777777" w:rsidR="00DA34C4" w:rsidRPr="00C06724" w:rsidRDefault="00DA34C4" w:rsidP="0026773C">
            <w:pPr>
              <w:rPr>
                <w:rFonts w:asciiTheme="majorHAnsi" w:hAnsiTheme="majorHAnsi" w:cstheme="majorHAnsi"/>
                <w:sz w:val="20"/>
                <w:szCs w:val="20"/>
              </w:rPr>
            </w:pPr>
          </w:p>
          <w:p w14:paraId="041F707D" w14:textId="77777777" w:rsidR="00DA34C4" w:rsidRPr="00C06724" w:rsidRDefault="00DA34C4" w:rsidP="0026773C">
            <w:pPr>
              <w:rPr>
                <w:rFonts w:asciiTheme="majorHAnsi" w:hAnsiTheme="majorHAnsi" w:cstheme="majorHAnsi"/>
                <w:sz w:val="20"/>
                <w:szCs w:val="20"/>
              </w:rPr>
            </w:pPr>
          </w:p>
          <w:p w14:paraId="452B266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$2950</w:t>
            </w:r>
          </w:p>
          <w:p w14:paraId="236C2F35" w14:textId="77777777" w:rsidR="00DA34C4" w:rsidRPr="00C06724" w:rsidRDefault="00DA34C4" w:rsidP="0026773C">
            <w:pPr>
              <w:rPr>
                <w:rFonts w:asciiTheme="majorHAnsi" w:hAnsiTheme="majorHAnsi" w:cstheme="majorHAnsi"/>
                <w:sz w:val="20"/>
                <w:szCs w:val="20"/>
              </w:rPr>
            </w:pPr>
          </w:p>
          <w:p w14:paraId="085BC12D" w14:textId="77777777" w:rsidR="00DA34C4" w:rsidRPr="00C06724" w:rsidRDefault="00DA34C4" w:rsidP="0026773C">
            <w:pPr>
              <w:rPr>
                <w:rFonts w:asciiTheme="majorHAnsi" w:hAnsiTheme="majorHAnsi" w:cstheme="majorHAnsi"/>
                <w:sz w:val="20"/>
                <w:szCs w:val="20"/>
              </w:rPr>
            </w:pPr>
          </w:p>
          <w:p w14:paraId="430E824F" w14:textId="77777777" w:rsidR="00DA34C4" w:rsidRPr="00C06724" w:rsidRDefault="00DA34C4" w:rsidP="0026773C">
            <w:pPr>
              <w:rPr>
                <w:rFonts w:asciiTheme="majorHAnsi" w:hAnsiTheme="majorHAnsi" w:cstheme="majorHAnsi"/>
                <w:sz w:val="20"/>
                <w:szCs w:val="20"/>
              </w:rPr>
            </w:pPr>
          </w:p>
          <w:p w14:paraId="1EA9FBE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$3200</w:t>
            </w:r>
          </w:p>
          <w:p w14:paraId="7A3263CC" w14:textId="77777777" w:rsidR="00DA34C4" w:rsidRPr="00C06724" w:rsidRDefault="00DA34C4" w:rsidP="0026773C">
            <w:pPr>
              <w:rPr>
                <w:rFonts w:asciiTheme="majorHAnsi" w:hAnsiTheme="majorHAnsi" w:cstheme="majorHAnsi"/>
                <w:sz w:val="20"/>
                <w:szCs w:val="20"/>
              </w:rPr>
            </w:pPr>
          </w:p>
          <w:p w14:paraId="7A2B8BDB" w14:textId="77777777" w:rsidR="00DA34C4" w:rsidRPr="00C06724" w:rsidRDefault="00DA34C4" w:rsidP="0026773C">
            <w:pPr>
              <w:rPr>
                <w:rFonts w:asciiTheme="majorHAnsi" w:hAnsiTheme="majorHAnsi" w:cstheme="majorHAnsi"/>
                <w:sz w:val="20"/>
                <w:szCs w:val="20"/>
              </w:rPr>
            </w:pPr>
          </w:p>
          <w:p w14:paraId="73A14F69" w14:textId="77777777" w:rsidR="00DA34C4" w:rsidRPr="00C06724" w:rsidRDefault="00DA34C4" w:rsidP="0026773C">
            <w:pPr>
              <w:rPr>
                <w:rFonts w:asciiTheme="majorHAnsi" w:hAnsiTheme="majorHAnsi" w:cstheme="majorHAnsi"/>
                <w:sz w:val="20"/>
                <w:szCs w:val="20"/>
              </w:rPr>
            </w:pPr>
          </w:p>
          <w:p w14:paraId="0E705CE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$1900</w:t>
            </w:r>
          </w:p>
          <w:p w14:paraId="07A95AE6" w14:textId="77777777" w:rsidR="00DA34C4" w:rsidRPr="00C06724" w:rsidRDefault="00DA34C4" w:rsidP="0026773C">
            <w:pPr>
              <w:rPr>
                <w:rFonts w:asciiTheme="majorHAnsi" w:hAnsiTheme="majorHAnsi" w:cstheme="majorHAnsi"/>
                <w:sz w:val="20"/>
                <w:szCs w:val="20"/>
              </w:rPr>
            </w:pPr>
          </w:p>
          <w:p w14:paraId="0710CD86" w14:textId="77777777" w:rsidR="00DA34C4" w:rsidRPr="00C06724" w:rsidRDefault="00DA34C4" w:rsidP="0026773C">
            <w:pPr>
              <w:rPr>
                <w:rFonts w:asciiTheme="majorHAnsi" w:hAnsiTheme="majorHAnsi" w:cstheme="majorHAnsi"/>
                <w:sz w:val="20"/>
                <w:szCs w:val="20"/>
              </w:rPr>
            </w:pPr>
          </w:p>
          <w:p w14:paraId="2AA9485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$990</w:t>
            </w:r>
          </w:p>
          <w:p w14:paraId="3B4960CA" w14:textId="77777777" w:rsidR="00DA34C4" w:rsidRPr="00C06724" w:rsidRDefault="00DA34C4" w:rsidP="0026773C">
            <w:pPr>
              <w:rPr>
                <w:rFonts w:asciiTheme="majorHAnsi" w:hAnsiTheme="majorHAnsi" w:cstheme="majorHAnsi"/>
                <w:sz w:val="20"/>
                <w:szCs w:val="20"/>
              </w:rPr>
            </w:pPr>
          </w:p>
          <w:p w14:paraId="0912F2CA" w14:textId="77777777" w:rsidR="00DA34C4" w:rsidRPr="00C06724" w:rsidRDefault="00DA34C4" w:rsidP="0026773C">
            <w:pPr>
              <w:rPr>
                <w:rFonts w:asciiTheme="majorHAnsi" w:hAnsiTheme="majorHAnsi" w:cstheme="majorHAnsi"/>
                <w:sz w:val="20"/>
                <w:szCs w:val="20"/>
              </w:rPr>
            </w:pPr>
          </w:p>
          <w:p w14:paraId="36F8D4D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$2960</w:t>
            </w:r>
          </w:p>
        </w:tc>
        <w:tc>
          <w:tcPr>
            <w:tcW w:w="1517" w:type="dxa"/>
            <w:vAlign w:val="center"/>
          </w:tcPr>
          <w:p w14:paraId="030A5BC8"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$‎13000</w:t>
            </w:r>
          </w:p>
        </w:tc>
      </w:tr>
      <w:tr w:rsidR="00DA34C4" w:rsidRPr="0049653A" w14:paraId="5B0C18D5" w14:textId="77777777" w:rsidTr="0026773C">
        <w:tc>
          <w:tcPr>
            <w:tcW w:w="1349" w:type="dxa"/>
            <w:vAlign w:val="center"/>
          </w:tcPr>
          <w:p w14:paraId="3CDAF3FC" w14:textId="77777777" w:rsidR="00DA34C4" w:rsidRPr="00C06724" w:rsidRDefault="00DA34C4" w:rsidP="0026773C">
            <w:pPr>
              <w:rPr>
                <w:rFonts w:asciiTheme="majorHAnsi" w:eastAsia="Times New Roman" w:hAnsiTheme="majorHAnsi" w:cstheme="majorHAnsi"/>
                <w:b/>
                <w:bCs/>
                <w:color w:val="000000"/>
                <w:sz w:val="20"/>
                <w:szCs w:val="20"/>
                <w:lang w:eastAsia="en-GB"/>
              </w:rPr>
            </w:pPr>
            <w:r w:rsidRPr="00C06724">
              <w:rPr>
                <w:rFonts w:asciiTheme="majorHAnsi" w:eastAsia="Times New Roman" w:hAnsiTheme="majorHAnsi" w:cstheme="majorHAnsi"/>
                <w:b/>
                <w:bCs/>
                <w:color w:val="000000"/>
                <w:sz w:val="20"/>
                <w:szCs w:val="20"/>
                <w:lang w:eastAsia="en-GB"/>
              </w:rPr>
              <w:lastRenderedPageBreak/>
              <w:t>Plumbing</w:t>
            </w:r>
          </w:p>
          <w:p w14:paraId="36CECD4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Franke Ancona single bowl undermount sink</w:t>
            </w:r>
          </w:p>
          <w:p w14:paraId="36A72378"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Double bowl undermount sink</w:t>
            </w:r>
          </w:p>
          <w:p w14:paraId="45088F48" w14:textId="77777777" w:rsidR="00DA34C4" w:rsidRPr="00C06724" w:rsidRDefault="00DA34C4" w:rsidP="0026773C">
            <w:pPr>
              <w:rPr>
                <w:rFonts w:asciiTheme="majorHAnsi" w:hAnsiTheme="majorHAnsi" w:cstheme="majorHAnsi"/>
                <w:sz w:val="20"/>
                <w:szCs w:val="20"/>
              </w:rPr>
            </w:pPr>
            <w:proofErr w:type="spellStart"/>
            <w:r w:rsidRPr="00C06724">
              <w:rPr>
                <w:rFonts w:asciiTheme="majorHAnsi" w:hAnsiTheme="majorHAnsi" w:cstheme="majorHAnsi"/>
                <w:sz w:val="20"/>
                <w:szCs w:val="20"/>
              </w:rPr>
              <w:t>Mizu</w:t>
            </w:r>
            <w:proofErr w:type="spellEnd"/>
            <w:r w:rsidRPr="00C06724">
              <w:rPr>
                <w:rFonts w:asciiTheme="majorHAnsi" w:hAnsiTheme="majorHAnsi" w:cstheme="majorHAnsi"/>
                <w:sz w:val="20"/>
                <w:szCs w:val="20"/>
              </w:rPr>
              <w:t xml:space="preserve"> drift sink mixer</w:t>
            </w:r>
          </w:p>
          <w:p w14:paraId="746D8B14" w14:textId="77777777" w:rsidR="00DA34C4" w:rsidRPr="00C06724" w:rsidRDefault="00DA34C4" w:rsidP="0026773C">
            <w:pPr>
              <w:rPr>
                <w:rFonts w:asciiTheme="majorHAnsi" w:hAnsiTheme="majorHAnsi" w:cstheme="majorHAnsi"/>
                <w:sz w:val="20"/>
                <w:szCs w:val="20"/>
              </w:rPr>
            </w:pPr>
            <w:proofErr w:type="spellStart"/>
            <w:r w:rsidRPr="00C06724">
              <w:rPr>
                <w:rFonts w:asciiTheme="majorHAnsi" w:hAnsiTheme="majorHAnsi" w:cstheme="majorHAnsi"/>
                <w:sz w:val="20"/>
                <w:szCs w:val="20"/>
              </w:rPr>
              <w:t>Mizu</w:t>
            </w:r>
            <w:proofErr w:type="spellEnd"/>
            <w:r w:rsidRPr="00C06724">
              <w:rPr>
                <w:rFonts w:asciiTheme="majorHAnsi" w:hAnsiTheme="majorHAnsi" w:cstheme="majorHAnsi"/>
                <w:sz w:val="20"/>
                <w:szCs w:val="20"/>
              </w:rPr>
              <w:t xml:space="preserve"> </w:t>
            </w:r>
            <w:proofErr w:type="spellStart"/>
            <w:r w:rsidRPr="00C06724">
              <w:rPr>
                <w:rFonts w:asciiTheme="majorHAnsi" w:hAnsiTheme="majorHAnsi" w:cstheme="majorHAnsi"/>
                <w:sz w:val="20"/>
                <w:szCs w:val="20"/>
              </w:rPr>
              <w:t>smothe</w:t>
            </w:r>
            <w:proofErr w:type="spellEnd"/>
            <w:r w:rsidRPr="00C06724">
              <w:rPr>
                <w:rFonts w:asciiTheme="majorHAnsi" w:hAnsiTheme="majorHAnsi" w:cstheme="majorHAnsi"/>
                <w:sz w:val="20"/>
                <w:szCs w:val="20"/>
              </w:rPr>
              <w:t xml:space="preserve"> sq sink mixer</w:t>
            </w:r>
          </w:p>
        </w:tc>
        <w:tc>
          <w:tcPr>
            <w:tcW w:w="3133" w:type="dxa"/>
          </w:tcPr>
          <w:p w14:paraId="297D7AE0" w14:textId="77777777" w:rsidR="00DA34C4" w:rsidRPr="00C06724" w:rsidRDefault="00DA34C4" w:rsidP="0026773C">
            <w:pPr>
              <w:autoSpaceDE w:val="0"/>
              <w:autoSpaceDN w:val="0"/>
              <w:adjustRightInd w:val="0"/>
              <w:rPr>
                <w:rFonts w:asciiTheme="majorHAnsi" w:hAnsiTheme="majorHAnsi" w:cstheme="majorHAnsi"/>
                <w:sz w:val="20"/>
                <w:szCs w:val="20"/>
                <w:lang w:val="en-GB"/>
              </w:rPr>
            </w:pPr>
            <w:r w:rsidRPr="00C06724">
              <w:rPr>
                <w:rFonts w:asciiTheme="majorHAnsi" w:hAnsiTheme="majorHAnsi" w:cstheme="majorHAnsi"/>
                <w:sz w:val="20"/>
                <w:szCs w:val="20"/>
                <w:lang w:val="en-GB"/>
              </w:rPr>
              <w:t xml:space="preserve">Island &amp; laundry - </w:t>
            </w:r>
            <w:proofErr w:type="spellStart"/>
            <w:r w:rsidRPr="00C06724">
              <w:rPr>
                <w:rFonts w:asciiTheme="majorHAnsi" w:hAnsiTheme="majorHAnsi" w:cstheme="majorHAnsi"/>
                <w:sz w:val="20"/>
                <w:szCs w:val="20"/>
                <w:lang w:val="en-GB"/>
              </w:rPr>
              <w:t>franke</w:t>
            </w:r>
            <w:proofErr w:type="spellEnd"/>
            <w:r w:rsidRPr="00C06724">
              <w:rPr>
                <w:rFonts w:asciiTheme="majorHAnsi" w:hAnsiTheme="majorHAnsi" w:cstheme="majorHAnsi"/>
                <w:sz w:val="20"/>
                <w:szCs w:val="20"/>
                <w:lang w:val="en-GB"/>
              </w:rPr>
              <w:t xml:space="preserve"> </w:t>
            </w:r>
            <w:proofErr w:type="spellStart"/>
            <w:r w:rsidRPr="00C06724">
              <w:rPr>
                <w:rFonts w:asciiTheme="majorHAnsi" w:hAnsiTheme="majorHAnsi" w:cstheme="majorHAnsi"/>
                <w:sz w:val="20"/>
                <w:szCs w:val="20"/>
                <w:lang w:val="en-GB"/>
              </w:rPr>
              <w:t>ancona</w:t>
            </w:r>
            <w:proofErr w:type="spellEnd"/>
            <w:r w:rsidRPr="00C06724">
              <w:rPr>
                <w:rFonts w:asciiTheme="majorHAnsi" w:hAnsiTheme="majorHAnsi" w:cstheme="majorHAnsi"/>
                <w:sz w:val="20"/>
                <w:szCs w:val="20"/>
                <w:lang w:val="en-GB"/>
              </w:rPr>
              <w:t xml:space="preserve"> single bowl undermount sink – </w:t>
            </w:r>
            <w:proofErr w:type="spellStart"/>
            <w:r w:rsidRPr="00C06724">
              <w:rPr>
                <w:rFonts w:asciiTheme="majorHAnsi" w:hAnsiTheme="majorHAnsi" w:cstheme="majorHAnsi"/>
                <w:sz w:val="20"/>
                <w:szCs w:val="20"/>
                <w:lang w:val="en-GB"/>
              </w:rPr>
              <w:t>anx</w:t>
            </w:r>
            <w:proofErr w:type="spellEnd"/>
            <w:r w:rsidRPr="00C06724">
              <w:rPr>
                <w:rFonts w:asciiTheme="majorHAnsi" w:hAnsiTheme="majorHAnsi" w:cstheme="majorHAnsi"/>
                <w:sz w:val="20"/>
                <w:szCs w:val="20"/>
                <w:lang w:val="en-GB"/>
              </w:rPr>
              <w:t xml:space="preserve"> 110-48</w:t>
            </w:r>
          </w:p>
          <w:p w14:paraId="4DDF998C" w14:textId="77777777" w:rsidR="00DA34C4" w:rsidRPr="00C06724" w:rsidRDefault="00DA34C4" w:rsidP="0026773C">
            <w:pPr>
              <w:autoSpaceDE w:val="0"/>
              <w:autoSpaceDN w:val="0"/>
              <w:adjustRightInd w:val="0"/>
              <w:rPr>
                <w:rFonts w:asciiTheme="majorHAnsi" w:hAnsiTheme="majorHAnsi" w:cstheme="majorHAnsi"/>
                <w:sz w:val="20"/>
                <w:szCs w:val="20"/>
                <w:lang w:val="en-GB"/>
              </w:rPr>
            </w:pPr>
            <w:r w:rsidRPr="00C06724">
              <w:rPr>
                <w:rFonts w:asciiTheme="majorHAnsi" w:hAnsiTheme="majorHAnsi" w:cstheme="majorHAnsi"/>
                <w:sz w:val="20"/>
                <w:szCs w:val="20"/>
                <w:lang w:val="en-GB"/>
              </w:rPr>
              <w:t xml:space="preserve">Pantry - </w:t>
            </w:r>
            <w:proofErr w:type="spellStart"/>
            <w:r w:rsidRPr="00C06724">
              <w:rPr>
                <w:rFonts w:asciiTheme="majorHAnsi" w:hAnsiTheme="majorHAnsi" w:cstheme="majorHAnsi"/>
                <w:sz w:val="20"/>
                <w:szCs w:val="20"/>
                <w:lang w:val="en-GB"/>
              </w:rPr>
              <w:t>franke</w:t>
            </w:r>
            <w:proofErr w:type="spellEnd"/>
            <w:r w:rsidRPr="00C06724">
              <w:rPr>
                <w:rFonts w:asciiTheme="majorHAnsi" w:hAnsiTheme="majorHAnsi" w:cstheme="majorHAnsi"/>
                <w:sz w:val="20"/>
                <w:szCs w:val="20"/>
                <w:lang w:val="en-GB"/>
              </w:rPr>
              <w:t xml:space="preserve"> </w:t>
            </w:r>
            <w:proofErr w:type="spellStart"/>
            <w:r w:rsidRPr="00C06724">
              <w:rPr>
                <w:rFonts w:asciiTheme="majorHAnsi" w:hAnsiTheme="majorHAnsi" w:cstheme="majorHAnsi"/>
                <w:sz w:val="20"/>
                <w:szCs w:val="20"/>
                <w:lang w:val="en-GB"/>
              </w:rPr>
              <w:t>ancona</w:t>
            </w:r>
            <w:proofErr w:type="spellEnd"/>
            <w:r w:rsidRPr="00C06724">
              <w:rPr>
                <w:rFonts w:asciiTheme="majorHAnsi" w:hAnsiTheme="majorHAnsi" w:cstheme="majorHAnsi"/>
                <w:sz w:val="20"/>
                <w:szCs w:val="20"/>
                <w:lang w:val="en-GB"/>
              </w:rPr>
              <w:t xml:space="preserve"> double bowl undermount sink - </w:t>
            </w:r>
            <w:proofErr w:type="spellStart"/>
            <w:r w:rsidRPr="00C06724">
              <w:rPr>
                <w:rFonts w:asciiTheme="majorHAnsi" w:hAnsiTheme="majorHAnsi" w:cstheme="majorHAnsi"/>
                <w:sz w:val="20"/>
                <w:szCs w:val="20"/>
                <w:lang w:val="en-GB"/>
              </w:rPr>
              <w:t>anx</w:t>
            </w:r>
            <w:proofErr w:type="spellEnd"/>
            <w:r w:rsidRPr="00C06724">
              <w:rPr>
                <w:rFonts w:asciiTheme="majorHAnsi" w:hAnsiTheme="majorHAnsi" w:cstheme="majorHAnsi"/>
                <w:sz w:val="20"/>
                <w:szCs w:val="20"/>
                <w:lang w:val="en-GB"/>
              </w:rPr>
              <w:t xml:space="preserve"> 120</w:t>
            </w:r>
          </w:p>
          <w:p w14:paraId="16127637" w14:textId="77777777" w:rsidR="00DA34C4" w:rsidRPr="00C06724" w:rsidRDefault="00DA34C4" w:rsidP="0026773C">
            <w:pPr>
              <w:autoSpaceDE w:val="0"/>
              <w:autoSpaceDN w:val="0"/>
              <w:adjustRightInd w:val="0"/>
              <w:rPr>
                <w:rFonts w:asciiTheme="majorHAnsi" w:hAnsiTheme="majorHAnsi" w:cstheme="majorHAnsi"/>
                <w:sz w:val="20"/>
                <w:szCs w:val="20"/>
                <w:lang w:val="en-GB"/>
              </w:rPr>
            </w:pPr>
            <w:r w:rsidRPr="00C06724">
              <w:rPr>
                <w:rFonts w:asciiTheme="majorHAnsi" w:hAnsiTheme="majorHAnsi" w:cstheme="majorHAnsi"/>
                <w:sz w:val="20"/>
                <w:szCs w:val="20"/>
                <w:lang w:val="en-GB"/>
              </w:rPr>
              <w:t xml:space="preserve">Island &amp; pantry - </w:t>
            </w:r>
            <w:proofErr w:type="spellStart"/>
            <w:r w:rsidRPr="00C06724">
              <w:rPr>
                <w:rFonts w:asciiTheme="majorHAnsi" w:hAnsiTheme="majorHAnsi" w:cstheme="majorHAnsi"/>
                <w:sz w:val="20"/>
                <w:szCs w:val="20"/>
                <w:lang w:val="en-GB"/>
              </w:rPr>
              <w:t>mizu</w:t>
            </w:r>
            <w:proofErr w:type="spellEnd"/>
            <w:r w:rsidRPr="00C06724">
              <w:rPr>
                <w:rFonts w:asciiTheme="majorHAnsi" w:hAnsiTheme="majorHAnsi" w:cstheme="majorHAnsi"/>
                <w:sz w:val="20"/>
                <w:szCs w:val="20"/>
                <w:lang w:val="en-GB"/>
              </w:rPr>
              <w:t xml:space="preserve"> drift mk2 gooseneck sink mixer pull-out</w:t>
            </w:r>
          </w:p>
          <w:p w14:paraId="5D4DD41A" w14:textId="77777777" w:rsidR="00DA34C4" w:rsidRPr="00C06724" w:rsidRDefault="00DA34C4" w:rsidP="0026773C">
            <w:pPr>
              <w:autoSpaceDE w:val="0"/>
              <w:autoSpaceDN w:val="0"/>
              <w:adjustRightInd w:val="0"/>
              <w:rPr>
                <w:rFonts w:asciiTheme="majorHAnsi" w:hAnsiTheme="majorHAnsi" w:cstheme="majorHAnsi"/>
                <w:sz w:val="20"/>
                <w:szCs w:val="20"/>
                <w:lang w:val="en-GB"/>
              </w:rPr>
            </w:pPr>
            <w:r w:rsidRPr="00C06724">
              <w:rPr>
                <w:rFonts w:asciiTheme="majorHAnsi" w:hAnsiTheme="majorHAnsi" w:cstheme="majorHAnsi"/>
                <w:sz w:val="20"/>
                <w:szCs w:val="20"/>
                <w:lang w:val="en-GB"/>
              </w:rPr>
              <w:t xml:space="preserve">Laundry - </w:t>
            </w:r>
            <w:proofErr w:type="spellStart"/>
            <w:r w:rsidRPr="00C06724">
              <w:rPr>
                <w:rFonts w:asciiTheme="majorHAnsi" w:hAnsiTheme="majorHAnsi" w:cstheme="majorHAnsi"/>
                <w:sz w:val="20"/>
                <w:szCs w:val="20"/>
                <w:lang w:val="en-GB"/>
              </w:rPr>
              <w:t>mizu</w:t>
            </w:r>
            <w:proofErr w:type="spellEnd"/>
            <w:r w:rsidRPr="00C06724">
              <w:rPr>
                <w:rFonts w:asciiTheme="majorHAnsi" w:hAnsiTheme="majorHAnsi" w:cstheme="majorHAnsi"/>
                <w:sz w:val="20"/>
                <w:szCs w:val="20"/>
                <w:lang w:val="en-GB"/>
              </w:rPr>
              <w:t xml:space="preserve"> soothe square gooseneck sink mixer</w:t>
            </w:r>
          </w:p>
          <w:p w14:paraId="0DCEC529" w14:textId="77777777" w:rsidR="00DA34C4" w:rsidRPr="00C06724" w:rsidRDefault="00DA34C4" w:rsidP="0026773C">
            <w:pPr>
              <w:rPr>
                <w:rFonts w:asciiTheme="majorHAnsi" w:hAnsiTheme="majorHAnsi" w:cstheme="majorHAnsi"/>
                <w:sz w:val="20"/>
                <w:szCs w:val="20"/>
              </w:rPr>
            </w:pPr>
          </w:p>
        </w:tc>
        <w:tc>
          <w:tcPr>
            <w:tcW w:w="1455" w:type="dxa"/>
          </w:tcPr>
          <w:p w14:paraId="506E75F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 4 pcs</w:t>
            </w:r>
          </w:p>
        </w:tc>
        <w:tc>
          <w:tcPr>
            <w:tcW w:w="1247" w:type="dxa"/>
          </w:tcPr>
          <w:p w14:paraId="38B01D7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$900</w:t>
            </w:r>
          </w:p>
          <w:p w14:paraId="5766E918" w14:textId="77777777" w:rsidR="00DA34C4" w:rsidRPr="00C06724" w:rsidRDefault="00DA34C4" w:rsidP="0026773C">
            <w:pPr>
              <w:rPr>
                <w:rFonts w:asciiTheme="majorHAnsi" w:hAnsiTheme="majorHAnsi" w:cstheme="majorHAnsi"/>
                <w:sz w:val="20"/>
                <w:szCs w:val="20"/>
              </w:rPr>
            </w:pPr>
          </w:p>
          <w:p w14:paraId="22092486" w14:textId="77777777" w:rsidR="00DA34C4" w:rsidRPr="00C06724" w:rsidRDefault="00DA34C4" w:rsidP="0026773C">
            <w:pPr>
              <w:rPr>
                <w:rFonts w:asciiTheme="majorHAnsi" w:hAnsiTheme="majorHAnsi" w:cstheme="majorHAnsi"/>
                <w:sz w:val="20"/>
                <w:szCs w:val="20"/>
              </w:rPr>
            </w:pPr>
          </w:p>
          <w:p w14:paraId="53CAE43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$1650</w:t>
            </w:r>
          </w:p>
          <w:p w14:paraId="29A32E3D" w14:textId="77777777" w:rsidR="00DA34C4" w:rsidRPr="00C06724" w:rsidRDefault="00DA34C4" w:rsidP="0026773C">
            <w:pPr>
              <w:rPr>
                <w:rFonts w:asciiTheme="majorHAnsi" w:hAnsiTheme="majorHAnsi" w:cstheme="majorHAnsi"/>
                <w:sz w:val="20"/>
                <w:szCs w:val="20"/>
              </w:rPr>
            </w:pPr>
          </w:p>
          <w:p w14:paraId="74319C78"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$1400</w:t>
            </w:r>
          </w:p>
          <w:p w14:paraId="2E4C9E48" w14:textId="77777777" w:rsidR="00DA34C4" w:rsidRPr="00C06724" w:rsidRDefault="00DA34C4" w:rsidP="0026773C">
            <w:pPr>
              <w:rPr>
                <w:rFonts w:asciiTheme="majorHAnsi" w:hAnsiTheme="majorHAnsi" w:cstheme="majorHAnsi"/>
                <w:sz w:val="20"/>
                <w:szCs w:val="20"/>
              </w:rPr>
            </w:pPr>
          </w:p>
          <w:p w14:paraId="4C60FF3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$2300</w:t>
            </w:r>
          </w:p>
        </w:tc>
        <w:tc>
          <w:tcPr>
            <w:tcW w:w="1517" w:type="dxa"/>
          </w:tcPr>
          <w:p w14:paraId="402B5FE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$6250</w:t>
            </w:r>
          </w:p>
        </w:tc>
      </w:tr>
      <w:tr w:rsidR="00DA34C4" w:rsidRPr="0049653A" w14:paraId="47D6E49F" w14:textId="77777777" w:rsidTr="0026773C">
        <w:tc>
          <w:tcPr>
            <w:tcW w:w="1349" w:type="dxa"/>
            <w:vAlign w:val="center"/>
          </w:tcPr>
          <w:p w14:paraId="7A218861" w14:textId="77777777" w:rsidR="00DA34C4" w:rsidRPr="00C06724" w:rsidRDefault="00DA34C4" w:rsidP="0026773C">
            <w:pPr>
              <w:rPr>
                <w:rFonts w:asciiTheme="majorHAnsi" w:eastAsia="Times New Roman" w:hAnsiTheme="majorHAnsi" w:cstheme="majorHAnsi"/>
                <w:b/>
                <w:bCs/>
                <w:color w:val="000000"/>
                <w:sz w:val="20"/>
                <w:szCs w:val="20"/>
                <w:lang w:eastAsia="en-GB"/>
              </w:rPr>
            </w:pPr>
            <w:r w:rsidRPr="00C06724">
              <w:rPr>
                <w:rFonts w:asciiTheme="majorHAnsi" w:eastAsia="Times New Roman" w:hAnsiTheme="majorHAnsi" w:cstheme="majorHAnsi"/>
                <w:b/>
                <w:bCs/>
                <w:color w:val="000000"/>
                <w:sz w:val="20"/>
                <w:szCs w:val="20"/>
                <w:lang w:eastAsia="en-GB"/>
              </w:rPr>
              <w:t>Electrical</w:t>
            </w:r>
          </w:p>
          <w:p w14:paraId="7379EBBE"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Light</w:t>
            </w:r>
          </w:p>
          <w:p w14:paraId="2755D7A1"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LED tape</w:t>
            </w:r>
          </w:p>
        </w:tc>
        <w:tc>
          <w:tcPr>
            <w:tcW w:w="3133" w:type="dxa"/>
          </w:tcPr>
          <w:p w14:paraId="233DFBD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Beacon Herman 1 light pendant</w:t>
            </w:r>
          </w:p>
          <w:p w14:paraId="1BF3B52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14 watt led tape and recess led profile under overhead cupboards</w:t>
            </w:r>
          </w:p>
          <w:p w14:paraId="6F79AD0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Single phase underground power connection from existing supply point. </w:t>
            </w:r>
          </w:p>
          <w:p w14:paraId="29EEC14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Led light strip under island bench</w:t>
            </w:r>
          </w:p>
          <w:p w14:paraId="477A7AD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Cooktop isolation switch</w:t>
            </w:r>
          </w:p>
          <w:p w14:paraId="40C68795" w14:textId="77777777" w:rsidR="00DA34C4" w:rsidRPr="00C06724" w:rsidRDefault="00DA34C4" w:rsidP="0026773C">
            <w:pPr>
              <w:rPr>
                <w:rFonts w:asciiTheme="majorHAnsi" w:hAnsiTheme="majorHAnsi" w:cstheme="majorHAnsi"/>
                <w:sz w:val="20"/>
                <w:szCs w:val="20"/>
              </w:rPr>
            </w:pPr>
          </w:p>
        </w:tc>
        <w:tc>
          <w:tcPr>
            <w:tcW w:w="1455" w:type="dxa"/>
          </w:tcPr>
          <w:p w14:paraId="1B4C28F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 pcs</w:t>
            </w:r>
          </w:p>
        </w:tc>
        <w:tc>
          <w:tcPr>
            <w:tcW w:w="1247" w:type="dxa"/>
          </w:tcPr>
          <w:p w14:paraId="53CB2F7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$1900</w:t>
            </w:r>
          </w:p>
          <w:p w14:paraId="34E7DAFE" w14:textId="77777777" w:rsidR="00DA34C4" w:rsidRPr="00C06724" w:rsidRDefault="00DA34C4" w:rsidP="0026773C">
            <w:pPr>
              <w:rPr>
                <w:rFonts w:asciiTheme="majorHAnsi" w:hAnsiTheme="majorHAnsi" w:cstheme="majorHAnsi"/>
                <w:sz w:val="20"/>
                <w:szCs w:val="20"/>
              </w:rPr>
            </w:pPr>
          </w:p>
          <w:p w14:paraId="3DC90D0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$1150</w:t>
            </w:r>
          </w:p>
        </w:tc>
        <w:tc>
          <w:tcPr>
            <w:tcW w:w="1517" w:type="dxa"/>
          </w:tcPr>
          <w:p w14:paraId="65069033"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$3050</w:t>
            </w:r>
          </w:p>
        </w:tc>
      </w:tr>
      <w:tr w:rsidR="00DA34C4" w:rsidRPr="0049653A" w14:paraId="21DC057D" w14:textId="77777777" w:rsidTr="0026773C">
        <w:tc>
          <w:tcPr>
            <w:tcW w:w="1349" w:type="dxa"/>
            <w:vAlign w:val="center"/>
          </w:tcPr>
          <w:p w14:paraId="1A0D776A" w14:textId="77777777" w:rsidR="00DA34C4" w:rsidRPr="00C06724" w:rsidRDefault="00DA34C4" w:rsidP="0026773C">
            <w:pPr>
              <w:rPr>
                <w:rFonts w:asciiTheme="majorHAnsi" w:eastAsia="Times New Roman" w:hAnsiTheme="majorHAnsi" w:cstheme="majorHAnsi"/>
                <w:b/>
                <w:bCs/>
                <w:color w:val="000000"/>
                <w:sz w:val="20"/>
                <w:szCs w:val="20"/>
                <w:lang w:eastAsia="en-GB"/>
              </w:rPr>
            </w:pPr>
            <w:r w:rsidRPr="00C06724">
              <w:rPr>
                <w:rFonts w:asciiTheme="majorHAnsi" w:eastAsia="Times New Roman" w:hAnsiTheme="majorHAnsi" w:cstheme="majorHAnsi"/>
                <w:b/>
                <w:bCs/>
                <w:color w:val="000000"/>
                <w:sz w:val="20"/>
                <w:szCs w:val="20"/>
                <w:lang w:eastAsia="en-GB"/>
              </w:rPr>
              <w:t>Tiling</w:t>
            </w:r>
          </w:p>
          <w:p w14:paraId="11AAD435"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Timber look tile flooring</w:t>
            </w:r>
          </w:p>
          <w:p w14:paraId="619BBFA8"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Ceramic tile splashback – kitchen and laundry</w:t>
            </w:r>
          </w:p>
          <w:p w14:paraId="2F147808"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Kitchen timber look tile to match floors</w:t>
            </w:r>
          </w:p>
          <w:p w14:paraId="3F4DA93E"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Brushed stainless steel laminate</w:t>
            </w:r>
          </w:p>
          <w:p w14:paraId="21627D4D" w14:textId="77777777" w:rsidR="00DA34C4" w:rsidRPr="00C06724" w:rsidRDefault="00DA34C4" w:rsidP="0026773C">
            <w:pPr>
              <w:rPr>
                <w:rFonts w:asciiTheme="majorHAnsi" w:hAnsiTheme="majorHAnsi" w:cstheme="majorHAnsi"/>
                <w:sz w:val="20"/>
                <w:szCs w:val="20"/>
              </w:rPr>
            </w:pPr>
          </w:p>
        </w:tc>
        <w:tc>
          <w:tcPr>
            <w:tcW w:w="3133" w:type="dxa"/>
          </w:tcPr>
          <w:p w14:paraId="5A6DBB4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New timber look tile flooring </w:t>
            </w:r>
          </w:p>
          <w:p w14:paraId="3EB6777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Kitchen – timber look tiles to match floors 1200x x230mm</w:t>
            </w:r>
          </w:p>
          <w:p w14:paraId="791321C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Laundry and kitchen - ceramic tile splashback - </w:t>
            </w:r>
            <w:r w:rsidRPr="00C06724">
              <w:rPr>
                <w:rFonts w:asciiTheme="majorHAnsi" w:hAnsiTheme="majorHAnsi" w:cstheme="majorHAnsi"/>
                <w:sz w:val="20"/>
                <w:szCs w:val="20"/>
                <w:lang w:val="en-GB"/>
              </w:rPr>
              <w:t xml:space="preserve">Snow </w:t>
            </w:r>
            <w:proofErr w:type="spellStart"/>
            <w:r w:rsidRPr="00C06724">
              <w:rPr>
                <w:rFonts w:asciiTheme="majorHAnsi" w:hAnsiTheme="majorHAnsi" w:cstheme="majorHAnsi"/>
                <w:sz w:val="20"/>
                <w:szCs w:val="20"/>
                <w:lang w:val="en-GB"/>
              </w:rPr>
              <w:t>Brillo</w:t>
            </w:r>
            <w:proofErr w:type="spellEnd"/>
            <w:r w:rsidRPr="00C06724">
              <w:rPr>
                <w:rFonts w:asciiTheme="majorHAnsi" w:hAnsiTheme="majorHAnsi" w:cstheme="majorHAnsi"/>
                <w:sz w:val="20"/>
                <w:szCs w:val="20"/>
                <w:lang w:val="en-GB"/>
              </w:rPr>
              <w:t xml:space="preserve"> Tile Sc19 A7615, Amber Tiles </w:t>
            </w:r>
            <w:proofErr w:type="gramStart"/>
            <w:r w:rsidRPr="00C06724">
              <w:rPr>
                <w:rFonts w:asciiTheme="majorHAnsi" w:hAnsiTheme="majorHAnsi" w:cstheme="majorHAnsi"/>
                <w:sz w:val="20"/>
                <w:szCs w:val="20"/>
                <w:lang w:val="en-GB"/>
              </w:rPr>
              <w:t>To</w:t>
            </w:r>
            <w:proofErr w:type="gramEnd"/>
            <w:r w:rsidRPr="00C06724">
              <w:rPr>
                <w:rFonts w:asciiTheme="majorHAnsi" w:hAnsiTheme="majorHAnsi" w:cstheme="majorHAnsi"/>
                <w:sz w:val="20"/>
                <w:szCs w:val="20"/>
                <w:lang w:val="en-GB"/>
              </w:rPr>
              <w:t xml:space="preserve"> Match Cabinets. 130mmx130mm</w:t>
            </w:r>
          </w:p>
          <w:p w14:paraId="6E036C36"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Brushed stainless steel laminate kick face</w:t>
            </w:r>
          </w:p>
          <w:p w14:paraId="145B585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130 sqm </w:t>
            </w:r>
          </w:p>
        </w:tc>
        <w:tc>
          <w:tcPr>
            <w:tcW w:w="1455" w:type="dxa"/>
          </w:tcPr>
          <w:p w14:paraId="0F57E948"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Sqm, mm</w:t>
            </w:r>
          </w:p>
        </w:tc>
        <w:tc>
          <w:tcPr>
            <w:tcW w:w="1247" w:type="dxa"/>
          </w:tcPr>
          <w:p w14:paraId="3A9D181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$69</w:t>
            </w:r>
          </w:p>
        </w:tc>
        <w:tc>
          <w:tcPr>
            <w:tcW w:w="1517" w:type="dxa"/>
          </w:tcPr>
          <w:p w14:paraId="37B124C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$8970</w:t>
            </w:r>
          </w:p>
        </w:tc>
      </w:tr>
      <w:tr w:rsidR="00DA34C4" w:rsidRPr="0049653A" w14:paraId="4A33B108" w14:textId="77777777" w:rsidTr="0026773C">
        <w:tc>
          <w:tcPr>
            <w:tcW w:w="1349" w:type="dxa"/>
            <w:vAlign w:val="center"/>
          </w:tcPr>
          <w:p w14:paraId="10CB4C2D" w14:textId="77777777" w:rsidR="00DA34C4" w:rsidRPr="00C06724" w:rsidRDefault="00DA34C4" w:rsidP="0026773C">
            <w:pPr>
              <w:rPr>
                <w:rFonts w:asciiTheme="majorHAnsi" w:hAnsiTheme="majorHAnsi" w:cstheme="majorHAnsi"/>
                <w:sz w:val="20"/>
                <w:szCs w:val="20"/>
              </w:rPr>
            </w:pPr>
            <w:proofErr w:type="spellStart"/>
            <w:r w:rsidRPr="00C06724">
              <w:rPr>
                <w:rFonts w:asciiTheme="majorHAnsi" w:eastAsia="Times New Roman" w:hAnsiTheme="majorHAnsi" w:cstheme="majorHAnsi"/>
                <w:color w:val="000000"/>
                <w:sz w:val="20"/>
                <w:szCs w:val="20"/>
                <w:lang w:eastAsia="en-GB"/>
              </w:rPr>
              <w:t>Butlers</w:t>
            </w:r>
            <w:proofErr w:type="spellEnd"/>
            <w:r w:rsidRPr="00C06724">
              <w:rPr>
                <w:rFonts w:asciiTheme="majorHAnsi" w:eastAsia="Times New Roman" w:hAnsiTheme="majorHAnsi" w:cstheme="majorHAnsi"/>
                <w:color w:val="000000"/>
                <w:sz w:val="20"/>
                <w:szCs w:val="20"/>
                <w:lang w:eastAsia="en-GB"/>
              </w:rPr>
              <w:t xml:space="preserve"> Pantry - Fixed Glass Window</w:t>
            </w:r>
          </w:p>
        </w:tc>
        <w:tc>
          <w:tcPr>
            <w:tcW w:w="3133" w:type="dxa"/>
          </w:tcPr>
          <w:p w14:paraId="623623E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New fixed glass window to suit existing opening width frame</w:t>
            </w:r>
          </w:p>
          <w:p w14:paraId="520D232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1800x600mm</w:t>
            </w:r>
          </w:p>
          <w:p w14:paraId="5D0B344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Colour to match exiting and tinted to client requirement (customized)</w:t>
            </w:r>
          </w:p>
          <w:p w14:paraId="11E1C48A" w14:textId="77777777" w:rsidR="00DA34C4" w:rsidRPr="00C06724" w:rsidRDefault="00DA34C4" w:rsidP="0026773C">
            <w:pPr>
              <w:rPr>
                <w:rFonts w:asciiTheme="majorHAnsi" w:hAnsiTheme="majorHAnsi" w:cstheme="majorHAnsi"/>
                <w:sz w:val="20"/>
                <w:szCs w:val="20"/>
              </w:rPr>
            </w:pPr>
          </w:p>
        </w:tc>
        <w:tc>
          <w:tcPr>
            <w:tcW w:w="1455" w:type="dxa"/>
          </w:tcPr>
          <w:p w14:paraId="1D3DAAD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1 </w:t>
            </w:r>
            <w:proofErr w:type="gramStart"/>
            <w:r w:rsidRPr="00C06724">
              <w:rPr>
                <w:rFonts w:asciiTheme="majorHAnsi" w:hAnsiTheme="majorHAnsi" w:cstheme="majorHAnsi"/>
                <w:sz w:val="20"/>
                <w:szCs w:val="20"/>
              </w:rPr>
              <w:t>pcs</w:t>
            </w:r>
            <w:proofErr w:type="gramEnd"/>
            <w:r w:rsidRPr="00C06724">
              <w:rPr>
                <w:rFonts w:asciiTheme="majorHAnsi" w:hAnsiTheme="majorHAnsi" w:cstheme="majorHAnsi"/>
                <w:sz w:val="20"/>
                <w:szCs w:val="20"/>
              </w:rPr>
              <w:t>, mm</w:t>
            </w:r>
          </w:p>
        </w:tc>
        <w:tc>
          <w:tcPr>
            <w:tcW w:w="1247" w:type="dxa"/>
          </w:tcPr>
          <w:p w14:paraId="61CECEB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$1790</w:t>
            </w:r>
          </w:p>
        </w:tc>
        <w:tc>
          <w:tcPr>
            <w:tcW w:w="1517" w:type="dxa"/>
          </w:tcPr>
          <w:p w14:paraId="55DE3F6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$1790</w:t>
            </w:r>
          </w:p>
        </w:tc>
      </w:tr>
      <w:tr w:rsidR="00DA34C4" w:rsidRPr="0049653A" w14:paraId="4989EBAF" w14:textId="77777777" w:rsidTr="0026773C">
        <w:tc>
          <w:tcPr>
            <w:tcW w:w="1349" w:type="dxa"/>
            <w:vAlign w:val="center"/>
          </w:tcPr>
          <w:p w14:paraId="3C1B4C7C"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French Doors - Triple Slider</w:t>
            </w:r>
          </w:p>
        </w:tc>
        <w:tc>
          <w:tcPr>
            <w:tcW w:w="3133" w:type="dxa"/>
          </w:tcPr>
          <w:p w14:paraId="7E51FCF2" w14:textId="77777777" w:rsidR="00DA34C4" w:rsidRPr="00C06724" w:rsidRDefault="00DA34C4" w:rsidP="0026773C">
            <w:pPr>
              <w:rPr>
                <w:rFonts w:asciiTheme="majorHAnsi" w:hAnsiTheme="majorHAnsi" w:cstheme="majorHAnsi"/>
                <w:sz w:val="20"/>
                <w:szCs w:val="20"/>
                <w:lang w:val="en-GB"/>
              </w:rPr>
            </w:pPr>
            <w:r w:rsidRPr="00C06724">
              <w:rPr>
                <w:rFonts w:asciiTheme="majorHAnsi" w:hAnsiTheme="majorHAnsi" w:cstheme="majorHAnsi"/>
                <w:sz w:val="20"/>
                <w:szCs w:val="20"/>
                <w:lang w:val="en-GB"/>
              </w:rPr>
              <w:t xml:space="preserve">New Triple Slider </w:t>
            </w:r>
            <w:proofErr w:type="gramStart"/>
            <w:r w:rsidRPr="00C06724">
              <w:rPr>
                <w:rFonts w:asciiTheme="majorHAnsi" w:hAnsiTheme="majorHAnsi" w:cstheme="majorHAnsi"/>
                <w:sz w:val="20"/>
                <w:szCs w:val="20"/>
                <w:lang w:val="en-GB"/>
              </w:rPr>
              <w:t>With</w:t>
            </w:r>
            <w:proofErr w:type="gramEnd"/>
            <w:r w:rsidRPr="00C06724">
              <w:rPr>
                <w:rFonts w:asciiTheme="majorHAnsi" w:hAnsiTheme="majorHAnsi" w:cstheme="majorHAnsi"/>
                <w:sz w:val="20"/>
                <w:szCs w:val="20"/>
                <w:lang w:val="en-GB"/>
              </w:rPr>
              <w:t xml:space="preserve"> Screens To Match Existing Profile &amp; Colour</w:t>
            </w:r>
          </w:p>
          <w:p w14:paraId="2A61D031" w14:textId="77777777" w:rsidR="00DA34C4" w:rsidRPr="00C06724" w:rsidRDefault="00DA34C4" w:rsidP="0026773C">
            <w:pPr>
              <w:rPr>
                <w:rFonts w:asciiTheme="majorHAnsi" w:hAnsiTheme="majorHAnsi" w:cstheme="majorHAnsi"/>
                <w:sz w:val="20"/>
                <w:szCs w:val="20"/>
                <w:lang w:val="en-GB"/>
              </w:rPr>
            </w:pPr>
            <w:r w:rsidRPr="00C06724">
              <w:rPr>
                <w:rFonts w:asciiTheme="majorHAnsi" w:hAnsiTheme="majorHAnsi" w:cstheme="majorHAnsi"/>
                <w:sz w:val="20"/>
                <w:szCs w:val="20"/>
                <w:lang w:val="en-GB"/>
              </w:rPr>
              <w:t>2710x2100mm</w:t>
            </w:r>
          </w:p>
          <w:p w14:paraId="057CC072" w14:textId="77777777" w:rsidR="00DA34C4" w:rsidRPr="00C06724" w:rsidRDefault="00DA34C4" w:rsidP="0026773C">
            <w:pPr>
              <w:rPr>
                <w:rFonts w:asciiTheme="majorHAnsi" w:hAnsiTheme="majorHAnsi" w:cstheme="majorHAnsi"/>
                <w:sz w:val="20"/>
                <w:szCs w:val="20"/>
              </w:rPr>
            </w:pPr>
          </w:p>
        </w:tc>
        <w:tc>
          <w:tcPr>
            <w:tcW w:w="1455" w:type="dxa"/>
          </w:tcPr>
          <w:p w14:paraId="1DEF845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 pc, mm</w:t>
            </w:r>
          </w:p>
        </w:tc>
        <w:tc>
          <w:tcPr>
            <w:tcW w:w="1247" w:type="dxa"/>
          </w:tcPr>
          <w:p w14:paraId="08B40C6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$4800</w:t>
            </w:r>
          </w:p>
        </w:tc>
        <w:tc>
          <w:tcPr>
            <w:tcW w:w="1517" w:type="dxa"/>
          </w:tcPr>
          <w:p w14:paraId="7E4C208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$4800</w:t>
            </w:r>
          </w:p>
        </w:tc>
      </w:tr>
      <w:tr w:rsidR="00DA34C4" w:rsidRPr="0049653A" w14:paraId="6A0B6721" w14:textId="77777777" w:rsidTr="0026773C">
        <w:tc>
          <w:tcPr>
            <w:tcW w:w="1349" w:type="dxa"/>
            <w:vAlign w:val="center"/>
          </w:tcPr>
          <w:p w14:paraId="4B237B67"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Dining Room Slider - Reverse Opening</w:t>
            </w:r>
          </w:p>
        </w:tc>
        <w:tc>
          <w:tcPr>
            <w:tcW w:w="3133" w:type="dxa"/>
          </w:tcPr>
          <w:p w14:paraId="2B420EA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Slider with reversed opening with screen to match existing profile and colour</w:t>
            </w:r>
          </w:p>
          <w:p w14:paraId="203946F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1810mmx2100mm</w:t>
            </w:r>
          </w:p>
        </w:tc>
        <w:tc>
          <w:tcPr>
            <w:tcW w:w="1455" w:type="dxa"/>
          </w:tcPr>
          <w:p w14:paraId="5064E00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 pc, mm</w:t>
            </w:r>
          </w:p>
        </w:tc>
        <w:tc>
          <w:tcPr>
            <w:tcW w:w="1247" w:type="dxa"/>
          </w:tcPr>
          <w:p w14:paraId="48F2518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$2850</w:t>
            </w:r>
          </w:p>
        </w:tc>
        <w:tc>
          <w:tcPr>
            <w:tcW w:w="1517" w:type="dxa"/>
          </w:tcPr>
          <w:p w14:paraId="132E15E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$2850</w:t>
            </w:r>
          </w:p>
        </w:tc>
      </w:tr>
      <w:tr w:rsidR="00DA34C4" w:rsidRPr="0049653A" w14:paraId="6E8E497C" w14:textId="77777777" w:rsidTr="0026773C">
        <w:tc>
          <w:tcPr>
            <w:tcW w:w="1349" w:type="dxa"/>
            <w:vAlign w:val="center"/>
          </w:tcPr>
          <w:p w14:paraId="528054DF"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Removal of Debris</w:t>
            </w:r>
          </w:p>
          <w:p w14:paraId="2044E0D4"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Cleaning material</w:t>
            </w:r>
          </w:p>
          <w:p w14:paraId="0D71FB7C"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Skip bin</w:t>
            </w:r>
          </w:p>
          <w:p w14:paraId="68C98F0C" w14:textId="77777777" w:rsidR="00DA34C4" w:rsidRPr="00C06724" w:rsidRDefault="00DA34C4" w:rsidP="0026773C">
            <w:pPr>
              <w:rPr>
                <w:rFonts w:asciiTheme="majorHAnsi" w:hAnsiTheme="majorHAnsi" w:cstheme="majorHAnsi"/>
                <w:sz w:val="20"/>
                <w:szCs w:val="20"/>
              </w:rPr>
            </w:pPr>
          </w:p>
        </w:tc>
        <w:tc>
          <w:tcPr>
            <w:tcW w:w="3133" w:type="dxa"/>
          </w:tcPr>
          <w:p w14:paraId="1781B8B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lastRenderedPageBreak/>
              <w:t>Cleaning materials</w:t>
            </w:r>
          </w:p>
          <w:p w14:paraId="669934C0" w14:textId="77777777" w:rsidR="00DA34C4" w:rsidRPr="00C06724" w:rsidRDefault="00DA34C4" w:rsidP="0026773C">
            <w:pPr>
              <w:rPr>
                <w:rFonts w:asciiTheme="majorHAnsi" w:hAnsiTheme="majorHAnsi" w:cstheme="majorHAnsi"/>
                <w:sz w:val="20"/>
                <w:szCs w:val="20"/>
              </w:rPr>
            </w:pPr>
          </w:p>
          <w:p w14:paraId="1E89A0E3"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Skip bins</w:t>
            </w:r>
          </w:p>
        </w:tc>
        <w:tc>
          <w:tcPr>
            <w:tcW w:w="1455" w:type="dxa"/>
          </w:tcPr>
          <w:p w14:paraId="20EDF6F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 pc</w:t>
            </w:r>
          </w:p>
          <w:p w14:paraId="642814AE" w14:textId="77777777" w:rsidR="00DA34C4" w:rsidRPr="00C06724" w:rsidRDefault="00DA34C4" w:rsidP="0026773C">
            <w:pPr>
              <w:rPr>
                <w:rFonts w:asciiTheme="majorHAnsi" w:hAnsiTheme="majorHAnsi" w:cstheme="majorHAnsi"/>
                <w:sz w:val="20"/>
                <w:szCs w:val="20"/>
              </w:rPr>
            </w:pPr>
          </w:p>
          <w:p w14:paraId="70AE44D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 pcs</w:t>
            </w:r>
          </w:p>
        </w:tc>
        <w:tc>
          <w:tcPr>
            <w:tcW w:w="1247" w:type="dxa"/>
          </w:tcPr>
          <w:p w14:paraId="68936F4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$500</w:t>
            </w:r>
          </w:p>
          <w:p w14:paraId="7B1FDC5D" w14:textId="77777777" w:rsidR="00DA34C4" w:rsidRPr="00C06724" w:rsidRDefault="00DA34C4" w:rsidP="0026773C">
            <w:pPr>
              <w:rPr>
                <w:rFonts w:asciiTheme="majorHAnsi" w:hAnsiTheme="majorHAnsi" w:cstheme="majorHAnsi"/>
                <w:sz w:val="20"/>
                <w:szCs w:val="20"/>
              </w:rPr>
            </w:pPr>
          </w:p>
          <w:p w14:paraId="1055CE2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$1400</w:t>
            </w:r>
          </w:p>
        </w:tc>
        <w:tc>
          <w:tcPr>
            <w:tcW w:w="1517" w:type="dxa"/>
          </w:tcPr>
          <w:p w14:paraId="46D182A8"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$1900</w:t>
            </w:r>
          </w:p>
        </w:tc>
      </w:tr>
      <w:tr w:rsidR="00DA34C4" w:rsidRPr="0049653A" w14:paraId="08BA9F26" w14:textId="77777777" w:rsidTr="0026773C">
        <w:tc>
          <w:tcPr>
            <w:tcW w:w="7184" w:type="dxa"/>
            <w:gridSpan w:val="4"/>
          </w:tcPr>
          <w:p w14:paraId="63A60DCF" w14:textId="77777777" w:rsidR="00DA34C4" w:rsidRPr="00C06724" w:rsidRDefault="00DA34C4" w:rsidP="0026773C">
            <w:pPr>
              <w:rPr>
                <w:rFonts w:asciiTheme="majorHAnsi" w:hAnsiTheme="majorHAnsi" w:cstheme="majorHAnsi"/>
                <w:sz w:val="20"/>
                <w:szCs w:val="20"/>
              </w:rPr>
            </w:pPr>
            <w:proofErr w:type="gramStart"/>
            <w:r w:rsidRPr="00C06724">
              <w:rPr>
                <w:rFonts w:asciiTheme="majorHAnsi" w:hAnsiTheme="majorHAnsi" w:cstheme="majorHAnsi"/>
                <w:sz w:val="20"/>
                <w:szCs w:val="20"/>
              </w:rPr>
              <w:t>TOTAL  ESTIMATED</w:t>
            </w:r>
            <w:proofErr w:type="gramEnd"/>
            <w:r w:rsidRPr="00C06724">
              <w:rPr>
                <w:rFonts w:asciiTheme="majorHAnsi" w:hAnsiTheme="majorHAnsi" w:cstheme="majorHAnsi"/>
                <w:sz w:val="20"/>
                <w:szCs w:val="20"/>
              </w:rPr>
              <w:t xml:space="preserve"> COST OF MATERIAL /SUPPLY</w:t>
            </w:r>
          </w:p>
        </w:tc>
        <w:tc>
          <w:tcPr>
            <w:tcW w:w="1517" w:type="dxa"/>
          </w:tcPr>
          <w:p w14:paraId="746CB076"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$100830</w:t>
            </w:r>
          </w:p>
        </w:tc>
      </w:tr>
    </w:tbl>
    <w:p w14:paraId="06790B78" w14:textId="6CB9ADFE" w:rsidR="00476927" w:rsidRDefault="00476927" w:rsidP="00476927">
      <w:pPr>
        <w:pStyle w:val="NormalWeb"/>
        <w:rPr>
          <w:rFonts w:asciiTheme="majorHAnsi" w:hAnsiTheme="majorHAnsi" w:cstheme="majorHAnsi"/>
          <w:sz w:val="20"/>
          <w:szCs w:val="20"/>
        </w:rPr>
      </w:pPr>
    </w:p>
    <w:p w14:paraId="2A54DA58" w14:textId="1B0F0ACD" w:rsidR="00476927" w:rsidRPr="00C06724" w:rsidRDefault="00476927" w:rsidP="00C06724">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CONSTRUCTION DRAWINGS</w:t>
      </w:r>
    </w:p>
    <w:p w14:paraId="2B1E1D9C" w14:textId="52F73D87" w:rsidR="00476927" w:rsidRDefault="00DA34C4" w:rsidP="00476927">
      <w:pPr>
        <w:pStyle w:val="NormalWeb"/>
        <w:rPr>
          <w:rFonts w:asciiTheme="majorHAnsi" w:hAnsiTheme="majorHAnsi" w:cstheme="majorHAnsi"/>
          <w:sz w:val="20"/>
          <w:szCs w:val="20"/>
        </w:rPr>
      </w:pPr>
      <w:r>
        <w:rPr>
          <w:rFonts w:asciiTheme="majorHAnsi" w:hAnsiTheme="majorHAnsi" w:cstheme="majorHAnsi"/>
          <w:sz w:val="20"/>
          <w:szCs w:val="20"/>
        </w:rPr>
        <w:t>As attached in the folder ‘Residential plans’</w:t>
      </w:r>
    </w:p>
    <w:p w14:paraId="0F835AD2" w14:textId="60D78216" w:rsidR="00476927" w:rsidRPr="00C06724" w:rsidRDefault="00476927" w:rsidP="00C06724">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CONSTRUCTION SPECIFICATIONS</w:t>
      </w:r>
    </w:p>
    <w:p w14:paraId="67995A14" w14:textId="77777777" w:rsidR="00DA34C4" w:rsidRPr="005A448C" w:rsidRDefault="00DA34C4" w:rsidP="00DA34C4">
      <w:pPr>
        <w:rPr>
          <w:rFonts w:asciiTheme="majorHAnsi" w:hAnsiTheme="majorHAnsi" w:cstheme="majorHAnsi"/>
          <w:color w:val="000000" w:themeColor="text1"/>
          <w:sz w:val="20"/>
          <w:szCs w:val="20"/>
          <w:lang w:val="en-GB"/>
        </w:rPr>
      </w:pPr>
    </w:p>
    <w:p w14:paraId="012195E6" w14:textId="77777777" w:rsidR="00DA34C4" w:rsidRPr="005A448C" w:rsidRDefault="00DA34C4" w:rsidP="00DA34C4">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FINISHES</w:t>
      </w:r>
    </w:p>
    <w:tbl>
      <w:tblPr>
        <w:tblStyle w:val="TableGrid"/>
        <w:tblW w:w="0" w:type="auto"/>
        <w:tblLook w:val="04A0" w:firstRow="1" w:lastRow="0" w:firstColumn="1" w:lastColumn="0" w:noHBand="0" w:noVBand="1"/>
      </w:tblPr>
      <w:tblGrid>
        <w:gridCol w:w="4508"/>
        <w:gridCol w:w="4508"/>
      </w:tblGrid>
      <w:tr w:rsidR="00DA34C4" w:rsidRPr="005A448C" w14:paraId="56B033D3" w14:textId="77777777" w:rsidTr="0026773C">
        <w:tc>
          <w:tcPr>
            <w:tcW w:w="4508" w:type="dxa"/>
          </w:tcPr>
          <w:p w14:paraId="008049DD"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2P01</w:t>
            </w:r>
          </w:p>
        </w:tc>
        <w:tc>
          <w:tcPr>
            <w:tcW w:w="4508" w:type="dxa"/>
          </w:tcPr>
          <w:p w14:paraId="549E4454"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SATIN 2Pac MDF DULUX ROTTNEST ISLAND SW1B6</w:t>
            </w:r>
          </w:p>
        </w:tc>
      </w:tr>
      <w:tr w:rsidR="00DA34C4" w:rsidRPr="005A448C" w14:paraId="40C6F3C3" w14:textId="77777777" w:rsidTr="0026773C">
        <w:tc>
          <w:tcPr>
            <w:tcW w:w="4508" w:type="dxa"/>
          </w:tcPr>
          <w:p w14:paraId="40C1070F"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CT01</w:t>
            </w:r>
          </w:p>
        </w:tc>
        <w:tc>
          <w:tcPr>
            <w:tcW w:w="4508" w:type="dxa"/>
          </w:tcPr>
          <w:p w14:paraId="4838A962"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SPLASHBACK - SNOW BRILLO TILE SC19 A7615, AMBER TILES OR COLOUR BACK GLASS TO MATCH CABINETS.</w:t>
            </w:r>
          </w:p>
        </w:tc>
      </w:tr>
      <w:tr w:rsidR="00DA34C4" w:rsidRPr="005A448C" w14:paraId="41A56A34" w14:textId="77777777" w:rsidTr="0026773C">
        <w:tc>
          <w:tcPr>
            <w:tcW w:w="4508" w:type="dxa"/>
          </w:tcPr>
          <w:p w14:paraId="2B824D8B"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ST01</w:t>
            </w:r>
          </w:p>
        </w:tc>
        <w:tc>
          <w:tcPr>
            <w:tcW w:w="4508" w:type="dxa"/>
          </w:tcPr>
          <w:p w14:paraId="40E58ED5"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STONE TOP - CAESARSTONE 6131 BIANCO DRIFT</w:t>
            </w:r>
          </w:p>
        </w:tc>
      </w:tr>
      <w:tr w:rsidR="00DA34C4" w:rsidRPr="005A448C" w14:paraId="30726C40" w14:textId="77777777" w:rsidTr="0026773C">
        <w:tc>
          <w:tcPr>
            <w:tcW w:w="4508" w:type="dxa"/>
          </w:tcPr>
          <w:p w14:paraId="01E82B28"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ST02</w:t>
            </w:r>
          </w:p>
        </w:tc>
        <w:tc>
          <w:tcPr>
            <w:tcW w:w="4508" w:type="dxa"/>
          </w:tcPr>
          <w:p w14:paraId="42CC3DFA"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STONE TOP - CAESARSTONE 4600 ORGANIC WHITE</w:t>
            </w:r>
          </w:p>
        </w:tc>
      </w:tr>
      <w:tr w:rsidR="00DA34C4" w:rsidRPr="005A448C" w14:paraId="59D58C0A" w14:textId="77777777" w:rsidTr="0026773C">
        <w:tc>
          <w:tcPr>
            <w:tcW w:w="4508" w:type="dxa"/>
          </w:tcPr>
          <w:p w14:paraId="30AFA838"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BS01</w:t>
            </w:r>
          </w:p>
        </w:tc>
        <w:tc>
          <w:tcPr>
            <w:tcW w:w="4508" w:type="dxa"/>
          </w:tcPr>
          <w:p w14:paraId="5DD5456F"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BRUSHED STAINLESS STEEL LAMINATE</w:t>
            </w:r>
          </w:p>
        </w:tc>
      </w:tr>
      <w:tr w:rsidR="00DA34C4" w:rsidRPr="005A448C" w14:paraId="0DC71A88" w14:textId="77777777" w:rsidTr="0026773C">
        <w:tc>
          <w:tcPr>
            <w:tcW w:w="4508" w:type="dxa"/>
          </w:tcPr>
          <w:p w14:paraId="706A37DE"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T01</w:t>
            </w:r>
          </w:p>
        </w:tc>
        <w:tc>
          <w:tcPr>
            <w:tcW w:w="4508" w:type="dxa"/>
          </w:tcPr>
          <w:p w14:paraId="35EE307E"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TBA TO MATCH FLOORS - CLIENT TO SELECT</w:t>
            </w:r>
          </w:p>
        </w:tc>
      </w:tr>
    </w:tbl>
    <w:p w14:paraId="2A519532" w14:textId="77777777" w:rsidR="00DA34C4" w:rsidRPr="005A448C" w:rsidRDefault="00DA34C4" w:rsidP="00DA34C4">
      <w:pPr>
        <w:rPr>
          <w:rFonts w:asciiTheme="majorHAnsi" w:hAnsiTheme="majorHAnsi" w:cstheme="majorHAnsi"/>
          <w:color w:val="000000" w:themeColor="text1"/>
          <w:sz w:val="20"/>
          <w:szCs w:val="20"/>
          <w:lang w:val="en-GB"/>
        </w:rPr>
      </w:pPr>
    </w:p>
    <w:p w14:paraId="16D56513" w14:textId="77777777" w:rsidR="00DA34C4" w:rsidRPr="005A448C" w:rsidRDefault="00DA34C4" w:rsidP="00DA34C4">
      <w:pPr>
        <w:rPr>
          <w:rFonts w:asciiTheme="majorHAnsi" w:hAnsiTheme="majorHAnsi" w:cstheme="majorHAnsi"/>
          <w:color w:val="000000" w:themeColor="text1"/>
          <w:sz w:val="20"/>
          <w:szCs w:val="20"/>
          <w:lang w:val="en-GB"/>
        </w:rPr>
      </w:pPr>
    </w:p>
    <w:p w14:paraId="13934F70" w14:textId="77777777" w:rsidR="00DA34C4" w:rsidRPr="005A448C" w:rsidRDefault="00DA34C4" w:rsidP="00DA34C4">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APPLIANCES</w:t>
      </w:r>
    </w:p>
    <w:tbl>
      <w:tblPr>
        <w:tblStyle w:val="TableGrid"/>
        <w:tblW w:w="0" w:type="auto"/>
        <w:tblLook w:val="04A0" w:firstRow="1" w:lastRow="0" w:firstColumn="1" w:lastColumn="0" w:noHBand="0" w:noVBand="1"/>
      </w:tblPr>
      <w:tblGrid>
        <w:gridCol w:w="4508"/>
        <w:gridCol w:w="4508"/>
      </w:tblGrid>
      <w:tr w:rsidR="00DA34C4" w:rsidRPr="005A448C" w14:paraId="7DCBB75C" w14:textId="77777777" w:rsidTr="0026773C">
        <w:tc>
          <w:tcPr>
            <w:tcW w:w="4508" w:type="dxa"/>
          </w:tcPr>
          <w:p w14:paraId="155B44BF"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FRIDGE</w:t>
            </w:r>
          </w:p>
        </w:tc>
        <w:tc>
          <w:tcPr>
            <w:tcW w:w="4508" w:type="dxa"/>
          </w:tcPr>
          <w:p w14:paraId="69690AAE"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DA34C4" w:rsidRPr="005A448C" w14:paraId="4500BBF1" w14:textId="77777777" w:rsidTr="0026773C">
        <w:tc>
          <w:tcPr>
            <w:tcW w:w="4508" w:type="dxa"/>
          </w:tcPr>
          <w:p w14:paraId="0B4631D2"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OVEN</w:t>
            </w:r>
          </w:p>
        </w:tc>
        <w:tc>
          <w:tcPr>
            <w:tcW w:w="4508" w:type="dxa"/>
          </w:tcPr>
          <w:p w14:paraId="1EF20043"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DA34C4" w:rsidRPr="005A448C" w14:paraId="304B639D" w14:textId="77777777" w:rsidTr="0026773C">
        <w:tc>
          <w:tcPr>
            <w:tcW w:w="4508" w:type="dxa"/>
          </w:tcPr>
          <w:p w14:paraId="4836EFD5"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MICROWAVE / OVEN</w:t>
            </w:r>
          </w:p>
        </w:tc>
        <w:tc>
          <w:tcPr>
            <w:tcW w:w="4508" w:type="dxa"/>
          </w:tcPr>
          <w:p w14:paraId="7E9B8BB4"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DA34C4" w:rsidRPr="005A448C" w14:paraId="15F407B0" w14:textId="77777777" w:rsidTr="0026773C">
        <w:tc>
          <w:tcPr>
            <w:tcW w:w="4508" w:type="dxa"/>
          </w:tcPr>
          <w:p w14:paraId="5739552D"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COOKTOP</w:t>
            </w:r>
          </w:p>
        </w:tc>
        <w:tc>
          <w:tcPr>
            <w:tcW w:w="4508" w:type="dxa"/>
          </w:tcPr>
          <w:p w14:paraId="4D8582B4"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DA34C4" w:rsidRPr="005A448C" w14:paraId="25D966C0" w14:textId="77777777" w:rsidTr="0026773C">
        <w:tc>
          <w:tcPr>
            <w:tcW w:w="4508" w:type="dxa"/>
          </w:tcPr>
          <w:p w14:paraId="4DD7ABAD"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DISHWASHER</w:t>
            </w:r>
          </w:p>
        </w:tc>
        <w:tc>
          <w:tcPr>
            <w:tcW w:w="4508" w:type="dxa"/>
          </w:tcPr>
          <w:p w14:paraId="65E1E349"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DA34C4" w:rsidRPr="005A448C" w14:paraId="6B0FB793" w14:textId="77777777" w:rsidTr="0026773C">
        <w:tc>
          <w:tcPr>
            <w:tcW w:w="4508" w:type="dxa"/>
          </w:tcPr>
          <w:p w14:paraId="20479790"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DRYER</w:t>
            </w:r>
          </w:p>
        </w:tc>
        <w:tc>
          <w:tcPr>
            <w:tcW w:w="4508" w:type="dxa"/>
          </w:tcPr>
          <w:p w14:paraId="758E318C"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DA34C4" w:rsidRPr="005A448C" w14:paraId="7FAD0110" w14:textId="77777777" w:rsidTr="0026773C">
        <w:tc>
          <w:tcPr>
            <w:tcW w:w="4508" w:type="dxa"/>
          </w:tcPr>
          <w:p w14:paraId="55027C03"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WASHING MACHINE</w:t>
            </w:r>
          </w:p>
        </w:tc>
        <w:tc>
          <w:tcPr>
            <w:tcW w:w="4508" w:type="dxa"/>
          </w:tcPr>
          <w:p w14:paraId="5B5C516F"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bl>
    <w:p w14:paraId="2B0EB8AD" w14:textId="77777777" w:rsidR="00DA34C4" w:rsidRPr="005A448C" w:rsidRDefault="00DA34C4" w:rsidP="00DA34C4">
      <w:pPr>
        <w:autoSpaceDE w:val="0"/>
        <w:autoSpaceDN w:val="0"/>
        <w:adjustRightInd w:val="0"/>
        <w:rPr>
          <w:rFonts w:asciiTheme="majorHAnsi" w:hAnsiTheme="majorHAnsi" w:cstheme="majorHAnsi"/>
          <w:color w:val="000000" w:themeColor="text1"/>
          <w:sz w:val="20"/>
          <w:szCs w:val="20"/>
          <w:lang w:val="en-GB"/>
        </w:rPr>
      </w:pPr>
    </w:p>
    <w:p w14:paraId="6ECF940B" w14:textId="77777777" w:rsidR="00DA34C4" w:rsidRPr="005A448C" w:rsidRDefault="00DA34C4" w:rsidP="00DA34C4">
      <w:pPr>
        <w:rPr>
          <w:rFonts w:asciiTheme="majorHAnsi" w:hAnsiTheme="majorHAnsi" w:cstheme="majorHAnsi"/>
          <w:color w:val="000000" w:themeColor="text1"/>
          <w:sz w:val="20"/>
          <w:szCs w:val="20"/>
          <w:lang w:val="en-GB"/>
        </w:rPr>
      </w:pPr>
    </w:p>
    <w:p w14:paraId="2C6F69FA" w14:textId="77777777" w:rsidR="00DA34C4" w:rsidRPr="005A448C" w:rsidRDefault="00DA34C4" w:rsidP="00DA34C4">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CABINETRY</w:t>
      </w:r>
    </w:p>
    <w:tbl>
      <w:tblPr>
        <w:tblStyle w:val="TableGrid"/>
        <w:tblW w:w="0" w:type="auto"/>
        <w:tblLook w:val="04A0" w:firstRow="1" w:lastRow="0" w:firstColumn="1" w:lastColumn="0" w:noHBand="0" w:noVBand="1"/>
      </w:tblPr>
      <w:tblGrid>
        <w:gridCol w:w="4508"/>
        <w:gridCol w:w="4508"/>
      </w:tblGrid>
      <w:tr w:rsidR="00DA34C4" w:rsidRPr="005A448C" w14:paraId="217635FD" w14:textId="77777777" w:rsidTr="0026773C">
        <w:tc>
          <w:tcPr>
            <w:tcW w:w="4508" w:type="dxa"/>
          </w:tcPr>
          <w:p w14:paraId="49415896"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1</w:t>
            </w:r>
          </w:p>
        </w:tc>
        <w:tc>
          <w:tcPr>
            <w:tcW w:w="4508" w:type="dxa"/>
          </w:tcPr>
          <w:p w14:paraId="6AF0583E"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DRAWER M - DQC2QM</w:t>
            </w:r>
          </w:p>
        </w:tc>
      </w:tr>
      <w:tr w:rsidR="00DA34C4" w:rsidRPr="005A448C" w14:paraId="568500A7" w14:textId="77777777" w:rsidTr="0026773C">
        <w:tc>
          <w:tcPr>
            <w:tcW w:w="4508" w:type="dxa"/>
          </w:tcPr>
          <w:p w14:paraId="4F02014D"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2</w:t>
            </w:r>
          </w:p>
        </w:tc>
        <w:tc>
          <w:tcPr>
            <w:tcW w:w="4508" w:type="dxa"/>
          </w:tcPr>
          <w:p w14:paraId="1AF8D160"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H. FRONTED PULL-OUT C - DQC5JY</w:t>
            </w:r>
          </w:p>
        </w:tc>
      </w:tr>
      <w:tr w:rsidR="00DA34C4" w:rsidRPr="005A448C" w14:paraId="75D7550E" w14:textId="77777777" w:rsidTr="0026773C">
        <w:tc>
          <w:tcPr>
            <w:tcW w:w="4508" w:type="dxa"/>
          </w:tcPr>
          <w:p w14:paraId="4776EA06"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3</w:t>
            </w:r>
          </w:p>
        </w:tc>
        <w:tc>
          <w:tcPr>
            <w:tcW w:w="4508" w:type="dxa"/>
          </w:tcPr>
          <w:p w14:paraId="37FCBC7A"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H. FRONTED PULL-OUT D - DQC69A</w:t>
            </w:r>
          </w:p>
        </w:tc>
      </w:tr>
      <w:tr w:rsidR="00DA34C4" w:rsidRPr="005A448C" w14:paraId="58635658" w14:textId="77777777" w:rsidTr="0026773C">
        <w:tc>
          <w:tcPr>
            <w:tcW w:w="4508" w:type="dxa"/>
          </w:tcPr>
          <w:p w14:paraId="60E6F7E4"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4</w:t>
            </w:r>
          </w:p>
        </w:tc>
        <w:tc>
          <w:tcPr>
            <w:tcW w:w="4508" w:type="dxa"/>
          </w:tcPr>
          <w:p w14:paraId="17C0BEC5"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INNER PULL-OUT C - DQCAHA</w:t>
            </w:r>
          </w:p>
        </w:tc>
      </w:tr>
      <w:tr w:rsidR="00DA34C4" w:rsidRPr="005A448C" w14:paraId="15247DE1" w14:textId="77777777" w:rsidTr="0026773C">
        <w:tc>
          <w:tcPr>
            <w:tcW w:w="4508" w:type="dxa"/>
          </w:tcPr>
          <w:p w14:paraId="75F45272"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5</w:t>
            </w:r>
          </w:p>
        </w:tc>
        <w:tc>
          <w:tcPr>
            <w:tcW w:w="4508" w:type="dxa"/>
          </w:tcPr>
          <w:p w14:paraId="390BCF82"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INNER PULL-OUT D - DQCB6M</w:t>
            </w:r>
          </w:p>
        </w:tc>
      </w:tr>
      <w:tr w:rsidR="00DA34C4" w:rsidRPr="005A448C" w14:paraId="7BA9905A" w14:textId="77777777" w:rsidTr="0026773C">
        <w:tc>
          <w:tcPr>
            <w:tcW w:w="4508" w:type="dxa"/>
          </w:tcPr>
          <w:p w14:paraId="33FDD770"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BIN KIT.</w:t>
            </w:r>
          </w:p>
        </w:tc>
        <w:tc>
          <w:tcPr>
            <w:tcW w:w="4508" w:type="dxa"/>
          </w:tcPr>
          <w:p w14:paraId="2C3EAE18"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TOP MOUNTED CR235D HIDEAWAY BIN, 2x35L</w:t>
            </w:r>
          </w:p>
        </w:tc>
      </w:tr>
      <w:tr w:rsidR="00DA34C4" w:rsidRPr="005A448C" w14:paraId="44C3ECC5" w14:textId="77777777" w:rsidTr="0026773C">
        <w:tc>
          <w:tcPr>
            <w:tcW w:w="4508" w:type="dxa"/>
          </w:tcPr>
          <w:p w14:paraId="3313D165"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BIN PAN.</w:t>
            </w:r>
          </w:p>
        </w:tc>
        <w:tc>
          <w:tcPr>
            <w:tcW w:w="4508" w:type="dxa"/>
          </w:tcPr>
          <w:p w14:paraId="1A54DD8B"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BASE MOUNTED KCF220SCH HIDEAWAY BIN, 2x20L</w:t>
            </w:r>
          </w:p>
        </w:tc>
      </w:tr>
      <w:tr w:rsidR="00DA34C4" w:rsidRPr="005A448C" w14:paraId="5A1613B0" w14:textId="77777777" w:rsidTr="0026773C">
        <w:tc>
          <w:tcPr>
            <w:tcW w:w="4508" w:type="dxa"/>
          </w:tcPr>
          <w:p w14:paraId="2B5F2227"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HANDLE</w:t>
            </w:r>
          </w:p>
        </w:tc>
        <w:tc>
          <w:tcPr>
            <w:tcW w:w="4508" w:type="dxa"/>
          </w:tcPr>
          <w:p w14:paraId="7BADEACF"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URBANE CASTELLA 192mmCTC</w:t>
            </w:r>
          </w:p>
        </w:tc>
      </w:tr>
      <w:tr w:rsidR="00DA34C4" w:rsidRPr="005A448C" w14:paraId="4772A3C2" w14:textId="77777777" w:rsidTr="0026773C">
        <w:tc>
          <w:tcPr>
            <w:tcW w:w="4508" w:type="dxa"/>
          </w:tcPr>
          <w:p w14:paraId="1BFE36F5" w14:textId="77777777" w:rsidR="00DA34C4" w:rsidRPr="005A448C" w:rsidRDefault="00DA34C4" w:rsidP="0026773C">
            <w:pPr>
              <w:rPr>
                <w:rFonts w:asciiTheme="majorHAnsi" w:hAnsiTheme="majorHAnsi" w:cstheme="majorHAnsi"/>
                <w:color w:val="000000" w:themeColor="text1"/>
                <w:sz w:val="20"/>
                <w:szCs w:val="20"/>
                <w:lang w:val="en-GB"/>
              </w:rPr>
            </w:pPr>
          </w:p>
        </w:tc>
        <w:tc>
          <w:tcPr>
            <w:tcW w:w="4508" w:type="dxa"/>
          </w:tcPr>
          <w:p w14:paraId="028F1DB0"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WHERE POSSIBLE DRAWERS AND DOORS TO BE HANDLESS OR PLUM TIP-ON FUNCTION</w:t>
            </w:r>
          </w:p>
        </w:tc>
      </w:tr>
    </w:tbl>
    <w:p w14:paraId="14011383" w14:textId="77777777" w:rsidR="00DA34C4" w:rsidRPr="005A448C" w:rsidRDefault="00DA34C4" w:rsidP="00DA34C4">
      <w:pPr>
        <w:rPr>
          <w:rFonts w:asciiTheme="majorHAnsi" w:hAnsiTheme="majorHAnsi" w:cstheme="majorHAnsi"/>
          <w:color w:val="000000" w:themeColor="text1"/>
          <w:sz w:val="20"/>
          <w:szCs w:val="20"/>
          <w:lang w:val="en-GB"/>
        </w:rPr>
      </w:pPr>
    </w:p>
    <w:p w14:paraId="08563E64" w14:textId="77777777" w:rsidR="00DA34C4" w:rsidRPr="005A448C" w:rsidRDefault="00DA34C4" w:rsidP="00DA34C4">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PLUMBING</w:t>
      </w:r>
    </w:p>
    <w:p w14:paraId="6FA445D6" w14:textId="77777777" w:rsidR="00DA34C4" w:rsidRPr="005A448C" w:rsidRDefault="00DA34C4" w:rsidP="00DA34C4">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ISLAND &amp; LAUNDRY - FRANKE ANCONA SINGLE BOWL UNDERMOUNT SINK – ANX 110-48</w:t>
      </w:r>
    </w:p>
    <w:p w14:paraId="0C1815D6" w14:textId="77777777" w:rsidR="00DA34C4" w:rsidRPr="005A448C" w:rsidRDefault="00DA34C4" w:rsidP="00DA34C4">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PANTRY - FRANKE ANCONA DOUBLE BOWL UNDERMOUNT SINK - ANX 120</w:t>
      </w:r>
    </w:p>
    <w:p w14:paraId="130A6639" w14:textId="77777777" w:rsidR="00DA34C4" w:rsidRPr="005A448C" w:rsidRDefault="00DA34C4" w:rsidP="00DA34C4">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ISLAND &amp; PANTRY - MIZU DRIFT MK2 GOOSENECK SINK MIXER PULL-OUT</w:t>
      </w:r>
    </w:p>
    <w:p w14:paraId="11004405" w14:textId="77777777" w:rsidR="00DA34C4" w:rsidRPr="005A448C" w:rsidRDefault="00DA34C4" w:rsidP="00DA34C4">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LAUNDRY - MIZU SOOTHE SQUARE GOOSENECK SINK MIXER</w:t>
      </w:r>
    </w:p>
    <w:p w14:paraId="523E26D7" w14:textId="77777777" w:rsidR="00DA34C4" w:rsidRPr="005A448C" w:rsidRDefault="00DA34C4" w:rsidP="00DA34C4">
      <w:pPr>
        <w:rPr>
          <w:rFonts w:asciiTheme="majorHAnsi" w:hAnsiTheme="majorHAnsi" w:cstheme="majorHAnsi"/>
          <w:color w:val="000000" w:themeColor="text1"/>
          <w:sz w:val="20"/>
          <w:szCs w:val="20"/>
          <w:lang w:val="en-GB"/>
        </w:rPr>
      </w:pPr>
    </w:p>
    <w:p w14:paraId="3564FAB2" w14:textId="77777777" w:rsidR="00DA34C4" w:rsidRPr="005A448C" w:rsidRDefault="00DA34C4" w:rsidP="00DA34C4">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lastRenderedPageBreak/>
        <w:t>ELECTRICAL</w:t>
      </w:r>
    </w:p>
    <w:tbl>
      <w:tblPr>
        <w:tblStyle w:val="TableGrid"/>
        <w:tblW w:w="0" w:type="auto"/>
        <w:tblLook w:val="04A0" w:firstRow="1" w:lastRow="0" w:firstColumn="1" w:lastColumn="0" w:noHBand="0" w:noVBand="1"/>
      </w:tblPr>
      <w:tblGrid>
        <w:gridCol w:w="4508"/>
        <w:gridCol w:w="4508"/>
      </w:tblGrid>
      <w:tr w:rsidR="00DA34C4" w:rsidRPr="005A448C" w14:paraId="35FC83DD" w14:textId="77777777" w:rsidTr="0026773C">
        <w:tc>
          <w:tcPr>
            <w:tcW w:w="4508" w:type="dxa"/>
          </w:tcPr>
          <w:p w14:paraId="7DF24A6A"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D1</w:t>
            </w:r>
          </w:p>
        </w:tc>
        <w:tc>
          <w:tcPr>
            <w:tcW w:w="4508" w:type="dxa"/>
          </w:tcPr>
          <w:p w14:paraId="531DB6D9"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CONTRACTOR TO SELECT WITH CLIENT</w:t>
            </w:r>
          </w:p>
        </w:tc>
      </w:tr>
      <w:tr w:rsidR="00DA34C4" w:rsidRPr="005A448C" w14:paraId="33E41E6D" w14:textId="77777777" w:rsidTr="0026773C">
        <w:tc>
          <w:tcPr>
            <w:tcW w:w="4508" w:type="dxa"/>
          </w:tcPr>
          <w:p w14:paraId="335B97BE"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P1</w:t>
            </w:r>
          </w:p>
        </w:tc>
        <w:tc>
          <w:tcPr>
            <w:tcW w:w="4508" w:type="dxa"/>
          </w:tcPr>
          <w:p w14:paraId="5BD9216C"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BEACON HERMAN 1 LIGHT PENDANT</w:t>
            </w:r>
          </w:p>
        </w:tc>
      </w:tr>
      <w:tr w:rsidR="00DA34C4" w:rsidRPr="005A448C" w14:paraId="13EB03E0" w14:textId="77777777" w:rsidTr="0026773C">
        <w:tc>
          <w:tcPr>
            <w:tcW w:w="4508" w:type="dxa"/>
          </w:tcPr>
          <w:p w14:paraId="51700E8B"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LED</w:t>
            </w:r>
          </w:p>
        </w:tc>
        <w:tc>
          <w:tcPr>
            <w:tcW w:w="4508" w:type="dxa"/>
          </w:tcPr>
          <w:p w14:paraId="52EAC742" w14:textId="77777777" w:rsidR="00DA34C4" w:rsidRPr="005A448C" w:rsidRDefault="00DA34C4" w:rsidP="0026773C">
            <w:pPr>
              <w:rPr>
                <w:rFonts w:asciiTheme="majorHAnsi" w:hAnsiTheme="majorHAnsi" w:cstheme="majorHAnsi"/>
                <w:color w:val="000000" w:themeColor="text1"/>
                <w:sz w:val="20"/>
                <w:szCs w:val="20"/>
                <w:lang w:val="en-GB"/>
              </w:rPr>
            </w:pPr>
            <w:proofErr w:type="gramStart"/>
            <w:r w:rsidRPr="005A448C">
              <w:rPr>
                <w:rFonts w:asciiTheme="majorHAnsi" w:hAnsiTheme="majorHAnsi" w:cstheme="majorHAnsi"/>
                <w:color w:val="000000" w:themeColor="text1"/>
                <w:sz w:val="20"/>
                <w:szCs w:val="20"/>
                <w:lang w:val="en-GB"/>
              </w:rPr>
              <w:t>14 WATT LED</w:t>
            </w:r>
            <w:proofErr w:type="gramEnd"/>
            <w:r w:rsidRPr="005A448C">
              <w:rPr>
                <w:rFonts w:asciiTheme="majorHAnsi" w:hAnsiTheme="majorHAnsi" w:cstheme="majorHAnsi"/>
                <w:color w:val="000000" w:themeColor="text1"/>
                <w:sz w:val="20"/>
                <w:szCs w:val="20"/>
                <w:lang w:val="en-GB"/>
              </w:rPr>
              <w:t xml:space="preserve"> TAPE + RECESS LED PROFILE</w:t>
            </w:r>
          </w:p>
        </w:tc>
      </w:tr>
    </w:tbl>
    <w:p w14:paraId="3A005422" w14:textId="77777777" w:rsidR="00DA34C4" w:rsidRPr="005A448C" w:rsidRDefault="00DA34C4" w:rsidP="00DA34C4">
      <w:pPr>
        <w:rPr>
          <w:rFonts w:asciiTheme="majorHAnsi" w:hAnsiTheme="majorHAnsi" w:cstheme="majorHAnsi"/>
          <w:color w:val="000000" w:themeColor="text1"/>
          <w:sz w:val="20"/>
          <w:szCs w:val="20"/>
          <w:lang w:val="en-GB"/>
        </w:rPr>
      </w:pPr>
    </w:p>
    <w:p w14:paraId="39A87930" w14:textId="77777777" w:rsidR="00DA34C4" w:rsidRPr="005A448C" w:rsidRDefault="00DA34C4" w:rsidP="00DA34C4">
      <w:pPr>
        <w:rPr>
          <w:rFonts w:asciiTheme="majorHAnsi" w:hAnsiTheme="majorHAnsi" w:cstheme="majorHAnsi"/>
          <w:color w:val="000000" w:themeColor="text1"/>
          <w:sz w:val="20"/>
          <w:szCs w:val="20"/>
          <w:lang w:val="en-GB"/>
        </w:rPr>
      </w:pPr>
    </w:p>
    <w:p w14:paraId="0F3E024E" w14:textId="77777777" w:rsidR="00DA34C4" w:rsidRPr="005A448C" w:rsidRDefault="00DA34C4" w:rsidP="00DA34C4">
      <w:pPr>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DO0RS AND WINDOWS</w:t>
      </w:r>
    </w:p>
    <w:tbl>
      <w:tblPr>
        <w:tblStyle w:val="TableGrid"/>
        <w:tblW w:w="0" w:type="auto"/>
        <w:tblLook w:val="04A0" w:firstRow="1" w:lastRow="0" w:firstColumn="1" w:lastColumn="0" w:noHBand="0" w:noVBand="1"/>
      </w:tblPr>
      <w:tblGrid>
        <w:gridCol w:w="4508"/>
        <w:gridCol w:w="4508"/>
      </w:tblGrid>
      <w:tr w:rsidR="00DA34C4" w:rsidRPr="005A448C" w14:paraId="7A2C2A75" w14:textId="77777777" w:rsidTr="0026773C">
        <w:tc>
          <w:tcPr>
            <w:tcW w:w="4508" w:type="dxa"/>
          </w:tcPr>
          <w:p w14:paraId="58EB11F9"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D1</w:t>
            </w:r>
          </w:p>
        </w:tc>
        <w:tc>
          <w:tcPr>
            <w:tcW w:w="4508" w:type="dxa"/>
          </w:tcPr>
          <w:p w14:paraId="4D1D5AAB"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TRIPLE SLIDER WITH SCREENS TO MATCH EXISTING PROFILE &amp; COLOUR</w:t>
            </w:r>
          </w:p>
        </w:tc>
      </w:tr>
      <w:tr w:rsidR="00DA34C4" w:rsidRPr="005A448C" w14:paraId="3D33C317" w14:textId="77777777" w:rsidTr="0026773C">
        <w:tc>
          <w:tcPr>
            <w:tcW w:w="4508" w:type="dxa"/>
          </w:tcPr>
          <w:p w14:paraId="0B65D0A1"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D2</w:t>
            </w:r>
          </w:p>
        </w:tc>
        <w:tc>
          <w:tcPr>
            <w:tcW w:w="4508" w:type="dxa"/>
          </w:tcPr>
          <w:p w14:paraId="5C01695C"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SLIDER WITH REVERSED OPENING WITH SCREEN TO MATCH EXISTING PROFILE &amp; COLOUR</w:t>
            </w:r>
          </w:p>
        </w:tc>
      </w:tr>
      <w:tr w:rsidR="00DA34C4" w:rsidRPr="005A448C" w14:paraId="4C4BDEEB" w14:textId="77777777" w:rsidTr="0026773C">
        <w:tc>
          <w:tcPr>
            <w:tcW w:w="4508" w:type="dxa"/>
          </w:tcPr>
          <w:p w14:paraId="05D02CF0"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D3</w:t>
            </w:r>
          </w:p>
        </w:tc>
        <w:tc>
          <w:tcPr>
            <w:tcW w:w="4508" w:type="dxa"/>
          </w:tcPr>
          <w:p w14:paraId="1E58B607"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CAVITY SLIDER TO MATCH EXISTING DOORS AND HARDWARE</w:t>
            </w:r>
          </w:p>
        </w:tc>
      </w:tr>
      <w:tr w:rsidR="00DA34C4" w:rsidRPr="005A448C" w14:paraId="47D54E96" w14:textId="77777777" w:rsidTr="0026773C">
        <w:tc>
          <w:tcPr>
            <w:tcW w:w="4508" w:type="dxa"/>
          </w:tcPr>
          <w:p w14:paraId="15B3B5F0"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W1</w:t>
            </w:r>
          </w:p>
        </w:tc>
        <w:tc>
          <w:tcPr>
            <w:tcW w:w="4508" w:type="dxa"/>
          </w:tcPr>
          <w:p w14:paraId="2A57867D"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FIXED GLASS WINDOW TO SUIT EXISTING OPENING WIDTH FRAME</w:t>
            </w:r>
          </w:p>
          <w:p w14:paraId="7ACF3C21"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COLOUR TO MATCH EXITING</w:t>
            </w:r>
          </w:p>
          <w:p w14:paraId="7B42AC34"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TINTING TO BE DISCUSSED WITH CLIENT</w:t>
            </w:r>
          </w:p>
        </w:tc>
      </w:tr>
    </w:tbl>
    <w:p w14:paraId="5D34A888" w14:textId="1AD4B886" w:rsidR="00DA34C4" w:rsidRDefault="00DA34C4" w:rsidP="00DA34C4">
      <w:pPr>
        <w:rPr>
          <w:rFonts w:asciiTheme="majorHAnsi" w:hAnsiTheme="majorHAnsi" w:cstheme="majorHAnsi"/>
          <w:color w:val="000000" w:themeColor="text1"/>
          <w:sz w:val="20"/>
          <w:szCs w:val="20"/>
          <w:lang w:val="en-GB"/>
        </w:rPr>
      </w:pPr>
    </w:p>
    <w:p w14:paraId="6DB7BF19" w14:textId="77777777" w:rsidR="00890579" w:rsidRPr="005A448C" w:rsidRDefault="00890579" w:rsidP="00DA34C4">
      <w:pPr>
        <w:rPr>
          <w:rFonts w:asciiTheme="majorHAnsi" w:hAnsiTheme="majorHAnsi" w:cstheme="majorHAnsi"/>
          <w:color w:val="000000" w:themeColor="text1"/>
          <w:sz w:val="20"/>
          <w:szCs w:val="20"/>
          <w:lang w:val="en-GB"/>
        </w:rPr>
      </w:pPr>
    </w:p>
    <w:p w14:paraId="57E7BBD1" w14:textId="6FE96001" w:rsidR="00476927" w:rsidRPr="00C06724" w:rsidRDefault="00476927" w:rsidP="00C06724">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PROJECT TIMELINES</w:t>
      </w:r>
    </w:p>
    <w:p w14:paraId="1BE58558" w14:textId="41DFC62E"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Kick-off meeting for Residential Project 1/3/23</w:t>
      </w:r>
    </w:p>
    <w:p w14:paraId="2185EDD6" w14:textId="09FBCC9E" w:rsidR="001955A4" w:rsidRDefault="001955A4"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Possession of site date 5/3/23 </w:t>
      </w:r>
    </w:p>
    <w:p w14:paraId="7A1B0781" w14:textId="40C2A848" w:rsidR="001955A4" w:rsidRDefault="001955A4"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Start date 5/3/23</w:t>
      </w:r>
    </w:p>
    <w:p w14:paraId="06BE9645" w14:textId="445A27AC"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Plumbing Rough In 7/3/23</w:t>
      </w:r>
    </w:p>
    <w:p w14:paraId="3F5A7D8F" w14:textId="51B0C494"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Electrical Rough In 7/3/23</w:t>
      </w:r>
    </w:p>
    <w:p w14:paraId="05724C78" w14:textId="1029D525"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Building works – wet areas, walls, ceiling, doors/windows 10/3/23</w:t>
      </w:r>
    </w:p>
    <w:p w14:paraId="2FFFD18D" w14:textId="478B075A"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Plaster </w:t>
      </w:r>
      <w:proofErr w:type="gramStart"/>
      <w:r>
        <w:rPr>
          <w:rFonts w:asciiTheme="majorHAnsi" w:hAnsiTheme="majorHAnsi" w:cstheme="majorHAnsi"/>
          <w:sz w:val="20"/>
          <w:szCs w:val="20"/>
        </w:rPr>
        <w:t>works  and</w:t>
      </w:r>
      <w:proofErr w:type="gramEnd"/>
      <w:r>
        <w:rPr>
          <w:rFonts w:asciiTheme="majorHAnsi" w:hAnsiTheme="majorHAnsi" w:cstheme="majorHAnsi"/>
          <w:sz w:val="20"/>
          <w:szCs w:val="20"/>
        </w:rPr>
        <w:t xml:space="preserve"> finish 17/3/23</w:t>
      </w:r>
    </w:p>
    <w:p w14:paraId="39C00B5F" w14:textId="1CFB333C"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Water proofing 19/3/23</w:t>
      </w:r>
    </w:p>
    <w:p w14:paraId="6BE94E73" w14:textId="6EB5F43B"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Cabinets installation, skirting/architraves installation, </w:t>
      </w:r>
      <w:proofErr w:type="gramStart"/>
      <w:r>
        <w:rPr>
          <w:rFonts w:asciiTheme="majorHAnsi" w:hAnsiTheme="majorHAnsi" w:cstheme="majorHAnsi"/>
          <w:sz w:val="20"/>
          <w:szCs w:val="20"/>
        </w:rPr>
        <w:t xml:space="preserve">benchtop </w:t>
      </w:r>
      <w:r w:rsidR="00C06724">
        <w:rPr>
          <w:rFonts w:asciiTheme="majorHAnsi" w:hAnsiTheme="majorHAnsi" w:cstheme="majorHAnsi"/>
          <w:sz w:val="20"/>
          <w:szCs w:val="20"/>
        </w:rPr>
        <w:t>,</w:t>
      </w:r>
      <w:proofErr w:type="gramEnd"/>
      <w:r w:rsidR="00C06724">
        <w:rPr>
          <w:rFonts w:asciiTheme="majorHAnsi" w:hAnsiTheme="majorHAnsi" w:cstheme="majorHAnsi"/>
          <w:sz w:val="20"/>
          <w:szCs w:val="20"/>
        </w:rPr>
        <w:t xml:space="preserve"> kitchen, laundry, pantry installation </w:t>
      </w:r>
      <w:r>
        <w:rPr>
          <w:rFonts w:asciiTheme="majorHAnsi" w:hAnsiTheme="majorHAnsi" w:cstheme="majorHAnsi"/>
          <w:sz w:val="20"/>
          <w:szCs w:val="20"/>
        </w:rPr>
        <w:t>2</w:t>
      </w:r>
      <w:r w:rsidR="00C06724">
        <w:rPr>
          <w:rFonts w:asciiTheme="majorHAnsi" w:hAnsiTheme="majorHAnsi" w:cstheme="majorHAnsi"/>
          <w:sz w:val="20"/>
          <w:szCs w:val="20"/>
        </w:rPr>
        <w:t>8</w:t>
      </w:r>
      <w:r>
        <w:rPr>
          <w:rFonts w:asciiTheme="majorHAnsi" w:hAnsiTheme="majorHAnsi" w:cstheme="majorHAnsi"/>
          <w:sz w:val="20"/>
          <w:szCs w:val="20"/>
        </w:rPr>
        <w:t>/3/23</w:t>
      </w:r>
    </w:p>
    <w:p w14:paraId="1876CE88" w14:textId="756A4658"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Tiling </w:t>
      </w:r>
      <w:r w:rsidR="00C06724">
        <w:rPr>
          <w:rFonts w:asciiTheme="majorHAnsi" w:hAnsiTheme="majorHAnsi" w:cstheme="majorHAnsi"/>
          <w:sz w:val="20"/>
          <w:szCs w:val="20"/>
        </w:rPr>
        <w:t>28</w:t>
      </w:r>
      <w:r>
        <w:rPr>
          <w:rFonts w:asciiTheme="majorHAnsi" w:hAnsiTheme="majorHAnsi" w:cstheme="majorHAnsi"/>
          <w:sz w:val="20"/>
          <w:szCs w:val="20"/>
        </w:rPr>
        <w:t>/4/23</w:t>
      </w:r>
    </w:p>
    <w:p w14:paraId="2E6CCE2F" w14:textId="0188B8A8"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Electrical Fit-Off </w:t>
      </w:r>
      <w:r w:rsidR="00C06724">
        <w:rPr>
          <w:rFonts w:asciiTheme="majorHAnsi" w:hAnsiTheme="majorHAnsi" w:cstheme="majorHAnsi"/>
          <w:sz w:val="20"/>
          <w:szCs w:val="20"/>
        </w:rPr>
        <w:t>1</w:t>
      </w:r>
      <w:r>
        <w:rPr>
          <w:rFonts w:asciiTheme="majorHAnsi" w:hAnsiTheme="majorHAnsi" w:cstheme="majorHAnsi"/>
          <w:sz w:val="20"/>
          <w:szCs w:val="20"/>
        </w:rPr>
        <w:t>/</w:t>
      </w:r>
      <w:r w:rsidR="00C06724">
        <w:rPr>
          <w:rFonts w:asciiTheme="majorHAnsi" w:hAnsiTheme="majorHAnsi" w:cstheme="majorHAnsi"/>
          <w:sz w:val="20"/>
          <w:szCs w:val="20"/>
        </w:rPr>
        <w:t>5</w:t>
      </w:r>
      <w:r>
        <w:rPr>
          <w:rFonts w:asciiTheme="majorHAnsi" w:hAnsiTheme="majorHAnsi" w:cstheme="majorHAnsi"/>
          <w:sz w:val="20"/>
          <w:szCs w:val="20"/>
        </w:rPr>
        <w:t>/23</w:t>
      </w:r>
    </w:p>
    <w:p w14:paraId="267D89EC" w14:textId="7948541A"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Plumbing Fit-Off </w:t>
      </w:r>
      <w:r w:rsidR="00C06724">
        <w:rPr>
          <w:rFonts w:asciiTheme="majorHAnsi" w:hAnsiTheme="majorHAnsi" w:cstheme="majorHAnsi"/>
          <w:sz w:val="20"/>
          <w:szCs w:val="20"/>
        </w:rPr>
        <w:t>1</w:t>
      </w:r>
      <w:r>
        <w:rPr>
          <w:rFonts w:asciiTheme="majorHAnsi" w:hAnsiTheme="majorHAnsi" w:cstheme="majorHAnsi"/>
          <w:sz w:val="20"/>
          <w:szCs w:val="20"/>
        </w:rPr>
        <w:t>/</w:t>
      </w:r>
      <w:r w:rsidR="00C06724">
        <w:rPr>
          <w:rFonts w:asciiTheme="majorHAnsi" w:hAnsiTheme="majorHAnsi" w:cstheme="majorHAnsi"/>
          <w:sz w:val="20"/>
          <w:szCs w:val="20"/>
        </w:rPr>
        <w:t>5</w:t>
      </w:r>
      <w:r>
        <w:rPr>
          <w:rFonts w:asciiTheme="majorHAnsi" w:hAnsiTheme="majorHAnsi" w:cstheme="majorHAnsi"/>
          <w:sz w:val="20"/>
          <w:szCs w:val="20"/>
        </w:rPr>
        <w:t>/23</w:t>
      </w:r>
    </w:p>
    <w:p w14:paraId="57FE3D5A" w14:textId="7B11B46E" w:rsidR="00DC069A" w:rsidRDefault="00C06724"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Accessories </w:t>
      </w:r>
      <w:proofErr w:type="gramStart"/>
      <w:r>
        <w:rPr>
          <w:rFonts w:asciiTheme="majorHAnsi" w:hAnsiTheme="majorHAnsi" w:cstheme="majorHAnsi"/>
          <w:sz w:val="20"/>
          <w:szCs w:val="20"/>
        </w:rPr>
        <w:t>Fit-Off</w:t>
      </w:r>
      <w:proofErr w:type="gramEnd"/>
      <w:r>
        <w:rPr>
          <w:rFonts w:asciiTheme="majorHAnsi" w:hAnsiTheme="majorHAnsi" w:cstheme="majorHAnsi"/>
          <w:sz w:val="20"/>
          <w:szCs w:val="20"/>
        </w:rPr>
        <w:t xml:space="preserve"> 3/5/23</w:t>
      </w:r>
    </w:p>
    <w:p w14:paraId="3543C6DC" w14:textId="5E107368" w:rsidR="00C06724" w:rsidRDefault="00C06724"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Caulking 3/5/23</w:t>
      </w:r>
    </w:p>
    <w:p w14:paraId="4940603B" w14:textId="1E64E51D" w:rsidR="00C06724" w:rsidRDefault="00C06724"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Screen installation 4/5/23</w:t>
      </w:r>
    </w:p>
    <w:p w14:paraId="4AFE69E5" w14:textId="21070D77" w:rsidR="001955A4" w:rsidRDefault="001955A4"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Practical completion date 5/5/23</w:t>
      </w:r>
    </w:p>
    <w:p w14:paraId="65342E6B" w14:textId="1D314458" w:rsidR="0031060D" w:rsidRPr="007D1660" w:rsidRDefault="0031060D" w:rsidP="0031060D">
      <w:pPr>
        <w:pStyle w:val="NormalWeb"/>
        <w:numPr>
          <w:ilvl w:val="0"/>
          <w:numId w:val="17"/>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Completion: Prior to Practical Completion, submit a detailed schedule of defects and incomplete work to the Superintendent indicating that each item has been corrected or completed to the satisfaction of the Contractor. </w:t>
      </w:r>
    </w:p>
    <w:p w14:paraId="1DE5AA9F" w14:textId="6B0F5824" w:rsidR="0031060D" w:rsidRDefault="0031060D" w:rsidP="0031060D">
      <w:pPr>
        <w:pStyle w:val="NormalWeb"/>
        <w:numPr>
          <w:ilvl w:val="0"/>
          <w:numId w:val="17"/>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Collect the section 40 Certificates of Compliance from the subcontractors and the Final Inspection Certificate from the Building Certifier. Submit these with the Builder’s Declaration prior to Practical Completion. Practical Completion is contingent upon receipt of the Building Certifier’s Occupancy Permit. </w:t>
      </w:r>
    </w:p>
    <w:p w14:paraId="46B5466D" w14:textId="3D2B1ACB" w:rsidR="00C06724" w:rsidRDefault="00C06724" w:rsidP="00C06724">
      <w:pPr>
        <w:pStyle w:val="NormalWeb"/>
        <w:spacing w:before="0" w:beforeAutospacing="0" w:after="0" w:afterAutospacing="0"/>
        <w:rPr>
          <w:rFonts w:asciiTheme="majorHAnsi" w:hAnsiTheme="majorHAnsi" w:cstheme="majorHAnsi"/>
          <w:sz w:val="20"/>
          <w:szCs w:val="20"/>
        </w:rPr>
      </w:pPr>
    </w:p>
    <w:p w14:paraId="39AFA933" w14:textId="77777777" w:rsidR="00890579" w:rsidRPr="007D1660" w:rsidRDefault="00890579" w:rsidP="00C06724">
      <w:pPr>
        <w:pStyle w:val="NormalWeb"/>
        <w:spacing w:before="0" w:beforeAutospacing="0" w:after="0" w:afterAutospacing="0"/>
        <w:rPr>
          <w:rFonts w:asciiTheme="majorHAnsi" w:hAnsiTheme="majorHAnsi" w:cstheme="majorHAnsi"/>
          <w:sz w:val="20"/>
          <w:szCs w:val="20"/>
        </w:rPr>
      </w:pPr>
    </w:p>
    <w:p w14:paraId="70BB263F" w14:textId="407C1755" w:rsidR="00476927" w:rsidRPr="00C06724" w:rsidRDefault="00476927" w:rsidP="00C06724">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SCHEDULES</w:t>
      </w:r>
    </w:p>
    <w:p w14:paraId="5EF2897E" w14:textId="77777777" w:rsidR="00C06724" w:rsidRDefault="00C06724" w:rsidP="00372214">
      <w:pPr>
        <w:rPr>
          <w:rFonts w:asciiTheme="majorHAnsi" w:hAnsiTheme="majorHAnsi" w:cstheme="majorHAnsi"/>
          <w:sz w:val="20"/>
          <w:szCs w:val="20"/>
        </w:rPr>
      </w:pPr>
    </w:p>
    <w:p w14:paraId="1A6191E1" w14:textId="335BAC6C" w:rsidR="00372214" w:rsidRPr="0078255D" w:rsidRDefault="00372214" w:rsidP="00372214">
      <w:pPr>
        <w:rPr>
          <w:rFonts w:asciiTheme="majorHAnsi" w:hAnsiTheme="majorHAnsi" w:cstheme="majorHAnsi"/>
          <w:sz w:val="20"/>
          <w:szCs w:val="20"/>
        </w:rPr>
      </w:pPr>
      <w:r w:rsidRPr="00C06724">
        <w:rPr>
          <w:rFonts w:asciiTheme="majorHAnsi" w:hAnsiTheme="majorHAnsi" w:cstheme="majorHAnsi"/>
          <w:sz w:val="20"/>
          <w:szCs w:val="20"/>
        </w:rPr>
        <w:t xml:space="preserve">SCHEDULE – refer to contract </w:t>
      </w:r>
      <w:r w:rsidR="0031060D" w:rsidRPr="00C06724">
        <w:rPr>
          <w:rFonts w:asciiTheme="majorHAnsi" w:hAnsiTheme="majorHAnsi" w:cstheme="majorHAnsi"/>
          <w:sz w:val="20"/>
          <w:szCs w:val="20"/>
        </w:rPr>
        <w:t>as attached</w:t>
      </w:r>
      <w:r w:rsidR="00C06724" w:rsidRPr="00C06724">
        <w:rPr>
          <w:rFonts w:asciiTheme="majorHAnsi" w:hAnsiTheme="majorHAnsi" w:cstheme="majorHAnsi"/>
          <w:sz w:val="20"/>
          <w:szCs w:val="20"/>
        </w:rPr>
        <w:t xml:space="preserve"> - </w:t>
      </w:r>
      <w:r w:rsidRPr="00C06724">
        <w:rPr>
          <w:rFonts w:asciiTheme="majorHAnsi" w:hAnsiTheme="majorHAnsi" w:cstheme="majorHAnsi"/>
          <w:sz w:val="20"/>
          <w:szCs w:val="20"/>
        </w:rPr>
        <w:t>This will</w:t>
      </w:r>
      <w:r w:rsidRPr="0078255D">
        <w:rPr>
          <w:rFonts w:asciiTheme="majorHAnsi" w:hAnsiTheme="majorHAnsi" w:cstheme="majorHAnsi"/>
          <w:sz w:val="20"/>
          <w:szCs w:val="20"/>
        </w:rPr>
        <w:t xml:space="preserve"> consist of the following details:</w:t>
      </w:r>
    </w:p>
    <w:p w14:paraId="2C26216F"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Owner Name/details</w:t>
      </w:r>
    </w:p>
    <w:p w14:paraId="4DDD57BF"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Contractor Name/details</w:t>
      </w:r>
    </w:p>
    <w:p w14:paraId="3F7C0B9C"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Architect Name/details</w:t>
      </w:r>
    </w:p>
    <w:p w14:paraId="14D6359E"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special conditions</w:t>
      </w:r>
    </w:p>
    <w:p w14:paraId="78D3AEFC"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Will the owner remain in occupation</w:t>
      </w:r>
    </w:p>
    <w:p w14:paraId="6BECE96A"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Contract price</w:t>
      </w:r>
    </w:p>
    <w:p w14:paraId="7AC368B0"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lastRenderedPageBreak/>
        <w:t>Scope of works</w:t>
      </w:r>
    </w:p>
    <w:p w14:paraId="35941868"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Site of works</w:t>
      </w:r>
    </w:p>
    <w:p w14:paraId="0D7919FD"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security required</w:t>
      </w:r>
    </w:p>
    <w:p w14:paraId="79E6A7F8"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 of contract price indications</w:t>
      </w:r>
    </w:p>
    <w:p w14:paraId="20C6C39D"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Period of payment of certificates</w:t>
      </w:r>
    </w:p>
    <w:p w14:paraId="044B34E2"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Public Liability Insurance and amounts and excess</w:t>
      </w:r>
    </w:p>
    <w:p w14:paraId="54386338"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Contract works insurance and amounts and excess</w:t>
      </w:r>
    </w:p>
    <w:p w14:paraId="12434020"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cover fees (%) for architect or other consultants</w:t>
      </w:r>
    </w:p>
    <w:p w14:paraId="38FFCADE"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Profit margin</w:t>
      </w:r>
    </w:p>
    <w:p w14:paraId="481665D0"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Allowance for delay due to disruptive weather conditions</w:t>
      </w:r>
    </w:p>
    <w:p w14:paraId="1E4CBB20"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Date of practical completion</w:t>
      </w:r>
    </w:p>
    <w:p w14:paraId="00B376F2"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Commissioning tests for practical completion</w:t>
      </w:r>
    </w:p>
    <w:p w14:paraId="7FE6DDDA"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Defects liability period for the works</w:t>
      </w:r>
    </w:p>
    <w:p w14:paraId="56DA0063"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Date of submitting progress claims</w:t>
      </w:r>
    </w:p>
    <w:p w14:paraId="044DB5A7"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Interest rate on overdue amounts</w:t>
      </w:r>
    </w:p>
    <w:p w14:paraId="343E796C"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official documents to be obtained by the contractor</w:t>
      </w:r>
    </w:p>
    <w:p w14:paraId="5BC4EF16" w14:textId="77777777" w:rsidR="00372214" w:rsidRPr="0078255D"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official documents to be obtained by the Owner/Client</w:t>
      </w:r>
    </w:p>
    <w:p w14:paraId="08EA2B89" w14:textId="77777777" w:rsidR="002C407E" w:rsidRPr="005A448C" w:rsidRDefault="002C407E" w:rsidP="002C407E">
      <w:pPr>
        <w:rPr>
          <w:rFonts w:asciiTheme="majorHAnsi" w:hAnsiTheme="majorHAnsi" w:cstheme="majorHAnsi"/>
          <w:color w:val="000000" w:themeColor="text1"/>
          <w:sz w:val="20"/>
          <w:szCs w:val="20"/>
          <w:lang w:val="en-US"/>
        </w:rPr>
      </w:pPr>
    </w:p>
    <w:p w14:paraId="1A94E364" w14:textId="77777777" w:rsidR="002C407E" w:rsidRPr="00C06724" w:rsidRDefault="002C407E" w:rsidP="00C06724">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INSURANCE</w:t>
      </w:r>
    </w:p>
    <w:p w14:paraId="5CE424C8" w14:textId="77777777" w:rsidR="002C407E" w:rsidRPr="005A448C" w:rsidRDefault="002C407E" w:rsidP="002C407E">
      <w:pPr>
        <w:rPr>
          <w:rFonts w:asciiTheme="majorHAnsi" w:hAnsiTheme="majorHAnsi" w:cstheme="majorHAnsi"/>
          <w:color w:val="000000" w:themeColor="text1"/>
          <w:sz w:val="20"/>
          <w:szCs w:val="20"/>
          <w:lang w:val="en-US"/>
        </w:rPr>
      </w:pPr>
    </w:p>
    <w:p w14:paraId="3763E200"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WORKERS COMPENSATION</w:t>
      </w:r>
    </w:p>
    <w:p w14:paraId="0DE1EF92"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POLICY NUMBER - 456</w:t>
      </w:r>
    </w:p>
    <w:p w14:paraId="2FB07826"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NAME OF INSURER - DEF</w:t>
      </w:r>
    </w:p>
    <w:p w14:paraId="1FFE27EB"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 OF EXPIRY – 1/1/2025</w:t>
      </w:r>
    </w:p>
    <w:p w14:paraId="744E1B3D" w14:textId="77777777" w:rsidR="002C407E" w:rsidRPr="005A448C" w:rsidRDefault="002C407E" w:rsidP="002C407E">
      <w:pPr>
        <w:rPr>
          <w:rFonts w:asciiTheme="majorHAnsi" w:hAnsiTheme="majorHAnsi" w:cstheme="majorHAnsi"/>
          <w:color w:val="000000" w:themeColor="text1"/>
          <w:sz w:val="20"/>
          <w:szCs w:val="20"/>
          <w:lang w:val="en-US"/>
        </w:rPr>
      </w:pPr>
    </w:p>
    <w:p w14:paraId="7377EE31" w14:textId="333D9D1D"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PUBLIC LIABILITY </w:t>
      </w:r>
      <w:r w:rsidR="00BC3D80">
        <w:rPr>
          <w:rFonts w:asciiTheme="majorHAnsi" w:hAnsiTheme="majorHAnsi" w:cstheme="majorHAnsi"/>
          <w:color w:val="000000" w:themeColor="text1"/>
          <w:sz w:val="20"/>
          <w:szCs w:val="20"/>
          <w:lang w:val="en-US"/>
        </w:rPr>
        <w:t xml:space="preserve">AND WARRANTY INSURANCE </w:t>
      </w:r>
      <w:r w:rsidRPr="005A448C">
        <w:rPr>
          <w:rFonts w:asciiTheme="majorHAnsi" w:hAnsiTheme="majorHAnsi" w:cstheme="majorHAnsi"/>
          <w:color w:val="000000" w:themeColor="text1"/>
          <w:sz w:val="20"/>
          <w:szCs w:val="20"/>
          <w:lang w:val="en-US"/>
        </w:rPr>
        <w:t>– 10M</w:t>
      </w:r>
    </w:p>
    <w:p w14:paraId="5AF9B187"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POLICY NUMBER - 789</w:t>
      </w:r>
    </w:p>
    <w:p w14:paraId="381C7F41"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NAME OF INSURER -GHI</w:t>
      </w:r>
    </w:p>
    <w:p w14:paraId="384ABA14" w14:textId="5D187868" w:rsidR="002C407E"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 OF EXPIRY – 1/1/2025</w:t>
      </w:r>
    </w:p>
    <w:p w14:paraId="0ED011F7" w14:textId="0D69C71E" w:rsidR="00BC3D80" w:rsidRPr="005A448C" w:rsidRDefault="00BC3D80" w:rsidP="002C407E">
      <w:pPr>
        <w:rPr>
          <w:rFonts w:asciiTheme="majorHAnsi" w:hAnsiTheme="majorHAnsi" w:cstheme="majorHAnsi"/>
          <w:color w:val="000000" w:themeColor="text1"/>
          <w:sz w:val="20"/>
          <w:szCs w:val="20"/>
          <w:lang w:val="en-US"/>
        </w:rPr>
      </w:pPr>
      <w:r>
        <w:rPr>
          <w:rFonts w:asciiTheme="majorHAnsi" w:hAnsiTheme="majorHAnsi" w:cstheme="majorHAnsi"/>
          <w:color w:val="000000" w:themeColor="text1"/>
          <w:sz w:val="20"/>
          <w:szCs w:val="20"/>
          <w:lang w:val="en-US"/>
        </w:rPr>
        <w:t>PREMIUM PAYABLE: $6000</w:t>
      </w:r>
    </w:p>
    <w:p w14:paraId="25D16676" w14:textId="77777777" w:rsidR="002C407E" w:rsidRPr="005A448C" w:rsidRDefault="002C407E" w:rsidP="002C407E">
      <w:pPr>
        <w:rPr>
          <w:rFonts w:asciiTheme="majorHAnsi" w:hAnsiTheme="majorHAnsi" w:cstheme="majorHAnsi"/>
          <w:color w:val="000000" w:themeColor="text1"/>
          <w:sz w:val="20"/>
          <w:szCs w:val="20"/>
          <w:lang w:val="en-US"/>
        </w:rPr>
      </w:pPr>
    </w:p>
    <w:p w14:paraId="6D54847F"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Signed: NAO</w:t>
      </w:r>
    </w:p>
    <w:p w14:paraId="5E6BEEDA"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Date:15/1/2023</w:t>
      </w:r>
    </w:p>
    <w:p w14:paraId="6DB6FEA1"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For: Knights CBI</w:t>
      </w:r>
    </w:p>
    <w:p w14:paraId="205353BC"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Position Held: Estimator/Contract administrator/Project Manager</w:t>
      </w:r>
    </w:p>
    <w:p w14:paraId="37C026D8" w14:textId="77777777" w:rsidR="002C407E" w:rsidRPr="005A448C" w:rsidRDefault="002C407E" w:rsidP="002C407E">
      <w:pPr>
        <w:rPr>
          <w:rFonts w:asciiTheme="majorHAnsi" w:hAnsiTheme="majorHAnsi" w:cstheme="majorHAnsi"/>
          <w:color w:val="000000" w:themeColor="text1"/>
          <w:sz w:val="20"/>
          <w:szCs w:val="20"/>
          <w:lang w:val="en-US"/>
        </w:rPr>
      </w:pPr>
    </w:p>
    <w:p w14:paraId="758590E5" w14:textId="77777777" w:rsidR="002C407E" w:rsidRDefault="002C407E" w:rsidP="002C407E">
      <w:pPr>
        <w:rPr>
          <w:rFonts w:asciiTheme="majorHAnsi" w:hAnsiTheme="majorHAnsi" w:cstheme="majorHAnsi"/>
          <w:color w:val="000000" w:themeColor="text1"/>
          <w:sz w:val="20"/>
          <w:szCs w:val="20"/>
          <w:lang w:val="en-US"/>
        </w:rPr>
      </w:pPr>
    </w:p>
    <w:sectPr w:rsidR="002C40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63B23"/>
    <w:multiLevelType w:val="hybridMultilevel"/>
    <w:tmpl w:val="E7ECC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D1395"/>
    <w:multiLevelType w:val="hybridMultilevel"/>
    <w:tmpl w:val="F8DA6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E51DB"/>
    <w:multiLevelType w:val="hybridMultilevel"/>
    <w:tmpl w:val="08085B28"/>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88F1254"/>
    <w:multiLevelType w:val="hybridMultilevel"/>
    <w:tmpl w:val="C9987A7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C9A1250"/>
    <w:multiLevelType w:val="hybridMultilevel"/>
    <w:tmpl w:val="034496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1A0859"/>
    <w:multiLevelType w:val="hybridMultilevel"/>
    <w:tmpl w:val="F0F0E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70474FE"/>
    <w:multiLevelType w:val="hybridMultilevel"/>
    <w:tmpl w:val="F2FE7E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D23B88"/>
    <w:multiLevelType w:val="multilevel"/>
    <w:tmpl w:val="33C69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74276B"/>
    <w:multiLevelType w:val="hybridMultilevel"/>
    <w:tmpl w:val="1A22CFB6"/>
    <w:lvl w:ilvl="0" w:tplc="FFFFFFFF">
      <w:start w:val="1"/>
      <w:numFmt w:val="decimal"/>
      <w:lvlText w:val="%1."/>
      <w:lvlJc w:val="left"/>
      <w:pPr>
        <w:ind w:left="720" w:hanging="360"/>
      </w:pPr>
      <w:rPr>
        <w:b w:val="0"/>
        <w:bCs w:val="0"/>
      </w:rPr>
    </w:lvl>
    <w:lvl w:ilvl="1" w:tplc="0809000F">
      <w:start w:val="1"/>
      <w:numFmt w:val="decimal"/>
      <w:lvlText w:val="%2."/>
      <w:lvlJc w:val="left"/>
      <w:pPr>
        <w:ind w:left="1440" w:hanging="360"/>
      </w:pPr>
    </w:lvl>
    <w:lvl w:ilvl="2" w:tplc="FFFFFFFF">
      <w:start w:val="1"/>
      <w:numFmt w:val="lowerLetter"/>
      <w:lvlText w:val="%3."/>
      <w:lvlJc w:val="lef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0991922"/>
    <w:multiLevelType w:val="hybridMultilevel"/>
    <w:tmpl w:val="DB807BE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9C634A"/>
    <w:multiLevelType w:val="hybridMultilevel"/>
    <w:tmpl w:val="962E0800"/>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1" w15:restartNumberingAfterBreak="0">
    <w:nsid w:val="36093126"/>
    <w:multiLevelType w:val="hybridMultilevel"/>
    <w:tmpl w:val="40987052"/>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03615D8"/>
    <w:multiLevelType w:val="hybridMultilevel"/>
    <w:tmpl w:val="B19642E8"/>
    <w:lvl w:ilvl="0" w:tplc="08090003">
      <w:start w:val="1"/>
      <w:numFmt w:val="bullet"/>
      <w:lvlText w:val="o"/>
      <w:lvlJc w:val="left"/>
      <w:pPr>
        <w:ind w:left="216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3" w15:restartNumberingAfterBreak="0">
    <w:nsid w:val="471D6E4A"/>
    <w:multiLevelType w:val="hybridMultilevel"/>
    <w:tmpl w:val="A7C25F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B0391B"/>
    <w:multiLevelType w:val="multilevel"/>
    <w:tmpl w:val="DEF4C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9E2287A"/>
    <w:multiLevelType w:val="multilevel"/>
    <w:tmpl w:val="6C08C9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numFmt w:val="bullet"/>
      <w:lvlText w:val="-"/>
      <w:lvlJc w:val="left"/>
      <w:pPr>
        <w:ind w:left="2160" w:hanging="360"/>
      </w:pPr>
      <w:rPr>
        <w:rFonts w:ascii="Calibri Light" w:eastAsia="Times New Roman" w:hAnsi="Calibri Light" w:cs="Calibri Light"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E25A18"/>
    <w:multiLevelType w:val="hybridMultilevel"/>
    <w:tmpl w:val="3EA803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E537FF0"/>
    <w:multiLevelType w:val="hybridMultilevel"/>
    <w:tmpl w:val="BC14E2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31046DC"/>
    <w:multiLevelType w:val="hybridMultilevel"/>
    <w:tmpl w:val="37121E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3F9330A"/>
    <w:multiLevelType w:val="hybridMultilevel"/>
    <w:tmpl w:val="887A4E26"/>
    <w:lvl w:ilvl="0" w:tplc="08090003">
      <w:start w:val="1"/>
      <w:numFmt w:val="bullet"/>
      <w:lvlText w:val="o"/>
      <w:lvlJc w:val="left"/>
      <w:pPr>
        <w:ind w:left="2160" w:hanging="360"/>
      </w:pPr>
      <w:rPr>
        <w:rFonts w:ascii="Courier New" w:hAnsi="Courier New" w:cs="Courier New"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0" w15:restartNumberingAfterBreak="0">
    <w:nsid w:val="56CF0A7B"/>
    <w:multiLevelType w:val="hybridMultilevel"/>
    <w:tmpl w:val="A09AB880"/>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21" w15:restartNumberingAfterBreak="0">
    <w:nsid w:val="57065B59"/>
    <w:multiLevelType w:val="multilevel"/>
    <w:tmpl w:val="5DB2C9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E932A6"/>
    <w:multiLevelType w:val="hybridMultilevel"/>
    <w:tmpl w:val="B174253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64073813"/>
    <w:multiLevelType w:val="hybridMultilevel"/>
    <w:tmpl w:val="E368B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D855DC"/>
    <w:multiLevelType w:val="hybridMultilevel"/>
    <w:tmpl w:val="DE90BB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A1F013C"/>
    <w:multiLevelType w:val="hybridMultilevel"/>
    <w:tmpl w:val="F998C6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5A5941"/>
    <w:multiLevelType w:val="hybridMultilevel"/>
    <w:tmpl w:val="C8DC3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D943DB"/>
    <w:multiLevelType w:val="hybridMultilevel"/>
    <w:tmpl w:val="B0D0BE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7C17221"/>
    <w:multiLevelType w:val="hybridMultilevel"/>
    <w:tmpl w:val="1B38A10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88B3A04"/>
    <w:multiLevelType w:val="hybridMultilevel"/>
    <w:tmpl w:val="B972D718"/>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0" w15:restartNumberingAfterBreak="0">
    <w:nsid w:val="793D7483"/>
    <w:multiLevelType w:val="hybridMultilevel"/>
    <w:tmpl w:val="1C54086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DE32F72"/>
    <w:multiLevelType w:val="hybridMultilevel"/>
    <w:tmpl w:val="50B4603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7961678">
    <w:abstractNumId w:val="1"/>
  </w:num>
  <w:num w:numId="2" w16cid:durableId="691345957">
    <w:abstractNumId w:val="23"/>
  </w:num>
  <w:num w:numId="3" w16cid:durableId="623386169">
    <w:abstractNumId w:val="26"/>
  </w:num>
  <w:num w:numId="4" w16cid:durableId="472261103">
    <w:abstractNumId w:val="4"/>
  </w:num>
  <w:num w:numId="5" w16cid:durableId="6755221">
    <w:abstractNumId w:val="31"/>
  </w:num>
  <w:num w:numId="6" w16cid:durableId="1708408224">
    <w:abstractNumId w:val="9"/>
  </w:num>
  <w:num w:numId="7" w16cid:durableId="1655722321">
    <w:abstractNumId w:val="11"/>
  </w:num>
  <w:num w:numId="8" w16cid:durableId="1546942774">
    <w:abstractNumId w:val="22"/>
  </w:num>
  <w:num w:numId="9" w16cid:durableId="1811248021">
    <w:abstractNumId w:val="7"/>
  </w:num>
  <w:num w:numId="10" w16cid:durableId="1886991000">
    <w:abstractNumId w:val="0"/>
  </w:num>
  <w:num w:numId="11" w16cid:durableId="980844186">
    <w:abstractNumId w:val="30"/>
  </w:num>
  <w:num w:numId="12" w16cid:durableId="1043091303">
    <w:abstractNumId w:val="2"/>
  </w:num>
  <w:num w:numId="13" w16cid:durableId="1698241240">
    <w:abstractNumId w:val="20"/>
  </w:num>
  <w:num w:numId="14" w16cid:durableId="1346785110">
    <w:abstractNumId w:val="15"/>
  </w:num>
  <w:num w:numId="15" w16cid:durableId="230388593">
    <w:abstractNumId w:val="14"/>
  </w:num>
  <w:num w:numId="16" w16cid:durableId="373236844">
    <w:abstractNumId w:val="21"/>
  </w:num>
  <w:num w:numId="17" w16cid:durableId="2034720757">
    <w:abstractNumId w:val="6"/>
  </w:num>
  <w:num w:numId="18" w16cid:durableId="325522360">
    <w:abstractNumId w:val="24"/>
  </w:num>
  <w:num w:numId="19" w16cid:durableId="807894884">
    <w:abstractNumId w:val="16"/>
  </w:num>
  <w:num w:numId="20" w16cid:durableId="1848204659">
    <w:abstractNumId w:val="28"/>
  </w:num>
  <w:num w:numId="21" w16cid:durableId="1043627864">
    <w:abstractNumId w:val="27"/>
  </w:num>
  <w:num w:numId="22" w16cid:durableId="438573024">
    <w:abstractNumId w:val="5"/>
  </w:num>
  <w:num w:numId="23" w16cid:durableId="316229838">
    <w:abstractNumId w:val="17"/>
  </w:num>
  <w:num w:numId="24" w16cid:durableId="1235428379">
    <w:abstractNumId w:val="13"/>
  </w:num>
  <w:num w:numId="25" w16cid:durableId="1719355831">
    <w:abstractNumId w:val="18"/>
  </w:num>
  <w:num w:numId="26" w16cid:durableId="891617639">
    <w:abstractNumId w:val="29"/>
  </w:num>
  <w:num w:numId="27" w16cid:durableId="166866659">
    <w:abstractNumId w:val="10"/>
  </w:num>
  <w:num w:numId="28" w16cid:durableId="1926255872">
    <w:abstractNumId w:val="25"/>
  </w:num>
  <w:num w:numId="29" w16cid:durableId="527523900">
    <w:abstractNumId w:val="3"/>
  </w:num>
  <w:num w:numId="30" w16cid:durableId="1159342301">
    <w:abstractNumId w:val="12"/>
  </w:num>
  <w:num w:numId="31" w16cid:durableId="1123039348">
    <w:abstractNumId w:val="19"/>
  </w:num>
  <w:num w:numId="32" w16cid:durableId="68486849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1955A4"/>
    <w:rsid w:val="001C4BFB"/>
    <w:rsid w:val="00233B95"/>
    <w:rsid w:val="002C407E"/>
    <w:rsid w:val="0031060D"/>
    <w:rsid w:val="00372214"/>
    <w:rsid w:val="003B7F38"/>
    <w:rsid w:val="003E24E7"/>
    <w:rsid w:val="00476927"/>
    <w:rsid w:val="004D5C4B"/>
    <w:rsid w:val="00700DB6"/>
    <w:rsid w:val="00760EC5"/>
    <w:rsid w:val="007B62D7"/>
    <w:rsid w:val="00890579"/>
    <w:rsid w:val="00916227"/>
    <w:rsid w:val="009D7E37"/>
    <w:rsid w:val="009F3278"/>
    <w:rsid w:val="00A866F2"/>
    <w:rsid w:val="00AA7842"/>
    <w:rsid w:val="00B01010"/>
    <w:rsid w:val="00BC3D80"/>
    <w:rsid w:val="00C06724"/>
    <w:rsid w:val="00C31CD3"/>
    <w:rsid w:val="00CF1CCE"/>
    <w:rsid w:val="00DA34C4"/>
    <w:rsid w:val="00DC069A"/>
    <w:rsid w:val="00F50DB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07E"/>
  </w:style>
  <w:style w:type="paragraph" w:styleId="Heading3">
    <w:name w:val="heading 3"/>
    <w:basedOn w:val="Normal"/>
    <w:link w:val="Heading3Char"/>
    <w:uiPriority w:val="9"/>
    <w:qFormat/>
    <w:rsid w:val="009F3278"/>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C407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C407E"/>
  </w:style>
  <w:style w:type="character" w:customStyle="1" w:styleId="apple-tab-span">
    <w:name w:val="apple-tab-span"/>
    <w:basedOn w:val="DefaultParagraphFont"/>
    <w:rsid w:val="002C407E"/>
  </w:style>
  <w:style w:type="table" w:styleId="TableGrid">
    <w:name w:val="Table Grid"/>
    <w:aliases w:val="Compliant Table Grid"/>
    <w:basedOn w:val="TableNormal"/>
    <w:uiPriority w:val="39"/>
    <w:rsid w:val="002C40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2C407E"/>
    <w:pPr>
      <w:spacing w:after="160" w:line="259" w:lineRule="auto"/>
      <w:ind w:left="720"/>
      <w:contextualSpacing/>
    </w:pPr>
    <w:rPr>
      <w:sz w:val="22"/>
      <w:szCs w:val="22"/>
    </w:rPr>
  </w:style>
  <w:style w:type="character" w:customStyle="1" w:styleId="ListParagraphChar">
    <w:name w:val="List Paragraph Char"/>
    <w:basedOn w:val="DefaultParagraphFont"/>
    <w:link w:val="ListParagraph"/>
    <w:uiPriority w:val="34"/>
    <w:rsid w:val="002C407E"/>
    <w:rPr>
      <w:sz w:val="22"/>
      <w:szCs w:val="22"/>
    </w:rPr>
  </w:style>
  <w:style w:type="paragraph" w:customStyle="1" w:styleId="Default">
    <w:name w:val="Default"/>
    <w:rsid w:val="00700DB6"/>
    <w:pPr>
      <w:autoSpaceDE w:val="0"/>
      <w:autoSpaceDN w:val="0"/>
      <w:adjustRightInd w:val="0"/>
    </w:pPr>
    <w:rPr>
      <w:rFonts w:ascii="Candara" w:hAnsi="Candara" w:cs="Candara"/>
      <w:color w:val="000000"/>
      <w:lang w:val="en-GB"/>
    </w:rPr>
  </w:style>
  <w:style w:type="character" w:customStyle="1" w:styleId="Heading3Char">
    <w:name w:val="Heading 3 Char"/>
    <w:basedOn w:val="DefaultParagraphFont"/>
    <w:link w:val="Heading3"/>
    <w:uiPriority w:val="9"/>
    <w:rsid w:val="009F3278"/>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3318</Words>
  <Characters>18917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3</cp:revision>
  <cp:lastPrinted>2023-01-30T22:21:00Z</cp:lastPrinted>
  <dcterms:created xsi:type="dcterms:W3CDTF">2023-02-20T00:20:00Z</dcterms:created>
  <dcterms:modified xsi:type="dcterms:W3CDTF">2023-04-18T22:48:00Z</dcterms:modified>
</cp:coreProperties>
</file>