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520" w:rsidRPr="004932A4" w:rsidRDefault="00702478"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167988">
            <w:rPr>
              <w:szCs w:val="32"/>
            </w:rPr>
            <w:t>CPCCBC4003A Select and prepare a construction contract</w:t>
          </w:r>
        </w:sdtContent>
      </w:sdt>
      <w:r w:rsidR="00167988">
        <w:rPr>
          <w:szCs w:val="32"/>
        </w:rPr>
        <w:t xml:space="preserve">, </w:t>
      </w:r>
    </w:p>
    <w:p w:rsidR="00167988" w:rsidRDefault="00702478"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167988">
            <w:rPr>
              <w:szCs w:val="32"/>
            </w:rPr>
            <w:t>CPCCBC4016A Administer a construction contract</w:t>
          </w:r>
        </w:sdtContent>
      </w:sdt>
      <w:r w:rsidR="00167988">
        <w:rPr>
          <w:szCs w:val="32"/>
        </w:rPr>
        <w:t xml:space="preserve"> &amp; </w:t>
      </w:r>
    </w:p>
    <w:p w:rsidR="00577520" w:rsidRDefault="00702478"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tblPr>
      <w:tblGrid>
        <w:gridCol w:w="8980"/>
      </w:tblGrid>
      <w:tr w:rsidR="00DA08D6" w:rsidRPr="00DD7A44" w:rsidTr="00DC1DD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DC1DD1">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DC1DD1">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DA08D6" w:rsidRPr="00DD7A44" w:rsidTr="00DC1DD1">
        <w:tc>
          <w:tcPr>
            <w:tcW w:w="2552" w:type="dxa"/>
            <w:tcBorders>
              <w:top w:val="nil"/>
              <w:left w:val="nil"/>
              <w:bottom w:val="nil"/>
              <w:right w:val="nil"/>
            </w:tcBorders>
          </w:tcPr>
          <w:p w:rsidR="00DA08D6" w:rsidRPr="00DD7A44" w:rsidRDefault="00DA08D6" w:rsidP="00DC1DD1">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3A119E" w:rsidP="00DC1DD1">
            <w:pPr>
              <w:ind w:right="-24"/>
              <w:rPr>
                <w:rFonts w:ascii="Arial" w:hAnsi="Arial" w:cs="Arial"/>
                <w:sz w:val="22"/>
                <w:szCs w:val="22"/>
              </w:rPr>
            </w:pPr>
            <w:permStart w:id="0" w:edGrp="everyone"/>
            <w:r>
              <w:rPr>
                <w:rFonts w:ascii="Arial" w:hAnsi="Arial" w:cs="Arial"/>
                <w:sz w:val="22"/>
                <w:szCs w:val="22"/>
              </w:rPr>
              <w:t>Haydn Morriss</w:t>
            </w:r>
            <w:permEnd w:id="0"/>
          </w:p>
        </w:tc>
      </w:tr>
      <w:tr w:rsidR="00DA08D6" w:rsidRPr="00DD7A44" w:rsidTr="00DC1DD1">
        <w:tc>
          <w:tcPr>
            <w:tcW w:w="2552" w:type="dxa"/>
            <w:tcBorders>
              <w:top w:val="nil"/>
              <w:left w:val="nil"/>
              <w:bottom w:val="nil"/>
              <w:right w:val="nil"/>
            </w:tcBorders>
          </w:tcPr>
          <w:p w:rsidR="00DA08D6" w:rsidRPr="00DD7A44" w:rsidRDefault="00DA08D6" w:rsidP="00DC1DD1">
            <w:pPr>
              <w:ind w:right="-24"/>
              <w:rPr>
                <w:rFonts w:ascii="Arial" w:hAnsi="Arial" w:cs="Arial"/>
                <w:sz w:val="22"/>
                <w:szCs w:val="22"/>
              </w:rPr>
            </w:pPr>
          </w:p>
          <w:p w:rsidR="00DA08D6" w:rsidRPr="00DD7A44" w:rsidRDefault="00DA08D6" w:rsidP="00DC1DD1">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DC1DD1">
            <w:pPr>
              <w:ind w:right="-24"/>
              <w:rPr>
                <w:rFonts w:ascii="Arial" w:hAnsi="Arial" w:cs="Arial"/>
                <w:sz w:val="22"/>
                <w:szCs w:val="22"/>
              </w:rPr>
            </w:pPr>
          </w:p>
        </w:tc>
      </w:tr>
      <w:tr w:rsidR="00DA08D6" w:rsidRPr="00DD7A44" w:rsidTr="00DC1DD1">
        <w:tc>
          <w:tcPr>
            <w:tcW w:w="2552" w:type="dxa"/>
            <w:tcBorders>
              <w:top w:val="nil"/>
              <w:left w:val="nil"/>
              <w:bottom w:val="nil"/>
              <w:right w:val="nil"/>
            </w:tcBorders>
          </w:tcPr>
          <w:p w:rsidR="00DA08D6" w:rsidRPr="00DD7A44" w:rsidRDefault="00DA08D6" w:rsidP="00DC1DD1">
            <w:pPr>
              <w:ind w:right="-24"/>
              <w:rPr>
                <w:rFonts w:ascii="Arial" w:hAnsi="Arial" w:cs="Arial"/>
                <w:sz w:val="22"/>
                <w:szCs w:val="22"/>
              </w:rPr>
            </w:pPr>
            <w:r w:rsidRPr="00DD7A44">
              <w:rPr>
                <w:rFonts w:ascii="Arial" w:hAnsi="Arial" w:cs="Arial"/>
                <w:sz w:val="22"/>
                <w:szCs w:val="22"/>
              </w:rPr>
              <w:t>Participant signature</w:t>
            </w:r>
          </w:p>
        </w:tc>
        <w:permStart w:id="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A08D6" w:rsidRPr="00DD7A44" w:rsidRDefault="00DA08D6" w:rsidP="00DC1DD1">
                <w:pPr>
                  <w:ind w:right="-24"/>
                  <w:rPr>
                    <w:rFonts w:ascii="Arial" w:hAnsi="Arial" w:cs="Arial"/>
                    <w:sz w:val="22"/>
                    <w:szCs w:val="22"/>
                  </w:rPr>
                </w:pPr>
                <w:r w:rsidRPr="00DD7A44">
                  <w:rPr>
                    <w:rFonts w:ascii="Arial" w:hAnsi="Arial" w:cs="Arial"/>
                    <w:noProof/>
                    <w:sz w:val="22"/>
                    <w:szCs w:val="22"/>
                    <w:lang w:eastAsia="en-AU"/>
                  </w:rPr>
                  <w:drawing>
                    <wp:inline distT="0" distB="0" distL="0" distR="0">
                      <wp:extent cx="1676400" cy="428625"/>
                      <wp:effectExtent l="1905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tretch>
                                <a:fillRect/>
                              </a:stretch>
                            </pic:blipFill>
                            <pic:spPr bwMode="auto">
                              <a:xfrm>
                                <a:off x="0" y="0"/>
                                <a:ext cx="1676400" cy="428625"/>
                              </a:xfrm>
                              <a:prstGeom prst="rect">
                                <a:avLst/>
                              </a:prstGeom>
                              <a:noFill/>
                              <a:ln>
                                <a:noFill/>
                              </a:ln>
                            </pic:spPr>
                          </pic:pic>
                        </a:graphicData>
                      </a:graphic>
                    </wp:inline>
                  </w:drawing>
                </w:r>
              </w:p>
            </w:tc>
          </w:sdtContent>
        </w:sdt>
        <w:permEnd w:id="1"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DA08D6" w:rsidRPr="00DD7A44" w:rsidTr="00DC1DD1">
        <w:tc>
          <w:tcPr>
            <w:tcW w:w="2552" w:type="dxa"/>
            <w:tcBorders>
              <w:top w:val="nil"/>
              <w:left w:val="nil"/>
              <w:bottom w:val="nil"/>
              <w:right w:val="nil"/>
            </w:tcBorders>
          </w:tcPr>
          <w:p w:rsidR="00DA08D6" w:rsidRPr="00DD7A44" w:rsidRDefault="00DA08D6" w:rsidP="00DC1DD1">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DA08D6" w:rsidP="00DC1DD1">
            <w:pPr>
              <w:ind w:right="-24"/>
              <w:rPr>
                <w:rFonts w:ascii="Arial" w:hAnsi="Arial" w:cs="Arial"/>
                <w:sz w:val="22"/>
                <w:szCs w:val="22"/>
              </w:rPr>
            </w:pPr>
            <w:permStart w:id="2" w:edGrp="everyone"/>
            <w:permEnd w:id="2"/>
          </w:p>
        </w:tc>
      </w:tr>
      <w:tr w:rsidR="00DA08D6" w:rsidRPr="00DD7A44" w:rsidTr="00DC1DD1">
        <w:tc>
          <w:tcPr>
            <w:tcW w:w="2552" w:type="dxa"/>
            <w:tcBorders>
              <w:top w:val="nil"/>
              <w:left w:val="nil"/>
              <w:bottom w:val="nil"/>
              <w:right w:val="nil"/>
            </w:tcBorders>
          </w:tcPr>
          <w:p w:rsidR="00DA08D6" w:rsidRPr="00DD7A44" w:rsidRDefault="00DA08D6" w:rsidP="00DC1DD1">
            <w:pPr>
              <w:ind w:right="-24"/>
              <w:rPr>
                <w:rFonts w:ascii="Arial" w:hAnsi="Arial" w:cs="Arial"/>
                <w:sz w:val="22"/>
                <w:szCs w:val="22"/>
              </w:rPr>
            </w:pPr>
          </w:p>
          <w:p w:rsidR="00DA08D6" w:rsidRPr="00DD7A44" w:rsidRDefault="00DA08D6" w:rsidP="00DC1DD1">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DC1DD1">
            <w:pPr>
              <w:ind w:right="-24"/>
              <w:rPr>
                <w:rFonts w:ascii="Arial" w:hAnsi="Arial" w:cs="Arial"/>
                <w:sz w:val="22"/>
                <w:szCs w:val="22"/>
              </w:rPr>
            </w:pPr>
          </w:p>
        </w:tc>
      </w:tr>
      <w:tr w:rsidR="00DA08D6" w:rsidRPr="00DD7A44" w:rsidTr="00DC1DD1">
        <w:tc>
          <w:tcPr>
            <w:tcW w:w="2552" w:type="dxa"/>
            <w:tcBorders>
              <w:top w:val="nil"/>
              <w:left w:val="nil"/>
              <w:bottom w:val="nil"/>
              <w:right w:val="nil"/>
            </w:tcBorders>
          </w:tcPr>
          <w:p w:rsidR="00DA08D6" w:rsidRPr="00DD7A44" w:rsidRDefault="00DA08D6" w:rsidP="00DC1DD1">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 w:edGrp="everyone" w:displacedByCustomXml="prev"/>
            <w:tc>
              <w:tcPr>
                <w:tcW w:w="6520" w:type="dxa"/>
                <w:tcBorders>
                  <w:top w:val="nil"/>
                  <w:left w:val="nil"/>
                  <w:bottom w:val="single" w:sz="8" w:space="0" w:color="auto"/>
                  <w:right w:val="nil"/>
                </w:tcBorders>
              </w:tcPr>
              <w:p w:rsidR="00DA08D6" w:rsidRPr="00DD7A44" w:rsidRDefault="00DA08D6" w:rsidP="00DC1DD1">
                <w:pPr>
                  <w:ind w:right="-24"/>
                  <w:rPr>
                    <w:rFonts w:ascii="Arial" w:hAnsi="Arial" w:cs="Arial"/>
                    <w:sz w:val="22"/>
                    <w:szCs w:val="22"/>
                  </w:rPr>
                </w:pPr>
                <w:r w:rsidRPr="00DD7A44">
                  <w:rPr>
                    <w:rFonts w:ascii="Arial" w:hAnsi="Arial" w:cs="Arial"/>
                    <w:noProof/>
                    <w:sz w:val="22"/>
                    <w:szCs w:val="22"/>
                    <w:lang w:eastAsia="en-AU"/>
                  </w:rPr>
                  <w:drawing>
                    <wp:inline distT="0" distB="0" distL="0" distR="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09575"/>
                              </a:xfrm>
                              <a:prstGeom prst="rect">
                                <a:avLst/>
                              </a:prstGeom>
                              <a:noFill/>
                              <a:ln>
                                <a:noFill/>
                              </a:ln>
                            </pic:spPr>
                          </pic:pic>
                        </a:graphicData>
                      </a:graphic>
                    </wp:inline>
                  </w:drawing>
                </w:r>
              </w:p>
            </w:tc>
            <w:permEnd w:id="3"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DA08D6" w:rsidRPr="00DD7A44" w:rsidTr="00DC1DD1">
        <w:tc>
          <w:tcPr>
            <w:tcW w:w="2552" w:type="dxa"/>
            <w:tcBorders>
              <w:top w:val="nil"/>
              <w:left w:val="nil"/>
              <w:bottom w:val="nil"/>
              <w:right w:val="nil"/>
            </w:tcBorders>
          </w:tcPr>
          <w:p w:rsidR="00DA08D6" w:rsidRPr="00DD7A44" w:rsidRDefault="00DA08D6" w:rsidP="00DC1DD1">
            <w:pPr>
              <w:ind w:right="-24"/>
              <w:rPr>
                <w:rFonts w:ascii="Arial" w:hAnsi="Arial" w:cs="Arial"/>
                <w:sz w:val="22"/>
                <w:szCs w:val="22"/>
              </w:rPr>
            </w:pPr>
            <w:permStart w:id="4"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2-2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A08D6" w:rsidRPr="00DD7A44" w:rsidRDefault="003A119E" w:rsidP="003A119E">
                <w:pPr>
                  <w:ind w:right="-24"/>
                  <w:rPr>
                    <w:rFonts w:ascii="Arial" w:hAnsi="Arial" w:cs="Arial"/>
                    <w:sz w:val="22"/>
                    <w:szCs w:val="22"/>
                  </w:rPr>
                </w:pPr>
                <w:r>
                  <w:rPr>
                    <w:rFonts w:ascii="Arial" w:hAnsi="Arial" w:cs="Arial"/>
                    <w:sz w:val="22"/>
                    <w:szCs w:val="22"/>
                  </w:rPr>
                  <w:t>22/02/2019</w:t>
                </w:r>
              </w:p>
            </w:tc>
          </w:sdtContent>
        </w:sdt>
      </w:tr>
      <w:permEnd w:id="4"/>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DA08D6" w:rsidRPr="00DD7A44" w:rsidTr="00DC1DD1">
        <w:trPr>
          <w:trHeight w:val="217"/>
          <w:jc w:val="center"/>
        </w:trPr>
        <w:tc>
          <w:tcPr>
            <w:tcW w:w="2528" w:type="dxa"/>
            <w:shd w:val="clear" w:color="auto" w:fill="F3F3F3"/>
            <w:vAlign w:val="center"/>
          </w:tcPr>
          <w:p w:rsidR="00DA08D6" w:rsidRPr="00DD7A44" w:rsidRDefault="00DA08D6" w:rsidP="00DC1DD1">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DC1DD1">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DC1DD1">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DC1DD1">
        <w:trPr>
          <w:cantSplit/>
          <w:jc w:val="center"/>
        </w:trPr>
        <w:tc>
          <w:tcPr>
            <w:tcW w:w="2528" w:type="dxa"/>
            <w:vMerge w:val="restart"/>
            <w:vAlign w:val="center"/>
          </w:tcPr>
          <w:p w:rsidR="00DA08D6" w:rsidRPr="00DD7A44" w:rsidRDefault="000F7264" w:rsidP="00DC1DD1">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DC1DD1">
            <w:pPr>
              <w:ind w:right="-24"/>
              <w:jc w:val="center"/>
              <w:rPr>
                <w:rFonts w:ascii="Arial" w:hAnsi="Arial" w:cs="Arial"/>
                <w:sz w:val="22"/>
                <w:szCs w:val="22"/>
              </w:rPr>
            </w:pPr>
            <w:permStart w:id="5" w:edGrp="everyone"/>
            <w:permEnd w:id="5"/>
          </w:p>
        </w:tc>
        <w:tc>
          <w:tcPr>
            <w:tcW w:w="1272" w:type="dxa"/>
            <w:vAlign w:val="center"/>
          </w:tcPr>
          <w:p w:rsidR="00DA08D6" w:rsidRPr="00DD7A44" w:rsidRDefault="00DA08D6" w:rsidP="00DC1DD1">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DC1DD1">
            <w:pPr>
              <w:ind w:right="-24"/>
              <w:jc w:val="center"/>
              <w:rPr>
                <w:rFonts w:ascii="Arial" w:hAnsi="Arial" w:cs="Arial"/>
                <w:sz w:val="22"/>
                <w:szCs w:val="22"/>
              </w:rPr>
            </w:pPr>
            <w:r w:rsidRPr="00DD7A44">
              <w:rPr>
                <w:rFonts w:ascii="Arial" w:hAnsi="Arial" w:cs="Arial"/>
                <w:sz w:val="22"/>
                <w:szCs w:val="22"/>
              </w:rPr>
              <w:t>No</w:t>
            </w:r>
          </w:p>
        </w:tc>
      </w:tr>
      <w:tr w:rsidR="00DA08D6" w:rsidRPr="00DD7A44" w:rsidTr="00DC1DD1">
        <w:trPr>
          <w:cantSplit/>
          <w:trHeight w:val="454"/>
          <w:jc w:val="center"/>
        </w:trPr>
        <w:tc>
          <w:tcPr>
            <w:tcW w:w="2528" w:type="dxa"/>
            <w:vMerge/>
            <w:vAlign w:val="center"/>
          </w:tcPr>
          <w:p w:rsidR="00DA08D6" w:rsidRPr="00DD7A44" w:rsidRDefault="00DA08D6" w:rsidP="00DC1DD1">
            <w:pPr>
              <w:ind w:right="-24"/>
              <w:jc w:val="center"/>
              <w:rPr>
                <w:rFonts w:ascii="Arial" w:hAnsi="Arial" w:cs="Arial"/>
                <w:sz w:val="22"/>
                <w:szCs w:val="22"/>
              </w:rPr>
            </w:pPr>
          </w:p>
        </w:tc>
        <w:tc>
          <w:tcPr>
            <w:tcW w:w="2559" w:type="dxa"/>
            <w:vMerge/>
            <w:vAlign w:val="center"/>
          </w:tcPr>
          <w:p w:rsidR="00DA08D6" w:rsidRPr="00DD7A44" w:rsidRDefault="00DA08D6" w:rsidP="00DC1DD1">
            <w:pPr>
              <w:ind w:right="-24"/>
              <w:jc w:val="center"/>
              <w:rPr>
                <w:rFonts w:ascii="Arial" w:hAnsi="Arial" w:cs="Arial"/>
                <w:sz w:val="22"/>
                <w:szCs w:val="22"/>
              </w:rPr>
            </w:pPr>
          </w:p>
        </w:tc>
        <w:permStart w:id="6" w:edGrp="everyone" w:displacedByCustomXml="next"/>
        <w:sdt>
          <w:sdtPr>
            <w:rPr>
              <w:rFonts w:ascii="Arial" w:hAnsi="Arial" w:cs="Arial"/>
              <w:sz w:val="44"/>
              <w:szCs w:val="44"/>
            </w:rPr>
            <w:id w:val="-1598856121"/>
          </w:sdtPr>
          <w:sdtContent>
            <w:tc>
              <w:tcPr>
                <w:tcW w:w="1272" w:type="dxa"/>
              </w:tcPr>
              <w:p w:rsidR="00DA08D6" w:rsidRPr="00DD7A44" w:rsidRDefault="00DA08D6" w:rsidP="00DC1DD1">
                <w:pPr>
                  <w:jc w:val="center"/>
                  <w:rPr>
                    <w:rFonts w:ascii="Arial" w:hAnsi="Arial" w:cs="Arial"/>
                    <w:sz w:val="44"/>
                    <w:szCs w:val="44"/>
                  </w:rPr>
                </w:pPr>
                <w:r w:rsidRPr="00DD7A44">
                  <w:rPr>
                    <w:rFonts w:ascii="Arial" w:hAnsi="Arial" w:cs="Arial"/>
                    <w:sz w:val="44"/>
                    <w:szCs w:val="44"/>
                  </w:rPr>
                  <w:sym w:font="Wingdings" w:char="F0A8"/>
                </w:r>
              </w:p>
            </w:tc>
          </w:sdtContent>
        </w:sdt>
        <w:permEnd w:id="6" w:displacedByCustomXml="prev"/>
        <w:permStart w:id="7" w:edGrp="everyone" w:displacedByCustomXml="next"/>
        <w:sdt>
          <w:sdtPr>
            <w:rPr>
              <w:rFonts w:ascii="Arial" w:hAnsi="Arial" w:cs="Arial"/>
              <w:sz w:val="44"/>
              <w:szCs w:val="44"/>
            </w:rPr>
            <w:id w:val="-1663156627"/>
          </w:sdtPr>
          <w:sdtContent>
            <w:tc>
              <w:tcPr>
                <w:tcW w:w="1273" w:type="dxa"/>
              </w:tcPr>
              <w:p w:rsidR="00DA08D6" w:rsidRPr="00DD7A44" w:rsidRDefault="00DA08D6" w:rsidP="00DC1DD1">
                <w:pPr>
                  <w:jc w:val="center"/>
                  <w:rPr>
                    <w:rFonts w:ascii="Arial" w:hAnsi="Arial" w:cs="Arial"/>
                    <w:sz w:val="44"/>
                    <w:szCs w:val="44"/>
                  </w:rPr>
                </w:pPr>
                <w:r w:rsidRPr="00DD7A44">
                  <w:rPr>
                    <w:rFonts w:ascii="Arial" w:hAnsi="Arial" w:cs="Arial"/>
                    <w:sz w:val="44"/>
                    <w:szCs w:val="44"/>
                  </w:rPr>
                  <w:sym w:font="Wingdings" w:char="F0A8"/>
                </w:r>
              </w:p>
            </w:tc>
          </w:sdtContent>
        </w:sdt>
        <w:permEnd w:id="7" w:displacedByCustomXml="prev"/>
      </w:tr>
    </w:tbl>
    <w:tbl>
      <w:tblPr>
        <w:tblStyle w:val="TableGrid"/>
        <w:tblW w:w="0" w:type="auto"/>
        <w:tblLook w:val="04A0"/>
      </w:tblPr>
      <w:tblGrid>
        <w:gridCol w:w="9016"/>
      </w:tblGrid>
      <w:tr w:rsidR="00DA08D6" w:rsidRPr="00DD7A44" w:rsidTr="00DC1DD1">
        <w:tc>
          <w:tcPr>
            <w:tcW w:w="9016" w:type="dxa"/>
            <w:shd w:val="clear" w:color="auto" w:fill="D9D9D9" w:themeFill="background1" w:themeFillShade="D9"/>
          </w:tcPr>
          <w:p w:rsidR="00DA08D6" w:rsidRPr="00DD7A44" w:rsidRDefault="00DA08D6" w:rsidP="00DC1DD1">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DC1DD1">
        <w:trPr>
          <w:trHeight w:val="13602"/>
        </w:trPr>
        <w:tc>
          <w:tcPr>
            <w:tcW w:w="9016" w:type="dxa"/>
          </w:tcPr>
          <w:p w:rsidR="00DA08D6" w:rsidRPr="00DD7A44" w:rsidRDefault="00DA08D6" w:rsidP="00DC1DD1">
            <w:pPr>
              <w:rPr>
                <w:rFonts w:ascii="Arial" w:hAnsi="Arial" w:cs="Arial"/>
                <w:szCs w:val="24"/>
              </w:rPr>
            </w:pPr>
            <w:permStart w:id="8" w:edGrp="everyone"/>
            <w:permEnd w:id="8"/>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9" w:edGrp="everyone" w:displacedByCustomXml="next"/>
        <w:sdt>
          <w:sdtPr>
            <w:rPr>
              <w:rFonts w:ascii="Arial" w:hAnsi="Arial" w:cs="Arial"/>
              <w:sz w:val="44"/>
              <w:szCs w:val="44"/>
            </w:rPr>
            <w:id w:val="-1567792245"/>
          </w:sdt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9"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3A119E" w:rsidP="004A3DD9">
            <w:pPr>
              <w:jc w:val="center"/>
              <w:rPr>
                <w:rFonts w:ascii="Arial" w:hAnsi="Arial" w:cs="Arial"/>
                <w:sz w:val="22"/>
                <w:szCs w:val="22"/>
              </w:rPr>
            </w:pPr>
            <w:permStart w:id="10" w:edGrp="everyone"/>
            <w:r>
              <w:rPr>
                <w:rFonts w:ascii="Arial" w:hAnsi="Arial" w:cs="Arial"/>
                <w:sz w:val="22"/>
                <w:szCs w:val="22"/>
              </w:rPr>
              <w:t>2</w:t>
            </w:r>
            <w:permEnd w:id="10"/>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3A119E" w:rsidP="004A3DD9">
            <w:pPr>
              <w:jc w:val="center"/>
              <w:rPr>
                <w:rFonts w:ascii="Arial" w:hAnsi="Arial" w:cs="Arial"/>
                <w:sz w:val="22"/>
                <w:szCs w:val="22"/>
              </w:rPr>
            </w:pPr>
            <w:permStart w:id="11" w:edGrp="everyone"/>
            <w:r>
              <w:rPr>
                <w:rFonts w:ascii="Arial" w:hAnsi="Arial" w:cs="Arial"/>
                <w:sz w:val="22"/>
                <w:szCs w:val="22"/>
              </w:rPr>
              <w:t>4</w:t>
            </w:r>
            <w:permEnd w:id="11"/>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3A119E" w:rsidP="004A3DD9">
            <w:pPr>
              <w:jc w:val="center"/>
              <w:rPr>
                <w:rFonts w:ascii="Arial" w:hAnsi="Arial" w:cs="Arial"/>
                <w:sz w:val="22"/>
                <w:szCs w:val="22"/>
              </w:rPr>
            </w:pPr>
            <w:permStart w:id="12" w:edGrp="everyone"/>
            <w:r>
              <w:rPr>
                <w:rFonts w:ascii="Arial" w:hAnsi="Arial" w:cs="Arial"/>
                <w:sz w:val="22"/>
                <w:szCs w:val="22"/>
              </w:rPr>
              <w:t>3</w:t>
            </w:r>
            <w:permEnd w:id="12"/>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3A119E" w:rsidP="004A3DD9">
            <w:pPr>
              <w:jc w:val="center"/>
              <w:rPr>
                <w:rFonts w:ascii="Arial" w:hAnsi="Arial" w:cs="Arial"/>
                <w:sz w:val="22"/>
                <w:szCs w:val="22"/>
              </w:rPr>
            </w:pPr>
            <w:permStart w:id="13" w:edGrp="everyone"/>
            <w:r>
              <w:rPr>
                <w:rFonts w:ascii="Arial" w:hAnsi="Arial" w:cs="Arial"/>
                <w:sz w:val="22"/>
                <w:szCs w:val="22"/>
              </w:rPr>
              <w:t>1</w:t>
            </w:r>
            <w:permEnd w:id="13"/>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3A119E" w:rsidP="00577520">
            <w:pPr>
              <w:rPr>
                <w:rFonts w:ascii="Arial" w:hAnsi="Arial" w:cs="Arial"/>
                <w:sz w:val="22"/>
                <w:szCs w:val="22"/>
              </w:rPr>
            </w:pPr>
            <w:permStart w:id="14" w:edGrp="everyone"/>
            <w:r>
              <w:rPr>
                <w:rFonts w:ascii="Arial" w:hAnsi="Arial" w:cs="Arial"/>
                <w:sz w:val="22"/>
                <w:szCs w:val="22"/>
              </w:rPr>
              <w:t>When the time for acceptance expires</w:t>
            </w:r>
          </w:p>
          <w:p w:rsidR="00577520" w:rsidRDefault="003A119E" w:rsidP="00577520">
            <w:pPr>
              <w:rPr>
                <w:rFonts w:ascii="Arial" w:hAnsi="Arial" w:cs="Arial"/>
                <w:sz w:val="22"/>
                <w:szCs w:val="22"/>
              </w:rPr>
            </w:pPr>
            <w:r>
              <w:rPr>
                <w:rFonts w:ascii="Arial" w:hAnsi="Arial" w:cs="Arial"/>
                <w:sz w:val="22"/>
                <w:szCs w:val="22"/>
              </w:rPr>
              <w:t>If the offer is withdrawn before it is accepted</w:t>
            </w:r>
          </w:p>
          <w:p w:rsidR="00577520" w:rsidRPr="001C4084" w:rsidRDefault="003A119E" w:rsidP="00577520">
            <w:pPr>
              <w:rPr>
                <w:rFonts w:ascii="Arial" w:hAnsi="Arial" w:cs="Arial"/>
                <w:sz w:val="22"/>
                <w:szCs w:val="22"/>
              </w:rPr>
            </w:pPr>
            <w:r>
              <w:rPr>
                <w:rFonts w:ascii="Arial" w:hAnsi="Arial" w:cs="Arial"/>
                <w:sz w:val="22"/>
                <w:szCs w:val="22"/>
              </w:rPr>
              <w:t>After a reasonable time in the circumstances</w:t>
            </w:r>
            <w:permEnd w:id="14"/>
          </w:p>
        </w:tc>
        <w:permStart w:id="15" w:edGrp="everyone" w:displacedByCustomXml="next"/>
        <w:sdt>
          <w:sdtPr>
            <w:rPr>
              <w:rFonts w:ascii="Arial" w:hAnsi="Arial" w:cs="Arial"/>
              <w:sz w:val="44"/>
              <w:szCs w:val="44"/>
            </w:rPr>
            <w:id w:val="-1805450771"/>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8"/>
      <w:r>
        <w:t>What happens to the offer if new terms are suggested?</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ED3DFA" w:rsidP="00577520">
            <w:pPr>
              <w:rPr>
                <w:rFonts w:ascii="Arial" w:hAnsi="Arial" w:cs="Arial"/>
                <w:sz w:val="22"/>
                <w:szCs w:val="22"/>
              </w:rPr>
            </w:pPr>
            <w:permStart w:id="16" w:edGrp="everyone"/>
            <w:r>
              <w:rPr>
                <w:rFonts w:ascii="Arial" w:hAnsi="Arial" w:cs="Arial"/>
                <w:sz w:val="22"/>
                <w:szCs w:val="22"/>
              </w:rPr>
              <w:t>They are considered to be a counter offer and can be accepted or rejected</w:t>
            </w:r>
            <w:permEnd w:id="16"/>
          </w:p>
        </w:tc>
        <w:permStart w:id="17" w:edGrp="everyone" w:displacedByCustomXml="next"/>
        <w:sdt>
          <w:sdtPr>
            <w:rPr>
              <w:rFonts w:ascii="Arial" w:hAnsi="Arial" w:cs="Arial"/>
              <w:sz w:val="44"/>
              <w:szCs w:val="44"/>
            </w:rPr>
            <w:id w:val="-165021226"/>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ED3DFA" w:rsidP="00577520">
            <w:pPr>
              <w:rPr>
                <w:rFonts w:ascii="Arial" w:hAnsi="Arial" w:cs="Arial"/>
                <w:sz w:val="22"/>
                <w:szCs w:val="22"/>
              </w:rPr>
            </w:pPr>
            <w:permStart w:id="18" w:edGrp="everyone"/>
            <w:r>
              <w:rPr>
                <w:rFonts w:ascii="Arial" w:hAnsi="Arial" w:cs="Arial"/>
                <w:sz w:val="22"/>
                <w:szCs w:val="22"/>
              </w:rPr>
              <w:t>One party promises to do something in return for a promise from another party</w:t>
            </w:r>
          </w:p>
          <w:p w:rsidR="00577520" w:rsidRDefault="00ED3DFA" w:rsidP="00577520">
            <w:pPr>
              <w:rPr>
                <w:rFonts w:ascii="Arial" w:hAnsi="Arial" w:cs="Arial"/>
                <w:sz w:val="22"/>
                <w:szCs w:val="22"/>
              </w:rPr>
            </w:pPr>
            <w:r>
              <w:rPr>
                <w:rFonts w:ascii="Arial" w:hAnsi="Arial" w:cs="Arial"/>
                <w:sz w:val="22"/>
                <w:szCs w:val="22"/>
              </w:rPr>
              <w:t>Consideration is what each party gives to the other as the agreed price for the other’s promises</w:t>
            </w:r>
          </w:p>
          <w:p w:rsidR="00577520" w:rsidRPr="001C4084" w:rsidRDefault="00ED3DFA" w:rsidP="00577520">
            <w:pPr>
              <w:rPr>
                <w:rFonts w:ascii="Arial" w:hAnsi="Arial" w:cs="Arial"/>
                <w:sz w:val="22"/>
                <w:szCs w:val="22"/>
              </w:rPr>
            </w:pPr>
            <w:r>
              <w:rPr>
                <w:rFonts w:ascii="Arial" w:hAnsi="Arial" w:cs="Arial"/>
                <w:sz w:val="22"/>
                <w:szCs w:val="22"/>
              </w:rPr>
              <w:t>Usually the consideration is the payment of money</w:t>
            </w:r>
            <w:permEnd w:id="18"/>
          </w:p>
        </w:tc>
        <w:permStart w:id="19" w:edGrp="everyone" w:displacedByCustomXml="next"/>
        <w:sdt>
          <w:sdtPr>
            <w:rPr>
              <w:rFonts w:ascii="Arial" w:hAnsi="Arial" w:cs="Arial"/>
              <w:sz w:val="44"/>
              <w:szCs w:val="44"/>
            </w:rPr>
            <w:id w:val="-928040428"/>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Default="00DC1DD1" w:rsidP="007D6FF6">
            <w:pPr>
              <w:rPr>
                <w:rFonts w:ascii="Arial" w:hAnsi="Arial" w:cs="Arial"/>
                <w:sz w:val="22"/>
                <w:szCs w:val="22"/>
              </w:rPr>
            </w:pPr>
            <w:permStart w:id="20" w:edGrp="everyone"/>
            <w:r>
              <w:rPr>
                <w:rFonts w:ascii="Arial" w:hAnsi="Arial" w:cs="Arial"/>
                <w:sz w:val="22"/>
                <w:szCs w:val="22"/>
              </w:rPr>
              <w:t>Someone suffering from a mental disability</w:t>
            </w:r>
          </w:p>
          <w:p w:rsidR="00545E98" w:rsidRPr="001C4084" w:rsidRDefault="00DC1DD1" w:rsidP="007D6FF6">
            <w:pPr>
              <w:rPr>
                <w:rFonts w:ascii="Arial" w:hAnsi="Arial" w:cs="Arial"/>
                <w:sz w:val="22"/>
                <w:szCs w:val="22"/>
              </w:rPr>
            </w:pPr>
            <w:r>
              <w:rPr>
                <w:rFonts w:ascii="Arial" w:hAnsi="Arial" w:cs="Arial"/>
                <w:sz w:val="22"/>
                <w:szCs w:val="22"/>
              </w:rPr>
              <w:t>An intoxicated individua</w:t>
            </w:r>
            <w:r w:rsidR="0023540E">
              <w:rPr>
                <w:rFonts w:ascii="Arial" w:hAnsi="Arial" w:cs="Arial"/>
                <w:sz w:val="22"/>
                <w:szCs w:val="22"/>
              </w:rPr>
              <w:t>l</w:t>
            </w:r>
            <w:r>
              <w:rPr>
                <w:rFonts w:ascii="Arial" w:hAnsi="Arial" w:cs="Arial"/>
                <w:sz w:val="22"/>
                <w:szCs w:val="22"/>
              </w:rPr>
              <w:t>l</w:t>
            </w:r>
            <w:permEnd w:id="20"/>
          </w:p>
        </w:tc>
        <w:permStart w:id="21" w:edGrp="everyone" w:displacedByCustomXml="next"/>
        <w:sdt>
          <w:sdtPr>
            <w:rPr>
              <w:rFonts w:ascii="Arial" w:hAnsi="Arial" w:cs="Arial"/>
              <w:sz w:val="44"/>
              <w:szCs w:val="44"/>
            </w:rPr>
            <w:id w:val="-1813088086"/>
          </w:sdt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1"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BF534D" w:rsidRDefault="00BF534D" w:rsidP="00864095">
            <w:pPr>
              <w:rPr>
                <w:rFonts w:ascii="Arial" w:hAnsi="Arial" w:cs="Arial"/>
                <w:sz w:val="22"/>
                <w:szCs w:val="22"/>
              </w:rPr>
            </w:pPr>
            <w:permStart w:id="22" w:edGrp="everyone"/>
            <w:r>
              <w:rPr>
                <w:rFonts w:ascii="Arial" w:hAnsi="Arial" w:cs="Arial"/>
                <w:sz w:val="22"/>
                <w:szCs w:val="22"/>
              </w:rPr>
              <w:t>Consent is when a person with sufficient mental capacity makes a decision to perform an act recommended by another.</w:t>
            </w:r>
          </w:p>
          <w:p w:rsidR="00864095" w:rsidRPr="00700CC2" w:rsidRDefault="00BF534D" w:rsidP="00864095">
            <w:pPr>
              <w:rPr>
                <w:rFonts w:ascii="Arial" w:hAnsi="Arial" w:cs="Arial"/>
                <w:sz w:val="22"/>
                <w:szCs w:val="22"/>
              </w:rPr>
            </w:pPr>
            <w:r>
              <w:rPr>
                <w:rFonts w:ascii="Arial" w:hAnsi="Arial" w:cs="Arial"/>
                <w:sz w:val="22"/>
                <w:szCs w:val="22"/>
              </w:rPr>
              <w:t>Apparent consent is when a consent has been given based on a mistake, fraud or innocent misrepresentation.</w:t>
            </w:r>
            <w:permEnd w:id="22"/>
          </w:p>
        </w:tc>
        <w:permStart w:id="23" w:edGrp="everyone" w:displacedByCustomXml="next"/>
        <w:sdt>
          <w:sdtPr>
            <w:rPr>
              <w:rFonts w:ascii="Arial" w:hAnsi="Arial" w:cs="Arial"/>
              <w:sz w:val="44"/>
              <w:szCs w:val="44"/>
            </w:rPr>
            <w:id w:val="1509327227"/>
          </w:sdt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23"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81604E" w:rsidP="00CB0A4E">
            <w:pPr>
              <w:rPr>
                <w:rFonts w:ascii="Arial" w:hAnsi="Arial" w:cs="Arial"/>
                <w:sz w:val="22"/>
                <w:szCs w:val="22"/>
              </w:rPr>
            </w:pPr>
            <w:permStart w:id="24" w:edGrp="everyone"/>
            <w:r>
              <w:rPr>
                <w:rFonts w:ascii="Arial" w:hAnsi="Arial" w:cs="Arial"/>
                <w:sz w:val="22"/>
                <w:szCs w:val="22"/>
              </w:rPr>
              <w:t>QBCC provides advice relating to contracts</w:t>
            </w:r>
            <w:r w:rsidR="00EC2ED1">
              <w:rPr>
                <w:rFonts w:ascii="Arial" w:hAnsi="Arial" w:cs="Arial"/>
                <w:sz w:val="22"/>
                <w:szCs w:val="22"/>
              </w:rPr>
              <w:t xml:space="preserve"> although </w:t>
            </w:r>
            <w:r w:rsidR="007F2BC9">
              <w:rPr>
                <w:rFonts w:ascii="Arial" w:hAnsi="Arial" w:cs="Arial"/>
                <w:sz w:val="22"/>
                <w:szCs w:val="22"/>
              </w:rPr>
              <w:t>The QBCC only provides contracts for domestic work.</w:t>
            </w:r>
            <w:r>
              <w:rPr>
                <w:rFonts w:ascii="Arial" w:hAnsi="Arial" w:cs="Arial"/>
                <w:sz w:val="22"/>
                <w:szCs w:val="22"/>
              </w:rPr>
              <w:t xml:space="preserve"> </w:t>
            </w:r>
            <w:permEnd w:id="24"/>
          </w:p>
        </w:tc>
        <w:permStart w:id="25" w:edGrp="everyone" w:displacedByCustomXml="next"/>
        <w:sdt>
          <w:sdtPr>
            <w:rPr>
              <w:rFonts w:ascii="Arial" w:hAnsi="Arial" w:cs="Arial"/>
              <w:sz w:val="44"/>
              <w:szCs w:val="44"/>
            </w:rPr>
            <w:id w:val="1516582120"/>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5"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7B0FF9" w:rsidP="00577520">
            <w:pPr>
              <w:rPr>
                <w:rFonts w:ascii="Arial" w:hAnsi="Arial" w:cs="Arial"/>
                <w:sz w:val="22"/>
                <w:szCs w:val="22"/>
              </w:rPr>
            </w:pPr>
            <w:permStart w:id="26" w:edGrp="everyone"/>
            <w:r>
              <w:rPr>
                <w:rFonts w:ascii="Arial" w:hAnsi="Arial" w:cs="Arial"/>
                <w:sz w:val="22"/>
                <w:szCs w:val="22"/>
              </w:rPr>
              <w:t>Queensland Building and Construction Commission Act 1991</w:t>
            </w:r>
            <w:permEnd w:id="26"/>
          </w:p>
        </w:tc>
        <w:permStart w:id="27" w:edGrp="everyone" w:displacedByCustomXml="next"/>
        <w:sdt>
          <w:sdtPr>
            <w:rPr>
              <w:rFonts w:ascii="Arial" w:hAnsi="Arial" w:cs="Arial"/>
              <w:sz w:val="44"/>
              <w:szCs w:val="44"/>
            </w:rPr>
            <w:id w:val="-254515467"/>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7"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145"/>
      <w:r>
        <w:lastRenderedPageBreak/>
        <w:t>Domestic building contracts must be put in writing once the work exceeds what value?</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74605E" w:rsidP="00577520">
            <w:pPr>
              <w:rPr>
                <w:rFonts w:ascii="Arial" w:hAnsi="Arial" w:cs="Arial"/>
                <w:sz w:val="22"/>
                <w:szCs w:val="22"/>
              </w:rPr>
            </w:pPr>
            <w:permStart w:id="28" w:edGrp="everyone"/>
            <w:r>
              <w:rPr>
                <w:rFonts w:ascii="Arial" w:hAnsi="Arial" w:cs="Arial"/>
                <w:sz w:val="22"/>
                <w:szCs w:val="22"/>
              </w:rPr>
              <w:t>$3,300</w:t>
            </w:r>
            <w:permEnd w:id="28"/>
          </w:p>
        </w:tc>
        <w:permStart w:id="29" w:edGrp="everyone" w:displacedByCustomXml="next"/>
        <w:sdt>
          <w:sdtPr>
            <w:rPr>
              <w:rFonts w:ascii="Arial" w:hAnsi="Arial" w:cs="Arial"/>
              <w:sz w:val="44"/>
              <w:szCs w:val="44"/>
            </w:rPr>
            <w:id w:val="-1794594201"/>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9"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945BF2" w:rsidP="00577520">
            <w:pPr>
              <w:rPr>
                <w:rFonts w:ascii="Arial" w:hAnsi="Arial" w:cs="Arial"/>
                <w:sz w:val="22"/>
                <w:szCs w:val="22"/>
              </w:rPr>
            </w:pPr>
            <w:permStart w:id="30" w:edGrp="everyone"/>
            <w:r>
              <w:rPr>
                <w:rFonts w:ascii="Arial" w:hAnsi="Arial" w:cs="Arial"/>
                <w:sz w:val="22"/>
                <w:szCs w:val="22"/>
              </w:rPr>
              <w:t>If the cost is more than $10,000,  the relevant law that imposes this requirement is Queensland Building &amp; Construction commission Act.</w:t>
            </w:r>
            <w:permEnd w:id="30"/>
          </w:p>
        </w:tc>
        <w:permStart w:id="31" w:edGrp="everyone" w:displacedByCustomXml="next"/>
        <w:sdt>
          <w:sdtPr>
            <w:rPr>
              <w:rFonts w:ascii="Arial" w:hAnsi="Arial" w:cs="Arial"/>
              <w:sz w:val="44"/>
              <w:szCs w:val="44"/>
            </w:rPr>
            <w:id w:val="250944907"/>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1"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4375C0" w:rsidP="00577520">
            <w:pPr>
              <w:rPr>
                <w:rFonts w:ascii="Arial" w:hAnsi="Arial" w:cs="Arial"/>
                <w:sz w:val="22"/>
                <w:szCs w:val="22"/>
              </w:rPr>
            </w:pPr>
            <w:permStart w:id="32" w:edGrp="everyone"/>
            <w:r>
              <w:rPr>
                <w:rFonts w:ascii="Arial" w:hAnsi="Arial" w:cs="Arial"/>
                <w:sz w:val="22"/>
                <w:szCs w:val="22"/>
              </w:rPr>
              <w:t>Within 5 business days of entering the contract</w:t>
            </w:r>
            <w:permEnd w:id="32"/>
          </w:p>
        </w:tc>
        <w:permStart w:id="33" w:edGrp="everyone" w:displacedByCustomXml="next"/>
        <w:sdt>
          <w:sdtPr>
            <w:rPr>
              <w:rFonts w:ascii="Arial" w:hAnsi="Arial" w:cs="Arial"/>
              <w:sz w:val="44"/>
              <w:szCs w:val="44"/>
            </w:rPr>
            <w:id w:val="1214772462"/>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3"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FE28C7" w:rsidP="00577520">
            <w:pPr>
              <w:rPr>
                <w:rFonts w:ascii="Arial" w:hAnsi="Arial" w:cs="Arial"/>
                <w:sz w:val="22"/>
                <w:szCs w:val="22"/>
              </w:rPr>
            </w:pPr>
            <w:permStart w:id="34" w:edGrp="everyone"/>
            <w:r>
              <w:rPr>
                <w:rFonts w:ascii="Arial" w:hAnsi="Arial" w:cs="Arial"/>
                <w:sz w:val="22"/>
                <w:szCs w:val="22"/>
              </w:rPr>
              <w:t>Builders get paid and paid on time. Home owners receive the finished product that they envisioned.i</w:t>
            </w:r>
            <w:permEnd w:id="34"/>
          </w:p>
        </w:tc>
        <w:permStart w:id="35" w:edGrp="everyone" w:displacedByCustomXml="next"/>
        <w:sdt>
          <w:sdtPr>
            <w:rPr>
              <w:rFonts w:ascii="Arial" w:hAnsi="Arial" w:cs="Arial"/>
              <w:sz w:val="44"/>
              <w:szCs w:val="44"/>
            </w:rPr>
            <w:id w:val="-10994017"/>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5"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6" w:name="_Ref495585603"/>
      <w:r w:rsidRPr="00FB2DA7">
        <w:lastRenderedPageBreak/>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18"/>
        <w:gridCol w:w="1904"/>
        <w:gridCol w:w="1135"/>
        <w:gridCol w:w="463"/>
        <w:gridCol w:w="3754"/>
        <w:gridCol w:w="623"/>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36" w:edGrp="everyone" w:displacedByCustomXml="next"/>
        <w:sdt>
          <w:sdtPr>
            <w:rPr>
              <w:rFonts w:ascii="Arial" w:hAnsi="Arial" w:cs="Arial"/>
              <w:sz w:val="44"/>
              <w:szCs w:val="44"/>
            </w:rPr>
            <w:id w:val="-308413481"/>
          </w:sdt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36"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37" w:edGrp="everyone"/>
            <w:r w:rsidR="0086051F">
              <w:rPr>
                <w:rFonts w:ascii="Arial" w:hAnsi="Arial" w:cs="Arial"/>
                <w:sz w:val="22"/>
                <w:szCs w:val="22"/>
              </w:rPr>
              <w:t>F</w:t>
            </w:r>
            <w:permEnd w:id="37"/>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38" w:edGrp="everyone"/>
            <w:r w:rsidR="0086051F">
              <w:rPr>
                <w:rFonts w:ascii="Arial" w:hAnsi="Arial" w:cs="Arial"/>
                <w:sz w:val="22"/>
                <w:szCs w:val="22"/>
              </w:rPr>
              <w:t>E</w:t>
            </w:r>
            <w:permEnd w:id="38"/>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39" w:edGrp="everyone"/>
            <w:r w:rsidR="0086051F">
              <w:rPr>
                <w:rFonts w:ascii="Arial" w:hAnsi="Arial" w:cs="Arial"/>
                <w:sz w:val="22"/>
                <w:szCs w:val="22"/>
              </w:rPr>
              <w:t>A</w:t>
            </w:r>
            <w:permEnd w:id="39"/>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40" w:edGrp="everyone"/>
            <w:r w:rsidR="0086051F">
              <w:rPr>
                <w:rFonts w:ascii="Arial" w:hAnsi="Arial" w:cs="Arial"/>
                <w:sz w:val="22"/>
                <w:szCs w:val="22"/>
              </w:rPr>
              <w:t>D</w:t>
            </w:r>
            <w:permEnd w:id="40"/>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41" w:edGrp="everyone"/>
            <w:r w:rsidR="0086051F">
              <w:rPr>
                <w:rFonts w:ascii="Arial" w:hAnsi="Arial" w:cs="Arial"/>
                <w:sz w:val="22"/>
                <w:szCs w:val="22"/>
              </w:rPr>
              <w:t>C</w:t>
            </w:r>
            <w:permEnd w:id="41"/>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42" w:edGrp="everyone"/>
            <w:r w:rsidR="0086051F">
              <w:rPr>
                <w:rFonts w:ascii="Arial" w:hAnsi="Arial" w:cs="Arial"/>
                <w:sz w:val="22"/>
                <w:szCs w:val="22"/>
              </w:rPr>
              <w:t>B</w:t>
            </w:r>
            <w:permEnd w:id="42"/>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43" w:edGrp="everyone" w:displacedByCustomXml="next"/>
        <w:sdt>
          <w:sdtPr>
            <w:rPr>
              <w:rFonts w:ascii="Arial" w:hAnsi="Arial" w:cs="Arial"/>
              <w:sz w:val="44"/>
              <w:szCs w:val="44"/>
            </w:rPr>
            <w:id w:val="1530142350"/>
          </w:sdt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43"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44" w:edGrp="everyone" w:displacedByCustomXml="next"/>
        <w:sdt>
          <w:sdtPr>
            <w:rPr>
              <w:rFonts w:ascii="Arial" w:hAnsi="Arial" w:cs="Arial"/>
              <w:sz w:val="40"/>
              <w:szCs w:val="44"/>
            </w:rPr>
            <w:id w:val="1394536318"/>
          </w:sdtPr>
          <w:sdtContent>
            <w:tc>
              <w:tcPr>
                <w:tcW w:w="541" w:type="pct"/>
                <w:tcBorders>
                  <w:top w:val="single" w:sz="12" w:space="0" w:color="auto"/>
                  <w:left w:val="single" w:sz="12" w:space="0" w:color="auto"/>
                  <w:right w:val="single" w:sz="4" w:space="0" w:color="auto"/>
                </w:tcBorders>
                <w:vAlign w:val="center"/>
              </w:tcPr>
              <w:p w:rsidR="005F112F" w:rsidRPr="00DD7A44" w:rsidRDefault="005F112F" w:rsidP="005F112F">
                <w:pPr>
                  <w:keepNext/>
                  <w:ind w:left="993" w:right="82" w:hanging="993"/>
                  <w:jc w:val="center"/>
                  <w:rPr>
                    <w:color w:val="17365D" w:themeColor="text2" w:themeShade="BF"/>
                  </w:rPr>
                </w:pPr>
                <w:r>
                  <w:rPr>
                    <w:rFonts w:ascii="Arial" w:hAnsi="Arial" w:cs="Arial"/>
                    <w:sz w:val="40"/>
                    <w:szCs w:val="44"/>
                  </w:rPr>
                  <w:sym w:font="Wingdings" w:char="F0A8"/>
                </w:r>
              </w:p>
            </w:tc>
          </w:sdtContent>
        </w:sdt>
        <w:permEnd w:id="44"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45" w:edGrp="everyone" w:displacedByCustomXml="next"/>
        <w:sdt>
          <w:sdtPr>
            <w:rPr>
              <w:rFonts w:ascii="Arial" w:hAnsi="Arial" w:cs="Arial"/>
              <w:sz w:val="40"/>
              <w:szCs w:val="44"/>
            </w:rPr>
            <w:id w:val="-2060858378"/>
          </w:sdtPr>
          <w:sdtContent>
            <w:tc>
              <w:tcPr>
                <w:tcW w:w="541" w:type="pct"/>
                <w:tcBorders>
                  <w:left w:val="single" w:sz="12" w:space="0" w:color="auto"/>
                  <w:right w:val="single" w:sz="4" w:space="0" w:color="auto"/>
                </w:tcBorders>
                <w:vAlign w:val="center"/>
              </w:tcPr>
              <w:p w:rsidR="005F112F" w:rsidRPr="00DD7A44" w:rsidRDefault="005F112F" w:rsidP="005F112F">
                <w:pPr>
                  <w:keepNext/>
                  <w:ind w:left="993" w:right="82" w:hanging="993"/>
                  <w:jc w:val="center"/>
                  <w:rPr>
                    <w:color w:val="17365D" w:themeColor="text2" w:themeShade="BF"/>
                  </w:rPr>
                </w:pPr>
                <w:r>
                  <w:rPr>
                    <w:rFonts w:ascii="Arial" w:hAnsi="Arial" w:cs="Arial"/>
                    <w:sz w:val="40"/>
                    <w:szCs w:val="44"/>
                  </w:rPr>
                  <w:sym w:font="Wingdings" w:char="F0A8"/>
                </w:r>
              </w:p>
            </w:tc>
          </w:sdtContent>
        </w:sdt>
        <w:permEnd w:id="45"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46" w:edGrp="everyone" w:displacedByCustomXml="next"/>
        <w:sdt>
          <w:sdtPr>
            <w:rPr>
              <w:rFonts w:ascii="Arial" w:hAnsi="Arial" w:cs="Arial"/>
              <w:sz w:val="40"/>
              <w:szCs w:val="44"/>
            </w:rPr>
            <w:id w:val="-1316412002"/>
          </w:sdtPr>
          <w:sdtContent>
            <w:tc>
              <w:tcPr>
                <w:tcW w:w="541" w:type="pct"/>
                <w:tcBorders>
                  <w:left w:val="single" w:sz="12" w:space="0" w:color="auto"/>
                  <w:right w:val="single" w:sz="4" w:space="0" w:color="auto"/>
                </w:tcBorders>
                <w:vAlign w:val="center"/>
              </w:tcPr>
              <w:p w:rsidR="005F112F" w:rsidRPr="00DD7A44" w:rsidRDefault="007362A4" w:rsidP="005F112F">
                <w:pPr>
                  <w:keepNext/>
                  <w:ind w:left="993" w:right="82" w:hanging="993"/>
                  <w:jc w:val="center"/>
                  <w:rPr>
                    <w:color w:val="17365D" w:themeColor="text2" w:themeShade="BF"/>
                  </w:rPr>
                </w:pPr>
                <w:r>
                  <w:rPr>
                    <w:rFonts w:ascii="Arial" w:hAnsi="Arial" w:cs="Arial"/>
                    <w:sz w:val="40"/>
                    <w:szCs w:val="44"/>
                  </w:rPr>
                  <w:sym w:font="Wingdings" w:char="F0FC"/>
                </w:r>
              </w:p>
            </w:tc>
          </w:sdtContent>
        </w:sdt>
        <w:permEnd w:id="46"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47" w:edGrp="everyone" w:displacedByCustomXml="next"/>
        <w:sdt>
          <w:sdtPr>
            <w:rPr>
              <w:rFonts w:ascii="Arial" w:hAnsi="Arial" w:cs="Arial"/>
              <w:sz w:val="40"/>
              <w:szCs w:val="44"/>
            </w:rPr>
            <w:id w:val="-1314485597"/>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7362A4" w:rsidP="00F92F8C">
                <w:pPr>
                  <w:keepNext/>
                  <w:ind w:left="993" w:right="82" w:hanging="993"/>
                  <w:jc w:val="center"/>
                  <w:rPr>
                    <w:color w:val="17365D" w:themeColor="text2" w:themeShade="BF"/>
                  </w:rPr>
                </w:pPr>
                <w:r>
                  <w:rPr>
                    <w:rFonts w:ascii="Arial" w:hAnsi="Arial" w:cs="Arial"/>
                    <w:sz w:val="40"/>
                    <w:szCs w:val="44"/>
                  </w:rPr>
                  <w:sym w:font="Wingdings" w:char="F0FC"/>
                </w:r>
              </w:p>
            </w:tc>
          </w:sdtContent>
        </w:sdt>
        <w:permEnd w:id="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48" w:edGrp="everyone" w:displacedByCustomXml="next"/>
        <w:sdt>
          <w:sdtPr>
            <w:rPr>
              <w:rFonts w:ascii="Arial" w:hAnsi="Arial" w:cs="Arial"/>
              <w:sz w:val="44"/>
              <w:szCs w:val="44"/>
            </w:rPr>
            <w:id w:val="977569983"/>
          </w:sdt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48"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49" w:edGrp="everyone" w:displacedByCustomXml="next"/>
        <w:sdt>
          <w:sdtPr>
            <w:rPr>
              <w:rFonts w:ascii="Arial" w:hAnsi="Arial" w:cs="Arial"/>
              <w:sz w:val="40"/>
              <w:szCs w:val="44"/>
            </w:rPr>
            <w:id w:val="505330928"/>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50" w:edGrp="everyone" w:displacedByCustomXml="next"/>
        <w:sdt>
          <w:sdtPr>
            <w:rPr>
              <w:rFonts w:ascii="Arial" w:hAnsi="Arial" w:cs="Arial"/>
              <w:sz w:val="44"/>
              <w:szCs w:val="44"/>
            </w:rPr>
            <w:id w:val="497468551"/>
          </w:sdt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50"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67FC1" w:rsidRPr="00A10E37" w:rsidRDefault="005C1E3F" w:rsidP="00A10E37">
            <w:pPr>
              <w:rPr>
                <w:rFonts w:ascii="Arial" w:hAnsi="Arial" w:cs="Arial"/>
                <w:sz w:val="22"/>
                <w:szCs w:val="22"/>
              </w:rPr>
            </w:pPr>
            <w:permStart w:id="51" w:edGrp="everyone"/>
            <w:r>
              <w:rPr>
                <w:rFonts w:ascii="Arial" w:hAnsi="Arial" w:cs="Arial"/>
                <w:sz w:val="22"/>
                <w:szCs w:val="22"/>
              </w:rPr>
              <w:t xml:space="preserve">Basic works contracts </w:t>
            </w:r>
            <w:permEnd w:id="51"/>
          </w:p>
        </w:tc>
        <w:tc>
          <w:tcPr>
            <w:tcW w:w="2945" w:type="pct"/>
            <w:tcBorders>
              <w:top w:val="single" w:sz="12" w:space="0" w:color="auto"/>
              <w:left w:val="single" w:sz="4" w:space="0" w:color="auto"/>
            </w:tcBorders>
            <w:shd w:val="clear" w:color="auto" w:fill="auto"/>
            <w:vAlign w:val="center"/>
          </w:tcPr>
          <w:p w:rsidR="00367FC1" w:rsidRPr="00A10E37" w:rsidRDefault="005C1E3F" w:rsidP="00A10E37">
            <w:pPr>
              <w:rPr>
                <w:rFonts w:ascii="Arial" w:hAnsi="Arial" w:cs="Arial"/>
                <w:sz w:val="22"/>
                <w:szCs w:val="22"/>
              </w:rPr>
            </w:pPr>
            <w:permStart w:id="52" w:edGrp="everyone"/>
            <w:r>
              <w:rPr>
                <w:rFonts w:ascii="Arial" w:hAnsi="Arial" w:cs="Arial"/>
                <w:sz w:val="22"/>
                <w:szCs w:val="22"/>
              </w:rPr>
              <w:t>This contract can be used as either a Level 1 or Level 2 contract. This is a lump sum contract where price is up to $80,000 including GST</w:t>
            </w:r>
            <w:permEnd w:id="52"/>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5C1E3F" w:rsidP="00A10E37">
            <w:pPr>
              <w:rPr>
                <w:rFonts w:ascii="Arial" w:hAnsi="Arial" w:cs="Arial"/>
                <w:sz w:val="22"/>
                <w:szCs w:val="22"/>
              </w:rPr>
            </w:pPr>
            <w:permStart w:id="53" w:edGrp="everyone"/>
            <w:r>
              <w:rPr>
                <w:rFonts w:ascii="Arial" w:hAnsi="Arial" w:cs="Arial"/>
                <w:sz w:val="22"/>
                <w:szCs w:val="22"/>
              </w:rPr>
              <w:t>Commercial Minor Works Contract</w:t>
            </w:r>
            <w:permEnd w:id="53"/>
          </w:p>
        </w:tc>
        <w:tc>
          <w:tcPr>
            <w:tcW w:w="2945" w:type="pct"/>
            <w:tcBorders>
              <w:left w:val="single" w:sz="4" w:space="0" w:color="auto"/>
            </w:tcBorders>
            <w:shd w:val="clear" w:color="auto" w:fill="auto"/>
            <w:vAlign w:val="center"/>
          </w:tcPr>
          <w:p w:rsidR="00367FC1" w:rsidRPr="00A10E37" w:rsidRDefault="005C1E3F" w:rsidP="00A10E37">
            <w:pPr>
              <w:ind w:right="82"/>
              <w:rPr>
                <w:rFonts w:ascii="Arial" w:hAnsi="Arial" w:cs="Arial"/>
                <w:sz w:val="22"/>
                <w:szCs w:val="22"/>
              </w:rPr>
            </w:pPr>
            <w:permStart w:id="54" w:edGrp="everyone"/>
            <w:r>
              <w:rPr>
                <w:rFonts w:ascii="Arial" w:hAnsi="Arial" w:cs="Arial"/>
                <w:sz w:val="22"/>
                <w:szCs w:val="22"/>
              </w:rPr>
              <w:t>This is a a contract for minor commercial work up to $100,000</w:t>
            </w:r>
            <w:permEnd w:id="54"/>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5C1E3F" w:rsidP="00A10E37">
            <w:pPr>
              <w:rPr>
                <w:rFonts w:ascii="Arial" w:hAnsi="Arial" w:cs="Arial"/>
                <w:sz w:val="22"/>
                <w:szCs w:val="22"/>
              </w:rPr>
            </w:pPr>
            <w:permStart w:id="55" w:edGrp="everyone"/>
            <w:r>
              <w:rPr>
                <w:rFonts w:ascii="Arial" w:hAnsi="Arial" w:cs="Arial"/>
                <w:sz w:val="22"/>
                <w:szCs w:val="22"/>
              </w:rPr>
              <w:t>Kitchen Bathroom &amp; Laundry supply Installl</w:t>
            </w:r>
            <w:permEnd w:id="55"/>
          </w:p>
        </w:tc>
        <w:tc>
          <w:tcPr>
            <w:tcW w:w="2945" w:type="pct"/>
            <w:tcBorders>
              <w:left w:val="single" w:sz="4" w:space="0" w:color="auto"/>
            </w:tcBorders>
            <w:shd w:val="clear" w:color="auto" w:fill="auto"/>
            <w:vAlign w:val="center"/>
          </w:tcPr>
          <w:p w:rsidR="00367FC1" w:rsidRPr="00A10E37" w:rsidRDefault="005C1E3F" w:rsidP="00A10E37">
            <w:pPr>
              <w:rPr>
                <w:rFonts w:ascii="Arial" w:hAnsi="Arial" w:cs="Arial"/>
                <w:sz w:val="22"/>
                <w:szCs w:val="22"/>
              </w:rPr>
            </w:pPr>
            <w:permStart w:id="56" w:edGrp="everyone"/>
            <w:r>
              <w:rPr>
                <w:rFonts w:ascii="Arial" w:hAnsi="Arial" w:cs="Arial"/>
                <w:sz w:val="22"/>
                <w:szCs w:val="22"/>
              </w:rPr>
              <w:t>This supply and install contract is tailored specifically for the kitchen bathroom and laundry industry</w:t>
            </w:r>
            <w:permEnd w:id="56"/>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6C089A" w:rsidRPr="00A10E37" w:rsidRDefault="00530CBA" w:rsidP="00A10E37">
            <w:pPr>
              <w:rPr>
                <w:rFonts w:ascii="Arial" w:hAnsi="Arial" w:cs="Arial"/>
                <w:sz w:val="22"/>
                <w:szCs w:val="22"/>
              </w:rPr>
            </w:pPr>
            <w:permStart w:id="57" w:edGrp="everyone"/>
            <w:r>
              <w:rPr>
                <w:rFonts w:ascii="Arial" w:hAnsi="Arial" w:cs="Arial"/>
                <w:sz w:val="22"/>
                <w:szCs w:val="22"/>
              </w:rPr>
              <w:t>Commercial Cost plus contract</w:t>
            </w:r>
            <w:permEnd w:id="57"/>
          </w:p>
        </w:tc>
        <w:tc>
          <w:tcPr>
            <w:tcW w:w="2945" w:type="pct"/>
            <w:tcBorders>
              <w:left w:val="single" w:sz="4" w:space="0" w:color="auto"/>
            </w:tcBorders>
            <w:shd w:val="clear" w:color="auto" w:fill="auto"/>
            <w:vAlign w:val="center"/>
          </w:tcPr>
          <w:p w:rsidR="006C089A" w:rsidRPr="00A10E37" w:rsidRDefault="00530CBA" w:rsidP="00A10E37">
            <w:pPr>
              <w:rPr>
                <w:rFonts w:ascii="Arial" w:hAnsi="Arial" w:cs="Arial"/>
                <w:sz w:val="22"/>
                <w:szCs w:val="22"/>
              </w:rPr>
            </w:pPr>
            <w:permStart w:id="58" w:edGrp="everyone"/>
            <w:r>
              <w:rPr>
                <w:rFonts w:ascii="Arial" w:hAnsi="Arial" w:cs="Arial"/>
                <w:sz w:val="22"/>
                <w:szCs w:val="22"/>
              </w:rPr>
              <w:t xml:space="preserve">A cost plus contract for use on commercial projects where a lump sum price cannot be established </w:t>
            </w:r>
            <w:permEnd w:id="58"/>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55DF9" w:rsidRPr="00EA76DB" w:rsidRDefault="007362A4" w:rsidP="00F55DF9">
            <w:pPr>
              <w:rPr>
                <w:rFonts w:ascii="Arial" w:hAnsi="Arial" w:cs="Arial"/>
                <w:sz w:val="22"/>
                <w:szCs w:val="22"/>
              </w:rPr>
            </w:pPr>
            <w:permStart w:id="59" w:edGrp="everyone"/>
            <w:r>
              <w:rPr>
                <w:rFonts w:ascii="Arial" w:hAnsi="Arial" w:cs="Arial"/>
                <w:sz w:val="22"/>
                <w:szCs w:val="22"/>
              </w:rPr>
              <w:t>Commercial Minor Works Contract</w:t>
            </w:r>
            <w:permEnd w:id="59"/>
          </w:p>
        </w:tc>
        <w:permStart w:id="60" w:edGrp="everyone" w:displacedByCustomXml="next"/>
        <w:sdt>
          <w:sdtPr>
            <w:rPr>
              <w:rFonts w:ascii="Arial" w:hAnsi="Arial" w:cs="Arial"/>
              <w:sz w:val="44"/>
              <w:szCs w:val="44"/>
            </w:rPr>
            <w:id w:val="-1614289394"/>
          </w:sdt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60"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Pr="001C4084" w:rsidRDefault="00AE5174" w:rsidP="00864095">
            <w:pPr>
              <w:rPr>
                <w:rFonts w:ascii="Arial" w:hAnsi="Arial" w:cs="Arial"/>
                <w:sz w:val="22"/>
                <w:szCs w:val="22"/>
              </w:rPr>
            </w:pPr>
            <w:permStart w:id="61" w:edGrp="everyone"/>
            <w:r>
              <w:rPr>
                <w:rFonts w:ascii="Arial" w:hAnsi="Arial" w:cs="Arial"/>
                <w:sz w:val="22"/>
                <w:szCs w:val="22"/>
              </w:rPr>
              <w:t>Basic works contracts – up to $80,000 inc GST</w:t>
            </w:r>
            <w:permEnd w:id="61"/>
          </w:p>
        </w:tc>
        <w:permStart w:id="62" w:edGrp="everyone" w:displacedByCustomXml="next"/>
        <w:sdt>
          <w:sdtPr>
            <w:rPr>
              <w:rFonts w:ascii="Arial" w:hAnsi="Arial" w:cs="Arial"/>
              <w:sz w:val="44"/>
              <w:szCs w:val="44"/>
            </w:rPr>
            <w:id w:val="-703100881"/>
          </w:sdt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2"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63" w:edGrp="everyone" w:displacedByCustomXml="next"/>
        <w:sdt>
          <w:sdtPr>
            <w:rPr>
              <w:rFonts w:ascii="Arial" w:hAnsi="Arial" w:cs="Arial"/>
              <w:sz w:val="44"/>
              <w:szCs w:val="44"/>
            </w:rPr>
            <w:id w:val="60142951"/>
          </w:sdt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63"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766210" w:rsidRPr="009F4723" w:rsidRDefault="00211F01" w:rsidP="009F4723">
            <w:pPr>
              <w:rPr>
                <w:rFonts w:ascii="Arial" w:hAnsi="Arial" w:cs="Arial"/>
                <w:sz w:val="22"/>
                <w:szCs w:val="22"/>
              </w:rPr>
            </w:pPr>
            <w:permStart w:id="64" w:edGrp="everyone"/>
            <w:r>
              <w:rPr>
                <w:rFonts w:ascii="Arial" w:hAnsi="Arial" w:cs="Arial"/>
                <w:sz w:val="22"/>
                <w:szCs w:val="22"/>
              </w:rPr>
              <w:t>Builder must have a licence or their work may not be covered under the Home warranty scheme</w:t>
            </w:r>
            <w:permEnd w:id="64"/>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766210" w:rsidRPr="009F4723" w:rsidRDefault="00211F01" w:rsidP="009F4723">
            <w:pPr>
              <w:rPr>
                <w:rFonts w:ascii="Arial" w:hAnsi="Arial" w:cs="Arial"/>
                <w:sz w:val="22"/>
                <w:szCs w:val="22"/>
              </w:rPr>
            </w:pPr>
            <w:permStart w:id="65" w:edGrp="everyone"/>
            <w:r>
              <w:rPr>
                <w:rFonts w:ascii="Arial" w:hAnsi="Arial" w:cs="Arial"/>
                <w:sz w:val="22"/>
                <w:szCs w:val="22"/>
              </w:rPr>
              <w:t xml:space="preserve">The total contract price must be stated on the first page of the contract schedule. </w:t>
            </w:r>
            <w:permEnd w:id="65"/>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766210" w:rsidRPr="009F4723" w:rsidRDefault="00211F01" w:rsidP="009F4723">
            <w:pPr>
              <w:rPr>
                <w:rFonts w:ascii="Arial" w:hAnsi="Arial" w:cs="Arial"/>
                <w:sz w:val="22"/>
                <w:szCs w:val="22"/>
              </w:rPr>
            </w:pPr>
            <w:permStart w:id="66" w:edGrp="everyone"/>
            <w:r>
              <w:rPr>
                <w:rFonts w:ascii="Arial" w:hAnsi="Arial" w:cs="Arial"/>
                <w:sz w:val="22"/>
                <w:szCs w:val="22"/>
              </w:rPr>
              <w:t>Building approval and inspections are the responsibility of a building certifier.</w:t>
            </w:r>
            <w:permEnd w:id="66"/>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766210" w:rsidRPr="009F4723" w:rsidRDefault="00211F01" w:rsidP="009F4723">
            <w:pPr>
              <w:rPr>
                <w:rFonts w:ascii="Arial" w:hAnsi="Arial" w:cs="Arial"/>
                <w:sz w:val="22"/>
                <w:szCs w:val="22"/>
              </w:rPr>
            </w:pPr>
            <w:permStart w:id="67" w:edGrp="everyone"/>
            <w:r>
              <w:rPr>
                <w:rFonts w:ascii="Arial" w:hAnsi="Arial" w:cs="Arial"/>
                <w:sz w:val="22"/>
                <w:szCs w:val="22"/>
              </w:rPr>
              <w:t>You are not required to pay the final contract payment until all of the contracted work has been completed in accordance with the contract</w:t>
            </w:r>
            <w:permEnd w:id="67"/>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766210" w:rsidRPr="009F4723" w:rsidRDefault="00211F01" w:rsidP="009F4723">
            <w:pPr>
              <w:rPr>
                <w:rFonts w:ascii="Arial" w:hAnsi="Arial" w:cs="Arial"/>
                <w:sz w:val="22"/>
                <w:szCs w:val="22"/>
              </w:rPr>
            </w:pPr>
            <w:permStart w:id="68" w:edGrp="everyone"/>
            <w:r>
              <w:rPr>
                <w:rFonts w:ascii="Arial" w:hAnsi="Arial" w:cs="Arial"/>
                <w:sz w:val="22"/>
                <w:szCs w:val="22"/>
              </w:rPr>
              <w:t>Under the Act, a range of warranties are deemed to be part of all regulated domestic building contracts</w:t>
            </w:r>
            <w:permEnd w:id="68"/>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lastRenderedPageBreak/>
        <w:t>Which of the following documents can be referred to as collectively making up a contract? Tick all that apply.</w:t>
      </w:r>
      <w:bookmarkEnd w:id="23"/>
      <w:bookmarkEnd w:id="24"/>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69" w:edGrp="everyone" w:displacedByCustomXml="next"/>
        <w:sdt>
          <w:sdtPr>
            <w:rPr>
              <w:rFonts w:ascii="Arial" w:hAnsi="Arial" w:cs="Arial"/>
              <w:sz w:val="44"/>
              <w:szCs w:val="44"/>
            </w:rPr>
            <w:id w:val="1816526902"/>
          </w:sdt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69"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0" w:edGrp="everyone" w:displacedByCustomXml="next"/>
        <w:sdt>
          <w:sdtPr>
            <w:rPr>
              <w:rFonts w:ascii="Arial" w:hAnsi="Arial" w:cs="Arial"/>
              <w:sz w:val="40"/>
              <w:szCs w:val="44"/>
            </w:rPr>
            <w:id w:val="2073533678"/>
          </w:sdtPr>
          <w:sdtContent>
            <w:tc>
              <w:tcPr>
                <w:tcW w:w="541" w:type="pct"/>
                <w:tcBorders>
                  <w:top w:val="single" w:sz="12" w:space="0" w:color="auto"/>
                  <w:left w:val="single" w:sz="12" w:space="0" w:color="auto"/>
                  <w:right w:val="single" w:sz="4" w:space="0" w:color="auto"/>
                </w:tcBorders>
                <w:vAlign w:val="center"/>
              </w:tcPr>
              <w:p w:rsidR="005D4F7D" w:rsidRPr="00DD7A44" w:rsidRDefault="00AA1096" w:rsidP="005D4F7D">
                <w:pPr>
                  <w:keepNext/>
                  <w:ind w:left="993" w:right="82" w:hanging="993"/>
                  <w:jc w:val="center"/>
                  <w:rPr>
                    <w:color w:val="17365D" w:themeColor="text2" w:themeShade="BF"/>
                  </w:rPr>
                </w:pPr>
                <w:r>
                  <w:rPr>
                    <w:rFonts w:ascii="Arial" w:hAnsi="Arial" w:cs="Arial"/>
                    <w:sz w:val="40"/>
                    <w:szCs w:val="44"/>
                  </w:rPr>
                  <w:sym w:font="Wingdings" w:char="F0FC"/>
                </w:r>
              </w:p>
            </w:tc>
          </w:sdtContent>
        </w:sdt>
        <w:permEnd w:id="70"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1" w:edGrp="everyone" w:displacedByCustomXml="next"/>
        <w:sdt>
          <w:sdtPr>
            <w:rPr>
              <w:rFonts w:ascii="Arial" w:hAnsi="Arial" w:cs="Arial"/>
              <w:sz w:val="40"/>
              <w:szCs w:val="44"/>
            </w:rPr>
            <w:id w:val="812682935"/>
          </w:sdtPr>
          <w:sdtContent>
            <w:tc>
              <w:tcPr>
                <w:tcW w:w="541" w:type="pct"/>
                <w:tcBorders>
                  <w:left w:val="single" w:sz="12" w:space="0" w:color="auto"/>
                  <w:right w:val="single" w:sz="4" w:space="0" w:color="auto"/>
                </w:tcBorders>
                <w:vAlign w:val="center"/>
              </w:tcPr>
              <w:p w:rsidR="005D4F7D" w:rsidRPr="00DD7A44" w:rsidRDefault="00AA1096" w:rsidP="005D4F7D">
                <w:pPr>
                  <w:keepNext/>
                  <w:ind w:left="993" w:right="82" w:hanging="993"/>
                  <w:jc w:val="center"/>
                  <w:rPr>
                    <w:color w:val="17365D" w:themeColor="text2" w:themeShade="BF"/>
                  </w:rPr>
                </w:pPr>
                <w:r>
                  <w:rPr>
                    <w:rFonts w:ascii="Arial" w:hAnsi="Arial" w:cs="Arial"/>
                    <w:sz w:val="40"/>
                    <w:szCs w:val="44"/>
                  </w:rPr>
                  <w:sym w:font="Wingdings" w:char="F0FC"/>
                </w:r>
              </w:p>
            </w:tc>
          </w:sdtContent>
        </w:sdt>
        <w:permEnd w:id="71"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2" w:edGrp="everyone" w:displacedByCustomXml="next"/>
        <w:sdt>
          <w:sdtPr>
            <w:rPr>
              <w:rFonts w:ascii="Arial" w:hAnsi="Arial" w:cs="Arial"/>
              <w:sz w:val="40"/>
              <w:szCs w:val="44"/>
            </w:rPr>
            <w:id w:val="1127818899"/>
          </w:sdtPr>
          <w:sdtContent>
            <w:tc>
              <w:tcPr>
                <w:tcW w:w="541" w:type="pct"/>
                <w:tcBorders>
                  <w:left w:val="single" w:sz="12" w:space="0" w:color="auto"/>
                  <w:right w:val="single" w:sz="4" w:space="0" w:color="auto"/>
                </w:tcBorders>
                <w:vAlign w:val="center"/>
              </w:tcPr>
              <w:p w:rsidR="005D4F7D" w:rsidRPr="00DD7A44" w:rsidRDefault="00AA1096" w:rsidP="005D4F7D">
                <w:pPr>
                  <w:keepNext/>
                  <w:ind w:left="993" w:right="82" w:hanging="993"/>
                  <w:jc w:val="center"/>
                  <w:rPr>
                    <w:color w:val="17365D" w:themeColor="text2" w:themeShade="BF"/>
                  </w:rPr>
                </w:pPr>
                <w:r>
                  <w:rPr>
                    <w:rFonts w:ascii="Arial" w:hAnsi="Arial" w:cs="Arial"/>
                    <w:sz w:val="40"/>
                    <w:szCs w:val="44"/>
                  </w:rPr>
                  <w:sym w:font="Wingdings" w:char="F0FC"/>
                </w:r>
              </w:p>
            </w:tc>
          </w:sdtContent>
        </w:sdt>
        <w:permEnd w:id="72"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3" w:edGrp="everyone" w:displacedByCustomXml="next"/>
        <w:sdt>
          <w:sdtPr>
            <w:rPr>
              <w:rFonts w:ascii="Arial" w:hAnsi="Arial" w:cs="Arial"/>
              <w:sz w:val="40"/>
              <w:szCs w:val="44"/>
            </w:rPr>
            <w:id w:val="1587192128"/>
          </w:sdtPr>
          <w:sdtContent>
            <w:tc>
              <w:tcPr>
                <w:tcW w:w="541" w:type="pct"/>
                <w:tcBorders>
                  <w:left w:val="single" w:sz="12" w:space="0" w:color="auto"/>
                  <w:right w:val="single" w:sz="4" w:space="0" w:color="auto"/>
                </w:tcBorders>
                <w:vAlign w:val="center"/>
              </w:tcPr>
              <w:p w:rsidR="005D4F7D" w:rsidRPr="00DD7A44" w:rsidRDefault="00AA1096" w:rsidP="005D4F7D">
                <w:pPr>
                  <w:keepNext/>
                  <w:ind w:left="993" w:right="82" w:hanging="993"/>
                  <w:jc w:val="center"/>
                  <w:rPr>
                    <w:color w:val="17365D" w:themeColor="text2" w:themeShade="BF"/>
                  </w:rPr>
                </w:pPr>
                <w:r>
                  <w:rPr>
                    <w:rFonts w:ascii="Arial" w:hAnsi="Arial" w:cs="Arial"/>
                    <w:sz w:val="40"/>
                    <w:szCs w:val="44"/>
                  </w:rPr>
                  <w:sym w:font="Wingdings" w:char="F0FC"/>
                </w:r>
              </w:p>
            </w:tc>
          </w:sdtContent>
        </w:sdt>
        <w:permEnd w:id="73"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4" w:edGrp="everyone" w:displacedByCustomXml="next"/>
        <w:sdt>
          <w:sdtPr>
            <w:rPr>
              <w:rFonts w:ascii="Arial" w:hAnsi="Arial" w:cs="Arial"/>
              <w:sz w:val="40"/>
              <w:szCs w:val="44"/>
            </w:rPr>
            <w:id w:val="105857835"/>
          </w:sdtPr>
          <w:sdtContent>
            <w:tc>
              <w:tcPr>
                <w:tcW w:w="541" w:type="pct"/>
                <w:tcBorders>
                  <w:left w:val="single" w:sz="12" w:space="0" w:color="auto"/>
                  <w:right w:val="single" w:sz="4" w:space="0" w:color="auto"/>
                </w:tcBorders>
                <w:vAlign w:val="center"/>
              </w:tcPr>
              <w:p w:rsidR="005D4F7D" w:rsidRPr="00DD7A44" w:rsidRDefault="005D4F7D"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74"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5" w:edGrp="everyone" w:displacedByCustomXml="next"/>
        <w:sdt>
          <w:sdtPr>
            <w:rPr>
              <w:rFonts w:ascii="Arial" w:hAnsi="Arial" w:cs="Arial"/>
              <w:sz w:val="40"/>
              <w:szCs w:val="44"/>
            </w:rPr>
            <w:id w:val="1159650243"/>
          </w:sdtPr>
          <w:sdtContent>
            <w:tc>
              <w:tcPr>
                <w:tcW w:w="541" w:type="pct"/>
                <w:tcBorders>
                  <w:left w:val="single" w:sz="12" w:space="0" w:color="auto"/>
                  <w:right w:val="single" w:sz="4" w:space="0" w:color="auto"/>
                </w:tcBorders>
                <w:vAlign w:val="center"/>
              </w:tcPr>
              <w:p w:rsidR="005D4F7D" w:rsidRPr="00DD7A44" w:rsidRDefault="00AA1096" w:rsidP="005D4F7D">
                <w:pPr>
                  <w:keepNext/>
                  <w:ind w:left="993" w:right="82" w:hanging="993"/>
                  <w:jc w:val="center"/>
                  <w:rPr>
                    <w:color w:val="17365D" w:themeColor="text2" w:themeShade="BF"/>
                  </w:rPr>
                </w:pPr>
                <w:r>
                  <w:rPr>
                    <w:rFonts w:ascii="Arial" w:hAnsi="Arial" w:cs="Arial"/>
                    <w:sz w:val="40"/>
                    <w:szCs w:val="44"/>
                  </w:rPr>
                  <w:sym w:font="Wingdings" w:char="F0FC"/>
                </w:r>
              </w:p>
            </w:tc>
          </w:sdtContent>
        </w:sdt>
        <w:permEnd w:id="75"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6" w:edGrp="everyone" w:displacedByCustomXml="next"/>
        <w:sdt>
          <w:sdtPr>
            <w:rPr>
              <w:rFonts w:ascii="Arial" w:hAnsi="Arial" w:cs="Arial"/>
              <w:sz w:val="40"/>
              <w:szCs w:val="44"/>
            </w:rPr>
            <w:id w:val="-975364415"/>
          </w:sdtPr>
          <w:sdtContent>
            <w:tc>
              <w:tcPr>
                <w:tcW w:w="541" w:type="pct"/>
                <w:tcBorders>
                  <w:left w:val="single" w:sz="12" w:space="0" w:color="auto"/>
                  <w:right w:val="single" w:sz="4" w:space="0" w:color="auto"/>
                </w:tcBorders>
                <w:vAlign w:val="center"/>
              </w:tcPr>
              <w:p w:rsidR="005D4F7D" w:rsidRPr="00DD7A44" w:rsidRDefault="00AA1096" w:rsidP="005D4F7D">
                <w:pPr>
                  <w:keepNext/>
                  <w:ind w:left="993" w:right="82" w:hanging="993"/>
                  <w:jc w:val="center"/>
                  <w:rPr>
                    <w:color w:val="17365D" w:themeColor="text2" w:themeShade="BF"/>
                  </w:rPr>
                </w:pPr>
                <w:r>
                  <w:rPr>
                    <w:rFonts w:ascii="Arial" w:hAnsi="Arial" w:cs="Arial"/>
                    <w:sz w:val="40"/>
                    <w:szCs w:val="44"/>
                  </w:rPr>
                  <w:sym w:font="Wingdings" w:char="F0FC"/>
                </w:r>
              </w:p>
            </w:tc>
          </w:sdtContent>
        </w:sdt>
        <w:permEnd w:id="76"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7" w:edGrp="everyone" w:displacedByCustomXml="next"/>
        <w:sdt>
          <w:sdtPr>
            <w:rPr>
              <w:rFonts w:ascii="Arial" w:hAnsi="Arial" w:cs="Arial"/>
              <w:sz w:val="40"/>
              <w:szCs w:val="44"/>
            </w:rPr>
            <w:id w:val="-1349484381"/>
          </w:sdtPr>
          <w:sdtContent>
            <w:tc>
              <w:tcPr>
                <w:tcW w:w="541" w:type="pct"/>
                <w:tcBorders>
                  <w:left w:val="single" w:sz="12" w:space="0" w:color="auto"/>
                  <w:right w:val="single" w:sz="4" w:space="0" w:color="auto"/>
                </w:tcBorders>
                <w:vAlign w:val="center"/>
              </w:tcPr>
              <w:p w:rsidR="005D4F7D" w:rsidRPr="00DD7A44" w:rsidRDefault="00AA1096" w:rsidP="005D4F7D">
                <w:pPr>
                  <w:keepNext/>
                  <w:ind w:left="993" w:right="82" w:hanging="993"/>
                  <w:jc w:val="center"/>
                  <w:rPr>
                    <w:color w:val="17365D" w:themeColor="text2" w:themeShade="BF"/>
                  </w:rPr>
                </w:pPr>
                <w:r>
                  <w:rPr>
                    <w:rFonts w:ascii="Arial" w:hAnsi="Arial" w:cs="Arial"/>
                    <w:sz w:val="40"/>
                    <w:szCs w:val="44"/>
                  </w:rPr>
                  <w:sym w:font="Wingdings" w:char="F0FC"/>
                </w:r>
              </w:p>
            </w:tc>
          </w:sdtContent>
        </w:sdt>
        <w:permEnd w:id="77"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8" w:edGrp="everyone" w:displacedByCustomXml="next"/>
        <w:sdt>
          <w:sdtPr>
            <w:rPr>
              <w:rFonts w:ascii="Arial" w:hAnsi="Arial" w:cs="Arial"/>
              <w:sz w:val="40"/>
              <w:szCs w:val="44"/>
            </w:rPr>
            <w:id w:val="-901521316"/>
          </w:sdtPr>
          <w:sdtContent>
            <w:tc>
              <w:tcPr>
                <w:tcW w:w="541" w:type="pct"/>
                <w:tcBorders>
                  <w:left w:val="single" w:sz="12" w:space="0" w:color="auto"/>
                  <w:right w:val="single" w:sz="4" w:space="0" w:color="auto"/>
                </w:tcBorders>
                <w:vAlign w:val="center"/>
              </w:tcPr>
              <w:p w:rsidR="005D4F7D" w:rsidRPr="00DD7A44" w:rsidRDefault="00AA1096" w:rsidP="005D4F7D">
                <w:pPr>
                  <w:keepNext/>
                  <w:ind w:left="993" w:right="82" w:hanging="993"/>
                  <w:jc w:val="center"/>
                  <w:rPr>
                    <w:color w:val="17365D" w:themeColor="text2" w:themeShade="BF"/>
                  </w:rPr>
                </w:pPr>
                <w:r>
                  <w:rPr>
                    <w:rFonts w:ascii="Arial" w:hAnsi="Arial" w:cs="Arial"/>
                    <w:sz w:val="40"/>
                    <w:szCs w:val="44"/>
                  </w:rPr>
                  <w:sym w:font="Wingdings" w:char="F0FC"/>
                </w:r>
              </w:p>
            </w:tc>
          </w:sdtContent>
        </w:sdt>
        <w:permEnd w:id="78"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9" w:edGrp="everyone" w:displacedByCustomXml="next"/>
        <w:sdt>
          <w:sdtPr>
            <w:rPr>
              <w:rFonts w:ascii="Arial" w:hAnsi="Arial" w:cs="Arial"/>
              <w:sz w:val="40"/>
              <w:szCs w:val="44"/>
            </w:rPr>
            <w:id w:val="-470755536"/>
          </w:sdtPr>
          <w:sdtContent>
            <w:tc>
              <w:tcPr>
                <w:tcW w:w="541" w:type="pct"/>
                <w:tcBorders>
                  <w:left w:val="single" w:sz="12" w:space="0" w:color="auto"/>
                  <w:right w:val="single" w:sz="4" w:space="0" w:color="auto"/>
                </w:tcBorders>
                <w:vAlign w:val="center"/>
              </w:tcPr>
              <w:p w:rsidR="005D4F7D" w:rsidRPr="00DD7A44" w:rsidRDefault="00AA1096" w:rsidP="005D4F7D">
                <w:pPr>
                  <w:keepNext/>
                  <w:ind w:left="993" w:right="82" w:hanging="993"/>
                  <w:jc w:val="center"/>
                  <w:rPr>
                    <w:color w:val="17365D" w:themeColor="text2" w:themeShade="BF"/>
                  </w:rPr>
                </w:pPr>
                <w:r>
                  <w:rPr>
                    <w:rFonts w:ascii="Arial" w:hAnsi="Arial" w:cs="Arial"/>
                    <w:sz w:val="40"/>
                    <w:szCs w:val="44"/>
                  </w:rPr>
                  <w:sym w:font="Wingdings" w:char="F0FC"/>
                </w:r>
              </w:p>
            </w:tc>
          </w:sdtContent>
        </w:sdt>
        <w:permEnd w:id="79"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575D8" w:rsidRDefault="006575D8" w:rsidP="00577520">
            <w:pPr>
              <w:rPr>
                <w:rFonts w:ascii="Arial" w:hAnsi="Arial" w:cs="Arial"/>
                <w:sz w:val="22"/>
                <w:szCs w:val="22"/>
              </w:rPr>
            </w:pPr>
            <w:permStart w:id="80" w:edGrp="everyone"/>
            <w:r>
              <w:rPr>
                <w:rFonts w:ascii="Arial" w:hAnsi="Arial" w:cs="Arial"/>
                <w:sz w:val="22"/>
                <w:szCs w:val="22"/>
              </w:rPr>
              <w:t>Prime Cost Item Schedule – An amount of money included in a contract sum to purchase a specific item such as taps, doors and tiles</w:t>
            </w:r>
          </w:p>
          <w:p w:rsidR="00577520" w:rsidRPr="001C4084" w:rsidRDefault="006575D8" w:rsidP="00577520">
            <w:pPr>
              <w:rPr>
                <w:rFonts w:ascii="Arial" w:hAnsi="Arial" w:cs="Arial"/>
                <w:sz w:val="22"/>
                <w:szCs w:val="22"/>
              </w:rPr>
            </w:pPr>
            <w:r>
              <w:rPr>
                <w:rFonts w:ascii="Arial" w:hAnsi="Arial" w:cs="Arial"/>
                <w:sz w:val="22"/>
                <w:szCs w:val="22"/>
              </w:rPr>
              <w:t xml:space="preserve">Provisional Sum schedule </w:t>
            </w:r>
            <w:r w:rsidR="00336883">
              <w:rPr>
                <w:rFonts w:ascii="Arial" w:hAnsi="Arial" w:cs="Arial"/>
                <w:sz w:val="22"/>
                <w:szCs w:val="22"/>
              </w:rPr>
              <w:t xml:space="preserve">- </w:t>
            </w:r>
            <w:r>
              <w:rPr>
                <w:rFonts w:ascii="Arial" w:hAnsi="Arial" w:cs="Arial"/>
                <w:sz w:val="22"/>
                <w:szCs w:val="22"/>
              </w:rPr>
              <w:t>An amount of money included in contract sum to cover work and materials</w:t>
            </w:r>
            <w:r w:rsidR="006B351E">
              <w:rPr>
                <w:rFonts w:ascii="Arial" w:hAnsi="Arial" w:cs="Arial"/>
                <w:sz w:val="22"/>
                <w:szCs w:val="22"/>
              </w:rPr>
              <w:t>, not detailed when entering contract.</w:t>
            </w:r>
            <w:r w:rsidR="00336883">
              <w:rPr>
                <w:rFonts w:ascii="Arial" w:hAnsi="Arial" w:cs="Arial"/>
                <w:sz w:val="22"/>
                <w:szCs w:val="22"/>
              </w:rPr>
              <w:t xml:space="preserve"> An example can be unforeseen site works that do not become evident</w:t>
            </w:r>
            <w:r w:rsidR="00EC4086">
              <w:rPr>
                <w:rFonts w:ascii="Arial" w:hAnsi="Arial" w:cs="Arial"/>
                <w:sz w:val="22"/>
                <w:szCs w:val="22"/>
              </w:rPr>
              <w:t xml:space="preserve"> that they need to be undertaken until works has begun.</w:t>
            </w:r>
            <w:r>
              <w:rPr>
                <w:rFonts w:ascii="Arial" w:hAnsi="Arial" w:cs="Arial"/>
                <w:sz w:val="22"/>
                <w:szCs w:val="22"/>
              </w:rPr>
              <w:t xml:space="preserve"> </w:t>
            </w:r>
            <w:permEnd w:id="80"/>
          </w:p>
        </w:tc>
        <w:tc>
          <w:tcPr>
            <w:tcW w:w="567" w:type="dxa"/>
            <w:tcBorders>
              <w:top w:val="nil"/>
              <w:left w:val="single" w:sz="12" w:space="0" w:color="auto"/>
              <w:bottom w:val="nil"/>
              <w:right w:val="nil"/>
            </w:tcBorders>
          </w:tcPr>
          <w:permStart w:id="81" w:edGrp="everyone" w:displacedByCustomXml="next"/>
          <w:sdt>
            <w:sdtPr>
              <w:rPr>
                <w:rFonts w:ascii="Arial" w:hAnsi="Arial" w:cs="Arial"/>
                <w:sz w:val="44"/>
                <w:szCs w:val="44"/>
              </w:rPr>
              <w:id w:val="1719705909"/>
            </w:sdtPr>
            <w:sdtContent>
              <w:p w:rsidR="00577520" w:rsidRPr="00E106BF" w:rsidRDefault="00695A9B" w:rsidP="00695A9B">
                <w:pPr>
                  <w:rPr>
                    <w:rFonts w:ascii="Arial" w:hAnsi="Arial" w:cs="Arial"/>
                    <w:sz w:val="44"/>
                    <w:szCs w:val="44"/>
                  </w:rPr>
                </w:pPr>
                <w:r>
                  <w:rPr>
                    <w:rFonts w:ascii="Arial" w:hAnsi="Arial" w:cs="Arial"/>
                    <w:sz w:val="44"/>
                    <w:szCs w:val="44"/>
                  </w:rPr>
                  <w:sym w:font="Wingdings" w:char="F0A8"/>
                </w:r>
              </w:p>
            </w:sdtContent>
          </w:sdt>
          <w:permEnd w:id="81" w:displacedByCustomXml="prev"/>
        </w:tc>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6" w:name="_Ref428796325"/>
      <w:r>
        <w:rPr>
          <w:bCs/>
          <w:iCs/>
        </w:rPr>
        <w:lastRenderedPageBreak/>
        <w:t>Cost adjustment provisions under a contract address risk by providing mechanisms for adjusting contract payment to reflect changes in costs. What can cost adjustment apply to?</w:t>
      </w:r>
      <w:bookmarkEnd w:id="26"/>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F0483" w:rsidRPr="001C4084" w:rsidRDefault="009207E7" w:rsidP="009F0483">
            <w:pPr>
              <w:rPr>
                <w:rFonts w:ascii="Arial" w:hAnsi="Arial" w:cs="Arial"/>
                <w:sz w:val="22"/>
                <w:szCs w:val="22"/>
              </w:rPr>
            </w:pPr>
            <w:permStart w:id="82" w:edGrp="everyone"/>
            <w:r>
              <w:rPr>
                <w:rFonts w:ascii="Arial" w:hAnsi="Arial" w:cs="Arial"/>
                <w:sz w:val="22"/>
                <w:szCs w:val="22"/>
              </w:rPr>
              <w:t>Cost adjustment can apply to</w:t>
            </w:r>
            <w:r w:rsidR="001338C6">
              <w:rPr>
                <w:rFonts w:ascii="Arial" w:hAnsi="Arial" w:cs="Arial"/>
                <w:sz w:val="22"/>
                <w:szCs w:val="22"/>
              </w:rPr>
              <w:t xml:space="preserve"> changes in long term costs and some specific costs such as labour and materials</w:t>
            </w:r>
            <w:permEnd w:id="82"/>
          </w:p>
        </w:tc>
        <w:permStart w:id="83" w:edGrp="everyone" w:displacedByCustomXml="next"/>
        <w:sdt>
          <w:sdtPr>
            <w:rPr>
              <w:rFonts w:ascii="Arial" w:hAnsi="Arial" w:cs="Arial"/>
              <w:sz w:val="44"/>
              <w:szCs w:val="44"/>
            </w:rPr>
            <w:id w:val="-1548670430"/>
          </w:sdt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3"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84" w:edGrp="everyone" w:displacedByCustomXml="next"/>
        <w:sdt>
          <w:sdtPr>
            <w:rPr>
              <w:rFonts w:ascii="Arial" w:hAnsi="Arial" w:cs="Arial"/>
              <w:sz w:val="40"/>
              <w:szCs w:val="44"/>
            </w:rPr>
            <w:id w:val="1378127053"/>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094FA3" w:rsidP="0053695A">
                <w:pPr>
                  <w:keepNext/>
                  <w:ind w:left="993" w:right="82" w:hanging="993"/>
                  <w:jc w:val="center"/>
                  <w:rPr>
                    <w:color w:val="17365D" w:themeColor="text2" w:themeShade="BF"/>
                  </w:rPr>
                </w:pPr>
                <w:r>
                  <w:rPr>
                    <w:rFonts w:ascii="Arial" w:hAnsi="Arial" w:cs="Arial"/>
                    <w:sz w:val="40"/>
                    <w:szCs w:val="44"/>
                  </w:rPr>
                  <w:sym w:font="Wingdings" w:char="F0FC"/>
                </w:r>
              </w:p>
            </w:tc>
          </w:sdtContent>
        </w:sdt>
        <w:permEnd w:id="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85" w:edGrp="everyone" w:displacedByCustomXml="next"/>
        <w:sdt>
          <w:sdtPr>
            <w:rPr>
              <w:rFonts w:ascii="Arial" w:hAnsi="Arial" w:cs="Arial"/>
              <w:sz w:val="44"/>
              <w:szCs w:val="44"/>
            </w:rPr>
            <w:id w:val="-1259665297"/>
          </w:sdt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85"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86" w:edGrp="everyone" w:displacedByCustomXml="next"/>
        <w:sdt>
          <w:sdtPr>
            <w:rPr>
              <w:rFonts w:ascii="Arial" w:hAnsi="Arial" w:cs="Arial"/>
              <w:sz w:val="40"/>
              <w:szCs w:val="44"/>
            </w:rPr>
            <w:id w:val="1342428504"/>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33310" w:rsidRPr="00700CC2" w:rsidRDefault="001338C6" w:rsidP="00304616">
            <w:pPr>
              <w:rPr>
                <w:rFonts w:ascii="Arial" w:hAnsi="Arial" w:cs="Arial"/>
                <w:sz w:val="22"/>
                <w:szCs w:val="22"/>
              </w:rPr>
            </w:pPr>
            <w:permStart w:id="87" w:edGrp="everyone"/>
            <w:r>
              <w:rPr>
                <w:rFonts w:ascii="Arial" w:hAnsi="Arial" w:cs="Arial"/>
                <w:sz w:val="22"/>
                <w:szCs w:val="22"/>
              </w:rPr>
              <w:t>A variation to the contract is to be done in writing and an extension of time and payment in accordance with the time stated in the variation document</w:t>
            </w:r>
            <w:permEnd w:id="87"/>
          </w:p>
        </w:tc>
        <w:permStart w:id="88" w:edGrp="everyone" w:displacedByCustomXml="next"/>
        <w:sdt>
          <w:sdtPr>
            <w:rPr>
              <w:rFonts w:ascii="Arial" w:hAnsi="Arial" w:cs="Arial"/>
              <w:sz w:val="44"/>
              <w:szCs w:val="44"/>
            </w:rPr>
            <w:id w:val="-2005888522"/>
          </w:sdt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88"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A00B4" w:rsidRPr="001C4084" w:rsidRDefault="00FB6044" w:rsidP="00BC7EE3">
            <w:pPr>
              <w:rPr>
                <w:rFonts w:ascii="Arial" w:hAnsi="Arial" w:cs="Arial"/>
                <w:sz w:val="22"/>
                <w:szCs w:val="22"/>
              </w:rPr>
            </w:pPr>
            <w:permStart w:id="89" w:edGrp="everyone"/>
            <w:r>
              <w:rPr>
                <w:rFonts w:ascii="Arial" w:hAnsi="Arial" w:cs="Arial"/>
                <w:sz w:val="22"/>
                <w:szCs w:val="22"/>
              </w:rPr>
              <w:t>Fair Trading Act 1989 (QLD)</w:t>
            </w:r>
            <w:r w:rsidR="00F6335C">
              <w:rPr>
                <w:rFonts w:ascii="Arial" w:hAnsi="Arial" w:cs="Arial"/>
                <w:sz w:val="22"/>
                <w:szCs w:val="22"/>
              </w:rPr>
              <w:t xml:space="preserve"> and it applies to residential and commercial sales contracts</w:t>
            </w:r>
            <w:r>
              <w:rPr>
                <w:rFonts w:ascii="Arial" w:hAnsi="Arial" w:cs="Arial"/>
                <w:sz w:val="22"/>
                <w:szCs w:val="22"/>
              </w:rPr>
              <w:t xml:space="preserve"> </w:t>
            </w:r>
            <w:permEnd w:id="89"/>
          </w:p>
        </w:tc>
        <w:permStart w:id="90" w:edGrp="everyone" w:displacedByCustomXml="next"/>
        <w:sdt>
          <w:sdtPr>
            <w:rPr>
              <w:rFonts w:ascii="Arial" w:hAnsi="Arial" w:cs="Arial"/>
              <w:sz w:val="44"/>
              <w:szCs w:val="44"/>
            </w:rPr>
            <w:id w:val="1572387581"/>
          </w:sdt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0"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9E02F2" w:rsidP="00577520">
            <w:pPr>
              <w:rPr>
                <w:rFonts w:ascii="Arial" w:hAnsi="Arial" w:cs="Arial"/>
                <w:sz w:val="22"/>
                <w:szCs w:val="22"/>
              </w:rPr>
            </w:pPr>
            <w:permStart w:id="91" w:edGrp="everyone"/>
            <w:r>
              <w:rPr>
                <w:rFonts w:ascii="Arial" w:hAnsi="Arial" w:cs="Arial"/>
                <w:sz w:val="22"/>
                <w:szCs w:val="22"/>
              </w:rPr>
              <w:t>The credit provider must  make reasonable inquiries about why you want to borrow money</w:t>
            </w:r>
          </w:p>
          <w:p w:rsidR="00577520" w:rsidRDefault="009E02F2" w:rsidP="00577520">
            <w:pPr>
              <w:rPr>
                <w:rFonts w:ascii="Arial" w:hAnsi="Arial" w:cs="Arial"/>
                <w:sz w:val="22"/>
                <w:szCs w:val="22"/>
              </w:rPr>
            </w:pPr>
            <w:r>
              <w:rPr>
                <w:rFonts w:ascii="Arial" w:hAnsi="Arial" w:cs="Arial"/>
                <w:sz w:val="22"/>
                <w:szCs w:val="22"/>
              </w:rPr>
              <w:t>Make reasonable inquiries about your financial situation</w:t>
            </w:r>
          </w:p>
          <w:p w:rsidR="00577520" w:rsidRDefault="009E02F2" w:rsidP="00577520">
            <w:pPr>
              <w:rPr>
                <w:rFonts w:ascii="Arial" w:hAnsi="Arial" w:cs="Arial"/>
                <w:sz w:val="22"/>
                <w:szCs w:val="22"/>
              </w:rPr>
            </w:pPr>
            <w:r>
              <w:rPr>
                <w:rFonts w:ascii="Arial" w:hAnsi="Arial" w:cs="Arial"/>
                <w:sz w:val="22"/>
                <w:szCs w:val="22"/>
              </w:rPr>
              <w:t>Take reasonable steps to verify your financial situation</w:t>
            </w:r>
          </w:p>
          <w:p w:rsidR="00577520" w:rsidRPr="001C4084" w:rsidRDefault="009E02F2" w:rsidP="00577520">
            <w:pPr>
              <w:rPr>
                <w:rFonts w:ascii="Arial" w:hAnsi="Arial" w:cs="Arial"/>
                <w:sz w:val="22"/>
                <w:szCs w:val="22"/>
              </w:rPr>
            </w:pPr>
            <w:r>
              <w:rPr>
                <w:rFonts w:ascii="Arial" w:hAnsi="Arial" w:cs="Arial"/>
                <w:sz w:val="22"/>
                <w:szCs w:val="22"/>
              </w:rPr>
              <w:t>Assess whether you can meet the financial obligations of the credit contract</w:t>
            </w:r>
            <w:permEnd w:id="91"/>
          </w:p>
        </w:tc>
        <w:permStart w:id="92" w:edGrp="everyone" w:displacedByCustomXml="next"/>
        <w:sdt>
          <w:sdtPr>
            <w:rPr>
              <w:rFonts w:ascii="Arial" w:hAnsi="Arial" w:cs="Arial"/>
              <w:sz w:val="44"/>
              <w:szCs w:val="44"/>
            </w:rPr>
            <w:id w:val="814986603"/>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2"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A40400" w:rsidP="00577520">
            <w:pPr>
              <w:rPr>
                <w:rFonts w:ascii="Arial" w:hAnsi="Arial" w:cs="Arial"/>
                <w:sz w:val="22"/>
                <w:szCs w:val="22"/>
              </w:rPr>
            </w:pPr>
            <w:permStart w:id="93" w:edGrp="everyone"/>
            <w:r>
              <w:rPr>
                <w:rFonts w:ascii="Arial" w:hAnsi="Arial" w:cs="Arial"/>
                <w:sz w:val="22"/>
                <w:szCs w:val="22"/>
              </w:rPr>
              <w:t xml:space="preserve">It means that the consumer has certain rights in which they may be able to cancel the contract if they are not satisfied with it within five days of receipt of the signed contract  </w:t>
            </w:r>
            <w:permEnd w:id="93"/>
          </w:p>
        </w:tc>
        <w:permStart w:id="94" w:edGrp="everyone" w:displacedByCustomXml="next"/>
        <w:sdt>
          <w:sdtPr>
            <w:rPr>
              <w:rFonts w:ascii="Arial" w:hAnsi="Arial" w:cs="Arial"/>
              <w:sz w:val="44"/>
              <w:szCs w:val="44"/>
            </w:rPr>
            <w:id w:val="2025523051"/>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4"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416314" w:rsidP="00577520">
            <w:pPr>
              <w:rPr>
                <w:rFonts w:ascii="Arial" w:hAnsi="Arial" w:cs="Arial"/>
                <w:sz w:val="22"/>
                <w:szCs w:val="22"/>
              </w:rPr>
            </w:pPr>
            <w:permStart w:id="95" w:edGrp="everyone"/>
            <w:r>
              <w:rPr>
                <w:rFonts w:ascii="Arial" w:hAnsi="Arial" w:cs="Arial"/>
                <w:sz w:val="22"/>
                <w:szCs w:val="22"/>
              </w:rPr>
              <w:t>If the building works priced is $20,000 or more, the maximum deposit can not exceed 5% or 10% for works between $3,300 and less than $20,000.</w:t>
            </w:r>
            <w:permEnd w:id="95"/>
          </w:p>
        </w:tc>
        <w:permStart w:id="96" w:edGrp="everyone" w:displacedByCustomXml="next"/>
        <w:sdt>
          <w:sdtPr>
            <w:rPr>
              <w:rFonts w:ascii="Arial" w:hAnsi="Arial" w:cs="Arial"/>
              <w:sz w:val="44"/>
              <w:szCs w:val="44"/>
            </w:rPr>
            <w:id w:val="-1086765993"/>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6"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Default="00416314" w:rsidP="001A3880">
            <w:pPr>
              <w:rPr>
                <w:rFonts w:ascii="Arial" w:hAnsi="Arial" w:cs="Arial"/>
                <w:sz w:val="22"/>
                <w:szCs w:val="22"/>
              </w:rPr>
            </w:pPr>
            <w:permStart w:id="97" w:edGrp="everyone"/>
            <w:r>
              <w:rPr>
                <w:rFonts w:ascii="Arial" w:hAnsi="Arial" w:cs="Arial"/>
                <w:sz w:val="22"/>
                <w:szCs w:val="22"/>
              </w:rPr>
              <w:t>Deposit – 5%</w:t>
            </w:r>
          </w:p>
          <w:p w:rsidR="001A3880" w:rsidRDefault="00416314" w:rsidP="001A3880">
            <w:pPr>
              <w:rPr>
                <w:rFonts w:ascii="Arial" w:hAnsi="Arial" w:cs="Arial"/>
                <w:sz w:val="22"/>
                <w:szCs w:val="22"/>
              </w:rPr>
            </w:pPr>
            <w:r>
              <w:rPr>
                <w:rFonts w:ascii="Arial" w:hAnsi="Arial" w:cs="Arial"/>
                <w:sz w:val="22"/>
                <w:szCs w:val="22"/>
              </w:rPr>
              <w:t>Base stage – 15%</w:t>
            </w:r>
          </w:p>
          <w:p w:rsidR="001A3880" w:rsidRDefault="00416314" w:rsidP="001A3880">
            <w:pPr>
              <w:rPr>
                <w:rFonts w:ascii="Arial" w:hAnsi="Arial" w:cs="Arial"/>
                <w:sz w:val="22"/>
                <w:szCs w:val="22"/>
              </w:rPr>
            </w:pPr>
            <w:r>
              <w:rPr>
                <w:rFonts w:ascii="Arial" w:hAnsi="Arial" w:cs="Arial"/>
                <w:sz w:val="22"/>
                <w:szCs w:val="22"/>
              </w:rPr>
              <w:t>Frame Stage – 20%</w:t>
            </w:r>
          </w:p>
          <w:p w:rsidR="001A3880" w:rsidRDefault="00416314" w:rsidP="001A3880">
            <w:pPr>
              <w:rPr>
                <w:rFonts w:ascii="Arial" w:hAnsi="Arial" w:cs="Arial"/>
                <w:sz w:val="22"/>
                <w:szCs w:val="22"/>
              </w:rPr>
            </w:pPr>
            <w:r>
              <w:rPr>
                <w:rFonts w:ascii="Arial" w:hAnsi="Arial" w:cs="Arial"/>
                <w:sz w:val="22"/>
                <w:szCs w:val="22"/>
              </w:rPr>
              <w:t>Enclosed Stage – 25%</w:t>
            </w:r>
          </w:p>
          <w:p w:rsidR="001A3880" w:rsidRDefault="00416314" w:rsidP="001A3880">
            <w:pPr>
              <w:rPr>
                <w:rFonts w:ascii="Arial" w:hAnsi="Arial" w:cs="Arial"/>
                <w:sz w:val="22"/>
                <w:szCs w:val="22"/>
              </w:rPr>
            </w:pPr>
            <w:r>
              <w:rPr>
                <w:rFonts w:ascii="Arial" w:hAnsi="Arial" w:cs="Arial"/>
                <w:sz w:val="22"/>
                <w:szCs w:val="22"/>
              </w:rPr>
              <w:t>Fixing Stage – 20%</w:t>
            </w:r>
          </w:p>
          <w:p w:rsidR="001A3880" w:rsidRPr="001C4084" w:rsidRDefault="00416314" w:rsidP="001A3880">
            <w:pPr>
              <w:rPr>
                <w:rFonts w:ascii="Arial" w:hAnsi="Arial" w:cs="Arial"/>
                <w:sz w:val="22"/>
                <w:szCs w:val="22"/>
              </w:rPr>
            </w:pPr>
            <w:r>
              <w:rPr>
                <w:rFonts w:ascii="Arial" w:hAnsi="Arial" w:cs="Arial"/>
                <w:sz w:val="22"/>
                <w:szCs w:val="22"/>
              </w:rPr>
              <w:t>Practical completion – 15%</w:t>
            </w:r>
            <w:permEnd w:id="97"/>
          </w:p>
        </w:tc>
        <w:permStart w:id="98" w:edGrp="everyone" w:displacedByCustomXml="next"/>
        <w:sdt>
          <w:sdtPr>
            <w:rPr>
              <w:rFonts w:ascii="Arial" w:hAnsi="Arial" w:cs="Arial"/>
              <w:sz w:val="44"/>
              <w:szCs w:val="44"/>
            </w:rPr>
            <w:id w:val="-1664165155"/>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8"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700CC2" w:rsidRDefault="00094FA3" w:rsidP="00CB0A4E">
            <w:pPr>
              <w:rPr>
                <w:rFonts w:ascii="Arial" w:hAnsi="Arial" w:cs="Arial"/>
                <w:sz w:val="22"/>
                <w:szCs w:val="22"/>
              </w:rPr>
            </w:pPr>
            <w:permStart w:id="99" w:edGrp="everyone"/>
            <w:r>
              <w:rPr>
                <w:rFonts w:ascii="Arial" w:hAnsi="Arial" w:cs="Arial"/>
                <w:sz w:val="22"/>
                <w:szCs w:val="22"/>
              </w:rPr>
              <w:t>No</w:t>
            </w:r>
            <w:r w:rsidR="009C6491">
              <w:rPr>
                <w:rFonts w:ascii="Arial" w:hAnsi="Arial" w:cs="Arial"/>
                <w:sz w:val="22"/>
                <w:szCs w:val="22"/>
              </w:rPr>
              <w:t>,</w:t>
            </w:r>
            <w:r>
              <w:rPr>
                <w:rFonts w:ascii="Arial" w:hAnsi="Arial" w:cs="Arial"/>
                <w:sz w:val="22"/>
                <w:szCs w:val="22"/>
              </w:rPr>
              <w:t xml:space="preserve"> the deposit should not be accepted as the QBCC Act sets out that the maximum deposit is 5% if the building work is priced at $20,000 or more. </w:t>
            </w:r>
            <w:permEnd w:id="99"/>
          </w:p>
        </w:tc>
        <w:permStart w:id="100" w:edGrp="everyone" w:displacedByCustomXml="next"/>
        <w:sdt>
          <w:sdtPr>
            <w:rPr>
              <w:rFonts w:ascii="Arial" w:hAnsi="Arial" w:cs="Arial"/>
              <w:sz w:val="44"/>
              <w:szCs w:val="44"/>
            </w:rPr>
            <w:id w:val="1722011204"/>
          </w:sdt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00" w:displacedByCustomXml="prev"/>
      </w:tr>
    </w:tbl>
    <w:p w:rsidR="00602C95" w:rsidRPr="00700CC2" w:rsidRDefault="00602C95" w:rsidP="00602C95">
      <w:pPr>
        <w:jc w:val="left"/>
        <w:rPr>
          <w:rFonts w:ascii="Arial" w:hAnsi="Arial" w:cs="Arial"/>
          <w:sz w:val="22"/>
          <w:szCs w:val="22"/>
        </w:rPr>
      </w:pPr>
      <w:bookmarkStart w:id="36" w:name="_Ref423515882"/>
      <w:bookmarkStart w:id="37" w:name="_Ref423515982"/>
    </w:p>
    <w:p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101" w:edGrp="everyone" w:displacedByCustomXml="next"/>
        <w:sdt>
          <w:sdtPr>
            <w:rPr>
              <w:rFonts w:ascii="Arial" w:hAnsi="Arial" w:cs="Arial"/>
              <w:sz w:val="44"/>
              <w:szCs w:val="44"/>
            </w:rPr>
            <w:id w:val="904268831"/>
          </w:sdt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101"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721564" w:rsidRPr="002A3408" w:rsidRDefault="007139FE" w:rsidP="002A3408">
            <w:pPr>
              <w:rPr>
                <w:rFonts w:ascii="Arial" w:hAnsi="Arial" w:cs="Arial"/>
                <w:sz w:val="22"/>
                <w:szCs w:val="22"/>
              </w:rPr>
            </w:pPr>
            <w:permStart w:id="102" w:edGrp="everyone"/>
            <w:r>
              <w:rPr>
                <w:rFonts w:ascii="Arial" w:hAnsi="Arial" w:cs="Arial"/>
                <w:sz w:val="22"/>
                <w:szCs w:val="22"/>
              </w:rPr>
              <w:t>If a condition is breached, the aggrieved party can elect to discharge the contract and sue for damages</w:t>
            </w:r>
            <w:permEnd w:id="102"/>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AA1061" w:rsidRPr="002A3408" w:rsidRDefault="007139FE" w:rsidP="002A3408">
            <w:pPr>
              <w:rPr>
                <w:rFonts w:ascii="Arial" w:hAnsi="Arial" w:cs="Arial"/>
                <w:sz w:val="22"/>
                <w:szCs w:val="22"/>
              </w:rPr>
            </w:pPr>
            <w:permStart w:id="103" w:edGrp="everyone"/>
            <w:r>
              <w:rPr>
                <w:rFonts w:ascii="Arial" w:hAnsi="Arial" w:cs="Arial"/>
                <w:sz w:val="22"/>
                <w:szCs w:val="22"/>
              </w:rPr>
              <w:t>If a warranty is breached, the aggrieved party cannot elect to terminate or discharge the contract – they may only seek damages</w:t>
            </w:r>
            <w:permEnd w:id="103"/>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4090C" w:rsidRPr="001C4084" w:rsidRDefault="007139FE" w:rsidP="006805B7">
            <w:pPr>
              <w:rPr>
                <w:rFonts w:ascii="Arial" w:hAnsi="Arial" w:cs="Arial"/>
                <w:sz w:val="22"/>
                <w:szCs w:val="22"/>
              </w:rPr>
            </w:pPr>
            <w:permStart w:id="104" w:edGrp="everyone"/>
            <w:r>
              <w:rPr>
                <w:rFonts w:ascii="Arial" w:hAnsi="Arial" w:cs="Arial"/>
                <w:sz w:val="22"/>
                <w:szCs w:val="22"/>
              </w:rPr>
              <w:t>It refers to when the innocent party has the right to terminate the contract  as the other party is unwilling or exhibits behaviour which suggests that they are unwilling to perform their contractual obligations.</w:t>
            </w:r>
            <w:permEnd w:id="104"/>
          </w:p>
        </w:tc>
        <w:permStart w:id="105" w:edGrp="everyone" w:displacedByCustomXml="next"/>
        <w:sdt>
          <w:sdtPr>
            <w:rPr>
              <w:rFonts w:ascii="Arial" w:hAnsi="Arial" w:cs="Arial"/>
              <w:sz w:val="44"/>
              <w:szCs w:val="44"/>
            </w:rPr>
            <w:id w:val="42491358"/>
          </w:sdt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5"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06" w:edGrp="everyone" w:displacedByCustomXml="next"/>
        <w:sdt>
          <w:sdtPr>
            <w:rPr>
              <w:rFonts w:ascii="Arial" w:hAnsi="Arial" w:cs="Arial"/>
              <w:sz w:val="40"/>
              <w:szCs w:val="44"/>
            </w:rPr>
            <w:id w:val="-2070403227"/>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2B04DD" w:rsidP="00886C48">
                <w:pPr>
                  <w:keepNext/>
                  <w:ind w:left="993" w:right="82" w:hanging="993"/>
                  <w:jc w:val="center"/>
                  <w:rPr>
                    <w:color w:val="17365D" w:themeColor="text2" w:themeShade="BF"/>
                  </w:rPr>
                </w:pPr>
                <w:r>
                  <w:rPr>
                    <w:rFonts w:ascii="Arial" w:hAnsi="Arial" w:cs="Arial"/>
                    <w:sz w:val="40"/>
                    <w:szCs w:val="44"/>
                  </w:rPr>
                  <w:sym w:font="Wingdings" w:char="F0FC"/>
                </w:r>
              </w:p>
            </w:tc>
          </w:sdtContent>
        </w:sdt>
        <w:permEnd w:id="10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07" w:edGrp="everyone" w:displacedByCustomXml="next"/>
        <w:sdt>
          <w:sdtPr>
            <w:rPr>
              <w:rFonts w:ascii="Arial" w:hAnsi="Arial" w:cs="Arial"/>
              <w:sz w:val="44"/>
              <w:szCs w:val="44"/>
            </w:rPr>
            <w:id w:val="-1065638976"/>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07"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08" w:edGrp="everyone" w:displacedByCustomXml="next"/>
        <w:sdt>
          <w:sdtPr>
            <w:rPr>
              <w:rFonts w:ascii="Arial" w:hAnsi="Arial" w:cs="Arial"/>
              <w:sz w:val="40"/>
              <w:szCs w:val="44"/>
            </w:rPr>
            <w:id w:val="-713504460"/>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1" w:name="_Ref528068460"/>
      <w:r>
        <w:t>Why should you exercise caution, even if you are sure that the other party has repudiated the contract?</w:t>
      </w:r>
      <w:bookmarkEnd w:id="41"/>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4A7E" w:rsidRPr="001C4084" w:rsidRDefault="00C5232D" w:rsidP="00294A7E">
            <w:pPr>
              <w:rPr>
                <w:rFonts w:ascii="Arial" w:hAnsi="Arial" w:cs="Arial"/>
                <w:sz w:val="22"/>
                <w:szCs w:val="22"/>
              </w:rPr>
            </w:pPr>
            <w:permStart w:id="109" w:edGrp="everyone"/>
            <w:r>
              <w:rPr>
                <w:rFonts w:ascii="Arial" w:hAnsi="Arial" w:cs="Arial"/>
                <w:sz w:val="22"/>
                <w:szCs w:val="22"/>
              </w:rPr>
              <w:t>Whether repudiation has occurred is determined objectively</w:t>
            </w:r>
            <w:r w:rsidR="00905101">
              <w:rPr>
                <w:rFonts w:ascii="Arial" w:hAnsi="Arial" w:cs="Arial"/>
                <w:sz w:val="22"/>
                <w:szCs w:val="22"/>
              </w:rPr>
              <w:t xml:space="preserve">, the parties to a contract need to be certain that the test for repudiation has been satisfied before alleging repudiation to avoid adverse consequences. </w:t>
            </w:r>
            <w:permEnd w:id="109"/>
          </w:p>
        </w:tc>
        <w:permStart w:id="110" w:edGrp="everyone" w:displacedByCustomXml="next"/>
        <w:sdt>
          <w:sdtPr>
            <w:rPr>
              <w:rFonts w:ascii="Arial" w:hAnsi="Arial" w:cs="Arial"/>
              <w:sz w:val="44"/>
              <w:szCs w:val="44"/>
            </w:rPr>
            <w:id w:val="2137908260"/>
          </w:sdt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0"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16CCB" w:rsidRDefault="00AF65C9" w:rsidP="00816CCB">
            <w:pPr>
              <w:rPr>
                <w:rFonts w:ascii="Arial" w:hAnsi="Arial" w:cs="Arial"/>
                <w:sz w:val="22"/>
                <w:szCs w:val="22"/>
              </w:rPr>
            </w:pPr>
            <w:permStart w:id="111" w:edGrp="everyone"/>
            <w:r>
              <w:rPr>
                <w:rFonts w:ascii="Arial" w:hAnsi="Arial" w:cs="Arial"/>
                <w:sz w:val="22"/>
                <w:szCs w:val="22"/>
              </w:rPr>
              <w:t>One type is where both parties have conducted themselves in such a way that the original contract is no longer valid. Both parties can mutually agree to this or it can be part of a claim.</w:t>
            </w:r>
          </w:p>
          <w:p w:rsidR="00816CCB" w:rsidRPr="001C4084" w:rsidRDefault="00AF65C9" w:rsidP="00816CCB">
            <w:pPr>
              <w:rPr>
                <w:rFonts w:ascii="Arial" w:hAnsi="Arial" w:cs="Arial"/>
                <w:sz w:val="22"/>
                <w:szCs w:val="22"/>
              </w:rPr>
            </w:pPr>
            <w:r>
              <w:rPr>
                <w:rFonts w:ascii="Arial" w:hAnsi="Arial" w:cs="Arial"/>
                <w:sz w:val="22"/>
                <w:szCs w:val="22"/>
              </w:rPr>
              <w:t>Another type is where a contractor fails to perform the work on a project by either not starting the project in a reasonable amount of time or not completing the work.</w:t>
            </w:r>
            <w:permEnd w:id="111"/>
          </w:p>
        </w:tc>
        <w:permStart w:id="112" w:edGrp="everyone" w:displacedByCustomXml="next"/>
        <w:sdt>
          <w:sdtPr>
            <w:rPr>
              <w:rFonts w:ascii="Arial" w:hAnsi="Arial" w:cs="Arial"/>
              <w:sz w:val="44"/>
              <w:szCs w:val="44"/>
            </w:rPr>
            <w:id w:val="-1166167200"/>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2"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43647" w:rsidRDefault="00344998" w:rsidP="00816CCB">
            <w:pPr>
              <w:rPr>
                <w:rFonts w:ascii="Arial" w:hAnsi="Arial" w:cs="Arial"/>
                <w:sz w:val="22"/>
                <w:szCs w:val="22"/>
              </w:rPr>
            </w:pPr>
            <w:permStart w:id="113" w:edGrp="everyone"/>
            <w:r>
              <w:rPr>
                <w:rFonts w:ascii="Arial" w:hAnsi="Arial" w:cs="Arial"/>
                <w:sz w:val="22"/>
                <w:szCs w:val="22"/>
              </w:rPr>
              <w:t xml:space="preserve"> </w:t>
            </w:r>
            <w:r w:rsidR="00643647">
              <w:rPr>
                <w:rFonts w:ascii="Arial" w:hAnsi="Arial" w:cs="Arial"/>
                <w:sz w:val="22"/>
                <w:szCs w:val="22"/>
              </w:rPr>
              <w:t>A termination for cause occurs when one party stops work because of a deficiency in performance by the other party.</w:t>
            </w:r>
          </w:p>
          <w:p w:rsidR="00816CCB" w:rsidRPr="001C4084" w:rsidRDefault="00643647" w:rsidP="00816CCB">
            <w:pPr>
              <w:rPr>
                <w:rFonts w:ascii="Arial" w:hAnsi="Arial" w:cs="Arial"/>
                <w:sz w:val="22"/>
                <w:szCs w:val="22"/>
              </w:rPr>
            </w:pPr>
            <w:r>
              <w:rPr>
                <w:rFonts w:ascii="Arial" w:hAnsi="Arial" w:cs="Arial"/>
                <w:sz w:val="22"/>
                <w:szCs w:val="22"/>
              </w:rPr>
              <w:t xml:space="preserve">A termination for convenience occurs when the owner stops work for reasons other than deficiency in performance by a contractor. </w:t>
            </w:r>
            <w:permEnd w:id="113"/>
          </w:p>
        </w:tc>
        <w:permStart w:id="114" w:edGrp="everyone" w:displacedByCustomXml="next"/>
        <w:sdt>
          <w:sdtPr>
            <w:rPr>
              <w:rFonts w:ascii="Arial" w:hAnsi="Arial" w:cs="Arial"/>
              <w:sz w:val="44"/>
              <w:szCs w:val="44"/>
            </w:rPr>
            <w:id w:val="1426535896"/>
            <w:showingPlcHdr/>
          </w:sdtPr>
          <w:sdtContent>
            <w:tc>
              <w:tcPr>
                <w:tcW w:w="567" w:type="dxa"/>
                <w:tcBorders>
                  <w:top w:val="nil"/>
                  <w:left w:val="single" w:sz="12" w:space="0" w:color="auto"/>
                  <w:bottom w:val="nil"/>
                  <w:right w:val="nil"/>
                </w:tcBorders>
              </w:tcPr>
              <w:p w:rsidR="00816CCB" w:rsidRPr="00E106BF" w:rsidRDefault="00643647" w:rsidP="00695A9B">
                <w:pPr>
                  <w:rPr>
                    <w:rFonts w:ascii="Arial" w:hAnsi="Arial" w:cs="Arial"/>
                    <w:sz w:val="44"/>
                    <w:szCs w:val="44"/>
                  </w:rPr>
                </w:pPr>
                <w:r>
                  <w:rPr>
                    <w:rFonts w:ascii="Arial" w:hAnsi="Arial" w:cs="Arial"/>
                    <w:sz w:val="44"/>
                    <w:szCs w:val="44"/>
                  </w:rPr>
                  <w:t xml:space="preserve">     </w:t>
                </w:r>
              </w:p>
            </w:tc>
          </w:sdtContent>
        </w:sdt>
        <w:permEnd w:id="114"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15" w:edGrp="everyone" w:displacedByCustomXml="next"/>
        <w:sdt>
          <w:sdtPr>
            <w:rPr>
              <w:rFonts w:ascii="Arial" w:hAnsi="Arial" w:cs="Arial"/>
              <w:sz w:val="40"/>
              <w:szCs w:val="44"/>
            </w:rPr>
            <w:id w:val="-281498327"/>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643647" w:rsidP="00886C48">
                <w:pPr>
                  <w:keepNext/>
                  <w:ind w:left="993" w:right="82" w:hanging="993"/>
                  <w:jc w:val="center"/>
                  <w:rPr>
                    <w:color w:val="17365D" w:themeColor="text2" w:themeShade="BF"/>
                  </w:rPr>
                </w:pPr>
                <w:r>
                  <w:rPr>
                    <w:rFonts w:ascii="Arial" w:hAnsi="Arial" w:cs="Arial"/>
                    <w:sz w:val="40"/>
                    <w:szCs w:val="44"/>
                  </w:rPr>
                  <w:sym w:font="Wingdings" w:char="F0FC"/>
                </w:r>
              </w:p>
            </w:tc>
          </w:sdtContent>
        </w:sdt>
        <w:permEnd w:id="1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16" w:edGrp="everyone" w:displacedByCustomXml="next"/>
        <w:sdt>
          <w:sdtPr>
            <w:rPr>
              <w:rFonts w:ascii="Arial" w:hAnsi="Arial" w:cs="Arial"/>
              <w:sz w:val="44"/>
              <w:szCs w:val="44"/>
            </w:rPr>
            <w:id w:val="-398053307"/>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16"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17" w:edGrp="everyone" w:displacedByCustomXml="next"/>
        <w:sdt>
          <w:sdtPr>
            <w:rPr>
              <w:rFonts w:ascii="Arial" w:hAnsi="Arial" w:cs="Arial"/>
              <w:sz w:val="40"/>
              <w:szCs w:val="44"/>
            </w:rPr>
            <w:id w:val="142321917"/>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1E00" w:rsidRDefault="00F75884" w:rsidP="00291E00">
            <w:pPr>
              <w:rPr>
                <w:rFonts w:ascii="Arial" w:hAnsi="Arial" w:cs="Arial"/>
                <w:sz w:val="22"/>
                <w:szCs w:val="22"/>
              </w:rPr>
            </w:pPr>
            <w:permStart w:id="118" w:edGrp="everyone"/>
            <w:r>
              <w:rPr>
                <w:rFonts w:ascii="Arial" w:hAnsi="Arial" w:cs="Arial"/>
                <w:sz w:val="22"/>
                <w:szCs w:val="22"/>
              </w:rPr>
              <w:t>What must occur to perform the contract</w:t>
            </w:r>
          </w:p>
          <w:p w:rsidR="00291E00" w:rsidRDefault="00F75884" w:rsidP="00291E00">
            <w:pPr>
              <w:rPr>
                <w:rFonts w:ascii="Arial" w:hAnsi="Arial" w:cs="Arial"/>
                <w:sz w:val="22"/>
                <w:szCs w:val="22"/>
              </w:rPr>
            </w:pPr>
            <w:r>
              <w:rPr>
                <w:rFonts w:ascii="Arial" w:hAnsi="Arial" w:cs="Arial"/>
                <w:sz w:val="22"/>
                <w:szCs w:val="22"/>
              </w:rPr>
              <w:t>A reasonable time in which the contract must be completed</w:t>
            </w:r>
          </w:p>
          <w:p w:rsidR="00291E00" w:rsidRPr="001C4084" w:rsidRDefault="00F75884" w:rsidP="00291E00">
            <w:pPr>
              <w:rPr>
                <w:rFonts w:ascii="Arial" w:hAnsi="Arial" w:cs="Arial"/>
                <w:sz w:val="22"/>
                <w:szCs w:val="22"/>
              </w:rPr>
            </w:pPr>
            <w:r>
              <w:rPr>
                <w:rFonts w:ascii="Arial" w:hAnsi="Arial" w:cs="Arial"/>
                <w:sz w:val="22"/>
                <w:szCs w:val="22"/>
              </w:rPr>
              <w:t>A statement of the consequences of not performing in accordance with the notice</w:t>
            </w:r>
            <w:permEnd w:id="118"/>
          </w:p>
        </w:tc>
        <w:permStart w:id="119" w:edGrp="everyone" w:displacedByCustomXml="next"/>
        <w:sdt>
          <w:sdtPr>
            <w:rPr>
              <w:rFonts w:ascii="Arial" w:hAnsi="Arial" w:cs="Arial"/>
              <w:sz w:val="44"/>
              <w:szCs w:val="44"/>
            </w:rPr>
            <w:id w:val="63153442"/>
          </w:sdt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9"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rsidR="00702478">
        <w:fldChar w:fldCharType="begin"/>
      </w:r>
      <w:r>
        <w:instrText xml:space="preserve"> REF _Ref428795233 \r \h </w:instrText>
      </w:r>
      <w:r w:rsidR="00702478">
        <w:fldChar w:fldCharType="separate"/>
      </w:r>
      <w:r w:rsidR="007D6FF6">
        <w:t xml:space="preserve">Q39. </w:t>
      </w:r>
      <w:r w:rsidR="00702478">
        <w:fldChar w:fldCharType="end"/>
      </w:r>
      <w:r>
        <w:t>) is deemed invalid, the innocent party must either serve another notice or prove repudiation by the defaulting party, in order to terminate the contract.</w:t>
      </w:r>
      <w:bookmarkEnd w:id="46"/>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20" w:edGrp="everyone" w:displacedByCustomXml="next"/>
        <w:sdt>
          <w:sdtPr>
            <w:rPr>
              <w:rFonts w:ascii="Arial" w:hAnsi="Arial" w:cs="Arial"/>
              <w:sz w:val="40"/>
              <w:szCs w:val="44"/>
            </w:rPr>
            <w:id w:val="1207681745"/>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F75884" w:rsidP="00886C48">
                <w:pPr>
                  <w:keepNext/>
                  <w:ind w:left="993" w:right="82" w:hanging="993"/>
                  <w:jc w:val="center"/>
                  <w:rPr>
                    <w:color w:val="17365D" w:themeColor="text2" w:themeShade="BF"/>
                  </w:rPr>
                </w:pPr>
                <w:r>
                  <w:rPr>
                    <w:rFonts w:ascii="Arial" w:hAnsi="Arial" w:cs="Arial"/>
                    <w:sz w:val="40"/>
                    <w:szCs w:val="44"/>
                  </w:rPr>
                  <w:sym w:font="Wingdings" w:char="F0FC"/>
                </w:r>
              </w:p>
            </w:tc>
          </w:sdtContent>
        </w:sdt>
        <w:permEnd w:id="12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21" w:edGrp="everyone" w:displacedByCustomXml="next"/>
        <w:sdt>
          <w:sdtPr>
            <w:rPr>
              <w:rFonts w:ascii="Arial" w:hAnsi="Arial" w:cs="Arial"/>
              <w:sz w:val="44"/>
              <w:szCs w:val="44"/>
            </w:rPr>
            <w:id w:val="151880963"/>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21"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22" w:edGrp="everyone" w:displacedByCustomXml="next"/>
        <w:sdt>
          <w:sdtPr>
            <w:rPr>
              <w:rFonts w:ascii="Arial" w:hAnsi="Arial" w:cs="Arial"/>
              <w:sz w:val="40"/>
              <w:szCs w:val="44"/>
            </w:rPr>
            <w:id w:val="677312650"/>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27040" w:rsidRPr="001C4084" w:rsidRDefault="00692321" w:rsidP="00FD2AF2">
            <w:pPr>
              <w:rPr>
                <w:rFonts w:ascii="Arial" w:hAnsi="Arial" w:cs="Arial"/>
                <w:sz w:val="22"/>
                <w:szCs w:val="22"/>
              </w:rPr>
            </w:pPr>
            <w:permStart w:id="123" w:edGrp="everyone"/>
            <w:r>
              <w:rPr>
                <w:rFonts w:ascii="Arial" w:hAnsi="Arial" w:cs="Arial"/>
                <w:sz w:val="22"/>
                <w:szCs w:val="22"/>
              </w:rPr>
              <w:t xml:space="preserve">Final payment must be paid at practical completion, this will not be affected by defects or omissions as long as the home can be used for it’s intended purpose. </w:t>
            </w:r>
            <w:permEnd w:id="123"/>
          </w:p>
        </w:tc>
        <w:permStart w:id="124" w:edGrp="everyone" w:displacedByCustomXml="next"/>
        <w:sdt>
          <w:sdtPr>
            <w:rPr>
              <w:rFonts w:ascii="Arial" w:hAnsi="Arial" w:cs="Arial"/>
              <w:sz w:val="44"/>
              <w:szCs w:val="44"/>
            </w:rPr>
            <w:id w:val="1308742540"/>
          </w:sdt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4" w:displacedByCustomXml="prev"/>
      </w:tr>
    </w:tbl>
    <w:p w:rsidR="008C754C" w:rsidRDefault="008C754C" w:rsidP="008C754C"/>
    <w:p w:rsidR="008C754C" w:rsidRPr="005B62EA" w:rsidRDefault="008C754C" w:rsidP="008C754C">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C754C" w:rsidRPr="001C4084" w:rsidRDefault="000B6E87" w:rsidP="00972346">
            <w:pPr>
              <w:rPr>
                <w:rFonts w:ascii="Arial" w:hAnsi="Arial" w:cs="Arial"/>
                <w:sz w:val="22"/>
                <w:szCs w:val="22"/>
              </w:rPr>
            </w:pPr>
            <w:permStart w:id="125" w:edGrp="everyone"/>
            <w:r>
              <w:rPr>
                <w:rFonts w:ascii="Arial" w:hAnsi="Arial" w:cs="Arial"/>
                <w:sz w:val="22"/>
                <w:szCs w:val="22"/>
              </w:rPr>
              <w:t xml:space="preserve">The contractor must make good defects or omissions in the work under the contract which become apparent within 6 months of practical completion </w:t>
            </w:r>
            <w:permEnd w:id="125"/>
          </w:p>
        </w:tc>
        <w:permStart w:id="126" w:edGrp="everyone" w:displacedByCustomXml="next"/>
        <w:sdt>
          <w:sdtPr>
            <w:rPr>
              <w:rFonts w:ascii="Arial" w:hAnsi="Arial" w:cs="Arial"/>
              <w:sz w:val="44"/>
              <w:szCs w:val="44"/>
            </w:rPr>
            <w:id w:val="-938680610"/>
          </w:sdt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6"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0"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0B6E87" w:rsidP="00215415">
            <w:pPr>
              <w:rPr>
                <w:rFonts w:ascii="Arial" w:hAnsi="Arial" w:cs="Arial"/>
                <w:sz w:val="22"/>
                <w:szCs w:val="22"/>
              </w:rPr>
            </w:pPr>
            <w:permStart w:id="127" w:edGrp="everyone"/>
            <w:r>
              <w:rPr>
                <w:rFonts w:ascii="Arial" w:hAnsi="Arial" w:cs="Arial"/>
                <w:sz w:val="22"/>
                <w:szCs w:val="22"/>
              </w:rPr>
              <w:t>The persons name, address, telephone number and email</w:t>
            </w:r>
            <w:permEnd w:id="127"/>
          </w:p>
        </w:tc>
        <w:permStart w:id="128" w:edGrp="everyone" w:displacedByCustomXml="next"/>
        <w:sdt>
          <w:sdtPr>
            <w:rPr>
              <w:rFonts w:ascii="Arial" w:hAnsi="Arial" w:cs="Arial"/>
              <w:sz w:val="44"/>
              <w:szCs w:val="44"/>
            </w:rPr>
            <w:id w:val="1613090958"/>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8"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1" w:name="_Ref428795566"/>
      <w:r>
        <w:rPr>
          <w:bCs/>
          <w:iCs/>
        </w:rPr>
        <w:t>Name one (1) person you should consult if you are considering ousting a contractor from a building site.</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0B6E87" w:rsidP="00215415">
            <w:pPr>
              <w:rPr>
                <w:rFonts w:ascii="Arial" w:hAnsi="Arial" w:cs="Arial"/>
                <w:sz w:val="22"/>
                <w:szCs w:val="22"/>
              </w:rPr>
            </w:pPr>
            <w:permStart w:id="129" w:edGrp="everyone"/>
            <w:r>
              <w:rPr>
                <w:rFonts w:ascii="Arial" w:hAnsi="Arial" w:cs="Arial"/>
                <w:sz w:val="22"/>
                <w:szCs w:val="22"/>
              </w:rPr>
              <w:t>lawyer</w:t>
            </w:r>
            <w:permEnd w:id="129"/>
          </w:p>
        </w:tc>
        <w:permStart w:id="130" w:edGrp="everyone" w:displacedByCustomXml="next"/>
        <w:sdt>
          <w:sdtPr>
            <w:rPr>
              <w:rFonts w:ascii="Arial" w:hAnsi="Arial" w:cs="Arial"/>
              <w:sz w:val="44"/>
              <w:szCs w:val="44"/>
            </w:rPr>
            <w:id w:val="1977644169"/>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0"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2" w:name="_Ref428795533"/>
      <w:r>
        <w:rPr>
          <w:bCs/>
          <w:iCs/>
        </w:rPr>
        <w:t>What document should you refer to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0B6E87" w:rsidP="00215415">
            <w:pPr>
              <w:rPr>
                <w:rFonts w:ascii="Arial" w:hAnsi="Arial" w:cs="Arial"/>
                <w:sz w:val="22"/>
                <w:szCs w:val="22"/>
              </w:rPr>
            </w:pPr>
            <w:permStart w:id="131" w:edGrp="everyone"/>
            <w:r>
              <w:rPr>
                <w:rFonts w:ascii="Arial" w:hAnsi="Arial" w:cs="Arial"/>
                <w:sz w:val="22"/>
                <w:szCs w:val="22"/>
              </w:rPr>
              <w:t>Your contract</w:t>
            </w:r>
            <w:permEnd w:id="131"/>
          </w:p>
        </w:tc>
        <w:permStart w:id="132" w:edGrp="everyone" w:displacedByCustomXml="next"/>
        <w:sdt>
          <w:sdtPr>
            <w:rPr>
              <w:rFonts w:ascii="Arial" w:hAnsi="Arial" w:cs="Arial"/>
              <w:sz w:val="44"/>
              <w:szCs w:val="44"/>
            </w:rPr>
            <w:id w:val="-1610964183"/>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2"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3" w:name="_Ref428776477"/>
      <w:r w:rsidRPr="00C02534">
        <w:lastRenderedPageBreak/>
        <w:t>How should you handle a customer complaint?</w:t>
      </w:r>
      <w:bookmarkEnd w:id="53"/>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Default="00867014" w:rsidP="001A3880">
            <w:pPr>
              <w:rPr>
                <w:rFonts w:ascii="Arial" w:hAnsi="Arial" w:cs="Arial"/>
                <w:sz w:val="22"/>
                <w:szCs w:val="22"/>
              </w:rPr>
            </w:pPr>
            <w:permStart w:id="133" w:edGrp="everyone"/>
            <w:r>
              <w:rPr>
                <w:rFonts w:ascii="Arial" w:hAnsi="Arial" w:cs="Arial"/>
                <w:sz w:val="22"/>
                <w:szCs w:val="22"/>
              </w:rPr>
              <w:t>Deal with complaint immediately</w:t>
            </w:r>
          </w:p>
          <w:p w:rsidR="001A3880" w:rsidRDefault="00867014" w:rsidP="001A3880">
            <w:pPr>
              <w:rPr>
                <w:rFonts w:ascii="Arial" w:hAnsi="Arial" w:cs="Arial"/>
                <w:sz w:val="22"/>
                <w:szCs w:val="22"/>
              </w:rPr>
            </w:pPr>
            <w:r>
              <w:rPr>
                <w:rFonts w:ascii="Arial" w:hAnsi="Arial" w:cs="Arial"/>
                <w:sz w:val="22"/>
                <w:szCs w:val="22"/>
              </w:rPr>
              <w:t>Stay calm</w:t>
            </w:r>
          </w:p>
          <w:p w:rsidR="001A3880" w:rsidRDefault="00867014" w:rsidP="001A3880">
            <w:pPr>
              <w:rPr>
                <w:rFonts w:ascii="Arial" w:hAnsi="Arial" w:cs="Arial"/>
                <w:sz w:val="22"/>
                <w:szCs w:val="22"/>
              </w:rPr>
            </w:pPr>
            <w:r>
              <w:rPr>
                <w:rFonts w:ascii="Arial" w:hAnsi="Arial" w:cs="Arial"/>
                <w:sz w:val="22"/>
                <w:szCs w:val="22"/>
              </w:rPr>
              <w:t>Identify the problem</w:t>
            </w:r>
          </w:p>
          <w:p w:rsidR="001A3880" w:rsidRDefault="00867014" w:rsidP="001A3880">
            <w:pPr>
              <w:rPr>
                <w:rFonts w:ascii="Arial" w:hAnsi="Arial" w:cs="Arial"/>
                <w:sz w:val="22"/>
                <w:szCs w:val="22"/>
              </w:rPr>
            </w:pPr>
            <w:r>
              <w:rPr>
                <w:rFonts w:ascii="Arial" w:hAnsi="Arial" w:cs="Arial"/>
                <w:sz w:val="22"/>
                <w:szCs w:val="22"/>
              </w:rPr>
              <w:t>Decide what can be done</w:t>
            </w:r>
          </w:p>
          <w:p w:rsidR="001A3880" w:rsidRDefault="00867014" w:rsidP="001A3880">
            <w:pPr>
              <w:rPr>
                <w:rFonts w:ascii="Arial" w:hAnsi="Arial" w:cs="Arial"/>
                <w:sz w:val="22"/>
                <w:szCs w:val="22"/>
              </w:rPr>
            </w:pPr>
            <w:r>
              <w:rPr>
                <w:rFonts w:ascii="Arial" w:hAnsi="Arial" w:cs="Arial"/>
                <w:sz w:val="22"/>
                <w:szCs w:val="22"/>
              </w:rPr>
              <w:t>Arrange a second opinion</w:t>
            </w:r>
          </w:p>
          <w:p w:rsidR="001A3880" w:rsidRDefault="00867014" w:rsidP="001A3880">
            <w:pPr>
              <w:rPr>
                <w:rFonts w:ascii="Arial" w:hAnsi="Arial" w:cs="Arial"/>
                <w:sz w:val="22"/>
                <w:szCs w:val="22"/>
              </w:rPr>
            </w:pPr>
            <w:r>
              <w:rPr>
                <w:rFonts w:ascii="Arial" w:hAnsi="Arial" w:cs="Arial"/>
                <w:sz w:val="22"/>
                <w:szCs w:val="22"/>
              </w:rPr>
              <w:t>Keep records</w:t>
            </w:r>
          </w:p>
          <w:p w:rsidR="001A3880" w:rsidRPr="001C4084" w:rsidRDefault="00867014" w:rsidP="001A3880">
            <w:pPr>
              <w:rPr>
                <w:rFonts w:ascii="Arial" w:hAnsi="Arial" w:cs="Arial"/>
                <w:sz w:val="22"/>
                <w:szCs w:val="22"/>
              </w:rPr>
            </w:pPr>
            <w:r>
              <w:rPr>
                <w:rFonts w:ascii="Arial" w:hAnsi="Arial" w:cs="Arial"/>
                <w:sz w:val="22"/>
                <w:szCs w:val="22"/>
              </w:rPr>
              <w:t>Fix the problem</w:t>
            </w:r>
            <w:permEnd w:id="133"/>
          </w:p>
        </w:tc>
        <w:permStart w:id="134" w:edGrp="everyone" w:displacedByCustomXml="next"/>
        <w:sdt>
          <w:sdtPr>
            <w:rPr>
              <w:rFonts w:ascii="Arial" w:hAnsi="Arial" w:cs="Arial"/>
              <w:sz w:val="44"/>
              <w:szCs w:val="44"/>
            </w:rPr>
            <w:id w:val="2146243259"/>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4"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4" w:name="_Ref428780523"/>
      <w:r w:rsidRPr="00ED7A7D">
        <w:t>How do you reduce the risk of dispute</w:t>
      </w:r>
      <w:r>
        <w:t>?</w:t>
      </w:r>
      <w:bookmarkEnd w:id="54"/>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Default="00867014" w:rsidP="00CB0A4E">
            <w:pPr>
              <w:rPr>
                <w:rFonts w:ascii="Arial" w:hAnsi="Arial" w:cs="Arial"/>
                <w:sz w:val="22"/>
                <w:szCs w:val="22"/>
              </w:rPr>
            </w:pPr>
            <w:permStart w:id="135" w:edGrp="everyone"/>
            <w:r>
              <w:rPr>
                <w:rFonts w:ascii="Arial" w:hAnsi="Arial" w:cs="Arial"/>
                <w:sz w:val="22"/>
                <w:szCs w:val="22"/>
              </w:rPr>
              <w:t>Don’t make unrealistic promises</w:t>
            </w:r>
          </w:p>
          <w:p w:rsidR="00CB0A4E" w:rsidRDefault="00867014" w:rsidP="00CB0A4E">
            <w:pPr>
              <w:rPr>
                <w:rFonts w:ascii="Arial" w:hAnsi="Arial" w:cs="Arial"/>
                <w:sz w:val="22"/>
                <w:szCs w:val="22"/>
              </w:rPr>
            </w:pPr>
            <w:r>
              <w:rPr>
                <w:rFonts w:ascii="Arial" w:hAnsi="Arial" w:cs="Arial"/>
                <w:sz w:val="22"/>
                <w:szCs w:val="22"/>
              </w:rPr>
              <w:t xml:space="preserve">Do what you say you are going to do </w:t>
            </w:r>
          </w:p>
          <w:p w:rsidR="00CB0A4E" w:rsidRDefault="00867014" w:rsidP="00CB0A4E">
            <w:pPr>
              <w:rPr>
                <w:rFonts w:ascii="Arial" w:hAnsi="Arial" w:cs="Arial"/>
                <w:sz w:val="22"/>
                <w:szCs w:val="22"/>
              </w:rPr>
            </w:pPr>
            <w:r>
              <w:rPr>
                <w:rFonts w:ascii="Arial" w:hAnsi="Arial" w:cs="Arial"/>
                <w:sz w:val="22"/>
                <w:szCs w:val="22"/>
              </w:rPr>
              <w:t>Record all complaints</w:t>
            </w:r>
          </w:p>
          <w:permEnd w:id="135"/>
          <w:p w:rsidR="00CB0A4E" w:rsidRPr="001C4084" w:rsidRDefault="00CB0A4E" w:rsidP="00CB0A4E">
            <w:pPr>
              <w:rPr>
                <w:rFonts w:ascii="Arial" w:hAnsi="Arial" w:cs="Arial"/>
                <w:sz w:val="22"/>
                <w:szCs w:val="22"/>
              </w:rPr>
            </w:pPr>
          </w:p>
        </w:tc>
        <w:permStart w:id="136" w:edGrp="everyone" w:displacedByCustomXml="next"/>
        <w:sdt>
          <w:sdtPr>
            <w:rPr>
              <w:rFonts w:ascii="Arial" w:hAnsi="Arial" w:cs="Arial"/>
              <w:sz w:val="44"/>
              <w:szCs w:val="44"/>
            </w:rPr>
            <w:id w:val="1751613894"/>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6"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Default="00867014" w:rsidP="00CB0A4E">
            <w:pPr>
              <w:rPr>
                <w:rFonts w:ascii="Arial" w:hAnsi="Arial" w:cs="Arial"/>
                <w:sz w:val="22"/>
                <w:szCs w:val="22"/>
              </w:rPr>
            </w:pPr>
            <w:permStart w:id="137" w:edGrp="everyone"/>
            <w:r>
              <w:rPr>
                <w:rFonts w:ascii="Arial" w:hAnsi="Arial" w:cs="Arial"/>
                <w:sz w:val="22"/>
                <w:szCs w:val="22"/>
              </w:rPr>
              <w:t>Listen to customer</w:t>
            </w:r>
          </w:p>
          <w:p w:rsidR="00CB0A4E" w:rsidRDefault="00867014" w:rsidP="00CB0A4E">
            <w:pPr>
              <w:rPr>
                <w:rFonts w:ascii="Arial" w:hAnsi="Arial" w:cs="Arial"/>
                <w:sz w:val="22"/>
                <w:szCs w:val="22"/>
              </w:rPr>
            </w:pPr>
            <w:r>
              <w:rPr>
                <w:rFonts w:ascii="Arial" w:hAnsi="Arial" w:cs="Arial"/>
                <w:sz w:val="22"/>
                <w:szCs w:val="22"/>
              </w:rPr>
              <w:t>Ask for documentary evidence</w:t>
            </w:r>
          </w:p>
          <w:p w:rsidR="00CB0A4E" w:rsidRDefault="00867014" w:rsidP="00CB0A4E">
            <w:pPr>
              <w:rPr>
                <w:rFonts w:ascii="Arial" w:hAnsi="Arial" w:cs="Arial"/>
                <w:sz w:val="22"/>
                <w:szCs w:val="22"/>
              </w:rPr>
            </w:pPr>
            <w:r>
              <w:rPr>
                <w:rFonts w:ascii="Arial" w:hAnsi="Arial" w:cs="Arial"/>
                <w:sz w:val="22"/>
                <w:szCs w:val="22"/>
              </w:rPr>
              <w:t>Understand your legal obligations</w:t>
            </w:r>
          </w:p>
          <w:p w:rsidR="00867014" w:rsidRDefault="00867014" w:rsidP="00CB0A4E">
            <w:pPr>
              <w:rPr>
                <w:rFonts w:ascii="Arial" w:hAnsi="Arial" w:cs="Arial"/>
                <w:sz w:val="22"/>
                <w:szCs w:val="22"/>
              </w:rPr>
            </w:pPr>
            <w:r>
              <w:rPr>
                <w:rFonts w:ascii="Arial" w:hAnsi="Arial" w:cs="Arial"/>
                <w:sz w:val="22"/>
                <w:szCs w:val="22"/>
              </w:rPr>
              <w:t>Negotiate face to face in a calm and professional manner</w:t>
            </w:r>
          </w:p>
          <w:permEnd w:id="137"/>
          <w:p w:rsidR="00CB0A4E" w:rsidRPr="001C4084" w:rsidRDefault="00CB0A4E" w:rsidP="00CB0A4E">
            <w:pPr>
              <w:rPr>
                <w:rFonts w:ascii="Arial" w:hAnsi="Arial" w:cs="Arial"/>
                <w:sz w:val="22"/>
                <w:szCs w:val="22"/>
              </w:rPr>
            </w:pPr>
          </w:p>
        </w:tc>
        <w:permStart w:id="138" w:edGrp="everyone" w:displacedByCustomXml="next"/>
        <w:sdt>
          <w:sdtPr>
            <w:rPr>
              <w:rFonts w:ascii="Arial" w:hAnsi="Arial" w:cs="Arial"/>
              <w:sz w:val="44"/>
              <w:szCs w:val="44"/>
            </w:rPr>
            <w:id w:val="2095980020"/>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8"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00CC2" w:rsidRDefault="006F64E2" w:rsidP="00700CC2">
            <w:pPr>
              <w:rPr>
                <w:rFonts w:ascii="Arial" w:hAnsi="Arial" w:cs="Arial"/>
                <w:sz w:val="22"/>
                <w:szCs w:val="22"/>
              </w:rPr>
            </w:pPr>
            <w:permStart w:id="139" w:edGrp="everyone"/>
            <w:r>
              <w:rPr>
                <w:rFonts w:ascii="Arial" w:hAnsi="Arial" w:cs="Arial"/>
                <w:sz w:val="22"/>
                <w:szCs w:val="22"/>
              </w:rPr>
              <w:t>Dear ......</w:t>
            </w:r>
          </w:p>
          <w:p w:rsidR="006F64E2" w:rsidRDefault="006F64E2" w:rsidP="00700CC2">
            <w:pPr>
              <w:rPr>
                <w:rFonts w:ascii="Arial" w:hAnsi="Arial" w:cs="Arial"/>
                <w:sz w:val="22"/>
                <w:szCs w:val="22"/>
              </w:rPr>
            </w:pPr>
            <w:r>
              <w:rPr>
                <w:rFonts w:ascii="Arial" w:hAnsi="Arial" w:cs="Arial"/>
                <w:sz w:val="22"/>
                <w:szCs w:val="22"/>
              </w:rPr>
              <w:t>I have checked the contract and the attached white goods and chattel list and the installed bath is per the specifications and cross checked against receivable order sheet. If you are unhappy with the item you have chosen a Variation can be done by completing a QBCC Form 5. As the original item installed was as stated in contract there will be an additional cost associated with this variation.I suggest we meet to go through available options.</w:t>
            </w:r>
          </w:p>
          <w:p w:rsidR="006F64E2" w:rsidRDefault="006F64E2" w:rsidP="00700CC2">
            <w:pPr>
              <w:rPr>
                <w:rFonts w:ascii="Arial" w:hAnsi="Arial" w:cs="Arial"/>
                <w:sz w:val="22"/>
                <w:szCs w:val="22"/>
              </w:rPr>
            </w:pPr>
          </w:p>
          <w:p w:rsidR="006F64E2" w:rsidRDefault="006F64E2" w:rsidP="00700CC2">
            <w:pPr>
              <w:rPr>
                <w:rFonts w:ascii="Arial" w:hAnsi="Arial" w:cs="Arial"/>
                <w:sz w:val="22"/>
                <w:szCs w:val="22"/>
              </w:rPr>
            </w:pPr>
            <w:r>
              <w:rPr>
                <w:rFonts w:ascii="Arial" w:hAnsi="Arial" w:cs="Arial"/>
                <w:sz w:val="22"/>
                <w:szCs w:val="22"/>
              </w:rPr>
              <w:t>Regards</w:t>
            </w:r>
          </w:p>
          <w:p w:rsidR="006F64E2" w:rsidRDefault="006F64E2" w:rsidP="00700CC2">
            <w:pPr>
              <w:rPr>
                <w:rFonts w:ascii="Arial" w:hAnsi="Arial" w:cs="Arial"/>
                <w:sz w:val="22"/>
                <w:szCs w:val="22"/>
              </w:rPr>
            </w:pPr>
            <w:r>
              <w:rPr>
                <w:rFonts w:ascii="Arial" w:hAnsi="Arial" w:cs="Arial"/>
                <w:sz w:val="22"/>
                <w:szCs w:val="22"/>
              </w:rPr>
              <w:t>Haydn Morriss</w:t>
            </w:r>
          </w:p>
          <w:permEnd w:id="139"/>
          <w:p w:rsidR="00700CC2" w:rsidRPr="00700CC2" w:rsidRDefault="00700CC2" w:rsidP="00700CC2">
            <w:pPr>
              <w:rPr>
                <w:rFonts w:ascii="Arial" w:hAnsi="Arial" w:cs="Arial"/>
                <w:sz w:val="22"/>
                <w:szCs w:val="22"/>
              </w:rPr>
            </w:pPr>
          </w:p>
        </w:tc>
        <w:permStart w:id="140" w:edGrp="everyone" w:displacedByCustomXml="next"/>
        <w:sdt>
          <w:sdtPr>
            <w:rPr>
              <w:rFonts w:ascii="Arial" w:hAnsi="Arial" w:cs="Arial"/>
              <w:sz w:val="44"/>
              <w:szCs w:val="44"/>
            </w:rPr>
            <w:id w:val="1154720975"/>
          </w:sdt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40"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4A0963" w:rsidP="00CB0A4E">
            <w:pPr>
              <w:rPr>
                <w:rFonts w:ascii="Arial" w:hAnsi="Arial" w:cs="Arial"/>
                <w:sz w:val="22"/>
                <w:szCs w:val="22"/>
              </w:rPr>
            </w:pPr>
            <w:permStart w:id="141" w:edGrp="everyone"/>
            <w:r>
              <w:rPr>
                <w:rFonts w:ascii="Arial" w:hAnsi="Arial" w:cs="Arial"/>
                <w:sz w:val="22"/>
                <w:szCs w:val="22"/>
              </w:rPr>
              <w:t>Section 42 of the QBCC Act</w:t>
            </w:r>
            <w:permEnd w:id="141"/>
          </w:p>
        </w:tc>
        <w:permStart w:id="142" w:edGrp="everyone" w:displacedByCustomXml="next"/>
        <w:sdt>
          <w:sdtPr>
            <w:rPr>
              <w:rFonts w:ascii="Arial" w:hAnsi="Arial" w:cs="Arial"/>
              <w:sz w:val="44"/>
              <w:szCs w:val="44"/>
            </w:rPr>
            <w:id w:val="-224371918"/>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2"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D6FF6" w:rsidRPr="001C4084" w:rsidRDefault="004A0963" w:rsidP="007D6FF6">
            <w:pPr>
              <w:rPr>
                <w:rFonts w:ascii="Arial" w:hAnsi="Arial" w:cs="Arial"/>
                <w:sz w:val="22"/>
                <w:szCs w:val="22"/>
              </w:rPr>
            </w:pPr>
            <w:permStart w:id="143" w:edGrp="everyone"/>
            <w:r>
              <w:rPr>
                <w:rFonts w:ascii="Arial" w:hAnsi="Arial" w:cs="Arial"/>
                <w:sz w:val="22"/>
                <w:szCs w:val="22"/>
              </w:rPr>
              <w:t xml:space="preserve">The final certificate is certification by the contract administrator that a construction contract has been fully completed. It is issued at the end of the defects liability period and has the effect of releasing all remaining money due to the contractor, including any remaining retention. Brisbane City Council must hold records of building approvals and certification information.   </w:t>
            </w:r>
            <w:permEnd w:id="143"/>
          </w:p>
        </w:tc>
        <w:permStart w:id="144" w:edGrp="everyone" w:displacedByCustomXml="next"/>
        <w:sdt>
          <w:sdtPr>
            <w:rPr>
              <w:rFonts w:ascii="Arial" w:hAnsi="Arial" w:cs="Arial"/>
              <w:sz w:val="44"/>
              <w:szCs w:val="44"/>
            </w:rPr>
            <w:id w:val="1912572648"/>
          </w:sdt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4"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rsidR="00700CC2" w:rsidRPr="00700CC2" w:rsidRDefault="00700CC2" w:rsidP="00700CC2">
      <w:pPr>
        <w:ind w:left="360" w:hanging="360"/>
        <w:jc w:val="left"/>
        <w:rPr>
          <w:rFonts w:ascii="Arial" w:hAnsi="Arial"/>
          <w:b/>
          <w:bCs/>
          <w:iCs/>
          <w:lang w:val="en-US"/>
        </w:rPr>
      </w:pPr>
    </w:p>
    <w:p w:rsidR="00700CC2" w:rsidRDefault="00702478" w:rsidP="00700CC2">
      <w:pPr>
        <w:ind w:left="360" w:hanging="360"/>
        <w:jc w:val="left"/>
        <w:rPr>
          <w:rFonts w:ascii="Arial" w:hAnsi="Arial"/>
          <w:b/>
          <w:bCs/>
          <w:iCs/>
          <w:lang w:val="en-US"/>
        </w:rPr>
      </w:pPr>
      <w:r w:rsidRPr="00702478">
        <w:rPr>
          <w:rFonts w:ascii="Arial" w:hAnsi="Arial"/>
          <w:b/>
          <w:noProof/>
          <w:lang w:eastAsia="en-AU"/>
        </w:rPr>
      </w:r>
      <w:r w:rsidRPr="00702478">
        <w:rPr>
          <w:rFonts w:ascii="Arial" w:hAnsi="Arial"/>
          <w:b/>
          <w:noProof/>
          <w:lang w:eastAsia="en-AU"/>
        </w:rPr>
        <w:pict>
          <v:shapetype id="_x0000_t202" coordsize="21600,21600" o:spt="202" path="m,l,21600r21600,l21600,xe">
            <v:stroke joinstyle="miter"/>
            <v:path gradientshapeok="t" o:connecttype="rect"/>
          </v:shapetype>
          <v:shape id="Text Box 47" o:spid="_x0000_s1026" type="#_x0000_t202" style="width:453.75pt;height:463.9pt;visibility:visible;mso-position-horizontal-relative:char;mso-position-vertical-relative:line" fillcolor="window" strokeweight=".5pt">
            <v:textbox>
              <w:txbxContent>
                <w:p w:rsidR="00F530D1" w:rsidRPr="00DA7632" w:rsidRDefault="00F530D1"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F530D1" w:rsidRPr="00DA7632" w:rsidRDefault="00F530D1" w:rsidP="00700CC2">
                  <w:pPr>
                    <w:rPr>
                      <w:sz w:val="22"/>
                      <w:szCs w:val="22"/>
                      <w:lang w:val="en-US"/>
                    </w:rPr>
                  </w:pPr>
                </w:p>
                <w:p w:rsidR="00F530D1" w:rsidRPr="00DA7632" w:rsidRDefault="00F530D1" w:rsidP="00700CC2">
                  <w:pPr>
                    <w:rPr>
                      <w:b/>
                      <w:i/>
                      <w:sz w:val="22"/>
                      <w:szCs w:val="22"/>
                      <w:lang w:val="en-US"/>
                    </w:rPr>
                  </w:pPr>
                  <w:r w:rsidRPr="00DA7632">
                    <w:rPr>
                      <w:b/>
                      <w:i/>
                      <w:sz w:val="22"/>
                      <w:szCs w:val="22"/>
                      <w:lang w:val="en-US"/>
                    </w:rPr>
                    <w:t>Additional details:</w:t>
                  </w:r>
                </w:p>
                <w:p w:rsidR="00F530D1" w:rsidRPr="00DA7632" w:rsidRDefault="00F530D1"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F530D1" w:rsidRPr="00DA7632" w:rsidRDefault="00F530D1"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F530D1" w:rsidRPr="00DA7632" w:rsidRDefault="00F530D1"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F530D1" w:rsidRPr="00DA7632" w:rsidRDefault="00F530D1"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F530D1" w:rsidRPr="00DA7632" w:rsidRDefault="00F530D1"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F530D1" w:rsidRPr="00DA7632" w:rsidRDefault="00F530D1"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F530D1" w:rsidRPr="00DA7632" w:rsidRDefault="00F530D1"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F530D1" w:rsidRPr="00DA7632" w:rsidRDefault="00F530D1"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w:t>
                  </w:r>
                  <w:bookmarkStart w:id="60" w:name="_GoBack"/>
                  <w:bookmarkEnd w:id="60"/>
                  <w:r w:rsidRPr="00DA7632">
                    <w:rPr>
                      <w:sz w:val="22"/>
                      <w:szCs w:val="22"/>
                      <w:lang w:val="en-US"/>
                    </w:rPr>
                    <w:t>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F530D1" w:rsidRPr="00DA7632" w:rsidRDefault="00F530D1"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F530D1" w:rsidRPr="00DA7632" w:rsidRDefault="00F530D1"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F530D1" w:rsidRPr="00DA7632" w:rsidRDefault="00F530D1"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F530D1" w:rsidRPr="00DA7632" w:rsidRDefault="00F530D1"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F530D1" w:rsidRPr="00DA7632" w:rsidRDefault="00F530D1"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F530D1" w:rsidRPr="00DA7632" w:rsidRDefault="00F530D1"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v:textbox>
            <w10:wrap type="none"/>
            <w10:anchorlock/>
          </v:shape>
        </w:pic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145" w:edGrp="everyone" w:displacedByCustomXml="next"/>
        <w:sdt>
          <w:sdtPr>
            <w:rPr>
              <w:rFonts w:ascii="Arial" w:hAnsi="Arial" w:cs="Arial"/>
              <w:sz w:val="44"/>
              <w:szCs w:val="44"/>
            </w:rPr>
            <w:id w:val="217797844"/>
          </w:sdt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45"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3397" w:rsidRDefault="00AA3397" w:rsidP="00A67754">
      <w:r>
        <w:separator/>
      </w:r>
    </w:p>
  </w:endnote>
  <w:endnote w:type="continuationSeparator" w:id="0">
    <w:p w:rsidR="00AA3397" w:rsidRDefault="00AA3397" w:rsidP="00A677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30D1" w:rsidRPr="00830749" w:rsidRDefault="00F530D1" w:rsidP="00D80BE8">
    <w:pPr>
      <w:pBdr>
        <w:top w:val="single" w:sz="4" w:space="1" w:color="auto"/>
      </w:pBdr>
      <w:rPr>
        <w:rFonts w:ascii="Arial" w:hAnsi="Arial" w:cs="Arial"/>
        <w:b/>
        <w:sz w:val="16"/>
        <w:szCs w:val="16"/>
      </w:rPr>
    </w:pPr>
  </w:p>
  <w:p w:rsidR="00F530D1" w:rsidRPr="00830749" w:rsidRDefault="00F530D1"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702478">
              <w:rPr>
                <w:rFonts w:ascii="Arial" w:hAnsi="Arial" w:cs="Arial"/>
                <w:b/>
                <w:bCs/>
                <w:sz w:val="16"/>
                <w:szCs w:val="16"/>
              </w:rPr>
              <w:fldChar w:fldCharType="begin"/>
            </w:r>
            <w:r w:rsidRPr="004932A4">
              <w:rPr>
                <w:rFonts w:ascii="Arial" w:hAnsi="Arial" w:cs="Arial"/>
                <w:b/>
                <w:bCs/>
                <w:sz w:val="16"/>
                <w:szCs w:val="16"/>
              </w:rPr>
              <w:instrText xml:space="preserve"> PAGE </w:instrText>
            </w:r>
            <w:r w:rsidRPr="00702478">
              <w:rPr>
                <w:rFonts w:ascii="Arial" w:hAnsi="Arial" w:cs="Arial"/>
                <w:b/>
                <w:bCs/>
                <w:sz w:val="16"/>
                <w:szCs w:val="16"/>
              </w:rPr>
              <w:fldChar w:fldCharType="separate"/>
            </w:r>
            <w:r w:rsidR="006F64E2">
              <w:rPr>
                <w:rFonts w:ascii="Arial" w:hAnsi="Arial" w:cs="Arial"/>
                <w:b/>
                <w:bCs/>
                <w:noProof/>
                <w:sz w:val="16"/>
                <w:szCs w:val="16"/>
              </w:rPr>
              <w:t>18</w:t>
            </w:r>
            <w:r w:rsidRPr="004932A4">
              <w:rPr>
                <w:rFonts w:ascii="Arial" w:hAnsi="Arial" w:cs="Arial"/>
                <w:b/>
                <w:sz w:val="16"/>
                <w:szCs w:val="16"/>
              </w:rPr>
              <w:fldChar w:fldCharType="end"/>
            </w:r>
            <w:r w:rsidRPr="004932A4">
              <w:rPr>
                <w:rFonts w:ascii="Arial" w:hAnsi="Arial" w:cs="Arial"/>
                <w:b/>
                <w:sz w:val="16"/>
                <w:szCs w:val="16"/>
              </w:rPr>
              <w:t xml:space="preserve"> of </w:t>
            </w:r>
            <w:r w:rsidRPr="00702478">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702478">
              <w:rPr>
                <w:rFonts w:ascii="Arial" w:hAnsi="Arial" w:cs="Arial"/>
                <w:b/>
                <w:bCs/>
                <w:sz w:val="16"/>
                <w:szCs w:val="16"/>
              </w:rPr>
              <w:fldChar w:fldCharType="separate"/>
            </w:r>
            <w:r w:rsidR="006F64E2">
              <w:rPr>
                <w:rFonts w:ascii="Arial" w:hAnsi="Arial" w:cs="Arial"/>
                <w:b/>
                <w:bCs/>
                <w:noProof/>
                <w:sz w:val="16"/>
                <w:szCs w:val="16"/>
              </w:rPr>
              <w:t>20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30D1" w:rsidRPr="00830749" w:rsidRDefault="00F530D1" w:rsidP="00D80BE8">
    <w:pPr>
      <w:pBdr>
        <w:top w:val="single" w:sz="4" w:space="1" w:color="auto"/>
      </w:pBdr>
      <w:rPr>
        <w:rFonts w:ascii="Arial" w:hAnsi="Arial" w:cs="Arial"/>
        <w:b/>
        <w:sz w:val="16"/>
        <w:szCs w:val="16"/>
      </w:rPr>
    </w:pPr>
  </w:p>
  <w:p w:rsidR="00F530D1" w:rsidRPr="00830749" w:rsidRDefault="00F530D1"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702478">
          <w:rPr>
            <w:rFonts w:ascii="Arial" w:hAnsi="Arial" w:cs="Arial"/>
            <w:b/>
            <w:bCs/>
            <w:sz w:val="16"/>
            <w:szCs w:val="16"/>
          </w:rPr>
          <w:fldChar w:fldCharType="begin"/>
        </w:r>
        <w:r w:rsidRPr="007750F4">
          <w:rPr>
            <w:rFonts w:ascii="Arial" w:hAnsi="Arial" w:cs="Arial"/>
            <w:b/>
            <w:bCs/>
            <w:sz w:val="16"/>
            <w:szCs w:val="16"/>
          </w:rPr>
          <w:instrText xml:space="preserve"> PAGE </w:instrText>
        </w:r>
        <w:r w:rsidRPr="00702478">
          <w:rPr>
            <w:rFonts w:ascii="Arial" w:hAnsi="Arial" w:cs="Arial"/>
            <w:b/>
            <w:bCs/>
            <w:sz w:val="16"/>
            <w:szCs w:val="16"/>
          </w:rPr>
          <w:fldChar w:fldCharType="separate"/>
        </w:r>
        <w:r w:rsidR="006F64E2">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F64E2">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3397" w:rsidRDefault="00AA3397" w:rsidP="00A67754">
      <w:r>
        <w:separator/>
      </w:r>
    </w:p>
  </w:footnote>
  <w:footnote w:type="continuationSeparator" w:id="0">
    <w:p w:rsidR="00AA3397" w:rsidRDefault="00AA3397"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30D1" w:rsidRDefault="00F530D1"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F530D1" w:rsidRPr="00830749" w:rsidRDefault="00F530D1" w:rsidP="00BB7C42">
    <w:pPr>
      <w:pBdr>
        <w:bottom w:val="single" w:sz="4" w:space="1" w:color="auto"/>
      </w:pBdr>
      <w:tabs>
        <w:tab w:val="right" w:pos="9639"/>
      </w:tabs>
      <w:jc w:val="left"/>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30D1" w:rsidRDefault="00F530D1"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F530D1" w:rsidRPr="00830749" w:rsidRDefault="00F530D1" w:rsidP="00BB7C42">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46B321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0E6433D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FB193C"/>
    <w:multiLevelType w:val="hybridMultilevel"/>
    <w:tmpl w:val="7F1A8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10470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1414041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3">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D09675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2DFA0257"/>
    <w:multiLevelType w:val="singleLevel"/>
    <w:tmpl w:val="8622552A"/>
    <w:lvl w:ilvl="0">
      <w:start w:val="1"/>
      <w:numFmt w:val="upperLetter"/>
      <w:lvlText w:val="1.%1. "/>
      <w:lvlJc w:val="left"/>
      <w:pPr>
        <w:ind w:left="720" w:hanging="360"/>
      </w:pPr>
      <w:rPr>
        <w:rFonts w:hint="default"/>
      </w:rPr>
    </w:lvl>
  </w:abstractNum>
  <w:abstractNum w:abstractNumId="26">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36C9799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0">
    <w:nsid w:val="3B4E6501"/>
    <w:multiLevelType w:val="hybridMultilevel"/>
    <w:tmpl w:val="5456D252"/>
    <w:lvl w:ilvl="0" w:tplc="B602F0FA">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3EEA692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1">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50411B16"/>
    <w:multiLevelType w:val="hybridMultilevel"/>
    <w:tmpl w:val="BA0269F2"/>
    <w:lvl w:ilvl="0" w:tplc="35EC01F6">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526C4928"/>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5448039A"/>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B0354D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5D5F6026"/>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nsid w:val="6396316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645A193A"/>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7">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5"/>
  </w:num>
  <w:num w:numId="2">
    <w:abstractNumId w:val="12"/>
  </w:num>
  <w:num w:numId="3">
    <w:abstractNumId w:val="23"/>
  </w:num>
  <w:num w:numId="4">
    <w:abstractNumId w:val="48"/>
  </w:num>
  <w:num w:numId="5">
    <w:abstractNumId w:val="8"/>
  </w:num>
  <w:num w:numId="6">
    <w:abstractNumId w:val="26"/>
  </w:num>
  <w:num w:numId="7">
    <w:abstractNumId w:val="40"/>
  </w:num>
  <w:num w:numId="8">
    <w:abstractNumId w:val="22"/>
  </w:num>
  <w:num w:numId="9">
    <w:abstractNumId w:val="25"/>
  </w:num>
  <w:num w:numId="10">
    <w:abstractNumId w:val="20"/>
  </w:num>
  <w:num w:numId="11">
    <w:abstractNumId w:val="18"/>
  </w:num>
  <w:num w:numId="12">
    <w:abstractNumId w:val="57"/>
  </w:num>
  <w:num w:numId="13">
    <w:abstractNumId w:val="3"/>
  </w:num>
  <w:num w:numId="14">
    <w:abstractNumId w:val="1"/>
  </w:num>
  <w:num w:numId="15">
    <w:abstractNumId w:val="19"/>
  </w:num>
  <w:num w:numId="16">
    <w:abstractNumId w:val="11"/>
  </w:num>
  <w:num w:numId="17">
    <w:abstractNumId w:val="41"/>
  </w:num>
  <w:num w:numId="18">
    <w:abstractNumId w:val="54"/>
  </w:num>
  <w:num w:numId="19">
    <w:abstractNumId w:val="47"/>
  </w:num>
  <w:num w:numId="20">
    <w:abstractNumId w:val="35"/>
  </w:num>
  <w:num w:numId="21">
    <w:abstractNumId w:val="16"/>
  </w:num>
  <w:num w:numId="22">
    <w:abstractNumId w:val="6"/>
  </w:num>
  <w:num w:numId="23">
    <w:abstractNumId w:val="13"/>
  </w:num>
  <w:num w:numId="24">
    <w:abstractNumId w:val="38"/>
  </w:num>
  <w:num w:numId="25">
    <w:abstractNumId w:val="33"/>
  </w:num>
  <w:num w:numId="26">
    <w:abstractNumId w:val="17"/>
  </w:num>
  <w:num w:numId="27">
    <w:abstractNumId w:val="34"/>
  </w:num>
  <w:num w:numId="28">
    <w:abstractNumId w:val="29"/>
  </w:num>
  <w:num w:numId="29">
    <w:abstractNumId w:val="56"/>
  </w:num>
  <w:num w:numId="30">
    <w:abstractNumId w:val="15"/>
  </w:num>
  <w:num w:numId="31">
    <w:abstractNumId w:val="53"/>
  </w:num>
  <w:num w:numId="32">
    <w:abstractNumId w:val="0"/>
  </w:num>
  <w:num w:numId="33">
    <w:abstractNumId w:val="37"/>
  </w:num>
  <w:num w:numId="34">
    <w:abstractNumId w:val="4"/>
  </w:num>
  <w:num w:numId="35">
    <w:abstractNumId w:val="55"/>
  </w:num>
  <w:num w:numId="36">
    <w:abstractNumId w:val="44"/>
  </w:num>
  <w:num w:numId="37">
    <w:abstractNumId w:val="39"/>
  </w:num>
  <w:num w:numId="38">
    <w:abstractNumId w:val="28"/>
  </w:num>
  <w:num w:numId="39">
    <w:abstractNumId w:val="21"/>
  </w:num>
  <w:num w:numId="40">
    <w:abstractNumId w:val="36"/>
  </w:num>
  <w:num w:numId="41">
    <w:abstractNumId w:val="32"/>
  </w:num>
  <w:num w:numId="42">
    <w:abstractNumId w:val="42"/>
  </w:num>
  <w:num w:numId="43">
    <w:abstractNumId w:val="14"/>
  </w:num>
  <w:num w:numId="44">
    <w:abstractNumId w:val="50"/>
  </w:num>
  <w:num w:numId="45">
    <w:abstractNumId w:val="52"/>
  </w:num>
  <w:num w:numId="46">
    <w:abstractNumId w:val="27"/>
  </w:num>
  <w:num w:numId="47">
    <w:abstractNumId w:val="7"/>
  </w:num>
  <w:num w:numId="48">
    <w:abstractNumId w:val="24"/>
  </w:num>
  <w:num w:numId="49">
    <w:abstractNumId w:val="46"/>
  </w:num>
  <w:num w:numId="50">
    <w:abstractNumId w:val="45"/>
  </w:num>
  <w:num w:numId="51">
    <w:abstractNumId w:val="31"/>
  </w:num>
  <w:num w:numId="52">
    <w:abstractNumId w:val="2"/>
  </w:num>
  <w:num w:numId="53">
    <w:abstractNumId w:val="49"/>
  </w:num>
  <w:num w:numId="54">
    <w:abstractNumId w:val="51"/>
  </w:num>
  <w:num w:numId="55">
    <w:abstractNumId w:val="10"/>
  </w:num>
  <w:num w:numId="56">
    <w:abstractNumId w:val="30"/>
  </w:num>
  <w:num w:numId="57">
    <w:abstractNumId w:val="43"/>
  </w:num>
  <w:num w:numId="58">
    <w:abstractNumId w:val="9"/>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cumentProtection w:edit="readOnly" w:enforcement="1" w:cryptProviderType="rsaAES" w:cryptAlgorithmClass="hash" w:cryptAlgorithmType="typeAny" w:cryptAlgorithmSid="14" w:cryptSpinCount="100000" w:hash="F3Ntne1zFBKIv5B54xeQIq7jyVce9+7IanLS2B2ySYkeD6/rp3o/zbqherLUvse5ONsIJy46QYgQ&#10;FYsHCVgwSQ==" w:salt="r3weQSEDUZ40J9GJGySKTg=="/>
  <w:defaultTabStop w:val="720"/>
  <w:evenAndOddHeaders/>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650C50"/>
    <w:rsid w:val="00004086"/>
    <w:rsid w:val="000058E5"/>
    <w:rsid w:val="00010145"/>
    <w:rsid w:val="00010AAE"/>
    <w:rsid w:val="0001396A"/>
    <w:rsid w:val="00020BB6"/>
    <w:rsid w:val="00024F65"/>
    <w:rsid w:val="00027B47"/>
    <w:rsid w:val="00035243"/>
    <w:rsid w:val="00036B05"/>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94FA3"/>
    <w:rsid w:val="000959CA"/>
    <w:rsid w:val="000A2303"/>
    <w:rsid w:val="000A7B07"/>
    <w:rsid w:val="000B346C"/>
    <w:rsid w:val="000B5121"/>
    <w:rsid w:val="000B6E87"/>
    <w:rsid w:val="000B7B64"/>
    <w:rsid w:val="000C233D"/>
    <w:rsid w:val="000C4F46"/>
    <w:rsid w:val="000C6FB4"/>
    <w:rsid w:val="000E680F"/>
    <w:rsid w:val="000F0FCA"/>
    <w:rsid w:val="000F7264"/>
    <w:rsid w:val="00103A5E"/>
    <w:rsid w:val="001157AF"/>
    <w:rsid w:val="00116C30"/>
    <w:rsid w:val="00120724"/>
    <w:rsid w:val="001236C8"/>
    <w:rsid w:val="0012389B"/>
    <w:rsid w:val="0012562F"/>
    <w:rsid w:val="001266C6"/>
    <w:rsid w:val="00126C85"/>
    <w:rsid w:val="00131D1E"/>
    <w:rsid w:val="00132977"/>
    <w:rsid w:val="001338C6"/>
    <w:rsid w:val="001457FC"/>
    <w:rsid w:val="00152592"/>
    <w:rsid w:val="001525FC"/>
    <w:rsid w:val="00154A40"/>
    <w:rsid w:val="00154DAE"/>
    <w:rsid w:val="001578F8"/>
    <w:rsid w:val="00166E7F"/>
    <w:rsid w:val="00167988"/>
    <w:rsid w:val="001709EB"/>
    <w:rsid w:val="00175F6C"/>
    <w:rsid w:val="00184237"/>
    <w:rsid w:val="0018673D"/>
    <w:rsid w:val="00187D1C"/>
    <w:rsid w:val="00191E86"/>
    <w:rsid w:val="0019250A"/>
    <w:rsid w:val="001961DD"/>
    <w:rsid w:val="001A355B"/>
    <w:rsid w:val="001A3880"/>
    <w:rsid w:val="001A77CF"/>
    <w:rsid w:val="001B09BC"/>
    <w:rsid w:val="001B6460"/>
    <w:rsid w:val="001C0776"/>
    <w:rsid w:val="001C0B34"/>
    <w:rsid w:val="001C4084"/>
    <w:rsid w:val="001D01D1"/>
    <w:rsid w:val="001E05E8"/>
    <w:rsid w:val="001F2AD0"/>
    <w:rsid w:val="001F3555"/>
    <w:rsid w:val="001F3FE3"/>
    <w:rsid w:val="001F6FA5"/>
    <w:rsid w:val="00201769"/>
    <w:rsid w:val="00201E01"/>
    <w:rsid w:val="00202782"/>
    <w:rsid w:val="00204C77"/>
    <w:rsid w:val="00211F01"/>
    <w:rsid w:val="00213294"/>
    <w:rsid w:val="0021376B"/>
    <w:rsid w:val="00213CD1"/>
    <w:rsid w:val="00214096"/>
    <w:rsid w:val="00215415"/>
    <w:rsid w:val="002168EB"/>
    <w:rsid w:val="00217C56"/>
    <w:rsid w:val="00220F44"/>
    <w:rsid w:val="00222B64"/>
    <w:rsid w:val="00233402"/>
    <w:rsid w:val="002337BA"/>
    <w:rsid w:val="0023540E"/>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1E00"/>
    <w:rsid w:val="00294162"/>
    <w:rsid w:val="00294A7E"/>
    <w:rsid w:val="00294E35"/>
    <w:rsid w:val="002A316B"/>
    <w:rsid w:val="002A3408"/>
    <w:rsid w:val="002A4B14"/>
    <w:rsid w:val="002B03AC"/>
    <w:rsid w:val="002B04DD"/>
    <w:rsid w:val="002B2600"/>
    <w:rsid w:val="002B6786"/>
    <w:rsid w:val="002B7054"/>
    <w:rsid w:val="002C0B73"/>
    <w:rsid w:val="002C4301"/>
    <w:rsid w:val="002C4D10"/>
    <w:rsid w:val="002C66FA"/>
    <w:rsid w:val="002D1837"/>
    <w:rsid w:val="002D3E2B"/>
    <w:rsid w:val="002D4C72"/>
    <w:rsid w:val="002E7CD0"/>
    <w:rsid w:val="003000F2"/>
    <w:rsid w:val="00301207"/>
    <w:rsid w:val="00301C4E"/>
    <w:rsid w:val="00304616"/>
    <w:rsid w:val="00304897"/>
    <w:rsid w:val="003050B6"/>
    <w:rsid w:val="00311E5D"/>
    <w:rsid w:val="00314915"/>
    <w:rsid w:val="00315805"/>
    <w:rsid w:val="00315AAA"/>
    <w:rsid w:val="00317391"/>
    <w:rsid w:val="00324DB2"/>
    <w:rsid w:val="003259FD"/>
    <w:rsid w:val="00326BB7"/>
    <w:rsid w:val="00327E27"/>
    <w:rsid w:val="0033666D"/>
    <w:rsid w:val="00336763"/>
    <w:rsid w:val="00336883"/>
    <w:rsid w:val="00343D65"/>
    <w:rsid w:val="00344998"/>
    <w:rsid w:val="00347500"/>
    <w:rsid w:val="00347A6D"/>
    <w:rsid w:val="003548CB"/>
    <w:rsid w:val="003614DC"/>
    <w:rsid w:val="00361CE5"/>
    <w:rsid w:val="00362760"/>
    <w:rsid w:val="00367FC1"/>
    <w:rsid w:val="00374DDE"/>
    <w:rsid w:val="003758B4"/>
    <w:rsid w:val="00376162"/>
    <w:rsid w:val="00383B05"/>
    <w:rsid w:val="00390A28"/>
    <w:rsid w:val="0039160D"/>
    <w:rsid w:val="00396581"/>
    <w:rsid w:val="003965FE"/>
    <w:rsid w:val="00397E79"/>
    <w:rsid w:val="003A119E"/>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033BD"/>
    <w:rsid w:val="00410BC8"/>
    <w:rsid w:val="00410EFE"/>
    <w:rsid w:val="00416314"/>
    <w:rsid w:val="004163B0"/>
    <w:rsid w:val="00417106"/>
    <w:rsid w:val="00420D74"/>
    <w:rsid w:val="00423242"/>
    <w:rsid w:val="004316FB"/>
    <w:rsid w:val="0043275D"/>
    <w:rsid w:val="00433D65"/>
    <w:rsid w:val="00435D5B"/>
    <w:rsid w:val="004375C0"/>
    <w:rsid w:val="00440055"/>
    <w:rsid w:val="004403AD"/>
    <w:rsid w:val="0044090C"/>
    <w:rsid w:val="004429AC"/>
    <w:rsid w:val="00454B97"/>
    <w:rsid w:val="004559DC"/>
    <w:rsid w:val="004575AD"/>
    <w:rsid w:val="004624D6"/>
    <w:rsid w:val="0046338F"/>
    <w:rsid w:val="004657D2"/>
    <w:rsid w:val="00466598"/>
    <w:rsid w:val="004676B1"/>
    <w:rsid w:val="00467952"/>
    <w:rsid w:val="004768EA"/>
    <w:rsid w:val="00482720"/>
    <w:rsid w:val="004A0963"/>
    <w:rsid w:val="004A3499"/>
    <w:rsid w:val="004A3DD9"/>
    <w:rsid w:val="004A44A7"/>
    <w:rsid w:val="004B0BF6"/>
    <w:rsid w:val="004B42E2"/>
    <w:rsid w:val="004C48E0"/>
    <w:rsid w:val="004C56C5"/>
    <w:rsid w:val="004C72F3"/>
    <w:rsid w:val="004D0646"/>
    <w:rsid w:val="004D0680"/>
    <w:rsid w:val="004D1A7D"/>
    <w:rsid w:val="004D47F8"/>
    <w:rsid w:val="004D7CCC"/>
    <w:rsid w:val="004E3FB7"/>
    <w:rsid w:val="004E5C7F"/>
    <w:rsid w:val="004E6613"/>
    <w:rsid w:val="004E79AD"/>
    <w:rsid w:val="004F06CC"/>
    <w:rsid w:val="0050226B"/>
    <w:rsid w:val="005025D4"/>
    <w:rsid w:val="00503E80"/>
    <w:rsid w:val="00504AC2"/>
    <w:rsid w:val="005054E9"/>
    <w:rsid w:val="00506CCD"/>
    <w:rsid w:val="005075AF"/>
    <w:rsid w:val="005102BD"/>
    <w:rsid w:val="00512B1D"/>
    <w:rsid w:val="00512BC0"/>
    <w:rsid w:val="0051331A"/>
    <w:rsid w:val="005156BE"/>
    <w:rsid w:val="00521DC6"/>
    <w:rsid w:val="00530CBA"/>
    <w:rsid w:val="00531973"/>
    <w:rsid w:val="00532738"/>
    <w:rsid w:val="005334E1"/>
    <w:rsid w:val="005362A7"/>
    <w:rsid w:val="0053695A"/>
    <w:rsid w:val="00536B74"/>
    <w:rsid w:val="00536CB1"/>
    <w:rsid w:val="00543100"/>
    <w:rsid w:val="00544F28"/>
    <w:rsid w:val="00545E98"/>
    <w:rsid w:val="00555130"/>
    <w:rsid w:val="00563B11"/>
    <w:rsid w:val="00573C4A"/>
    <w:rsid w:val="005757D0"/>
    <w:rsid w:val="00577520"/>
    <w:rsid w:val="00583840"/>
    <w:rsid w:val="005868D2"/>
    <w:rsid w:val="005948F5"/>
    <w:rsid w:val="00597B67"/>
    <w:rsid w:val="005A327B"/>
    <w:rsid w:val="005B3783"/>
    <w:rsid w:val="005B3D52"/>
    <w:rsid w:val="005B4B38"/>
    <w:rsid w:val="005C1E3F"/>
    <w:rsid w:val="005C1FB7"/>
    <w:rsid w:val="005C20EC"/>
    <w:rsid w:val="005C48AD"/>
    <w:rsid w:val="005D0D43"/>
    <w:rsid w:val="005D4F7D"/>
    <w:rsid w:val="005D6DBE"/>
    <w:rsid w:val="005E26ED"/>
    <w:rsid w:val="005E2B40"/>
    <w:rsid w:val="005E2C83"/>
    <w:rsid w:val="005F112F"/>
    <w:rsid w:val="005F3093"/>
    <w:rsid w:val="005F48A3"/>
    <w:rsid w:val="005F55E6"/>
    <w:rsid w:val="005F7046"/>
    <w:rsid w:val="00601B14"/>
    <w:rsid w:val="00601C41"/>
    <w:rsid w:val="00602C95"/>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2192"/>
    <w:rsid w:val="00643647"/>
    <w:rsid w:val="00650C50"/>
    <w:rsid w:val="0065179C"/>
    <w:rsid w:val="00652FA9"/>
    <w:rsid w:val="00653936"/>
    <w:rsid w:val="006555C5"/>
    <w:rsid w:val="00655694"/>
    <w:rsid w:val="00655F6F"/>
    <w:rsid w:val="006575D8"/>
    <w:rsid w:val="00665015"/>
    <w:rsid w:val="00666379"/>
    <w:rsid w:val="0066767E"/>
    <w:rsid w:val="00667E56"/>
    <w:rsid w:val="00670260"/>
    <w:rsid w:val="00672D43"/>
    <w:rsid w:val="00672FAE"/>
    <w:rsid w:val="00674685"/>
    <w:rsid w:val="00674DE6"/>
    <w:rsid w:val="00675E17"/>
    <w:rsid w:val="006805B7"/>
    <w:rsid w:val="00680BFE"/>
    <w:rsid w:val="0068520A"/>
    <w:rsid w:val="0068582E"/>
    <w:rsid w:val="006862FA"/>
    <w:rsid w:val="00691ED4"/>
    <w:rsid w:val="00692321"/>
    <w:rsid w:val="006923AD"/>
    <w:rsid w:val="00694423"/>
    <w:rsid w:val="00694FAE"/>
    <w:rsid w:val="00695A9B"/>
    <w:rsid w:val="00697DC1"/>
    <w:rsid w:val="00697EDC"/>
    <w:rsid w:val="006A4B98"/>
    <w:rsid w:val="006A4E12"/>
    <w:rsid w:val="006A6387"/>
    <w:rsid w:val="006B065A"/>
    <w:rsid w:val="006B1FC9"/>
    <w:rsid w:val="006B2FB9"/>
    <w:rsid w:val="006B351E"/>
    <w:rsid w:val="006B5A1A"/>
    <w:rsid w:val="006B6115"/>
    <w:rsid w:val="006B7CFD"/>
    <w:rsid w:val="006C089A"/>
    <w:rsid w:val="006C212E"/>
    <w:rsid w:val="006C26ED"/>
    <w:rsid w:val="006C2D98"/>
    <w:rsid w:val="006C7661"/>
    <w:rsid w:val="006D4794"/>
    <w:rsid w:val="006D519C"/>
    <w:rsid w:val="006E0BDE"/>
    <w:rsid w:val="006E0D39"/>
    <w:rsid w:val="006E7F12"/>
    <w:rsid w:val="006F1570"/>
    <w:rsid w:val="006F1E14"/>
    <w:rsid w:val="006F5046"/>
    <w:rsid w:val="006F64E2"/>
    <w:rsid w:val="006F78F8"/>
    <w:rsid w:val="006F7D66"/>
    <w:rsid w:val="006F7E1E"/>
    <w:rsid w:val="00700CC2"/>
    <w:rsid w:val="007019BA"/>
    <w:rsid w:val="00702478"/>
    <w:rsid w:val="0070450D"/>
    <w:rsid w:val="007070CF"/>
    <w:rsid w:val="00707741"/>
    <w:rsid w:val="00711150"/>
    <w:rsid w:val="007128AF"/>
    <w:rsid w:val="007139FE"/>
    <w:rsid w:val="00713AD0"/>
    <w:rsid w:val="00714EB8"/>
    <w:rsid w:val="00720E1B"/>
    <w:rsid w:val="0072118A"/>
    <w:rsid w:val="00721564"/>
    <w:rsid w:val="0072174F"/>
    <w:rsid w:val="0072177C"/>
    <w:rsid w:val="007317A7"/>
    <w:rsid w:val="00732F50"/>
    <w:rsid w:val="00733310"/>
    <w:rsid w:val="007339D1"/>
    <w:rsid w:val="00734157"/>
    <w:rsid w:val="00734580"/>
    <w:rsid w:val="007362A4"/>
    <w:rsid w:val="00736760"/>
    <w:rsid w:val="00740FE9"/>
    <w:rsid w:val="00741A2C"/>
    <w:rsid w:val="00743307"/>
    <w:rsid w:val="007446B8"/>
    <w:rsid w:val="007456DC"/>
    <w:rsid w:val="0074605E"/>
    <w:rsid w:val="00747137"/>
    <w:rsid w:val="007518B1"/>
    <w:rsid w:val="00754C46"/>
    <w:rsid w:val="00757B27"/>
    <w:rsid w:val="00764294"/>
    <w:rsid w:val="007649A3"/>
    <w:rsid w:val="00765E11"/>
    <w:rsid w:val="00766210"/>
    <w:rsid w:val="0076703A"/>
    <w:rsid w:val="007715C5"/>
    <w:rsid w:val="0077287B"/>
    <w:rsid w:val="007750F4"/>
    <w:rsid w:val="00775598"/>
    <w:rsid w:val="007830B6"/>
    <w:rsid w:val="00785EBE"/>
    <w:rsid w:val="007A1BB4"/>
    <w:rsid w:val="007A5008"/>
    <w:rsid w:val="007B0FF9"/>
    <w:rsid w:val="007B2C43"/>
    <w:rsid w:val="007C1D61"/>
    <w:rsid w:val="007C52E8"/>
    <w:rsid w:val="007C63F4"/>
    <w:rsid w:val="007D11FF"/>
    <w:rsid w:val="007D3292"/>
    <w:rsid w:val="007D3954"/>
    <w:rsid w:val="007D6FF6"/>
    <w:rsid w:val="007E0151"/>
    <w:rsid w:val="007E2C77"/>
    <w:rsid w:val="007E4882"/>
    <w:rsid w:val="007E57E8"/>
    <w:rsid w:val="007E72A0"/>
    <w:rsid w:val="007E7CAC"/>
    <w:rsid w:val="007F1F7F"/>
    <w:rsid w:val="007F2BC9"/>
    <w:rsid w:val="007F575E"/>
    <w:rsid w:val="0080436C"/>
    <w:rsid w:val="008121F4"/>
    <w:rsid w:val="008133D3"/>
    <w:rsid w:val="0081604E"/>
    <w:rsid w:val="00816CCB"/>
    <w:rsid w:val="00817A2D"/>
    <w:rsid w:val="00822686"/>
    <w:rsid w:val="008229FF"/>
    <w:rsid w:val="008264AD"/>
    <w:rsid w:val="00830749"/>
    <w:rsid w:val="00833553"/>
    <w:rsid w:val="00835B05"/>
    <w:rsid w:val="00842927"/>
    <w:rsid w:val="00843997"/>
    <w:rsid w:val="00847C7B"/>
    <w:rsid w:val="00855F97"/>
    <w:rsid w:val="0086051F"/>
    <w:rsid w:val="00860AFB"/>
    <w:rsid w:val="00864095"/>
    <w:rsid w:val="00867014"/>
    <w:rsid w:val="00872A11"/>
    <w:rsid w:val="008748CE"/>
    <w:rsid w:val="00882B9D"/>
    <w:rsid w:val="008868DF"/>
    <w:rsid w:val="00886C48"/>
    <w:rsid w:val="008A00B4"/>
    <w:rsid w:val="008A082C"/>
    <w:rsid w:val="008A257C"/>
    <w:rsid w:val="008A3A99"/>
    <w:rsid w:val="008B39C9"/>
    <w:rsid w:val="008B59EC"/>
    <w:rsid w:val="008C48F6"/>
    <w:rsid w:val="008C6F4D"/>
    <w:rsid w:val="008C754C"/>
    <w:rsid w:val="008D53C6"/>
    <w:rsid w:val="008F0BA8"/>
    <w:rsid w:val="008F464C"/>
    <w:rsid w:val="00901593"/>
    <w:rsid w:val="00901AF6"/>
    <w:rsid w:val="009025D4"/>
    <w:rsid w:val="00905101"/>
    <w:rsid w:val="009055FD"/>
    <w:rsid w:val="009056E2"/>
    <w:rsid w:val="00917FD2"/>
    <w:rsid w:val="009207E7"/>
    <w:rsid w:val="00921288"/>
    <w:rsid w:val="00925C83"/>
    <w:rsid w:val="009304CA"/>
    <w:rsid w:val="0093060F"/>
    <w:rsid w:val="009324BA"/>
    <w:rsid w:val="00936180"/>
    <w:rsid w:val="00944834"/>
    <w:rsid w:val="00944A01"/>
    <w:rsid w:val="00945BF2"/>
    <w:rsid w:val="00945C7B"/>
    <w:rsid w:val="009470AF"/>
    <w:rsid w:val="009476CA"/>
    <w:rsid w:val="0095100C"/>
    <w:rsid w:val="0095160D"/>
    <w:rsid w:val="00951B1D"/>
    <w:rsid w:val="00951DE8"/>
    <w:rsid w:val="00954532"/>
    <w:rsid w:val="00956D8C"/>
    <w:rsid w:val="00966CFF"/>
    <w:rsid w:val="00967833"/>
    <w:rsid w:val="00970B74"/>
    <w:rsid w:val="00971AC8"/>
    <w:rsid w:val="00972346"/>
    <w:rsid w:val="00973BE6"/>
    <w:rsid w:val="0098186A"/>
    <w:rsid w:val="00986974"/>
    <w:rsid w:val="00986BC7"/>
    <w:rsid w:val="00993997"/>
    <w:rsid w:val="00996BEA"/>
    <w:rsid w:val="009A0BD0"/>
    <w:rsid w:val="009A34C4"/>
    <w:rsid w:val="009A4937"/>
    <w:rsid w:val="009B750D"/>
    <w:rsid w:val="009C6491"/>
    <w:rsid w:val="009C7961"/>
    <w:rsid w:val="009D1E85"/>
    <w:rsid w:val="009D22C4"/>
    <w:rsid w:val="009E02F2"/>
    <w:rsid w:val="009E08FC"/>
    <w:rsid w:val="009E33A9"/>
    <w:rsid w:val="009E3CED"/>
    <w:rsid w:val="009E4376"/>
    <w:rsid w:val="009E78AF"/>
    <w:rsid w:val="009F0483"/>
    <w:rsid w:val="009F34EB"/>
    <w:rsid w:val="009F4723"/>
    <w:rsid w:val="00A071E5"/>
    <w:rsid w:val="00A07F94"/>
    <w:rsid w:val="00A10E37"/>
    <w:rsid w:val="00A2147E"/>
    <w:rsid w:val="00A25B81"/>
    <w:rsid w:val="00A2624A"/>
    <w:rsid w:val="00A265D7"/>
    <w:rsid w:val="00A2765C"/>
    <w:rsid w:val="00A33567"/>
    <w:rsid w:val="00A34BA9"/>
    <w:rsid w:val="00A3708F"/>
    <w:rsid w:val="00A40400"/>
    <w:rsid w:val="00A406B8"/>
    <w:rsid w:val="00A41676"/>
    <w:rsid w:val="00A43D76"/>
    <w:rsid w:val="00A526B7"/>
    <w:rsid w:val="00A52BAB"/>
    <w:rsid w:val="00A52C7C"/>
    <w:rsid w:val="00A61D78"/>
    <w:rsid w:val="00A6450C"/>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A1061"/>
    <w:rsid w:val="00AA1096"/>
    <w:rsid w:val="00AA3397"/>
    <w:rsid w:val="00AA517E"/>
    <w:rsid w:val="00AA653D"/>
    <w:rsid w:val="00AB4ACC"/>
    <w:rsid w:val="00AB5511"/>
    <w:rsid w:val="00AB5FF9"/>
    <w:rsid w:val="00AC6BE2"/>
    <w:rsid w:val="00AC79B9"/>
    <w:rsid w:val="00AD147B"/>
    <w:rsid w:val="00AD2C30"/>
    <w:rsid w:val="00AD390C"/>
    <w:rsid w:val="00AD7FAE"/>
    <w:rsid w:val="00AE25FB"/>
    <w:rsid w:val="00AE5174"/>
    <w:rsid w:val="00AE7E0E"/>
    <w:rsid w:val="00AF020A"/>
    <w:rsid w:val="00AF2383"/>
    <w:rsid w:val="00AF272A"/>
    <w:rsid w:val="00AF28A2"/>
    <w:rsid w:val="00AF5A03"/>
    <w:rsid w:val="00AF65C9"/>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80970"/>
    <w:rsid w:val="00B82C75"/>
    <w:rsid w:val="00B84397"/>
    <w:rsid w:val="00B8536D"/>
    <w:rsid w:val="00B876C2"/>
    <w:rsid w:val="00B91399"/>
    <w:rsid w:val="00B91EAA"/>
    <w:rsid w:val="00B9239D"/>
    <w:rsid w:val="00B930C4"/>
    <w:rsid w:val="00B93C88"/>
    <w:rsid w:val="00B96243"/>
    <w:rsid w:val="00B9778C"/>
    <w:rsid w:val="00BA17CD"/>
    <w:rsid w:val="00BA235F"/>
    <w:rsid w:val="00BA45C3"/>
    <w:rsid w:val="00BA49E6"/>
    <w:rsid w:val="00BA7D5F"/>
    <w:rsid w:val="00BB11BC"/>
    <w:rsid w:val="00BB7C42"/>
    <w:rsid w:val="00BC7EE3"/>
    <w:rsid w:val="00BD2445"/>
    <w:rsid w:val="00BD4B75"/>
    <w:rsid w:val="00BD5D83"/>
    <w:rsid w:val="00BE1F60"/>
    <w:rsid w:val="00BE5659"/>
    <w:rsid w:val="00BF15FF"/>
    <w:rsid w:val="00BF1ED0"/>
    <w:rsid w:val="00BF51EE"/>
    <w:rsid w:val="00BF534D"/>
    <w:rsid w:val="00BF721E"/>
    <w:rsid w:val="00BF7956"/>
    <w:rsid w:val="00C02070"/>
    <w:rsid w:val="00C02A9F"/>
    <w:rsid w:val="00C02F79"/>
    <w:rsid w:val="00C05340"/>
    <w:rsid w:val="00C0790A"/>
    <w:rsid w:val="00C116AB"/>
    <w:rsid w:val="00C145EE"/>
    <w:rsid w:val="00C1477C"/>
    <w:rsid w:val="00C17076"/>
    <w:rsid w:val="00C21B79"/>
    <w:rsid w:val="00C25494"/>
    <w:rsid w:val="00C320F8"/>
    <w:rsid w:val="00C3636D"/>
    <w:rsid w:val="00C413DD"/>
    <w:rsid w:val="00C41923"/>
    <w:rsid w:val="00C43BD8"/>
    <w:rsid w:val="00C478B5"/>
    <w:rsid w:val="00C5232D"/>
    <w:rsid w:val="00C53DA4"/>
    <w:rsid w:val="00C547D1"/>
    <w:rsid w:val="00C55618"/>
    <w:rsid w:val="00C55A27"/>
    <w:rsid w:val="00C60356"/>
    <w:rsid w:val="00C640FC"/>
    <w:rsid w:val="00C65EC9"/>
    <w:rsid w:val="00C731E3"/>
    <w:rsid w:val="00C7472B"/>
    <w:rsid w:val="00C804A2"/>
    <w:rsid w:val="00C806B2"/>
    <w:rsid w:val="00C82BD7"/>
    <w:rsid w:val="00C83199"/>
    <w:rsid w:val="00C87791"/>
    <w:rsid w:val="00C95773"/>
    <w:rsid w:val="00C963E0"/>
    <w:rsid w:val="00C9717B"/>
    <w:rsid w:val="00C97C42"/>
    <w:rsid w:val="00CA0F42"/>
    <w:rsid w:val="00CA78C3"/>
    <w:rsid w:val="00CB0A4E"/>
    <w:rsid w:val="00CB7163"/>
    <w:rsid w:val="00CB7187"/>
    <w:rsid w:val="00CC3794"/>
    <w:rsid w:val="00CC3D35"/>
    <w:rsid w:val="00CC5E27"/>
    <w:rsid w:val="00CD0491"/>
    <w:rsid w:val="00CE1002"/>
    <w:rsid w:val="00CE17A5"/>
    <w:rsid w:val="00CE1EBF"/>
    <w:rsid w:val="00CE2955"/>
    <w:rsid w:val="00CE2FD4"/>
    <w:rsid w:val="00CE4DB2"/>
    <w:rsid w:val="00CE5B71"/>
    <w:rsid w:val="00CE77FE"/>
    <w:rsid w:val="00CF476A"/>
    <w:rsid w:val="00CF577D"/>
    <w:rsid w:val="00CF687B"/>
    <w:rsid w:val="00CF777A"/>
    <w:rsid w:val="00D05B7F"/>
    <w:rsid w:val="00D060EB"/>
    <w:rsid w:val="00D07170"/>
    <w:rsid w:val="00D10C1C"/>
    <w:rsid w:val="00D12E1D"/>
    <w:rsid w:val="00D157D2"/>
    <w:rsid w:val="00D22231"/>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50F5B"/>
    <w:rsid w:val="00D521B0"/>
    <w:rsid w:val="00D52AE9"/>
    <w:rsid w:val="00D60FEC"/>
    <w:rsid w:val="00D612CD"/>
    <w:rsid w:val="00D74F43"/>
    <w:rsid w:val="00D762CD"/>
    <w:rsid w:val="00D80BE8"/>
    <w:rsid w:val="00D936AE"/>
    <w:rsid w:val="00D952D8"/>
    <w:rsid w:val="00D95463"/>
    <w:rsid w:val="00D95679"/>
    <w:rsid w:val="00D97A41"/>
    <w:rsid w:val="00DA08D6"/>
    <w:rsid w:val="00DA162F"/>
    <w:rsid w:val="00DA2CF0"/>
    <w:rsid w:val="00DA34F5"/>
    <w:rsid w:val="00DA44D3"/>
    <w:rsid w:val="00DA7219"/>
    <w:rsid w:val="00DB20FD"/>
    <w:rsid w:val="00DB4230"/>
    <w:rsid w:val="00DB572F"/>
    <w:rsid w:val="00DB620A"/>
    <w:rsid w:val="00DB6903"/>
    <w:rsid w:val="00DB693F"/>
    <w:rsid w:val="00DC123B"/>
    <w:rsid w:val="00DC1DD1"/>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4977"/>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A29CE"/>
    <w:rsid w:val="00EA4ACC"/>
    <w:rsid w:val="00EA4C21"/>
    <w:rsid w:val="00EA5ACC"/>
    <w:rsid w:val="00EB0AA2"/>
    <w:rsid w:val="00EB100E"/>
    <w:rsid w:val="00EB2F5E"/>
    <w:rsid w:val="00EB7E28"/>
    <w:rsid w:val="00EB7F48"/>
    <w:rsid w:val="00EC2ED1"/>
    <w:rsid w:val="00EC4086"/>
    <w:rsid w:val="00EC73A1"/>
    <w:rsid w:val="00ED3DFA"/>
    <w:rsid w:val="00EE0EDC"/>
    <w:rsid w:val="00EE235C"/>
    <w:rsid w:val="00EE2576"/>
    <w:rsid w:val="00EE272B"/>
    <w:rsid w:val="00EE346C"/>
    <w:rsid w:val="00EE4CDC"/>
    <w:rsid w:val="00EF2F06"/>
    <w:rsid w:val="00EF529A"/>
    <w:rsid w:val="00EF69A4"/>
    <w:rsid w:val="00F023CE"/>
    <w:rsid w:val="00F03457"/>
    <w:rsid w:val="00F04BBE"/>
    <w:rsid w:val="00F052D0"/>
    <w:rsid w:val="00F06E9D"/>
    <w:rsid w:val="00F07185"/>
    <w:rsid w:val="00F212C3"/>
    <w:rsid w:val="00F21DF2"/>
    <w:rsid w:val="00F23659"/>
    <w:rsid w:val="00F26F5E"/>
    <w:rsid w:val="00F30473"/>
    <w:rsid w:val="00F4286F"/>
    <w:rsid w:val="00F44003"/>
    <w:rsid w:val="00F46E9C"/>
    <w:rsid w:val="00F4706B"/>
    <w:rsid w:val="00F47987"/>
    <w:rsid w:val="00F530D1"/>
    <w:rsid w:val="00F55DF9"/>
    <w:rsid w:val="00F56D33"/>
    <w:rsid w:val="00F6335C"/>
    <w:rsid w:val="00F656D7"/>
    <w:rsid w:val="00F67121"/>
    <w:rsid w:val="00F721AF"/>
    <w:rsid w:val="00F72340"/>
    <w:rsid w:val="00F739DD"/>
    <w:rsid w:val="00F73AD5"/>
    <w:rsid w:val="00F75884"/>
    <w:rsid w:val="00F7673C"/>
    <w:rsid w:val="00F769F2"/>
    <w:rsid w:val="00F76DDE"/>
    <w:rsid w:val="00F84646"/>
    <w:rsid w:val="00F8647F"/>
    <w:rsid w:val="00F8706B"/>
    <w:rsid w:val="00F92F09"/>
    <w:rsid w:val="00F92F8C"/>
    <w:rsid w:val="00F97200"/>
    <w:rsid w:val="00F97320"/>
    <w:rsid w:val="00FA23C4"/>
    <w:rsid w:val="00FA33EB"/>
    <w:rsid w:val="00FA35B3"/>
    <w:rsid w:val="00FA4E33"/>
    <w:rsid w:val="00FA5265"/>
    <w:rsid w:val="00FB203E"/>
    <w:rsid w:val="00FB3074"/>
    <w:rsid w:val="00FB3E05"/>
    <w:rsid w:val="00FB4E1E"/>
    <w:rsid w:val="00FB5100"/>
    <w:rsid w:val="00FB5C12"/>
    <w:rsid w:val="00FB6044"/>
    <w:rsid w:val="00FC01FD"/>
    <w:rsid w:val="00FC2BA4"/>
    <w:rsid w:val="00FC4794"/>
    <w:rsid w:val="00FC73DB"/>
    <w:rsid w:val="00FD01E7"/>
    <w:rsid w:val="00FD095A"/>
    <w:rsid w:val="00FD2AF2"/>
    <w:rsid w:val="00FD51DF"/>
    <w:rsid w:val="00FD7558"/>
    <w:rsid w:val="00FD7C1E"/>
    <w:rsid w:val="00FE00AF"/>
    <w:rsid w:val="00FE28C7"/>
    <w:rsid w:val="00FE33FB"/>
    <w:rsid w:val="00FE7B0E"/>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EC12E5"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724D"/>
    <w:rsid w:val="001125F5"/>
    <w:rsid w:val="00160AF1"/>
    <w:rsid w:val="0016472C"/>
    <w:rsid w:val="001F56F4"/>
    <w:rsid w:val="00247826"/>
    <w:rsid w:val="00263EF0"/>
    <w:rsid w:val="002B2967"/>
    <w:rsid w:val="002F51A8"/>
    <w:rsid w:val="003A1AE6"/>
    <w:rsid w:val="003C064C"/>
    <w:rsid w:val="003D7AF8"/>
    <w:rsid w:val="00454E36"/>
    <w:rsid w:val="00462B5E"/>
    <w:rsid w:val="00595B4E"/>
    <w:rsid w:val="005D3BC9"/>
    <w:rsid w:val="006018E6"/>
    <w:rsid w:val="006206DC"/>
    <w:rsid w:val="00641837"/>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12E5"/>
    <w:rsid w:val="00EC27D2"/>
    <w:rsid w:val="00F27999"/>
    <w:rsid w:val="00F53755"/>
    <w:rsid w:val="00F57777"/>
    <w:rsid w:val="00F92073"/>
    <w:rsid w:val="00FE2153"/>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6FD08409-2AE5-41A3-B3A6-98532075C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6677</TotalTime>
  <Pages>20</Pages>
  <Words>2617</Words>
  <Characters>14917</Characters>
  <Application>Microsoft Office Word</Application>
  <DocSecurity>8</DocSecurity>
  <Lines>124</Lines>
  <Paragraphs>34</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17500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marnie morriss</cp:lastModifiedBy>
  <cp:revision>105</cp:revision>
  <cp:lastPrinted>2018-10-23T02:12:00Z</cp:lastPrinted>
  <dcterms:created xsi:type="dcterms:W3CDTF">2017-10-13T01:57:00Z</dcterms:created>
  <dcterms:modified xsi:type="dcterms:W3CDTF">2019-02-25T20:21:00Z</dcterms:modified>
  <cp:category/>
  <cp:contentStatus>v2-0_25/10/2018</cp:contentStatus>
</cp:coreProperties>
</file>