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173"/>
        <w:gridCol w:w="1587"/>
        <w:gridCol w:w="3177"/>
        <w:gridCol w:w="1755"/>
        <w:gridCol w:w="3330"/>
        <w:gridCol w:w="2487"/>
        <w:gridCol w:w="1087"/>
      </w:tblGrid>
      <w:tr w:rsidR="004F3AD7" w14:paraId="5616C07D" w14:textId="77777777" w:rsidTr="00FF1E6A">
        <w:tc>
          <w:tcPr>
            <w:tcW w:w="1173" w:type="dxa"/>
            <w:shd w:val="clear" w:color="auto" w:fill="D9E2F3" w:themeFill="accent1" w:themeFillTint="33"/>
            <w:vAlign w:val="center"/>
          </w:tcPr>
          <w:p w14:paraId="78814FF7" w14:textId="1E8D874A" w:rsidR="0039475D" w:rsidRPr="004F3AD7" w:rsidRDefault="0039475D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Task/ Activity</w:t>
            </w:r>
          </w:p>
        </w:tc>
        <w:tc>
          <w:tcPr>
            <w:tcW w:w="1587" w:type="dxa"/>
            <w:shd w:val="clear" w:color="auto" w:fill="D9E2F3" w:themeFill="accent1" w:themeFillTint="33"/>
            <w:vAlign w:val="center"/>
          </w:tcPr>
          <w:p w14:paraId="13E5C1CD" w14:textId="2D5F9DC7" w:rsidR="0039475D" w:rsidRPr="004F3AD7" w:rsidRDefault="0039475D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Description of Specific Hazard / Issue</w:t>
            </w:r>
          </w:p>
        </w:tc>
        <w:tc>
          <w:tcPr>
            <w:tcW w:w="3177" w:type="dxa"/>
            <w:shd w:val="clear" w:color="auto" w:fill="D9E2F3" w:themeFill="accent1" w:themeFillTint="33"/>
            <w:vAlign w:val="center"/>
          </w:tcPr>
          <w:p w14:paraId="70488DBE" w14:textId="0EAA9303" w:rsidR="0039475D" w:rsidRPr="004F3AD7" w:rsidRDefault="0039475D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Controls Identified</w:t>
            </w:r>
          </w:p>
        </w:tc>
        <w:tc>
          <w:tcPr>
            <w:tcW w:w="1755" w:type="dxa"/>
            <w:shd w:val="clear" w:color="auto" w:fill="D9E2F3" w:themeFill="accent1" w:themeFillTint="33"/>
            <w:vAlign w:val="center"/>
          </w:tcPr>
          <w:p w14:paraId="2A729BAD" w14:textId="1C40C2AA" w:rsidR="0039475D" w:rsidRPr="004F3AD7" w:rsidRDefault="004F3AD7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Responsible for implementation</w:t>
            </w:r>
          </w:p>
        </w:tc>
        <w:tc>
          <w:tcPr>
            <w:tcW w:w="3330" w:type="dxa"/>
            <w:shd w:val="clear" w:color="auto" w:fill="D9E2F3" w:themeFill="accent1" w:themeFillTint="33"/>
            <w:vAlign w:val="center"/>
          </w:tcPr>
          <w:p w14:paraId="09CAF3D3" w14:textId="6C889C7D" w:rsidR="0039475D" w:rsidRPr="004F3AD7" w:rsidRDefault="0039475D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How will the controls be monitored – what tools or processes will be used</w:t>
            </w:r>
          </w:p>
        </w:tc>
        <w:tc>
          <w:tcPr>
            <w:tcW w:w="2487" w:type="dxa"/>
            <w:shd w:val="clear" w:color="auto" w:fill="D9E2F3" w:themeFill="accent1" w:themeFillTint="33"/>
            <w:vAlign w:val="center"/>
          </w:tcPr>
          <w:p w14:paraId="49F88D10" w14:textId="463D7832" w:rsidR="0039475D" w:rsidRPr="004F3AD7" w:rsidRDefault="0039475D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Approval by</w:t>
            </w:r>
          </w:p>
        </w:tc>
        <w:tc>
          <w:tcPr>
            <w:tcW w:w="1087" w:type="dxa"/>
            <w:shd w:val="clear" w:color="auto" w:fill="D9E2F3" w:themeFill="accent1" w:themeFillTint="33"/>
            <w:vAlign w:val="center"/>
          </w:tcPr>
          <w:p w14:paraId="5F488D7B" w14:textId="78D35691" w:rsidR="0039475D" w:rsidRPr="004F3AD7" w:rsidRDefault="0039475D" w:rsidP="004F3AD7">
            <w:pPr>
              <w:jc w:val="center"/>
              <w:rPr>
                <w:b/>
                <w:bCs/>
              </w:rPr>
            </w:pPr>
            <w:r w:rsidRPr="004F3AD7">
              <w:rPr>
                <w:b/>
                <w:bCs/>
              </w:rPr>
              <w:t>Status</w:t>
            </w:r>
          </w:p>
        </w:tc>
      </w:tr>
      <w:tr w:rsidR="004F3AD7" w14:paraId="3F6A148B" w14:textId="77777777" w:rsidTr="00FF1E6A">
        <w:tc>
          <w:tcPr>
            <w:tcW w:w="1173" w:type="dxa"/>
          </w:tcPr>
          <w:p w14:paraId="41E35D7E" w14:textId="0495F8C1" w:rsidR="0039475D" w:rsidRDefault="0039475D">
            <w:r w:rsidRPr="0039475D">
              <w:t>Working at Heights</w:t>
            </w:r>
          </w:p>
        </w:tc>
        <w:tc>
          <w:tcPr>
            <w:tcW w:w="1587" w:type="dxa"/>
          </w:tcPr>
          <w:p w14:paraId="52311F9E" w14:textId="77777777" w:rsidR="0039475D" w:rsidRDefault="0039475D" w:rsidP="004F3AD7">
            <w:pPr>
              <w:pStyle w:val="ListParagraph"/>
              <w:numPr>
                <w:ilvl w:val="0"/>
                <w:numId w:val="5"/>
              </w:numPr>
              <w:ind w:left="234" w:hanging="234"/>
            </w:pPr>
            <w:r>
              <w:t>Falls from heights</w:t>
            </w:r>
          </w:p>
          <w:p w14:paraId="4196CC8F" w14:textId="77777777" w:rsidR="0039475D" w:rsidRDefault="0039475D" w:rsidP="004F3AD7">
            <w:pPr>
              <w:ind w:left="234" w:hanging="234"/>
            </w:pPr>
          </w:p>
          <w:p w14:paraId="513273D2" w14:textId="77777777" w:rsidR="0039475D" w:rsidRDefault="0039475D" w:rsidP="004F3AD7">
            <w:pPr>
              <w:pStyle w:val="ListParagraph"/>
              <w:numPr>
                <w:ilvl w:val="0"/>
                <w:numId w:val="5"/>
              </w:numPr>
              <w:ind w:left="234" w:hanging="234"/>
            </w:pPr>
            <w:r>
              <w:t xml:space="preserve">Falling Objects from Height </w:t>
            </w:r>
          </w:p>
          <w:p w14:paraId="17923262" w14:textId="77777777" w:rsidR="0039475D" w:rsidRDefault="0039475D" w:rsidP="004F3AD7">
            <w:pPr>
              <w:ind w:left="234" w:hanging="234"/>
            </w:pPr>
          </w:p>
          <w:p w14:paraId="5EA38D13" w14:textId="530B7F3F" w:rsidR="0039475D" w:rsidRDefault="0039475D" w:rsidP="004F3AD7">
            <w:pPr>
              <w:pStyle w:val="ListParagraph"/>
              <w:numPr>
                <w:ilvl w:val="0"/>
                <w:numId w:val="5"/>
              </w:numPr>
              <w:ind w:left="234" w:hanging="234"/>
            </w:pPr>
            <w:r>
              <w:t xml:space="preserve">Failure of Scaffold and or </w:t>
            </w:r>
          </w:p>
          <w:p w14:paraId="4A867BB2" w14:textId="436809F0" w:rsidR="0039475D" w:rsidRDefault="0039475D" w:rsidP="004F3AD7">
            <w:pPr>
              <w:pStyle w:val="ListParagraph"/>
              <w:ind w:left="234"/>
            </w:pPr>
            <w:r>
              <w:t xml:space="preserve">Temporary works platforms  </w:t>
            </w:r>
          </w:p>
        </w:tc>
        <w:tc>
          <w:tcPr>
            <w:tcW w:w="3177" w:type="dxa"/>
          </w:tcPr>
          <w:p w14:paraId="1DA31BD9" w14:textId="16FE8952" w:rsidR="0039475D" w:rsidRPr="0039475D" w:rsidRDefault="0039475D" w:rsidP="0039475D">
            <w:pPr>
              <w:rPr>
                <w:u w:val="single"/>
              </w:rPr>
            </w:pPr>
            <w:r w:rsidRPr="0039475D">
              <w:rPr>
                <w:u w:val="single"/>
              </w:rPr>
              <w:t xml:space="preserve">Physical Controls </w:t>
            </w:r>
          </w:p>
          <w:p w14:paraId="15701D90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Handrails </w:t>
            </w:r>
          </w:p>
          <w:p w14:paraId="092AECF7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>Designated Access points</w:t>
            </w:r>
          </w:p>
          <w:p w14:paraId="4ED1766D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W@H Personal protection systems </w:t>
            </w:r>
          </w:p>
          <w:p w14:paraId="54B9245D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>Levelled Ground</w:t>
            </w:r>
          </w:p>
          <w:p w14:paraId="5DB4EBC9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Work to be completed on ground where practicable </w:t>
            </w:r>
          </w:p>
          <w:p w14:paraId="00C65C5C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Guarding </w:t>
            </w:r>
          </w:p>
          <w:p w14:paraId="54D1DCD5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Mechanical aids </w:t>
            </w:r>
          </w:p>
          <w:p w14:paraId="1211C60D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>Housekeeping and foundation prep</w:t>
            </w:r>
          </w:p>
          <w:p w14:paraId="4EE7AA87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>Platform Ladders</w:t>
            </w:r>
          </w:p>
          <w:p w14:paraId="2885D3A9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Exclusion Zones </w:t>
            </w:r>
          </w:p>
          <w:p w14:paraId="3115D356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>Elevated Work Platforms</w:t>
            </w:r>
          </w:p>
          <w:p w14:paraId="2D595506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Scaffold </w:t>
            </w:r>
          </w:p>
          <w:p w14:paraId="571F854B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>Doka System</w:t>
            </w:r>
          </w:p>
          <w:p w14:paraId="6F497E56" w14:textId="77777777" w:rsidR="0039475D" w:rsidRDefault="0039475D" w:rsidP="0039475D">
            <w:pPr>
              <w:pStyle w:val="ListParagraph"/>
              <w:numPr>
                <w:ilvl w:val="0"/>
                <w:numId w:val="1"/>
              </w:numPr>
              <w:ind w:left="225" w:hanging="225"/>
            </w:pPr>
            <w:r>
              <w:t xml:space="preserve">Fall restraint equipment </w:t>
            </w:r>
          </w:p>
          <w:p w14:paraId="71809F40" w14:textId="77777777" w:rsidR="0039475D" w:rsidRDefault="0039475D" w:rsidP="0039475D"/>
          <w:p w14:paraId="019B6034" w14:textId="343D6DC4" w:rsidR="0039475D" w:rsidRPr="0039475D" w:rsidRDefault="0039475D" w:rsidP="0039475D">
            <w:pPr>
              <w:rPr>
                <w:u w:val="single"/>
              </w:rPr>
            </w:pPr>
            <w:r w:rsidRPr="0039475D">
              <w:rPr>
                <w:u w:val="single"/>
              </w:rPr>
              <w:t xml:space="preserve">System Controls </w:t>
            </w:r>
          </w:p>
          <w:p w14:paraId="40C64916" w14:textId="7777777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RWP Workplace Health and Safety Management Plan</w:t>
            </w:r>
          </w:p>
          <w:p w14:paraId="11EEB28E" w14:textId="13442A99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 xml:space="preserve">Working at Heights and Around Water </w:t>
            </w:r>
            <w:r>
              <w:t>P</w:t>
            </w:r>
            <w:r w:rsidR="004F3AD7">
              <w:t>rocedure</w:t>
            </w:r>
          </w:p>
          <w:p w14:paraId="0D449D33" w14:textId="7777777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Harness Permit</w:t>
            </w:r>
          </w:p>
          <w:p w14:paraId="1C4F5611" w14:textId="2005C4DE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Safe Work Method Statement</w:t>
            </w:r>
          </w:p>
          <w:p w14:paraId="2AA587EB" w14:textId="6F739D6F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JHA</w:t>
            </w:r>
          </w:p>
          <w:p w14:paraId="2B5C0FA0" w14:textId="14305B84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Emergency Prep</w:t>
            </w:r>
            <w:r>
              <w:t>are</w:t>
            </w:r>
            <w:r>
              <w:t xml:space="preserve">dness </w:t>
            </w:r>
          </w:p>
          <w:p w14:paraId="05D02B05" w14:textId="7777777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RWP Crisis and Emergency Plan</w:t>
            </w:r>
          </w:p>
          <w:p w14:paraId="1E0F13A5" w14:textId="7777777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lastRenderedPageBreak/>
              <w:t xml:space="preserve">Rescue Plan </w:t>
            </w:r>
          </w:p>
          <w:p w14:paraId="43715697" w14:textId="20285DC1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 xml:space="preserve">Temporary Work Design and Management </w:t>
            </w:r>
            <w:r w:rsidR="004F3AD7">
              <w:t>Procedure</w:t>
            </w:r>
          </w:p>
          <w:p w14:paraId="6E13BACA" w14:textId="0BB2408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Hazardous Manual Tasks</w:t>
            </w:r>
            <w:r w:rsidR="004F3AD7">
              <w:t xml:space="preserve"> Procedure</w:t>
            </w:r>
          </w:p>
          <w:p w14:paraId="05F1D2B8" w14:textId="7777777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 xml:space="preserve">Engineered Scaffold and temporary works drawings </w:t>
            </w:r>
          </w:p>
          <w:p w14:paraId="292D8FB9" w14:textId="709E0A7C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 xml:space="preserve">Scaffold Management </w:t>
            </w:r>
            <w:r w:rsidR="004F3AD7">
              <w:t>Procedure</w:t>
            </w:r>
          </w:p>
          <w:p w14:paraId="53EF6C7F" w14:textId="30B5D482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>Personal Protective Equipment</w:t>
            </w:r>
            <w:r w:rsidR="004F3AD7">
              <w:t xml:space="preserve"> Procedure</w:t>
            </w:r>
          </w:p>
          <w:p w14:paraId="23221822" w14:textId="77777777" w:rsidR="0039475D" w:rsidRDefault="0039475D" w:rsidP="0039475D">
            <w:pPr>
              <w:pStyle w:val="ListParagraph"/>
              <w:numPr>
                <w:ilvl w:val="0"/>
                <w:numId w:val="2"/>
              </w:numPr>
              <w:ind w:left="225" w:hanging="225"/>
            </w:pPr>
            <w:r>
              <w:t xml:space="preserve">Temporary Works co Ordinator  </w:t>
            </w:r>
          </w:p>
          <w:p w14:paraId="6E049B94" w14:textId="77777777" w:rsidR="0039475D" w:rsidRDefault="0039475D" w:rsidP="0039475D"/>
          <w:p w14:paraId="1910B1BF" w14:textId="28E95125" w:rsidR="0039475D" w:rsidRPr="0039475D" w:rsidRDefault="0039475D" w:rsidP="0039475D">
            <w:pPr>
              <w:rPr>
                <w:u w:val="single"/>
              </w:rPr>
            </w:pPr>
            <w:r w:rsidRPr="0039475D">
              <w:rPr>
                <w:u w:val="single"/>
              </w:rPr>
              <w:t xml:space="preserve">Training and Qualifications </w:t>
            </w:r>
          </w:p>
          <w:p w14:paraId="307F9EE4" w14:textId="49E4281D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>Organisation</w:t>
            </w:r>
            <w:r>
              <w:t xml:space="preserve"> online induction</w:t>
            </w:r>
          </w:p>
          <w:p w14:paraId="2AFF54A4" w14:textId="77777777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>RWP site induction</w:t>
            </w:r>
          </w:p>
          <w:p w14:paraId="205ED9D1" w14:textId="77777777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>General Construction induction</w:t>
            </w:r>
          </w:p>
          <w:p w14:paraId="71D6F047" w14:textId="77777777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>RIIWHS204E</w:t>
            </w:r>
          </w:p>
          <w:p w14:paraId="5DCCCD53" w14:textId="77777777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 xml:space="preserve">HRWL </w:t>
            </w:r>
          </w:p>
          <w:p w14:paraId="14EDDAF9" w14:textId="77777777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 xml:space="preserve">Specialised Doka Training </w:t>
            </w:r>
          </w:p>
          <w:p w14:paraId="38E24ADC" w14:textId="77777777" w:rsidR="0039475D" w:rsidRDefault="0039475D" w:rsidP="0039475D">
            <w:pPr>
              <w:pStyle w:val="ListParagraph"/>
              <w:numPr>
                <w:ilvl w:val="0"/>
                <w:numId w:val="3"/>
              </w:numPr>
              <w:ind w:left="225" w:hanging="225"/>
            </w:pPr>
            <w:r>
              <w:t>Temporary Works Co Ordinator training and authorisation</w:t>
            </w:r>
          </w:p>
          <w:p w14:paraId="304D8421" w14:textId="77777777" w:rsidR="00FF1E6A" w:rsidRDefault="00FF1E6A" w:rsidP="00FF1E6A"/>
          <w:p w14:paraId="33FCC8E4" w14:textId="77777777" w:rsidR="00FF1E6A" w:rsidRDefault="00FF1E6A" w:rsidP="00FF1E6A"/>
          <w:p w14:paraId="201640BC" w14:textId="77777777" w:rsidR="00FF1E6A" w:rsidRDefault="00FF1E6A" w:rsidP="00FF1E6A"/>
          <w:p w14:paraId="69A1D76B" w14:textId="77777777" w:rsidR="00FF1E6A" w:rsidRDefault="00FF1E6A" w:rsidP="00FF1E6A"/>
          <w:p w14:paraId="1512C8DE" w14:textId="77777777" w:rsidR="00FF1E6A" w:rsidRDefault="00FF1E6A" w:rsidP="00FF1E6A"/>
          <w:p w14:paraId="24443C19" w14:textId="00D20B93" w:rsidR="00FF1E6A" w:rsidRDefault="00FF1E6A" w:rsidP="00FF1E6A"/>
        </w:tc>
        <w:tc>
          <w:tcPr>
            <w:tcW w:w="1755" w:type="dxa"/>
          </w:tcPr>
          <w:p w14:paraId="68C25C27" w14:textId="138C5977" w:rsidR="0039475D" w:rsidRDefault="0039475D">
            <w:r>
              <w:lastRenderedPageBreak/>
              <w:t xml:space="preserve">Site Superintendents, </w:t>
            </w:r>
            <w:r w:rsidR="004F3AD7">
              <w:t>Supervisors, Safety Advisors</w:t>
            </w:r>
          </w:p>
        </w:tc>
        <w:tc>
          <w:tcPr>
            <w:tcW w:w="3330" w:type="dxa"/>
          </w:tcPr>
          <w:p w14:paraId="10DDE5A2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Lucidity Inspection schedule </w:t>
            </w:r>
          </w:p>
          <w:p w14:paraId="2BBF1FB7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>Monthly Scaffold inspections</w:t>
            </w:r>
          </w:p>
          <w:p w14:paraId="5E307B3B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Doka inspections </w:t>
            </w:r>
          </w:p>
          <w:p w14:paraId="04F478C7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>Registers</w:t>
            </w:r>
          </w:p>
          <w:p w14:paraId="31CA24D0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>Construction Meetings</w:t>
            </w:r>
          </w:p>
          <w:p w14:paraId="32F31415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Critical Risk reviews </w:t>
            </w:r>
          </w:p>
          <w:p w14:paraId="32563F46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Observations </w:t>
            </w:r>
          </w:p>
          <w:p w14:paraId="31C62B82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HSR Meetings </w:t>
            </w:r>
          </w:p>
          <w:p w14:paraId="1A7FF438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Audits </w:t>
            </w:r>
          </w:p>
          <w:p w14:paraId="39C8C197" w14:textId="77777777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 xml:space="preserve">SLT inspections  </w:t>
            </w:r>
          </w:p>
          <w:p w14:paraId="0356328B" w14:textId="65B78F00" w:rsidR="0039475D" w:rsidRDefault="0039475D" w:rsidP="0039475D">
            <w:pPr>
              <w:pStyle w:val="ListParagraph"/>
              <w:numPr>
                <w:ilvl w:val="0"/>
                <w:numId w:val="4"/>
              </w:numPr>
              <w:ind w:left="286" w:hanging="286"/>
            </w:pPr>
            <w:r>
              <w:t>Temporary work registers</w:t>
            </w:r>
          </w:p>
        </w:tc>
        <w:tc>
          <w:tcPr>
            <w:tcW w:w="2487" w:type="dxa"/>
          </w:tcPr>
          <w:p w14:paraId="1CDDA0F7" w14:textId="66BD02E2" w:rsidR="0039475D" w:rsidRDefault="0039475D">
            <w:r>
              <w:t>Superintendent/Engineer</w:t>
            </w:r>
          </w:p>
        </w:tc>
        <w:tc>
          <w:tcPr>
            <w:tcW w:w="1087" w:type="dxa"/>
          </w:tcPr>
          <w:p w14:paraId="7D74EC7B" w14:textId="5B99CBC0" w:rsidR="0039475D" w:rsidRDefault="0039475D">
            <w:r>
              <w:t>Open - Ongoing</w:t>
            </w:r>
          </w:p>
        </w:tc>
      </w:tr>
      <w:tr w:rsidR="004F3AD7" w14:paraId="30EBE155" w14:textId="77777777" w:rsidTr="00FF1E6A">
        <w:tc>
          <w:tcPr>
            <w:tcW w:w="1173" w:type="dxa"/>
            <w:shd w:val="clear" w:color="auto" w:fill="D9E2F3" w:themeFill="accent1" w:themeFillTint="33"/>
            <w:vAlign w:val="center"/>
          </w:tcPr>
          <w:p w14:paraId="63A2F6E7" w14:textId="21D1DFA2" w:rsidR="004F3AD7" w:rsidRDefault="004F3AD7" w:rsidP="004F3AD7">
            <w:r w:rsidRPr="004F3AD7">
              <w:rPr>
                <w:b/>
                <w:bCs/>
              </w:rPr>
              <w:lastRenderedPageBreak/>
              <w:t>Task/ Activity</w:t>
            </w:r>
          </w:p>
        </w:tc>
        <w:tc>
          <w:tcPr>
            <w:tcW w:w="1587" w:type="dxa"/>
            <w:shd w:val="clear" w:color="auto" w:fill="D9E2F3" w:themeFill="accent1" w:themeFillTint="33"/>
            <w:vAlign w:val="center"/>
          </w:tcPr>
          <w:p w14:paraId="7DE6F706" w14:textId="0B7D0280" w:rsidR="004F3AD7" w:rsidRDefault="004F3AD7" w:rsidP="004F3AD7">
            <w:r w:rsidRPr="004F3AD7">
              <w:rPr>
                <w:b/>
                <w:bCs/>
              </w:rPr>
              <w:t>Description of Specific Hazard / Issue</w:t>
            </w:r>
          </w:p>
        </w:tc>
        <w:tc>
          <w:tcPr>
            <w:tcW w:w="3177" w:type="dxa"/>
            <w:shd w:val="clear" w:color="auto" w:fill="D9E2F3" w:themeFill="accent1" w:themeFillTint="33"/>
            <w:vAlign w:val="center"/>
          </w:tcPr>
          <w:p w14:paraId="209F8BBB" w14:textId="55D5A843" w:rsidR="004F3AD7" w:rsidRDefault="004F3AD7" w:rsidP="004F3AD7">
            <w:r w:rsidRPr="004F3AD7">
              <w:rPr>
                <w:b/>
                <w:bCs/>
              </w:rPr>
              <w:t>Controls Identified</w:t>
            </w:r>
          </w:p>
        </w:tc>
        <w:tc>
          <w:tcPr>
            <w:tcW w:w="1755" w:type="dxa"/>
            <w:shd w:val="clear" w:color="auto" w:fill="D9E2F3" w:themeFill="accent1" w:themeFillTint="33"/>
            <w:vAlign w:val="center"/>
          </w:tcPr>
          <w:p w14:paraId="23C043CD" w14:textId="00A50249" w:rsidR="004F3AD7" w:rsidRDefault="004F3AD7" w:rsidP="004F3AD7">
            <w:r w:rsidRPr="004F3AD7">
              <w:rPr>
                <w:b/>
                <w:bCs/>
              </w:rPr>
              <w:t>Responsible for implementation</w:t>
            </w:r>
          </w:p>
        </w:tc>
        <w:tc>
          <w:tcPr>
            <w:tcW w:w="3330" w:type="dxa"/>
            <w:shd w:val="clear" w:color="auto" w:fill="D9E2F3" w:themeFill="accent1" w:themeFillTint="33"/>
            <w:vAlign w:val="center"/>
          </w:tcPr>
          <w:p w14:paraId="21F5D229" w14:textId="55556C3B" w:rsidR="004F3AD7" w:rsidRDefault="004F3AD7" w:rsidP="004F3AD7">
            <w:r w:rsidRPr="004F3AD7">
              <w:rPr>
                <w:b/>
                <w:bCs/>
              </w:rPr>
              <w:t>How will the controls be monitored – what tools or processes will be used</w:t>
            </w:r>
          </w:p>
        </w:tc>
        <w:tc>
          <w:tcPr>
            <w:tcW w:w="2487" w:type="dxa"/>
            <w:shd w:val="clear" w:color="auto" w:fill="D9E2F3" w:themeFill="accent1" w:themeFillTint="33"/>
            <w:vAlign w:val="center"/>
          </w:tcPr>
          <w:p w14:paraId="6E8C3BB2" w14:textId="4925F8BD" w:rsidR="004F3AD7" w:rsidRDefault="004F3AD7" w:rsidP="004F3AD7">
            <w:r w:rsidRPr="004F3AD7">
              <w:rPr>
                <w:b/>
                <w:bCs/>
              </w:rPr>
              <w:t>Approval by</w:t>
            </w:r>
          </w:p>
        </w:tc>
        <w:tc>
          <w:tcPr>
            <w:tcW w:w="1087" w:type="dxa"/>
            <w:shd w:val="clear" w:color="auto" w:fill="D9E2F3" w:themeFill="accent1" w:themeFillTint="33"/>
            <w:vAlign w:val="center"/>
          </w:tcPr>
          <w:p w14:paraId="14DAFC79" w14:textId="50C43FC7" w:rsidR="004F3AD7" w:rsidRDefault="004F3AD7" w:rsidP="004F3AD7">
            <w:r w:rsidRPr="004F3AD7">
              <w:rPr>
                <w:b/>
                <w:bCs/>
              </w:rPr>
              <w:t>Status</w:t>
            </w:r>
          </w:p>
        </w:tc>
      </w:tr>
      <w:tr w:rsidR="00FF1E6A" w14:paraId="1461F887" w14:textId="77777777" w:rsidTr="00FF1E6A">
        <w:tc>
          <w:tcPr>
            <w:tcW w:w="1173" w:type="dxa"/>
          </w:tcPr>
          <w:p w14:paraId="643047BA" w14:textId="1EACC644" w:rsidR="00FF1E6A" w:rsidRDefault="00FF1E6A" w:rsidP="00FF1E6A">
            <w:r w:rsidRPr="004F3AD7">
              <w:t>Pedestrian access Traversing site</w:t>
            </w:r>
          </w:p>
        </w:tc>
        <w:tc>
          <w:tcPr>
            <w:tcW w:w="1587" w:type="dxa"/>
          </w:tcPr>
          <w:p w14:paraId="2B3CA036" w14:textId="0332E867" w:rsidR="00FF1E6A" w:rsidRDefault="00FF1E6A" w:rsidP="00FF1E6A">
            <w:r w:rsidRPr="004F3AD7">
              <w:t>Mobile plant interaction</w:t>
            </w:r>
          </w:p>
        </w:tc>
        <w:tc>
          <w:tcPr>
            <w:tcW w:w="3177" w:type="dxa"/>
          </w:tcPr>
          <w:p w14:paraId="2D5D14C8" w14:textId="0E7D7F80" w:rsidR="00FF1E6A" w:rsidRPr="004F3AD7" w:rsidRDefault="00FF1E6A" w:rsidP="00FF1E6A">
            <w:pPr>
              <w:rPr>
                <w:u w:val="single"/>
              </w:rPr>
            </w:pPr>
            <w:r w:rsidRPr="004F3AD7">
              <w:rPr>
                <w:u w:val="single"/>
              </w:rPr>
              <w:t xml:space="preserve">Physical Controls </w:t>
            </w:r>
          </w:p>
          <w:p w14:paraId="66F308C8" w14:textId="79F1770F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Designated </w:t>
            </w:r>
            <w:r>
              <w:t>walkways</w:t>
            </w:r>
            <w:r>
              <w:t xml:space="preserve"> </w:t>
            </w:r>
          </w:p>
          <w:p w14:paraId="14A4CF7A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Barricading </w:t>
            </w:r>
          </w:p>
          <w:p w14:paraId="11B8479A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Exclusion zones </w:t>
            </w:r>
          </w:p>
          <w:p w14:paraId="659F8EF9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Artificial lighting </w:t>
            </w:r>
          </w:p>
          <w:p w14:paraId="353CD0DB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Positive Communication </w:t>
            </w:r>
          </w:p>
          <w:p w14:paraId="792538B2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Reflective work wear </w:t>
            </w:r>
          </w:p>
          <w:p w14:paraId="23FD0E62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Foundation preparation </w:t>
            </w:r>
          </w:p>
          <w:p w14:paraId="3E1D9A0C" w14:textId="77777777" w:rsidR="00FF1E6A" w:rsidRDefault="00FF1E6A" w:rsidP="00FF1E6A">
            <w:pPr>
              <w:pStyle w:val="ListParagraph"/>
              <w:numPr>
                <w:ilvl w:val="0"/>
                <w:numId w:val="8"/>
              </w:numPr>
              <w:ind w:left="255" w:hanging="255"/>
            </w:pPr>
            <w:r>
              <w:t xml:space="preserve">VMP </w:t>
            </w:r>
          </w:p>
          <w:p w14:paraId="10AB8D0A" w14:textId="77777777" w:rsidR="00FF1E6A" w:rsidRDefault="00FF1E6A" w:rsidP="00FF1E6A"/>
          <w:p w14:paraId="79FE1234" w14:textId="3F716692" w:rsidR="00FF1E6A" w:rsidRPr="004F3AD7" w:rsidRDefault="00FF1E6A" w:rsidP="00FF1E6A">
            <w:pPr>
              <w:rPr>
                <w:u w:val="single"/>
              </w:rPr>
            </w:pPr>
            <w:r w:rsidRPr="004F3AD7">
              <w:rPr>
                <w:u w:val="single"/>
              </w:rPr>
              <w:t>System Controls</w:t>
            </w:r>
          </w:p>
          <w:p w14:paraId="230D5E63" w14:textId="2E5917F6" w:rsidR="00FF1E6A" w:rsidRDefault="00FF1E6A" w:rsidP="00FF1E6A">
            <w:pPr>
              <w:pStyle w:val="ListParagraph"/>
              <w:numPr>
                <w:ilvl w:val="0"/>
                <w:numId w:val="7"/>
              </w:numPr>
              <w:ind w:left="255" w:hanging="255"/>
            </w:pPr>
            <w:r>
              <w:t>Working In and Around Plant</w:t>
            </w:r>
            <w:r>
              <w:t xml:space="preserve"> Procedure </w:t>
            </w:r>
          </w:p>
          <w:p w14:paraId="52EABB6E" w14:textId="7335F5E9" w:rsidR="00FF1E6A" w:rsidRDefault="00FF1E6A" w:rsidP="00FF1E6A">
            <w:pPr>
              <w:pStyle w:val="ListParagraph"/>
              <w:numPr>
                <w:ilvl w:val="0"/>
                <w:numId w:val="7"/>
              </w:numPr>
              <w:ind w:left="255" w:hanging="255"/>
            </w:pPr>
            <w:r>
              <w:t xml:space="preserve">Managing Workplace Amenities </w:t>
            </w:r>
            <w:r>
              <w:t>Procedure</w:t>
            </w:r>
          </w:p>
          <w:p w14:paraId="39EFE81A" w14:textId="7F615778" w:rsidR="00FF1E6A" w:rsidRDefault="00FF1E6A" w:rsidP="00FF1E6A">
            <w:pPr>
              <w:pStyle w:val="ListParagraph"/>
              <w:numPr>
                <w:ilvl w:val="0"/>
                <w:numId w:val="7"/>
              </w:numPr>
              <w:ind w:left="255" w:hanging="255"/>
            </w:pPr>
            <w:r>
              <w:t xml:space="preserve">Personal Protective Equipment </w:t>
            </w:r>
            <w:r>
              <w:t>Procedure</w:t>
            </w:r>
          </w:p>
          <w:p w14:paraId="43A81140" w14:textId="77777777" w:rsidR="00FF1E6A" w:rsidRDefault="00FF1E6A" w:rsidP="00FF1E6A"/>
          <w:p w14:paraId="292F2DA6" w14:textId="33DBE2EB" w:rsidR="00FF1E6A" w:rsidRPr="004F3AD7" w:rsidRDefault="00FF1E6A" w:rsidP="00FF1E6A">
            <w:pPr>
              <w:rPr>
                <w:u w:val="single"/>
              </w:rPr>
            </w:pPr>
            <w:r w:rsidRPr="004F3AD7">
              <w:rPr>
                <w:u w:val="single"/>
              </w:rPr>
              <w:t xml:space="preserve">Training and Qualifications </w:t>
            </w:r>
          </w:p>
          <w:p w14:paraId="11F712FF" w14:textId="4E362F9F" w:rsidR="00FF1E6A" w:rsidRDefault="00FF1E6A" w:rsidP="00FF1E6A">
            <w:pPr>
              <w:pStyle w:val="ListParagraph"/>
              <w:numPr>
                <w:ilvl w:val="0"/>
                <w:numId w:val="6"/>
              </w:numPr>
              <w:ind w:left="240" w:hanging="240"/>
            </w:pPr>
            <w:r>
              <w:t xml:space="preserve">Organisation </w:t>
            </w:r>
            <w:r>
              <w:t>online induction</w:t>
            </w:r>
          </w:p>
          <w:p w14:paraId="4EA0845F" w14:textId="77777777" w:rsidR="00FF1E6A" w:rsidRDefault="00FF1E6A" w:rsidP="00FF1E6A">
            <w:pPr>
              <w:pStyle w:val="ListParagraph"/>
              <w:numPr>
                <w:ilvl w:val="0"/>
                <w:numId w:val="6"/>
              </w:numPr>
              <w:ind w:left="240" w:hanging="240"/>
            </w:pPr>
            <w:r>
              <w:t>RWP site induction</w:t>
            </w:r>
          </w:p>
          <w:p w14:paraId="7F031224" w14:textId="77777777" w:rsidR="00FF1E6A" w:rsidRDefault="00FF1E6A" w:rsidP="00FF1E6A">
            <w:pPr>
              <w:pStyle w:val="ListParagraph"/>
              <w:numPr>
                <w:ilvl w:val="0"/>
                <w:numId w:val="6"/>
              </w:numPr>
              <w:ind w:left="240" w:hanging="240"/>
            </w:pPr>
            <w:r>
              <w:t>General Construction induction</w:t>
            </w:r>
          </w:p>
          <w:p w14:paraId="4FDAF1D6" w14:textId="77777777" w:rsidR="00FF1E6A" w:rsidRDefault="00FF1E6A" w:rsidP="00FF1E6A"/>
        </w:tc>
        <w:tc>
          <w:tcPr>
            <w:tcW w:w="1755" w:type="dxa"/>
          </w:tcPr>
          <w:p w14:paraId="1D7C7DC1" w14:textId="311755C3" w:rsidR="00FF1E6A" w:rsidRDefault="00FF1E6A" w:rsidP="00FF1E6A">
            <w:r>
              <w:t>Site Superintendents, Supervisors, Safety Advisors</w:t>
            </w:r>
            <w:r>
              <w:t>, all workers</w:t>
            </w:r>
          </w:p>
        </w:tc>
        <w:tc>
          <w:tcPr>
            <w:tcW w:w="3330" w:type="dxa"/>
          </w:tcPr>
          <w:p w14:paraId="59C9F8FA" w14:textId="77777777" w:rsidR="00FF1E6A" w:rsidRDefault="00FF1E6A" w:rsidP="00FF1E6A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 xml:space="preserve">Work area inspections </w:t>
            </w:r>
          </w:p>
          <w:p w14:paraId="3461837C" w14:textId="77777777" w:rsidR="00FF1E6A" w:rsidRDefault="00FF1E6A" w:rsidP="00FF1E6A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 xml:space="preserve">HSR meetings </w:t>
            </w:r>
          </w:p>
          <w:p w14:paraId="1BFDFEC5" w14:textId="77777777" w:rsidR="00FF1E6A" w:rsidRDefault="00FF1E6A" w:rsidP="00FF1E6A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 xml:space="preserve">SLT Meetings </w:t>
            </w:r>
          </w:p>
          <w:p w14:paraId="7A23936B" w14:textId="77777777" w:rsidR="00FF1E6A" w:rsidRDefault="00FF1E6A" w:rsidP="00FF1E6A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 xml:space="preserve">Safety Valuations </w:t>
            </w:r>
          </w:p>
          <w:p w14:paraId="41DB777E" w14:textId="77777777" w:rsidR="00FF1E6A" w:rsidRDefault="00FF1E6A" w:rsidP="00FF1E6A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>Hazard Reports</w:t>
            </w:r>
          </w:p>
          <w:p w14:paraId="4BF114E0" w14:textId="1B83EDEC" w:rsidR="00FF1E6A" w:rsidRDefault="00FF1E6A" w:rsidP="00FF1E6A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>Construction meetings</w:t>
            </w:r>
          </w:p>
        </w:tc>
        <w:tc>
          <w:tcPr>
            <w:tcW w:w="2487" w:type="dxa"/>
          </w:tcPr>
          <w:p w14:paraId="7ABAC551" w14:textId="40A191C3" w:rsidR="00FF1E6A" w:rsidRDefault="00FF1E6A" w:rsidP="00FF1E6A">
            <w:r>
              <w:t>Superintendent/Engineer</w:t>
            </w:r>
          </w:p>
        </w:tc>
        <w:tc>
          <w:tcPr>
            <w:tcW w:w="1087" w:type="dxa"/>
          </w:tcPr>
          <w:p w14:paraId="6A309C80" w14:textId="1161C4ED" w:rsidR="00FF1E6A" w:rsidRDefault="00FF1E6A" w:rsidP="00FF1E6A">
            <w:r>
              <w:t>Open - Ongoing</w:t>
            </w:r>
          </w:p>
        </w:tc>
      </w:tr>
    </w:tbl>
    <w:p w14:paraId="0ECC14E2" w14:textId="77777777" w:rsidR="00B166D4" w:rsidRDefault="00B166D4"/>
    <w:sectPr w:rsidR="00B166D4" w:rsidSect="0039475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B22F8" w14:textId="77777777" w:rsidR="001C1B5A" w:rsidRDefault="001C1B5A" w:rsidP="004F3AD7">
      <w:pPr>
        <w:spacing w:after="0" w:line="240" w:lineRule="auto"/>
      </w:pPr>
      <w:r>
        <w:separator/>
      </w:r>
    </w:p>
  </w:endnote>
  <w:endnote w:type="continuationSeparator" w:id="0">
    <w:p w14:paraId="3CE92F52" w14:textId="77777777" w:rsidR="001C1B5A" w:rsidRDefault="001C1B5A" w:rsidP="004F3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C9BD8" w14:textId="77777777" w:rsidR="001C1B5A" w:rsidRDefault="001C1B5A" w:rsidP="004F3AD7">
      <w:pPr>
        <w:spacing w:after="0" w:line="240" w:lineRule="auto"/>
      </w:pPr>
      <w:r>
        <w:separator/>
      </w:r>
    </w:p>
  </w:footnote>
  <w:footnote w:type="continuationSeparator" w:id="0">
    <w:p w14:paraId="7135C520" w14:textId="77777777" w:rsidR="001C1B5A" w:rsidRDefault="001C1B5A" w:rsidP="004F3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A563" w14:textId="622585F1" w:rsidR="004F3AD7" w:rsidRDefault="00785D99">
    <w:pPr>
      <w:pStyle w:val="Header"/>
    </w:pPr>
    <w:r>
      <w:t>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26659"/>
    <w:multiLevelType w:val="hybridMultilevel"/>
    <w:tmpl w:val="5650BD10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A4298"/>
    <w:multiLevelType w:val="hybridMultilevel"/>
    <w:tmpl w:val="F75C3DAC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951AC"/>
    <w:multiLevelType w:val="hybridMultilevel"/>
    <w:tmpl w:val="0EA2AF4E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E44B9"/>
    <w:multiLevelType w:val="hybridMultilevel"/>
    <w:tmpl w:val="440035A0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C5293"/>
    <w:multiLevelType w:val="hybridMultilevel"/>
    <w:tmpl w:val="2B246CAA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446DE"/>
    <w:multiLevelType w:val="hybridMultilevel"/>
    <w:tmpl w:val="DDE0692E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61A1F"/>
    <w:multiLevelType w:val="hybridMultilevel"/>
    <w:tmpl w:val="B8A03FEE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34B25"/>
    <w:multiLevelType w:val="hybridMultilevel"/>
    <w:tmpl w:val="1A2EDF76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7E9"/>
    <w:multiLevelType w:val="hybridMultilevel"/>
    <w:tmpl w:val="EC2AB99A"/>
    <w:lvl w:ilvl="0" w:tplc="4F5AA60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481873">
    <w:abstractNumId w:val="2"/>
  </w:num>
  <w:num w:numId="2" w16cid:durableId="91973018">
    <w:abstractNumId w:val="1"/>
  </w:num>
  <w:num w:numId="3" w16cid:durableId="1447700080">
    <w:abstractNumId w:val="5"/>
  </w:num>
  <w:num w:numId="4" w16cid:durableId="833883977">
    <w:abstractNumId w:val="0"/>
  </w:num>
  <w:num w:numId="5" w16cid:durableId="1013415286">
    <w:abstractNumId w:val="8"/>
  </w:num>
  <w:num w:numId="6" w16cid:durableId="452552282">
    <w:abstractNumId w:val="7"/>
  </w:num>
  <w:num w:numId="7" w16cid:durableId="697853069">
    <w:abstractNumId w:val="4"/>
  </w:num>
  <w:num w:numId="8" w16cid:durableId="1217741276">
    <w:abstractNumId w:val="3"/>
  </w:num>
  <w:num w:numId="9" w16cid:durableId="11411170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75D"/>
    <w:rsid w:val="001C1B5A"/>
    <w:rsid w:val="0039475D"/>
    <w:rsid w:val="004F3AD7"/>
    <w:rsid w:val="00785D99"/>
    <w:rsid w:val="00B166D4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63A29"/>
  <w15:chartTrackingRefBased/>
  <w15:docId w15:val="{98982CF4-C643-44F4-8C56-682D5166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4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47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3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AD7"/>
  </w:style>
  <w:style w:type="paragraph" w:styleId="Footer">
    <w:name w:val="footer"/>
    <w:basedOn w:val="Normal"/>
    <w:link w:val="FooterChar"/>
    <w:uiPriority w:val="99"/>
    <w:unhideWhenUsed/>
    <w:rsid w:val="004F3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Kira-Lee Gibson</dc:creator>
  <cp:keywords/>
  <dc:description/>
  <cp:lastModifiedBy>Kira-Lee Gibson</cp:lastModifiedBy>
  <cp:revision>2</cp:revision>
  <dcterms:created xsi:type="dcterms:W3CDTF">2022-10-08T03:20:00Z</dcterms:created>
  <dcterms:modified xsi:type="dcterms:W3CDTF">2022-10-08T03:46:00Z</dcterms:modified>
</cp:coreProperties>
</file>