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AF3" w:rsidRPr="004932A4" w:rsidRDefault="00C55031"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rsidR="00403AF3" w:rsidRDefault="00C55031"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rsidR="00403AF3" w:rsidRDefault="00C55031"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11009B" w:rsidP="008319A3">
            <w:pPr>
              <w:jc w:val="left"/>
              <w:rPr>
                <w:rFonts w:ascii="Arial" w:hAnsi="Arial" w:cs="Arial"/>
                <w:sz w:val="22"/>
              </w:rPr>
            </w:pPr>
            <w:permStart w:id="543044578" w:edGrp="everyone"/>
            <w:r>
              <w:rPr>
                <w:rFonts w:ascii="Arial" w:hAnsi="Arial" w:cs="Arial"/>
                <w:sz w:val="22"/>
              </w:rPr>
              <w:t>Kylie Waldock</w:t>
            </w:r>
            <w:permEnd w:id="543044578"/>
          </w:p>
        </w:tc>
      </w:tr>
    </w:tbl>
    <w:p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C55031"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56840379" w:edGrp="everyone"/>
                <w:r w:rsidR="00403AF3" w:rsidRPr="004C3241">
                  <w:rPr>
                    <w:rFonts w:ascii="Arial" w:hAnsi="Arial" w:cs="Arial"/>
                    <w:sz w:val="20"/>
                  </w:rPr>
                  <w:sym w:font="Wingdings" w:char="F0A8"/>
                </w:r>
                <w:permEnd w:id="1756840379"/>
              </w:sdtContent>
            </w:sdt>
            <w:r w:rsidR="00403AF3" w:rsidRPr="004C3241">
              <w:rPr>
                <w:rFonts w:ascii="Arial" w:hAnsi="Arial" w:cs="Arial"/>
                <w:sz w:val="20"/>
              </w:rPr>
              <w:t xml:space="preserve"> Satisfactory </w:t>
            </w:r>
          </w:p>
        </w:tc>
        <w:permStart w:id="1413510477" w:edGrp="everyone"/>
        <w:tc>
          <w:tcPr>
            <w:tcW w:w="2668" w:type="dxa"/>
            <w:vAlign w:val="center"/>
          </w:tcPr>
          <w:p w:rsidR="00403AF3" w:rsidRPr="004C3241" w:rsidRDefault="00C55031"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413510477"/>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C55031"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15067851" w:edGrp="everyone"/>
                <w:r w:rsidR="00403AF3">
                  <w:rPr>
                    <w:rFonts w:ascii="Arial" w:hAnsi="Arial" w:cs="Arial"/>
                    <w:sz w:val="20"/>
                  </w:rPr>
                  <w:sym w:font="Wingdings" w:char="F0A8"/>
                </w:r>
                <w:permEnd w:id="1315067851"/>
              </w:sdtContent>
            </w:sdt>
            <w:r w:rsidR="00403AF3" w:rsidRPr="004C3241">
              <w:rPr>
                <w:rFonts w:ascii="Arial" w:hAnsi="Arial" w:cs="Arial"/>
                <w:sz w:val="20"/>
              </w:rPr>
              <w:t xml:space="preserve"> Satisfactory </w:t>
            </w:r>
          </w:p>
        </w:tc>
        <w:tc>
          <w:tcPr>
            <w:tcW w:w="2668" w:type="dxa"/>
            <w:vAlign w:val="center"/>
          </w:tcPr>
          <w:p w:rsidR="00403AF3" w:rsidRPr="004C3241" w:rsidRDefault="00C55031"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33332788" w:edGrp="everyone"/>
                <w:r w:rsidR="00403AF3" w:rsidRPr="004C3241">
                  <w:rPr>
                    <w:rFonts w:ascii="Arial" w:hAnsi="Arial" w:cs="Arial"/>
                    <w:sz w:val="20"/>
                  </w:rPr>
                  <w:sym w:font="Wingdings" w:char="F0A8"/>
                </w:r>
                <w:permEnd w:id="1233332788"/>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403922179" w:edGrp="everyone"/>
        <w:tc>
          <w:tcPr>
            <w:tcW w:w="2667" w:type="dxa"/>
            <w:vAlign w:val="center"/>
          </w:tcPr>
          <w:p w:rsidR="00403AF3" w:rsidRPr="004C3241" w:rsidRDefault="00C55031"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403922179"/>
            <w:r w:rsidR="00403AF3" w:rsidRPr="004C3241">
              <w:rPr>
                <w:rFonts w:ascii="Arial" w:hAnsi="Arial" w:cs="Arial"/>
                <w:b/>
                <w:sz w:val="20"/>
              </w:rPr>
              <w:t xml:space="preserve"> Competent</w:t>
            </w:r>
          </w:p>
        </w:tc>
        <w:tc>
          <w:tcPr>
            <w:tcW w:w="2668" w:type="dxa"/>
            <w:vAlign w:val="center"/>
          </w:tcPr>
          <w:p w:rsidR="00403AF3" w:rsidRPr="004C3241" w:rsidRDefault="00C55031"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10702113" w:edGrp="everyone"/>
                <w:r w:rsidR="00403AF3" w:rsidRPr="004C3241">
                  <w:rPr>
                    <w:rFonts w:ascii="Arial" w:hAnsi="Arial" w:cs="Arial"/>
                    <w:b/>
                    <w:sz w:val="20"/>
                  </w:rPr>
                  <w:sym w:font="Wingdings" w:char="F0A8"/>
                </w:r>
                <w:permEnd w:id="1810702113"/>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14248628" w:edGrp="everyone"/>
        <w:tc>
          <w:tcPr>
            <w:tcW w:w="2667" w:type="dxa"/>
            <w:vAlign w:val="center"/>
          </w:tcPr>
          <w:p w:rsidR="00403AF3" w:rsidRPr="004C3241" w:rsidRDefault="00C55031"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14248628"/>
            <w:r w:rsidR="00403AF3" w:rsidRPr="004C3241">
              <w:rPr>
                <w:rFonts w:ascii="Arial" w:hAnsi="Arial" w:cs="Arial"/>
                <w:b/>
                <w:sz w:val="20"/>
              </w:rPr>
              <w:t xml:space="preserve"> Competent</w:t>
            </w:r>
          </w:p>
        </w:tc>
        <w:tc>
          <w:tcPr>
            <w:tcW w:w="2668" w:type="dxa"/>
            <w:vAlign w:val="center"/>
          </w:tcPr>
          <w:p w:rsidR="00403AF3" w:rsidRPr="004C3241" w:rsidRDefault="00C55031"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812725595" w:edGrp="everyone"/>
                <w:r w:rsidR="00403AF3" w:rsidRPr="004C3241">
                  <w:rPr>
                    <w:rFonts w:ascii="Arial" w:hAnsi="Arial" w:cs="Arial"/>
                    <w:b/>
                    <w:sz w:val="20"/>
                  </w:rPr>
                  <w:sym w:font="Wingdings" w:char="F0A8"/>
                </w:r>
                <w:permEnd w:id="812725595"/>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704816953" w:edGrp="everyone"/>
        <w:tc>
          <w:tcPr>
            <w:tcW w:w="2667" w:type="dxa"/>
            <w:vAlign w:val="center"/>
          </w:tcPr>
          <w:p w:rsidR="00403AF3" w:rsidRPr="004C3241" w:rsidRDefault="00C55031"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704816953"/>
            <w:r w:rsidR="00403AF3" w:rsidRPr="004C3241">
              <w:rPr>
                <w:rFonts w:ascii="Arial" w:hAnsi="Arial" w:cs="Arial"/>
                <w:b/>
                <w:sz w:val="20"/>
              </w:rPr>
              <w:t xml:space="preserve"> Competent</w:t>
            </w:r>
          </w:p>
        </w:tc>
        <w:tc>
          <w:tcPr>
            <w:tcW w:w="2668" w:type="dxa"/>
            <w:vAlign w:val="center"/>
          </w:tcPr>
          <w:p w:rsidR="00403AF3" w:rsidRPr="004C3241" w:rsidRDefault="00C55031"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1104246866" w:edGrp="everyone"/>
                <w:r w:rsidR="00403AF3" w:rsidRPr="004C3241">
                  <w:rPr>
                    <w:rFonts w:ascii="Arial" w:hAnsi="Arial" w:cs="Arial"/>
                    <w:b/>
                    <w:sz w:val="20"/>
                  </w:rPr>
                  <w:sym w:font="Wingdings" w:char="F0A8"/>
                </w:r>
                <w:permEnd w:id="1104246866"/>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726078919" w:edGrp="everyone"/>
            <w:permEnd w:id="726078919"/>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146299432" w:edGrp="everyone" w:displacedByCustomXml="next"/>
        <w:sdt>
          <w:sdtPr>
            <w:rPr>
              <w:rFonts w:ascii="Arial" w:hAnsi="Arial" w:cs="Arial"/>
              <w:sz w:val="22"/>
              <w:szCs w:val="22"/>
            </w:rPr>
            <w:id w:val="909501784"/>
            <w:showingPlcHdr/>
            <w:picture/>
          </w:sdtPr>
          <w:sdtEnd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46299432"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57770987" w:edGrp="everyone"/>
        <w:tc>
          <w:tcPr>
            <w:tcW w:w="5335" w:type="dxa"/>
            <w:tcBorders>
              <w:top w:val="nil"/>
              <w:left w:val="nil"/>
              <w:bottom w:val="single" w:sz="8" w:space="0" w:color="auto"/>
              <w:right w:val="single" w:sz="4" w:space="0" w:color="auto"/>
            </w:tcBorders>
            <w:vAlign w:val="center"/>
          </w:tcPr>
          <w:p w:rsidR="00403AF3" w:rsidRPr="00DD7A44" w:rsidRDefault="00C55031"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957770987"/>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C55031"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rsidR="00487554" w:rsidRDefault="00C55031"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rsidR="00487554" w:rsidRDefault="00C55031"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16"/>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11009B" w:rsidP="008319A3">
            <w:pPr>
              <w:ind w:right="-24"/>
              <w:rPr>
                <w:rFonts w:ascii="Arial" w:hAnsi="Arial" w:cs="Arial"/>
                <w:sz w:val="22"/>
                <w:szCs w:val="22"/>
              </w:rPr>
            </w:pPr>
            <w:permStart w:id="199244743" w:edGrp="everyone"/>
            <w:r>
              <w:rPr>
                <w:rFonts w:ascii="Arial" w:hAnsi="Arial" w:cs="Arial"/>
                <w:sz w:val="22"/>
                <w:szCs w:val="22"/>
              </w:rPr>
              <w:t>Kylie Waldock</w:t>
            </w:r>
            <w:permEnd w:id="199244743"/>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203569909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F09132" wp14:editId="02FEFB5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35699092"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709514586" w:edGrp="everyone" w:displacedByCustomXml="next"/>
        <w:sdt>
          <w:sdtPr>
            <w:rPr>
              <w:rFonts w:ascii="Arial" w:hAnsi="Arial" w:cs="Arial"/>
              <w:sz w:val="22"/>
              <w:szCs w:val="22"/>
            </w:rPr>
            <w:id w:val="1824854710"/>
            <w:placeholder>
              <w:docPart w:val="9279D20B1DE44E21BB7834EAA188AE97"/>
            </w:placeholder>
            <w:date w:fullDate="2020-10-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E2002" w:rsidRPr="00DD7A44" w:rsidRDefault="0011009B" w:rsidP="008319A3">
                <w:pPr>
                  <w:ind w:right="-24"/>
                  <w:rPr>
                    <w:rFonts w:ascii="Arial" w:hAnsi="Arial" w:cs="Arial"/>
                    <w:sz w:val="22"/>
                    <w:szCs w:val="22"/>
                  </w:rPr>
                </w:pPr>
                <w:r>
                  <w:rPr>
                    <w:rFonts w:ascii="Arial" w:hAnsi="Arial" w:cs="Arial"/>
                    <w:sz w:val="22"/>
                    <w:szCs w:val="22"/>
                  </w:rPr>
                  <w:t>23/10/2020</w:t>
                </w:r>
              </w:p>
            </w:tc>
          </w:sdtContent>
        </w:sdt>
        <w:permEnd w:id="1709514586"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374100310" w:edGrp="everyone"/>
            <w:permEnd w:id="374100310"/>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3584642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35846425"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955525253" w:edGrp="everyone"/>
        <w:tc>
          <w:tcPr>
            <w:tcW w:w="6520" w:type="dxa"/>
            <w:tcBorders>
              <w:top w:val="nil"/>
              <w:left w:val="nil"/>
              <w:bottom w:val="single" w:sz="8" w:space="0" w:color="auto"/>
              <w:right w:val="nil"/>
            </w:tcBorders>
          </w:tcPr>
          <w:p w:rsidR="00EE2002" w:rsidRPr="00DD7A44" w:rsidRDefault="00C55031"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955525253"/>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1111177144" w:edGrp="everyone"/>
            <w:permEnd w:id="1111177144"/>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1274939136" w:edGrp="everyone"/>
        <w:tc>
          <w:tcPr>
            <w:tcW w:w="1346" w:type="dxa"/>
            <w:vAlign w:val="center"/>
          </w:tcPr>
          <w:p w:rsidR="00EE2002" w:rsidRPr="00533511" w:rsidRDefault="00C55031"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274939136"/>
          </w:p>
        </w:tc>
        <w:permStart w:id="314056215" w:edGrp="everyone"/>
        <w:tc>
          <w:tcPr>
            <w:tcW w:w="1347" w:type="dxa"/>
            <w:vAlign w:val="center"/>
          </w:tcPr>
          <w:p w:rsidR="00EE2002" w:rsidRPr="00533511" w:rsidRDefault="00C55031"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314056215"/>
          </w:p>
        </w:tc>
      </w:tr>
    </w:tbl>
    <w:p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425414024" w:edGrp="everyone"/>
            <w:permEnd w:id="425414024"/>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1187211699"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187211699"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11009B" w:rsidP="008319A3">
            <w:pPr>
              <w:jc w:val="center"/>
              <w:rPr>
                <w:rFonts w:ascii="Arial" w:hAnsi="Arial" w:cs="Arial"/>
                <w:sz w:val="22"/>
                <w:szCs w:val="22"/>
              </w:rPr>
            </w:pPr>
            <w:permStart w:id="1382182484" w:edGrp="everyone"/>
            <w:r>
              <w:rPr>
                <w:rFonts w:ascii="Arial" w:hAnsi="Arial" w:cs="Arial"/>
                <w:sz w:val="22"/>
                <w:szCs w:val="22"/>
              </w:rPr>
              <w:t>2</w:t>
            </w:r>
            <w:permEnd w:id="1382182484"/>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11009B" w:rsidP="008319A3">
            <w:pPr>
              <w:jc w:val="center"/>
              <w:rPr>
                <w:rFonts w:ascii="Arial" w:hAnsi="Arial" w:cs="Arial"/>
                <w:sz w:val="22"/>
                <w:szCs w:val="22"/>
              </w:rPr>
            </w:pPr>
            <w:permStart w:id="778514315" w:edGrp="everyone"/>
            <w:r>
              <w:rPr>
                <w:rFonts w:ascii="Arial" w:hAnsi="Arial" w:cs="Arial"/>
                <w:sz w:val="22"/>
                <w:szCs w:val="22"/>
              </w:rPr>
              <w:t>4</w:t>
            </w:r>
            <w:permEnd w:id="778514315"/>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11009B" w:rsidP="008319A3">
            <w:pPr>
              <w:jc w:val="center"/>
              <w:rPr>
                <w:rFonts w:ascii="Arial" w:hAnsi="Arial" w:cs="Arial"/>
                <w:sz w:val="22"/>
                <w:szCs w:val="22"/>
              </w:rPr>
            </w:pPr>
            <w:permStart w:id="1459179353" w:edGrp="everyone"/>
            <w:r>
              <w:rPr>
                <w:rFonts w:ascii="Arial" w:hAnsi="Arial" w:cs="Arial"/>
                <w:sz w:val="22"/>
                <w:szCs w:val="22"/>
              </w:rPr>
              <w:t>3</w:t>
            </w:r>
            <w:permEnd w:id="1459179353"/>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11009B" w:rsidP="008319A3">
            <w:pPr>
              <w:jc w:val="center"/>
              <w:rPr>
                <w:rFonts w:ascii="Arial" w:hAnsi="Arial" w:cs="Arial"/>
                <w:sz w:val="22"/>
                <w:szCs w:val="22"/>
              </w:rPr>
            </w:pPr>
            <w:permStart w:id="993942078" w:edGrp="everyone"/>
            <w:r>
              <w:rPr>
                <w:rFonts w:ascii="Arial" w:hAnsi="Arial" w:cs="Arial"/>
                <w:sz w:val="22"/>
                <w:szCs w:val="22"/>
              </w:rPr>
              <w:t>1</w:t>
            </w:r>
            <w:permEnd w:id="993942078"/>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11009B" w:rsidP="008319A3">
            <w:pPr>
              <w:rPr>
                <w:rFonts w:ascii="Arial" w:hAnsi="Arial" w:cs="Arial"/>
                <w:sz w:val="22"/>
                <w:szCs w:val="22"/>
              </w:rPr>
            </w:pPr>
            <w:permStart w:id="251029347" w:edGrp="everyone"/>
            <w:r>
              <w:rPr>
                <w:rFonts w:ascii="Arial" w:hAnsi="Arial" w:cs="Arial"/>
                <w:sz w:val="22"/>
                <w:szCs w:val="22"/>
              </w:rPr>
              <w:t>An offer will lapse;</w:t>
            </w:r>
          </w:p>
          <w:p w:rsidR="00535E7A" w:rsidRDefault="00535E7A" w:rsidP="008319A3">
            <w:pPr>
              <w:rPr>
                <w:rFonts w:ascii="Arial" w:hAnsi="Arial" w:cs="Arial"/>
                <w:sz w:val="22"/>
                <w:szCs w:val="22"/>
              </w:rPr>
            </w:pPr>
          </w:p>
          <w:p w:rsidR="00535E7A" w:rsidRDefault="0011009B" w:rsidP="008319A3">
            <w:pPr>
              <w:rPr>
                <w:rFonts w:ascii="Arial" w:hAnsi="Arial" w:cs="Arial"/>
                <w:sz w:val="22"/>
                <w:szCs w:val="22"/>
              </w:rPr>
            </w:pPr>
            <w:r>
              <w:rPr>
                <w:rFonts w:ascii="Arial" w:hAnsi="Arial" w:cs="Arial"/>
                <w:sz w:val="22"/>
                <w:szCs w:val="22"/>
              </w:rPr>
              <w:t>&gt;when the time for acceptance expires</w:t>
            </w:r>
          </w:p>
          <w:p w:rsidR="00535E7A" w:rsidRDefault="0011009B" w:rsidP="008319A3">
            <w:pPr>
              <w:rPr>
                <w:rFonts w:ascii="Arial" w:hAnsi="Arial" w:cs="Arial"/>
                <w:sz w:val="22"/>
                <w:szCs w:val="22"/>
              </w:rPr>
            </w:pPr>
            <w:r>
              <w:rPr>
                <w:rFonts w:ascii="Arial" w:hAnsi="Arial" w:cs="Arial"/>
                <w:sz w:val="22"/>
                <w:szCs w:val="22"/>
              </w:rPr>
              <w:t>&gt;if the offer is withdrawn before it is accepted</w:t>
            </w:r>
          </w:p>
          <w:p w:rsidR="00535E7A" w:rsidRPr="001C4084" w:rsidRDefault="0011009B" w:rsidP="008319A3">
            <w:pPr>
              <w:rPr>
                <w:rFonts w:ascii="Arial" w:hAnsi="Arial" w:cs="Arial"/>
                <w:sz w:val="22"/>
                <w:szCs w:val="22"/>
              </w:rPr>
            </w:pPr>
            <w:r>
              <w:rPr>
                <w:rFonts w:ascii="Arial" w:hAnsi="Arial" w:cs="Arial"/>
                <w:sz w:val="22"/>
                <w:szCs w:val="22"/>
              </w:rPr>
              <w:t xml:space="preserve">&gt;after a reasonable time in the circumstances (generally the greater the value of the contract, the longer the life of the offer) </w:t>
            </w:r>
            <w:permEnd w:id="251029347"/>
          </w:p>
        </w:tc>
        <w:permStart w:id="799287819"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9928781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11009B" w:rsidP="008319A3">
            <w:pPr>
              <w:rPr>
                <w:rFonts w:ascii="Arial" w:hAnsi="Arial" w:cs="Arial"/>
                <w:sz w:val="22"/>
                <w:szCs w:val="22"/>
              </w:rPr>
            </w:pPr>
            <w:permStart w:id="2063345766" w:edGrp="everyone"/>
            <w:r>
              <w:rPr>
                <w:rFonts w:ascii="Arial" w:hAnsi="Arial" w:cs="Arial"/>
                <w:sz w:val="22"/>
                <w:szCs w:val="22"/>
              </w:rPr>
              <w:t>New terms suggested are regarded as a counter offer which can be accepted or rejected.</w:t>
            </w:r>
            <w:permEnd w:id="2063345766"/>
          </w:p>
        </w:tc>
        <w:permStart w:id="1716215276"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16215276"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87FB9" w:rsidRPr="00E87FB9" w:rsidRDefault="00E87FB9" w:rsidP="00E87FB9">
            <w:pPr>
              <w:rPr>
                <w:rFonts w:ascii="Arial" w:hAnsi="Arial" w:cs="Arial"/>
                <w:sz w:val="22"/>
                <w:szCs w:val="22"/>
              </w:rPr>
            </w:pPr>
            <w:permStart w:id="868972416" w:edGrp="everyone"/>
            <w:r w:rsidRPr="00E87FB9">
              <w:rPr>
                <w:rFonts w:ascii="Arial" w:hAnsi="Arial" w:cs="Arial"/>
                <w:sz w:val="22"/>
                <w:szCs w:val="22"/>
              </w:rPr>
              <w:t>In order for a contract to be binding it must be supported by valuable consideration, meaning:</w:t>
            </w:r>
          </w:p>
          <w:p w:rsidR="00E87FB9" w:rsidRPr="00E87FB9" w:rsidRDefault="00E87FB9" w:rsidP="00E87FB9">
            <w:pPr>
              <w:rPr>
                <w:rFonts w:ascii="Arial" w:hAnsi="Arial" w:cs="Arial"/>
                <w:sz w:val="22"/>
                <w:szCs w:val="22"/>
              </w:rPr>
            </w:pPr>
            <w:r>
              <w:rPr>
                <w:rFonts w:ascii="Arial" w:hAnsi="Arial" w:cs="Arial"/>
                <w:sz w:val="22"/>
                <w:szCs w:val="22"/>
              </w:rPr>
              <w:t>&gt;</w:t>
            </w:r>
            <w:r w:rsidRPr="00E87FB9">
              <w:rPr>
                <w:rFonts w:ascii="Arial" w:hAnsi="Arial" w:cs="Arial"/>
                <w:sz w:val="22"/>
                <w:szCs w:val="22"/>
              </w:rPr>
              <w:t>One party promises to do something in return for a promise from another party</w:t>
            </w:r>
          </w:p>
          <w:p w:rsidR="00E87FB9" w:rsidRPr="00E87FB9" w:rsidRDefault="00E87FB9" w:rsidP="00E87FB9">
            <w:pPr>
              <w:rPr>
                <w:rFonts w:ascii="Arial" w:hAnsi="Arial" w:cs="Arial"/>
                <w:sz w:val="22"/>
                <w:szCs w:val="22"/>
              </w:rPr>
            </w:pPr>
            <w:r>
              <w:rPr>
                <w:rFonts w:ascii="Arial" w:hAnsi="Arial" w:cs="Arial"/>
                <w:sz w:val="22"/>
                <w:szCs w:val="22"/>
              </w:rPr>
              <w:t>&gt;</w:t>
            </w:r>
            <w:r w:rsidRPr="00E87FB9">
              <w:rPr>
                <w:rFonts w:ascii="Arial" w:hAnsi="Arial" w:cs="Arial"/>
                <w:sz w:val="22"/>
                <w:szCs w:val="22"/>
              </w:rPr>
              <w:t>Consideration is what each party gives to the other as the agreed price for the other’s promises</w:t>
            </w:r>
          </w:p>
          <w:p w:rsidR="00E87FB9" w:rsidRPr="00E87FB9" w:rsidRDefault="00E87FB9" w:rsidP="00E87FB9">
            <w:pPr>
              <w:rPr>
                <w:rFonts w:ascii="Arial" w:hAnsi="Arial" w:cs="Arial"/>
                <w:sz w:val="22"/>
                <w:szCs w:val="22"/>
              </w:rPr>
            </w:pPr>
            <w:r>
              <w:rPr>
                <w:rFonts w:ascii="Arial" w:hAnsi="Arial" w:cs="Arial"/>
                <w:sz w:val="22"/>
                <w:szCs w:val="22"/>
              </w:rPr>
              <w:t>&gt;</w:t>
            </w:r>
            <w:r w:rsidRPr="00E87FB9">
              <w:rPr>
                <w:rFonts w:ascii="Arial" w:hAnsi="Arial" w:cs="Arial"/>
                <w:sz w:val="22"/>
                <w:szCs w:val="22"/>
              </w:rPr>
              <w:t>Usually the consideration is the payment of money</w:t>
            </w:r>
          </w:p>
          <w:permEnd w:id="868972416"/>
          <w:p w:rsidR="00535E7A" w:rsidRPr="001C4084" w:rsidRDefault="00535E7A" w:rsidP="008319A3">
            <w:pPr>
              <w:rPr>
                <w:rFonts w:ascii="Arial" w:hAnsi="Arial" w:cs="Arial"/>
                <w:sz w:val="22"/>
                <w:szCs w:val="22"/>
              </w:rPr>
            </w:pPr>
          </w:p>
        </w:tc>
        <w:permStart w:id="601183364"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01183364"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87FB9" w:rsidRDefault="00E87FB9" w:rsidP="008319A3">
            <w:pPr>
              <w:rPr>
                <w:rFonts w:ascii="Arial" w:hAnsi="Arial" w:cs="Arial"/>
                <w:sz w:val="22"/>
                <w:szCs w:val="22"/>
              </w:rPr>
            </w:pPr>
            <w:permStart w:id="1632713650" w:edGrp="everyone"/>
            <w:r>
              <w:rPr>
                <w:rFonts w:ascii="Arial" w:hAnsi="Arial" w:cs="Arial"/>
                <w:sz w:val="22"/>
                <w:szCs w:val="22"/>
              </w:rPr>
              <w:t>1.</w:t>
            </w:r>
            <w:r w:rsidRPr="00E87FB9">
              <w:rPr>
                <w:rFonts w:ascii="Arial" w:hAnsi="Arial" w:cs="Arial"/>
                <w:sz w:val="22"/>
                <w:szCs w:val="22"/>
              </w:rPr>
              <w:t>persons suffering from a mental disability</w:t>
            </w:r>
          </w:p>
          <w:p w:rsidR="00535E7A" w:rsidRPr="001C4084" w:rsidRDefault="00E87FB9" w:rsidP="008319A3">
            <w:pPr>
              <w:rPr>
                <w:rFonts w:ascii="Arial" w:hAnsi="Arial" w:cs="Arial"/>
                <w:sz w:val="22"/>
                <w:szCs w:val="22"/>
              </w:rPr>
            </w:pPr>
            <w:r>
              <w:rPr>
                <w:rFonts w:ascii="Arial" w:hAnsi="Arial" w:cs="Arial"/>
                <w:sz w:val="22"/>
                <w:szCs w:val="22"/>
              </w:rPr>
              <w:t>2.</w:t>
            </w:r>
            <w:r w:rsidRPr="00E87FB9">
              <w:rPr>
                <w:rFonts w:ascii="Arial" w:hAnsi="Arial" w:cs="Arial"/>
                <w:sz w:val="22"/>
                <w:szCs w:val="22"/>
              </w:rPr>
              <w:t>intoxicated individuals</w:t>
            </w:r>
            <w:permEnd w:id="1632713650"/>
          </w:p>
        </w:tc>
        <w:permStart w:id="2041918276"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41918276"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87FB9" w:rsidRDefault="00E87FB9" w:rsidP="00E87FB9">
            <w:pPr>
              <w:rPr>
                <w:rFonts w:ascii="Arial" w:hAnsi="Arial" w:cs="Arial"/>
                <w:sz w:val="22"/>
                <w:szCs w:val="22"/>
              </w:rPr>
            </w:pPr>
            <w:permStart w:id="585118990" w:edGrp="everyone"/>
          </w:p>
          <w:p w:rsidR="00E87FB9" w:rsidRPr="00E87FB9" w:rsidRDefault="00E87FB9" w:rsidP="00E87FB9">
            <w:pPr>
              <w:rPr>
                <w:rFonts w:ascii="Arial" w:hAnsi="Arial" w:cs="Arial"/>
                <w:sz w:val="22"/>
                <w:szCs w:val="22"/>
              </w:rPr>
            </w:pPr>
            <w:r w:rsidRPr="00E87FB9">
              <w:rPr>
                <w:rFonts w:ascii="Arial" w:hAnsi="Arial" w:cs="Arial"/>
                <w:b/>
                <w:bCs/>
                <w:sz w:val="22"/>
                <w:szCs w:val="22"/>
              </w:rPr>
              <w:t>Consent</w:t>
            </w:r>
          </w:p>
          <w:p w:rsidR="00E87FB9" w:rsidRPr="00E87FB9" w:rsidRDefault="00E87FB9" w:rsidP="00E87FB9">
            <w:pPr>
              <w:rPr>
                <w:rFonts w:ascii="Arial" w:hAnsi="Arial" w:cs="Arial"/>
                <w:sz w:val="22"/>
                <w:szCs w:val="22"/>
              </w:rPr>
            </w:pPr>
            <w:r>
              <w:rPr>
                <w:rFonts w:ascii="Arial" w:hAnsi="Arial" w:cs="Arial"/>
                <w:sz w:val="22"/>
                <w:szCs w:val="22"/>
              </w:rPr>
              <w:t>&gt;</w:t>
            </w:r>
            <w:r w:rsidRPr="00E87FB9">
              <w:rPr>
                <w:rFonts w:ascii="Arial" w:hAnsi="Arial" w:cs="Arial"/>
                <w:sz w:val="22"/>
                <w:szCs w:val="22"/>
              </w:rPr>
              <w:t>Consent is an act of reason and deliberation.</w:t>
            </w:r>
          </w:p>
          <w:p w:rsidR="00E87FB9" w:rsidRPr="00E87FB9" w:rsidRDefault="00E87FB9" w:rsidP="00E87FB9">
            <w:pPr>
              <w:rPr>
                <w:rFonts w:ascii="Arial" w:hAnsi="Arial" w:cs="Arial"/>
                <w:sz w:val="22"/>
                <w:szCs w:val="22"/>
              </w:rPr>
            </w:pPr>
            <w:r>
              <w:rPr>
                <w:rFonts w:ascii="Arial" w:hAnsi="Arial" w:cs="Arial"/>
                <w:sz w:val="22"/>
                <w:szCs w:val="22"/>
              </w:rPr>
              <w:t>&gt;</w:t>
            </w:r>
            <w:r w:rsidRPr="00E87FB9">
              <w:rPr>
                <w:rFonts w:ascii="Arial" w:hAnsi="Arial" w:cs="Arial"/>
                <w:sz w:val="22"/>
                <w:szCs w:val="22"/>
              </w:rPr>
              <w:t>A person who possesses and exercises sufficient mental capacity to make an intelligent decision demonstrates consent by performing an act recommended by another.</w:t>
            </w:r>
          </w:p>
          <w:p w:rsidR="00E87FB9" w:rsidRPr="00E87FB9" w:rsidRDefault="00E87FB9" w:rsidP="00E87FB9">
            <w:pPr>
              <w:rPr>
                <w:rFonts w:ascii="Arial" w:hAnsi="Arial" w:cs="Arial"/>
                <w:sz w:val="22"/>
                <w:szCs w:val="22"/>
              </w:rPr>
            </w:pPr>
            <w:r>
              <w:rPr>
                <w:rFonts w:ascii="Arial" w:hAnsi="Arial" w:cs="Arial"/>
                <w:sz w:val="22"/>
                <w:szCs w:val="22"/>
              </w:rPr>
              <w:t>&gt;</w:t>
            </w:r>
            <w:r w:rsidRPr="00E87FB9">
              <w:rPr>
                <w:rFonts w:ascii="Arial" w:hAnsi="Arial" w:cs="Arial"/>
                <w:sz w:val="22"/>
                <w:szCs w:val="22"/>
              </w:rPr>
              <w:t>Consent is implied in every agreement.</w:t>
            </w:r>
          </w:p>
          <w:p w:rsidR="00E87FB9" w:rsidRDefault="00E87FB9" w:rsidP="00E87FB9">
            <w:pPr>
              <w:rPr>
                <w:rFonts w:ascii="Arial" w:hAnsi="Arial" w:cs="Arial"/>
                <w:sz w:val="22"/>
                <w:szCs w:val="22"/>
              </w:rPr>
            </w:pPr>
          </w:p>
          <w:p w:rsidR="00E87FB9" w:rsidRPr="00E87FB9" w:rsidRDefault="00E87FB9" w:rsidP="00E87FB9">
            <w:pPr>
              <w:rPr>
                <w:rFonts w:ascii="Arial" w:hAnsi="Arial" w:cs="Arial"/>
                <w:sz w:val="22"/>
                <w:szCs w:val="22"/>
              </w:rPr>
            </w:pPr>
            <w:r w:rsidRPr="00E87FB9">
              <w:rPr>
                <w:rFonts w:ascii="Arial" w:hAnsi="Arial" w:cs="Arial"/>
                <w:sz w:val="22"/>
                <w:szCs w:val="22"/>
              </w:rPr>
              <w:t>There will be no binding contract without the real consent of the parties. Apparent consent may be negated because of mistake, fraud, innocent misrepresentation, duress or undue influence, all of which are defences to the enforcement of the contract.</w:t>
            </w:r>
          </w:p>
          <w:permEnd w:id="585118990"/>
          <w:p w:rsidR="00535E7A" w:rsidRPr="00700CC2" w:rsidRDefault="00535E7A" w:rsidP="008319A3">
            <w:pPr>
              <w:rPr>
                <w:rFonts w:ascii="Arial" w:hAnsi="Arial" w:cs="Arial"/>
                <w:sz w:val="22"/>
                <w:szCs w:val="22"/>
              </w:rPr>
            </w:pPr>
          </w:p>
        </w:tc>
        <w:permStart w:id="1544824803"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544824803"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08647E" w:rsidP="008319A3">
            <w:pPr>
              <w:rPr>
                <w:rFonts w:ascii="Arial" w:hAnsi="Arial" w:cs="Arial"/>
                <w:sz w:val="22"/>
                <w:szCs w:val="22"/>
              </w:rPr>
            </w:pPr>
            <w:permStart w:id="1559369000" w:edGrp="everyone"/>
            <w:r w:rsidRPr="0008647E">
              <w:rPr>
                <w:rFonts w:ascii="Arial" w:hAnsi="Arial" w:cs="Arial"/>
                <w:sz w:val="22"/>
                <w:szCs w:val="22"/>
              </w:rPr>
              <w:t>Queensland Building and Construction Commission</w:t>
            </w:r>
            <w:r>
              <w:rPr>
                <w:rFonts w:ascii="Arial" w:hAnsi="Arial" w:cs="Arial"/>
                <w:sz w:val="22"/>
                <w:szCs w:val="22"/>
              </w:rPr>
              <w:t xml:space="preserve"> (QBCC)</w:t>
            </w:r>
          </w:p>
          <w:p w:rsidR="00535E7A" w:rsidRDefault="00535E7A" w:rsidP="008319A3">
            <w:pPr>
              <w:rPr>
                <w:rFonts w:ascii="Arial" w:hAnsi="Arial" w:cs="Arial"/>
                <w:sz w:val="22"/>
                <w:szCs w:val="22"/>
              </w:rPr>
            </w:pPr>
          </w:p>
          <w:p w:rsidR="00F556BA" w:rsidRPr="00F556BA" w:rsidRDefault="00F556BA" w:rsidP="00F556BA">
            <w:pPr>
              <w:rPr>
                <w:rFonts w:ascii="Arial" w:hAnsi="Arial" w:cs="Arial"/>
                <w:sz w:val="22"/>
                <w:szCs w:val="22"/>
              </w:rPr>
            </w:pPr>
            <w:r w:rsidRPr="00F556BA">
              <w:rPr>
                <w:rFonts w:ascii="Arial" w:hAnsi="Arial" w:cs="Arial"/>
                <w:sz w:val="22"/>
                <w:szCs w:val="22"/>
              </w:rPr>
              <w:t xml:space="preserve">The </w:t>
            </w:r>
            <w:r w:rsidRPr="00F556BA">
              <w:rPr>
                <w:rFonts w:ascii="Arial" w:hAnsi="Arial" w:cs="Arial"/>
                <w:b/>
                <w:bCs/>
                <w:sz w:val="22"/>
                <w:szCs w:val="22"/>
              </w:rPr>
              <w:t>QBCC</w:t>
            </w:r>
            <w:r w:rsidRPr="00F556BA">
              <w:rPr>
                <w:rFonts w:ascii="Arial" w:hAnsi="Arial" w:cs="Arial"/>
                <w:sz w:val="22"/>
                <w:szCs w:val="22"/>
              </w:rPr>
              <w:t xml:space="preserve"> regulates the Queensland building industry through:</w:t>
            </w:r>
          </w:p>
          <w:p w:rsidR="00A813AA" w:rsidRPr="00A813AA" w:rsidRDefault="00F556BA" w:rsidP="00A813AA">
            <w:pPr>
              <w:rPr>
                <w:rFonts w:ascii="Arial" w:hAnsi="Arial" w:cs="Arial"/>
                <w:sz w:val="22"/>
                <w:szCs w:val="22"/>
              </w:rPr>
            </w:pPr>
            <w:r>
              <w:rPr>
                <w:rFonts w:ascii="Arial" w:hAnsi="Arial" w:cs="Arial"/>
                <w:sz w:val="22"/>
                <w:szCs w:val="22"/>
              </w:rPr>
              <w:t>&gt;</w:t>
            </w:r>
            <w:r w:rsidR="00A813AA" w:rsidRPr="00A813AA">
              <w:rPr>
                <w:rFonts w:ascii="Arial" w:hAnsi="Arial" w:cs="Arial"/>
                <w:sz w:val="22"/>
                <w:szCs w:val="22"/>
              </w:rPr>
              <w:t>Licensing contractors</w:t>
            </w:r>
          </w:p>
          <w:p w:rsidR="00A813AA" w:rsidRPr="00A813AA" w:rsidRDefault="00F556BA" w:rsidP="00A813AA">
            <w:pPr>
              <w:rPr>
                <w:rFonts w:ascii="Arial" w:hAnsi="Arial" w:cs="Arial"/>
                <w:sz w:val="22"/>
                <w:szCs w:val="22"/>
              </w:rPr>
            </w:pPr>
            <w:r>
              <w:rPr>
                <w:rFonts w:ascii="Arial" w:hAnsi="Arial" w:cs="Arial"/>
                <w:sz w:val="22"/>
                <w:szCs w:val="22"/>
              </w:rPr>
              <w:t>&gt;</w:t>
            </w:r>
            <w:r w:rsidR="00A813AA" w:rsidRPr="00A813AA">
              <w:rPr>
                <w:rFonts w:ascii="Arial" w:hAnsi="Arial" w:cs="Arial"/>
                <w:sz w:val="22"/>
                <w:szCs w:val="22"/>
              </w:rPr>
              <w:t>Educating contractors about their legal rights and responsibilities</w:t>
            </w:r>
          </w:p>
          <w:p w:rsidR="00A813AA" w:rsidRPr="00A813AA" w:rsidRDefault="00F556BA" w:rsidP="00A813AA">
            <w:pPr>
              <w:rPr>
                <w:rFonts w:ascii="Arial" w:hAnsi="Arial" w:cs="Arial"/>
                <w:sz w:val="22"/>
                <w:szCs w:val="22"/>
              </w:rPr>
            </w:pPr>
            <w:r>
              <w:rPr>
                <w:rFonts w:ascii="Arial" w:hAnsi="Arial" w:cs="Arial"/>
                <w:sz w:val="22"/>
                <w:szCs w:val="22"/>
              </w:rPr>
              <w:t>&gt;</w:t>
            </w:r>
            <w:r w:rsidR="00A813AA" w:rsidRPr="00A813AA">
              <w:rPr>
                <w:rFonts w:ascii="Arial" w:hAnsi="Arial" w:cs="Arial"/>
                <w:sz w:val="22"/>
                <w:szCs w:val="22"/>
              </w:rPr>
              <w:t>Educating consumers about their rights and obligations</w:t>
            </w:r>
          </w:p>
          <w:p w:rsidR="00A813AA" w:rsidRPr="00A813AA" w:rsidRDefault="00F556BA" w:rsidP="00A813AA">
            <w:pPr>
              <w:rPr>
                <w:rFonts w:ascii="Arial" w:hAnsi="Arial" w:cs="Arial"/>
                <w:sz w:val="22"/>
                <w:szCs w:val="22"/>
              </w:rPr>
            </w:pPr>
            <w:r>
              <w:rPr>
                <w:rFonts w:ascii="Arial" w:hAnsi="Arial" w:cs="Arial"/>
                <w:sz w:val="22"/>
                <w:szCs w:val="22"/>
              </w:rPr>
              <w:t>&gt;</w:t>
            </w:r>
            <w:r w:rsidR="00A813AA" w:rsidRPr="00A813AA">
              <w:rPr>
                <w:rFonts w:ascii="Arial" w:hAnsi="Arial" w:cs="Arial"/>
                <w:sz w:val="22"/>
                <w:szCs w:val="22"/>
              </w:rPr>
              <w:t>Handling disputes fairly and equitably</w:t>
            </w:r>
          </w:p>
          <w:p w:rsidR="00A813AA" w:rsidRPr="00A813AA" w:rsidRDefault="00F556BA" w:rsidP="00A813AA">
            <w:pPr>
              <w:rPr>
                <w:rFonts w:ascii="Arial" w:hAnsi="Arial" w:cs="Arial"/>
                <w:sz w:val="22"/>
                <w:szCs w:val="22"/>
              </w:rPr>
            </w:pPr>
            <w:r>
              <w:rPr>
                <w:rFonts w:ascii="Arial" w:hAnsi="Arial" w:cs="Arial"/>
                <w:sz w:val="22"/>
                <w:szCs w:val="22"/>
              </w:rPr>
              <w:t>&gt;</w:t>
            </w:r>
            <w:r w:rsidR="00A813AA" w:rsidRPr="00A813AA">
              <w:rPr>
                <w:rFonts w:ascii="Arial" w:hAnsi="Arial" w:cs="Arial"/>
                <w:sz w:val="22"/>
                <w:szCs w:val="22"/>
              </w:rPr>
              <w:t>Protecting homeowners against loss through the Queensland Home Warranty Scheme</w:t>
            </w:r>
          </w:p>
          <w:p w:rsidR="00A813AA" w:rsidRPr="00A813AA" w:rsidRDefault="00F556BA" w:rsidP="00A813AA">
            <w:pPr>
              <w:rPr>
                <w:rFonts w:ascii="Arial" w:hAnsi="Arial" w:cs="Arial"/>
                <w:sz w:val="22"/>
                <w:szCs w:val="22"/>
              </w:rPr>
            </w:pPr>
            <w:r>
              <w:rPr>
                <w:rFonts w:ascii="Arial" w:hAnsi="Arial" w:cs="Arial"/>
                <w:sz w:val="22"/>
                <w:szCs w:val="22"/>
              </w:rPr>
              <w:t>&gt;</w:t>
            </w:r>
            <w:r w:rsidR="00A813AA" w:rsidRPr="00A813AA">
              <w:rPr>
                <w:rFonts w:ascii="Arial" w:hAnsi="Arial" w:cs="Arial"/>
                <w:sz w:val="22"/>
                <w:szCs w:val="22"/>
              </w:rPr>
              <w:t>Implementing and enforcing legislative reforms and, where necessary, prosecuting people not complying with the law</w:t>
            </w:r>
          </w:p>
          <w:p w:rsidR="00A813AA" w:rsidRDefault="00A813AA" w:rsidP="008319A3">
            <w:pPr>
              <w:rPr>
                <w:rFonts w:ascii="Arial" w:hAnsi="Arial" w:cs="Arial"/>
                <w:sz w:val="22"/>
                <w:szCs w:val="22"/>
              </w:rPr>
            </w:pPr>
          </w:p>
          <w:permEnd w:id="1559369000"/>
          <w:p w:rsidR="00535E7A" w:rsidRPr="001C4084" w:rsidRDefault="00535E7A" w:rsidP="008319A3">
            <w:pPr>
              <w:rPr>
                <w:rFonts w:ascii="Arial" w:hAnsi="Arial" w:cs="Arial"/>
                <w:sz w:val="22"/>
                <w:szCs w:val="22"/>
              </w:rPr>
            </w:pPr>
          </w:p>
        </w:tc>
        <w:permStart w:id="2072191257"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7219125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A813AA" w:rsidP="008319A3">
            <w:pPr>
              <w:rPr>
                <w:rFonts w:ascii="Arial" w:hAnsi="Arial" w:cs="Arial"/>
                <w:sz w:val="22"/>
                <w:szCs w:val="22"/>
              </w:rPr>
            </w:pPr>
            <w:permStart w:id="1070560438" w:edGrp="everyone"/>
            <w:r>
              <w:rPr>
                <w:rFonts w:ascii="Arial" w:hAnsi="Arial" w:cs="Arial"/>
                <w:sz w:val="22"/>
                <w:szCs w:val="22"/>
              </w:rPr>
              <w:t>&gt;Queensland  Building and Construction Commission Act 1991</w:t>
            </w:r>
          </w:p>
          <w:p w:rsidR="00A813AA" w:rsidRDefault="00A813AA" w:rsidP="008319A3">
            <w:pPr>
              <w:rPr>
                <w:rFonts w:ascii="Arial" w:hAnsi="Arial" w:cs="Arial"/>
                <w:sz w:val="22"/>
                <w:szCs w:val="22"/>
              </w:rPr>
            </w:pPr>
            <w:r>
              <w:rPr>
                <w:rFonts w:ascii="Arial" w:hAnsi="Arial" w:cs="Arial"/>
                <w:sz w:val="22"/>
                <w:szCs w:val="22"/>
              </w:rPr>
              <w:t>&gt;Building Act 1975</w:t>
            </w:r>
          </w:p>
          <w:p w:rsidR="00A813AA" w:rsidRDefault="00A813AA" w:rsidP="008319A3">
            <w:pPr>
              <w:rPr>
                <w:rFonts w:ascii="Arial" w:hAnsi="Arial" w:cs="Arial"/>
                <w:sz w:val="22"/>
                <w:szCs w:val="22"/>
              </w:rPr>
            </w:pPr>
            <w:r>
              <w:rPr>
                <w:rFonts w:ascii="Arial" w:hAnsi="Arial" w:cs="Arial"/>
                <w:sz w:val="22"/>
                <w:szCs w:val="22"/>
              </w:rPr>
              <w:t>&gt;Building Industry Fairness (Security of Payment) Act 2017</w:t>
            </w:r>
          </w:p>
          <w:permEnd w:id="1070560438"/>
          <w:p w:rsidR="00535E7A" w:rsidRPr="001C4084" w:rsidRDefault="00535E7A" w:rsidP="008319A3">
            <w:pPr>
              <w:rPr>
                <w:rFonts w:ascii="Arial" w:hAnsi="Arial" w:cs="Arial"/>
                <w:sz w:val="22"/>
                <w:szCs w:val="22"/>
              </w:rPr>
            </w:pPr>
          </w:p>
        </w:tc>
        <w:permStart w:id="430508002"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3050800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08647E" w:rsidP="008319A3">
            <w:pPr>
              <w:rPr>
                <w:rFonts w:ascii="Arial" w:hAnsi="Arial" w:cs="Arial"/>
                <w:sz w:val="22"/>
                <w:szCs w:val="22"/>
              </w:rPr>
            </w:pPr>
            <w:permStart w:id="125771904" w:edGrp="everyone"/>
            <w:r>
              <w:rPr>
                <w:rFonts w:ascii="Arial" w:hAnsi="Arial" w:cs="Arial"/>
                <w:sz w:val="22"/>
                <w:szCs w:val="22"/>
              </w:rPr>
              <w:t xml:space="preserve">When the </w:t>
            </w:r>
            <w:r w:rsidRPr="0008647E">
              <w:rPr>
                <w:rFonts w:ascii="Arial" w:hAnsi="Arial" w:cs="Arial"/>
                <w:sz w:val="22"/>
                <w:szCs w:val="22"/>
              </w:rPr>
              <w:t xml:space="preserve">domestic building work </w:t>
            </w:r>
            <w:r w:rsidR="00F556BA">
              <w:rPr>
                <w:rFonts w:ascii="Arial" w:hAnsi="Arial" w:cs="Arial"/>
                <w:sz w:val="22"/>
                <w:szCs w:val="22"/>
              </w:rPr>
              <w:t>exceeds $3,300</w:t>
            </w:r>
            <w:permEnd w:id="125771904"/>
          </w:p>
        </w:tc>
        <w:permStart w:id="1880184503"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0184503"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F556BA" w:rsidP="008319A3">
            <w:pPr>
              <w:rPr>
                <w:rFonts w:ascii="Arial" w:hAnsi="Arial" w:cs="Arial"/>
                <w:sz w:val="22"/>
                <w:szCs w:val="22"/>
              </w:rPr>
            </w:pPr>
            <w:permStart w:id="794318087" w:edGrp="everyone"/>
            <w:r>
              <w:rPr>
                <w:rFonts w:ascii="Arial" w:hAnsi="Arial" w:cs="Arial"/>
                <w:sz w:val="22"/>
                <w:szCs w:val="22"/>
              </w:rPr>
              <w:t>Is more than $10,000</w:t>
            </w:r>
          </w:p>
          <w:p w:rsidR="00535E7A" w:rsidRDefault="00535E7A" w:rsidP="008319A3">
            <w:pPr>
              <w:rPr>
                <w:rFonts w:ascii="Arial" w:hAnsi="Arial" w:cs="Arial"/>
                <w:sz w:val="22"/>
                <w:szCs w:val="22"/>
              </w:rPr>
            </w:pPr>
          </w:p>
          <w:p w:rsidR="00F556BA" w:rsidRDefault="00F556BA" w:rsidP="008319A3">
            <w:pPr>
              <w:rPr>
                <w:rFonts w:ascii="Arial" w:hAnsi="Arial" w:cs="Arial"/>
                <w:sz w:val="22"/>
                <w:szCs w:val="22"/>
              </w:rPr>
            </w:pPr>
            <w:r>
              <w:rPr>
                <w:rFonts w:ascii="Arial" w:hAnsi="Arial" w:cs="Arial"/>
                <w:sz w:val="22"/>
                <w:szCs w:val="22"/>
              </w:rPr>
              <w:t>Queensland  Building and Construction Commission Act 1991</w:t>
            </w:r>
          </w:p>
          <w:permEnd w:id="794318087"/>
          <w:p w:rsidR="00535E7A" w:rsidRPr="001C4084" w:rsidRDefault="00535E7A" w:rsidP="008319A3">
            <w:pPr>
              <w:rPr>
                <w:rFonts w:ascii="Arial" w:hAnsi="Arial" w:cs="Arial"/>
                <w:sz w:val="22"/>
                <w:szCs w:val="22"/>
              </w:rPr>
            </w:pPr>
          </w:p>
        </w:tc>
        <w:permStart w:id="2020686774"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0686774"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8647E" w:rsidRPr="0008647E" w:rsidRDefault="0008647E" w:rsidP="0008647E">
            <w:pPr>
              <w:rPr>
                <w:rFonts w:ascii="Arial" w:hAnsi="Arial" w:cs="Arial"/>
                <w:sz w:val="22"/>
                <w:szCs w:val="22"/>
              </w:rPr>
            </w:pPr>
            <w:permStart w:id="958268984" w:edGrp="everyone"/>
            <w:r w:rsidRPr="0008647E">
              <w:rPr>
                <w:rFonts w:ascii="Arial" w:hAnsi="Arial" w:cs="Arial"/>
                <w:sz w:val="22"/>
                <w:szCs w:val="22"/>
              </w:rPr>
              <w:t>Under The QBCC Act (Schedule 1B, Section 15), contractors must give the Owner a signed copy of the entire contract (including any plans and specifications) within 5 business days after entering the contract</w:t>
            </w:r>
          </w:p>
          <w:permEnd w:id="958268984"/>
          <w:p w:rsidR="00535E7A" w:rsidRPr="001C4084" w:rsidRDefault="00535E7A" w:rsidP="008319A3">
            <w:pPr>
              <w:rPr>
                <w:rFonts w:ascii="Arial" w:hAnsi="Arial" w:cs="Arial"/>
                <w:sz w:val="22"/>
                <w:szCs w:val="22"/>
              </w:rPr>
            </w:pPr>
          </w:p>
        </w:tc>
        <w:permStart w:id="937190447"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3719044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0C98" w:rsidRDefault="00000C98" w:rsidP="008319A3">
            <w:pPr>
              <w:rPr>
                <w:rFonts w:ascii="Arial" w:hAnsi="Arial" w:cs="Arial"/>
                <w:sz w:val="22"/>
                <w:szCs w:val="22"/>
              </w:rPr>
            </w:pPr>
            <w:permStart w:id="1633551208" w:edGrp="everyone"/>
            <w:r>
              <w:rPr>
                <w:rFonts w:ascii="Arial" w:hAnsi="Arial" w:cs="Arial"/>
                <w:sz w:val="22"/>
                <w:szCs w:val="22"/>
              </w:rPr>
              <w:t>&gt;</w:t>
            </w:r>
            <w:r w:rsidR="00A813AA" w:rsidRPr="00A813AA">
              <w:rPr>
                <w:rFonts w:ascii="Arial" w:hAnsi="Arial" w:cs="Arial"/>
                <w:sz w:val="22"/>
                <w:szCs w:val="22"/>
              </w:rPr>
              <w:t>The building contract outlines the general rights and responsibilities of the builder and the homeowner</w:t>
            </w:r>
          </w:p>
          <w:p w:rsidR="00000C98" w:rsidRDefault="00000C98" w:rsidP="008319A3">
            <w:pPr>
              <w:rPr>
                <w:rFonts w:ascii="Arial" w:hAnsi="Arial" w:cs="Arial"/>
                <w:sz w:val="22"/>
                <w:szCs w:val="22"/>
              </w:rPr>
            </w:pPr>
          </w:p>
          <w:p w:rsidR="00535E7A" w:rsidRDefault="00000C98" w:rsidP="008319A3">
            <w:pPr>
              <w:rPr>
                <w:rFonts w:ascii="Arial" w:hAnsi="Arial" w:cs="Arial"/>
                <w:sz w:val="22"/>
                <w:szCs w:val="22"/>
              </w:rPr>
            </w:pPr>
            <w:r>
              <w:rPr>
                <w:rFonts w:ascii="Arial" w:hAnsi="Arial" w:cs="Arial"/>
                <w:sz w:val="22"/>
                <w:szCs w:val="22"/>
              </w:rPr>
              <w:t>&gt;</w:t>
            </w:r>
            <w:r w:rsidRPr="00000C98">
              <w:rPr>
                <w:rFonts w:ascii="Arial" w:hAnsi="Arial" w:cs="Arial"/>
                <w:sz w:val="22"/>
                <w:szCs w:val="22"/>
              </w:rPr>
              <w:t>Builders get paid and paid on time</w:t>
            </w:r>
          </w:p>
          <w:p w:rsidR="00535E7A" w:rsidRDefault="00535E7A" w:rsidP="008319A3">
            <w:pPr>
              <w:rPr>
                <w:rFonts w:ascii="Arial" w:hAnsi="Arial" w:cs="Arial"/>
                <w:sz w:val="22"/>
                <w:szCs w:val="22"/>
              </w:rPr>
            </w:pPr>
          </w:p>
          <w:p w:rsidR="00000C98" w:rsidRPr="00000C98" w:rsidRDefault="00000C98" w:rsidP="00000C98">
            <w:pPr>
              <w:rPr>
                <w:rFonts w:ascii="Arial" w:hAnsi="Arial" w:cs="Arial"/>
                <w:sz w:val="22"/>
                <w:szCs w:val="22"/>
              </w:rPr>
            </w:pPr>
            <w:r>
              <w:rPr>
                <w:rFonts w:ascii="Arial" w:hAnsi="Arial" w:cs="Arial"/>
                <w:sz w:val="22"/>
                <w:szCs w:val="22"/>
              </w:rPr>
              <w:t>&gt;</w:t>
            </w:r>
            <w:r w:rsidRPr="00000C98">
              <w:rPr>
                <w:rFonts w:asciiTheme="minorHAnsi" w:eastAsiaTheme="minorEastAsia" w:hAnsi="Arial" w:cstheme="minorBidi"/>
                <w:color w:val="000000" w:themeColor="text1"/>
                <w:kern w:val="24"/>
                <w:sz w:val="22"/>
                <w:szCs w:val="22"/>
                <w:lang w:eastAsia="en-AU"/>
              </w:rPr>
              <w:t xml:space="preserve"> </w:t>
            </w:r>
            <w:r w:rsidRPr="00000C98">
              <w:rPr>
                <w:rFonts w:ascii="Arial" w:hAnsi="Arial" w:cs="Arial"/>
                <w:sz w:val="22"/>
                <w:szCs w:val="22"/>
              </w:rPr>
              <w:t>Home owners receive the finished product they envisioned</w:t>
            </w:r>
          </w:p>
          <w:permEnd w:id="1633551208"/>
          <w:p w:rsidR="00535E7A" w:rsidRPr="001C4084" w:rsidRDefault="00535E7A" w:rsidP="008319A3">
            <w:pPr>
              <w:rPr>
                <w:rFonts w:ascii="Arial" w:hAnsi="Arial" w:cs="Arial"/>
                <w:sz w:val="22"/>
                <w:szCs w:val="22"/>
              </w:rPr>
            </w:pPr>
          </w:p>
        </w:tc>
        <w:permStart w:id="868384667"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68384667"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532055756"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532055756"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726816497" w:edGrp="everyone"/>
            <w:r w:rsidR="00000C98">
              <w:rPr>
                <w:rFonts w:ascii="Arial" w:hAnsi="Arial" w:cs="Arial"/>
                <w:sz w:val="22"/>
                <w:szCs w:val="22"/>
              </w:rPr>
              <w:t>F</w:t>
            </w:r>
            <w:permEnd w:id="1726816497"/>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289641625" w:edGrp="everyone"/>
            <w:r w:rsidR="00000C98">
              <w:rPr>
                <w:rFonts w:ascii="Arial" w:hAnsi="Arial" w:cs="Arial"/>
                <w:sz w:val="22"/>
                <w:szCs w:val="22"/>
              </w:rPr>
              <w:t>E</w:t>
            </w:r>
            <w:permEnd w:id="1289641625"/>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362025928" w:edGrp="everyone"/>
            <w:r w:rsidR="00000C98">
              <w:rPr>
                <w:rFonts w:ascii="Arial" w:hAnsi="Arial" w:cs="Arial"/>
                <w:sz w:val="22"/>
                <w:szCs w:val="22"/>
              </w:rPr>
              <w:t>A</w:t>
            </w:r>
            <w:permEnd w:id="362025928"/>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890115494" w:edGrp="everyone"/>
            <w:r w:rsidR="00000C98">
              <w:rPr>
                <w:rFonts w:ascii="Arial" w:hAnsi="Arial" w:cs="Arial"/>
                <w:sz w:val="22"/>
                <w:szCs w:val="22"/>
              </w:rPr>
              <w:t>D</w:t>
            </w:r>
            <w:permEnd w:id="890115494"/>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902520635" w:edGrp="everyone"/>
            <w:r w:rsidR="00000C98">
              <w:rPr>
                <w:rFonts w:ascii="Arial" w:hAnsi="Arial" w:cs="Arial"/>
                <w:sz w:val="22"/>
                <w:szCs w:val="22"/>
              </w:rPr>
              <w:t>C</w:t>
            </w:r>
            <w:permEnd w:id="1902520635"/>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15748212" w:edGrp="everyone"/>
            <w:r w:rsidR="00000C98">
              <w:rPr>
                <w:rFonts w:ascii="Arial" w:hAnsi="Arial" w:cs="Arial"/>
                <w:sz w:val="22"/>
                <w:szCs w:val="22"/>
              </w:rPr>
              <w:t>B</w:t>
            </w:r>
            <w:permEnd w:id="115748212"/>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708210298"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708210298"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41199084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000C9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11990845"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687104657"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687104657"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26808910"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000C9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26808910"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694005231"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000C98"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940052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467093034"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467093034"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037727459"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0377274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1523534354"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523534354"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053448" w:rsidP="008319A3">
            <w:pPr>
              <w:rPr>
                <w:rFonts w:ascii="Arial" w:hAnsi="Arial" w:cs="Arial"/>
                <w:sz w:val="22"/>
                <w:szCs w:val="22"/>
              </w:rPr>
            </w:pPr>
            <w:permStart w:id="631655159" w:edGrp="everyone"/>
            <w:r>
              <w:rPr>
                <w:rFonts w:ascii="Arial" w:hAnsi="Arial" w:cs="Arial"/>
                <w:sz w:val="22"/>
                <w:szCs w:val="22"/>
              </w:rPr>
              <w:t>QBCC New Home Construction Contract</w:t>
            </w:r>
            <w:permEnd w:id="631655159"/>
          </w:p>
        </w:tc>
        <w:tc>
          <w:tcPr>
            <w:tcW w:w="2945" w:type="pct"/>
            <w:tcBorders>
              <w:top w:val="single" w:sz="12" w:space="0" w:color="auto"/>
              <w:left w:val="single" w:sz="4" w:space="0" w:color="auto"/>
            </w:tcBorders>
            <w:shd w:val="clear" w:color="auto" w:fill="auto"/>
            <w:vAlign w:val="center"/>
          </w:tcPr>
          <w:p w:rsidR="00535E7A" w:rsidRPr="00A10E37" w:rsidRDefault="00053448" w:rsidP="008319A3">
            <w:pPr>
              <w:rPr>
                <w:rFonts w:ascii="Arial" w:hAnsi="Arial" w:cs="Arial"/>
                <w:sz w:val="22"/>
                <w:szCs w:val="22"/>
              </w:rPr>
            </w:pPr>
            <w:permStart w:id="1980006177" w:edGrp="everyone"/>
            <w:r>
              <w:rPr>
                <w:rFonts w:ascii="Arial" w:hAnsi="Arial" w:cs="Arial"/>
                <w:sz w:val="22"/>
                <w:szCs w:val="22"/>
              </w:rPr>
              <w:t>For construction of an entire new home</w:t>
            </w:r>
            <w:permEnd w:id="1980006177"/>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053448" w:rsidP="008319A3">
            <w:pPr>
              <w:rPr>
                <w:rFonts w:ascii="Arial" w:hAnsi="Arial" w:cs="Arial"/>
                <w:sz w:val="22"/>
                <w:szCs w:val="22"/>
              </w:rPr>
            </w:pPr>
            <w:permStart w:id="1565996844" w:edGrp="everyone"/>
            <w:r>
              <w:rPr>
                <w:rFonts w:ascii="Arial" w:hAnsi="Arial" w:cs="Arial"/>
                <w:sz w:val="22"/>
                <w:szCs w:val="22"/>
              </w:rPr>
              <w:t>QBCC Natural Disasters Repairs Contract</w:t>
            </w:r>
            <w:permEnd w:id="1565996844"/>
          </w:p>
        </w:tc>
        <w:tc>
          <w:tcPr>
            <w:tcW w:w="2945" w:type="pct"/>
            <w:tcBorders>
              <w:left w:val="single" w:sz="4" w:space="0" w:color="auto"/>
            </w:tcBorders>
            <w:shd w:val="clear" w:color="auto" w:fill="auto"/>
            <w:vAlign w:val="center"/>
          </w:tcPr>
          <w:p w:rsidR="00535E7A" w:rsidRPr="00A10E37" w:rsidRDefault="00053448" w:rsidP="008319A3">
            <w:pPr>
              <w:ind w:right="82"/>
              <w:rPr>
                <w:rFonts w:ascii="Arial" w:hAnsi="Arial" w:cs="Arial"/>
                <w:sz w:val="22"/>
                <w:szCs w:val="22"/>
              </w:rPr>
            </w:pPr>
            <w:permStart w:id="1723141373" w:edGrp="everyone"/>
            <w:r>
              <w:rPr>
                <w:rFonts w:ascii="Arial" w:hAnsi="Arial" w:cs="Arial"/>
                <w:sz w:val="22"/>
                <w:szCs w:val="22"/>
              </w:rPr>
              <w:t>For domestic building projects not exceeding $3,300</w:t>
            </w:r>
            <w:permEnd w:id="1723141373"/>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053448" w:rsidP="008319A3">
            <w:pPr>
              <w:rPr>
                <w:rFonts w:ascii="Arial" w:hAnsi="Arial" w:cs="Arial"/>
                <w:sz w:val="22"/>
                <w:szCs w:val="22"/>
              </w:rPr>
            </w:pPr>
            <w:permStart w:id="741409572" w:edGrp="everyone"/>
            <w:r>
              <w:rPr>
                <w:rFonts w:ascii="Arial" w:hAnsi="Arial" w:cs="Arial"/>
                <w:sz w:val="22"/>
                <w:szCs w:val="22"/>
              </w:rPr>
              <w:t>Master Builders Commercial Cost Plus Contract</w:t>
            </w:r>
            <w:permEnd w:id="741409572"/>
          </w:p>
        </w:tc>
        <w:tc>
          <w:tcPr>
            <w:tcW w:w="2945" w:type="pct"/>
            <w:tcBorders>
              <w:left w:val="single" w:sz="4" w:space="0" w:color="auto"/>
            </w:tcBorders>
            <w:shd w:val="clear" w:color="auto" w:fill="auto"/>
            <w:vAlign w:val="center"/>
          </w:tcPr>
          <w:p w:rsidR="00535E7A" w:rsidRPr="00A10E37" w:rsidRDefault="00053448" w:rsidP="008319A3">
            <w:pPr>
              <w:rPr>
                <w:rFonts w:ascii="Arial" w:hAnsi="Arial" w:cs="Arial"/>
                <w:sz w:val="22"/>
                <w:szCs w:val="22"/>
              </w:rPr>
            </w:pPr>
            <w:permStart w:id="1870793887" w:edGrp="everyone"/>
            <w:r>
              <w:rPr>
                <w:rFonts w:ascii="Arial" w:hAnsi="Arial" w:cs="Arial"/>
                <w:sz w:val="22"/>
                <w:szCs w:val="22"/>
              </w:rPr>
              <w:t>A cost plus contract for use on commercial building projects, where a lump sum price cannot be established, however a fair and reasonable estimate is given.</w:t>
            </w:r>
            <w:permEnd w:id="1870793887"/>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053448" w:rsidP="008319A3">
            <w:pPr>
              <w:rPr>
                <w:rFonts w:ascii="Arial" w:hAnsi="Arial" w:cs="Arial"/>
                <w:sz w:val="22"/>
                <w:szCs w:val="22"/>
              </w:rPr>
            </w:pPr>
            <w:permStart w:id="1349391386" w:edGrp="everyone"/>
            <w:r>
              <w:rPr>
                <w:rFonts w:ascii="Arial" w:hAnsi="Arial" w:cs="Arial"/>
                <w:sz w:val="22"/>
                <w:szCs w:val="22"/>
              </w:rPr>
              <w:t xml:space="preserve">Master Builders </w:t>
            </w:r>
            <w:r w:rsidR="00CF6F9C">
              <w:rPr>
                <w:rFonts w:ascii="Arial" w:hAnsi="Arial" w:cs="Arial"/>
                <w:sz w:val="22"/>
                <w:szCs w:val="22"/>
              </w:rPr>
              <w:t>Commercial Building  Contact</w:t>
            </w:r>
            <w:permEnd w:id="1349391386"/>
          </w:p>
        </w:tc>
        <w:tc>
          <w:tcPr>
            <w:tcW w:w="2945" w:type="pct"/>
            <w:tcBorders>
              <w:left w:val="single" w:sz="4" w:space="0" w:color="auto"/>
            </w:tcBorders>
            <w:shd w:val="clear" w:color="auto" w:fill="auto"/>
            <w:vAlign w:val="center"/>
          </w:tcPr>
          <w:p w:rsidR="00535E7A" w:rsidRPr="00A10E37" w:rsidRDefault="00CF6F9C" w:rsidP="008319A3">
            <w:pPr>
              <w:rPr>
                <w:rFonts w:ascii="Arial" w:hAnsi="Arial" w:cs="Arial"/>
                <w:sz w:val="22"/>
                <w:szCs w:val="22"/>
              </w:rPr>
            </w:pPr>
            <w:permStart w:id="352666465" w:edGrp="everyone"/>
            <w:r>
              <w:rPr>
                <w:rFonts w:ascii="Arial" w:hAnsi="Arial" w:cs="Arial"/>
                <w:sz w:val="22"/>
                <w:szCs w:val="22"/>
              </w:rPr>
              <w:t>A lump sum contract to be used for the construction only of commercial building work with of without a Principal’s agent.</w:t>
            </w:r>
            <w:permEnd w:id="352666465"/>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F911E2" w:rsidP="008319A3">
            <w:pPr>
              <w:rPr>
                <w:rFonts w:ascii="Arial" w:hAnsi="Arial" w:cs="Arial"/>
                <w:sz w:val="22"/>
                <w:szCs w:val="22"/>
              </w:rPr>
            </w:pPr>
            <w:permStart w:id="466167824" w:edGrp="everyone"/>
            <w:r>
              <w:rPr>
                <w:rFonts w:ascii="Arial" w:hAnsi="Arial" w:cs="Arial"/>
                <w:sz w:val="22"/>
                <w:szCs w:val="22"/>
              </w:rPr>
              <w:t>Master Builders – Commercial Minor Works Contract.</w:t>
            </w:r>
            <w:permEnd w:id="466167824"/>
          </w:p>
        </w:tc>
        <w:permStart w:id="247145904"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247145904"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F911E2" w:rsidP="008319A3">
            <w:pPr>
              <w:rPr>
                <w:rFonts w:ascii="Arial" w:hAnsi="Arial" w:cs="Arial"/>
                <w:sz w:val="22"/>
                <w:szCs w:val="22"/>
              </w:rPr>
            </w:pPr>
            <w:permStart w:id="1614617423" w:edGrp="everyone"/>
            <w:r>
              <w:rPr>
                <w:rFonts w:ascii="Arial" w:hAnsi="Arial" w:cs="Arial"/>
                <w:sz w:val="22"/>
                <w:szCs w:val="22"/>
              </w:rPr>
              <w:t>Master Builders – Basic Works Contract – Contract price up to $80,000 (gst inclusive)</w:t>
            </w:r>
            <w:permEnd w:id="1614617423"/>
          </w:p>
        </w:tc>
        <w:permStart w:id="976110183"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76110183"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2"/>
        <w:gridCol w:w="1890"/>
        <w:gridCol w:w="5556"/>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86805822"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86805822"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916CB8" w:rsidP="008319A3">
            <w:pPr>
              <w:rPr>
                <w:rFonts w:ascii="Arial" w:hAnsi="Arial" w:cs="Arial"/>
                <w:sz w:val="22"/>
                <w:szCs w:val="22"/>
              </w:rPr>
            </w:pPr>
            <w:permStart w:id="1891189169" w:edGrp="everyone"/>
            <w:r>
              <w:rPr>
                <w:noProof/>
              </w:rPr>
              <w:drawing>
                <wp:inline distT="0" distB="0" distL="0" distR="0" wp14:anchorId="580F0F53" wp14:editId="2E361363">
                  <wp:extent cx="3371429" cy="107619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71429" cy="1076190"/>
                          </a:xfrm>
                          <a:prstGeom prst="rect">
                            <a:avLst/>
                          </a:prstGeom>
                        </pic:spPr>
                      </pic:pic>
                    </a:graphicData>
                  </a:graphic>
                </wp:inline>
              </w:drawing>
            </w:r>
            <w:permEnd w:id="189118916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35E7A" w:rsidRPr="009F4723" w:rsidRDefault="00916CB8" w:rsidP="008319A3">
            <w:pPr>
              <w:rPr>
                <w:rFonts w:ascii="Arial" w:hAnsi="Arial" w:cs="Arial"/>
                <w:sz w:val="22"/>
                <w:szCs w:val="22"/>
              </w:rPr>
            </w:pPr>
            <w:permStart w:id="1159540446" w:edGrp="everyone"/>
            <w:r>
              <w:rPr>
                <w:noProof/>
              </w:rPr>
              <w:drawing>
                <wp:inline distT="0" distB="0" distL="0" distR="0" wp14:anchorId="3C1065AA" wp14:editId="432BFD49">
                  <wp:extent cx="3209524" cy="16285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9524" cy="1628571"/>
                          </a:xfrm>
                          <a:prstGeom prst="rect">
                            <a:avLst/>
                          </a:prstGeom>
                        </pic:spPr>
                      </pic:pic>
                    </a:graphicData>
                  </a:graphic>
                </wp:inline>
              </w:drawing>
            </w:r>
            <w:permEnd w:id="1159540446"/>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535E7A" w:rsidRPr="009F4723" w:rsidRDefault="00916CB8" w:rsidP="008319A3">
            <w:pPr>
              <w:rPr>
                <w:rFonts w:ascii="Arial" w:hAnsi="Arial" w:cs="Arial"/>
                <w:sz w:val="22"/>
                <w:szCs w:val="22"/>
              </w:rPr>
            </w:pPr>
            <w:permStart w:id="268448391" w:edGrp="everyone"/>
            <w:r>
              <w:rPr>
                <w:noProof/>
              </w:rPr>
              <w:drawing>
                <wp:inline distT="0" distB="0" distL="0" distR="0" wp14:anchorId="0D515EB7" wp14:editId="0F9D8400">
                  <wp:extent cx="3342857" cy="1142857"/>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42857" cy="1142857"/>
                          </a:xfrm>
                          <a:prstGeom prst="rect">
                            <a:avLst/>
                          </a:prstGeom>
                        </pic:spPr>
                      </pic:pic>
                    </a:graphicData>
                  </a:graphic>
                </wp:inline>
              </w:drawing>
            </w:r>
            <w:permEnd w:id="26844839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35E7A" w:rsidRPr="009F4723" w:rsidRDefault="00916CB8" w:rsidP="008319A3">
            <w:pPr>
              <w:rPr>
                <w:rFonts w:ascii="Arial" w:hAnsi="Arial" w:cs="Arial"/>
                <w:sz w:val="22"/>
                <w:szCs w:val="22"/>
              </w:rPr>
            </w:pPr>
            <w:permStart w:id="1382225129" w:edGrp="everyone"/>
            <w:r>
              <w:rPr>
                <w:noProof/>
              </w:rPr>
              <w:drawing>
                <wp:inline distT="0" distB="0" distL="0" distR="0" wp14:anchorId="25FE0C8B" wp14:editId="29D1DBAB">
                  <wp:extent cx="3390476" cy="2400000"/>
                  <wp:effectExtent l="0" t="0" r="63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90476" cy="2400000"/>
                          </a:xfrm>
                          <a:prstGeom prst="rect">
                            <a:avLst/>
                          </a:prstGeom>
                        </pic:spPr>
                      </pic:pic>
                    </a:graphicData>
                  </a:graphic>
                </wp:inline>
              </w:drawing>
            </w:r>
            <w:permEnd w:id="138222512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35E7A" w:rsidRPr="009F4723" w:rsidRDefault="00916CB8" w:rsidP="008319A3">
            <w:pPr>
              <w:rPr>
                <w:rFonts w:ascii="Arial" w:hAnsi="Arial" w:cs="Arial"/>
                <w:sz w:val="22"/>
                <w:szCs w:val="22"/>
              </w:rPr>
            </w:pPr>
            <w:permStart w:id="82008803" w:edGrp="everyone"/>
            <w:r>
              <w:rPr>
                <w:noProof/>
              </w:rPr>
              <w:drawing>
                <wp:inline distT="0" distB="0" distL="0" distR="0" wp14:anchorId="7CEC8A5F" wp14:editId="0C0EDDBA">
                  <wp:extent cx="3295238" cy="147619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95238" cy="1476190"/>
                          </a:xfrm>
                          <a:prstGeom prst="rect">
                            <a:avLst/>
                          </a:prstGeom>
                        </pic:spPr>
                      </pic:pic>
                    </a:graphicData>
                  </a:graphic>
                </wp:inline>
              </w:drawing>
            </w:r>
            <w:permEnd w:id="82008803"/>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43537378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435373787"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979931423"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916C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79931423"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316964288"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16C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16964288"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7310520"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16C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310520"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65961405"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16C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65961405"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843416468"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16C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43416468"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895834682"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16C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95834682"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395018111"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16C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5018111"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934039377"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16C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34039377"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38470215"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16C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8470215"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49181443"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16C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9181443"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C43AC4" w:rsidP="008319A3">
            <w:pPr>
              <w:rPr>
                <w:rFonts w:ascii="Arial" w:hAnsi="Arial" w:cs="Arial"/>
                <w:sz w:val="22"/>
                <w:szCs w:val="22"/>
              </w:rPr>
            </w:pPr>
            <w:permStart w:id="923810574" w:edGrp="everyone"/>
            <w:r>
              <w:rPr>
                <w:rFonts w:ascii="Arial" w:hAnsi="Arial" w:cs="Arial"/>
                <w:sz w:val="22"/>
                <w:szCs w:val="22"/>
              </w:rPr>
              <w:t>Prime Cost Item Schedule – lists items included in the Contract Sum to purchase a specified item (such as tiles, taps, doors and bathroom fittings).An agreed estimated amount is included at contract signing but the specific products are not selected until a later stage. If the PC item varies, so will the final contract sum.</w:t>
            </w:r>
          </w:p>
          <w:p w:rsidR="00535E7A" w:rsidRDefault="00535E7A" w:rsidP="008319A3">
            <w:pPr>
              <w:rPr>
                <w:rFonts w:ascii="Arial" w:hAnsi="Arial" w:cs="Arial"/>
                <w:sz w:val="22"/>
                <w:szCs w:val="22"/>
              </w:rPr>
            </w:pPr>
          </w:p>
          <w:p w:rsidR="00535E7A" w:rsidRPr="001C4084" w:rsidRDefault="00C43AC4" w:rsidP="008319A3">
            <w:pPr>
              <w:rPr>
                <w:rFonts w:ascii="Arial" w:hAnsi="Arial" w:cs="Arial"/>
                <w:sz w:val="22"/>
                <w:szCs w:val="22"/>
              </w:rPr>
            </w:pPr>
            <w:r>
              <w:rPr>
                <w:rFonts w:ascii="Arial" w:hAnsi="Arial" w:cs="Arial"/>
                <w:sz w:val="22"/>
                <w:szCs w:val="22"/>
              </w:rPr>
              <w:t>Provisional Sum Schedule – lists an amount of money included in the contract sum to cover work and/or materials, not detailed when entering the contract (eg site work costs).</w:t>
            </w:r>
            <w:r w:rsidR="008D7F03">
              <w:rPr>
                <w:rFonts w:ascii="Arial" w:hAnsi="Arial" w:cs="Arial"/>
                <w:sz w:val="22"/>
                <w:szCs w:val="22"/>
              </w:rPr>
              <w:t xml:space="preserve"> The builder is legally required to take reasonable steps to ensure an accurate site works cost estimate but unforeseen events mean that the provisional sum is exceeded which is added to the contract sum.</w:t>
            </w:r>
            <w:permEnd w:id="923810574"/>
          </w:p>
        </w:tc>
        <w:permStart w:id="770656852"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70656852"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A3C4F" w:rsidP="008319A3">
            <w:pPr>
              <w:rPr>
                <w:rFonts w:ascii="Arial" w:hAnsi="Arial" w:cs="Arial"/>
                <w:sz w:val="22"/>
                <w:szCs w:val="22"/>
              </w:rPr>
            </w:pPr>
            <w:permStart w:id="968500424" w:edGrp="everyone"/>
            <w:r>
              <w:rPr>
                <w:rFonts w:ascii="Arial" w:hAnsi="Arial" w:cs="Arial"/>
                <w:sz w:val="22"/>
                <w:szCs w:val="22"/>
              </w:rPr>
              <w:t>Cost adjustments can only apply to long-term costs and some specific costs (eg. Labour &amp; materials, currency exchange rates for overseas purchased goods, duties, taxes, shipping)</w:t>
            </w:r>
            <w:permEnd w:id="968500424"/>
          </w:p>
        </w:tc>
        <w:permStart w:id="1722827859"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22827859"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388852266"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B06CC1"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3888522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712536442"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712536442"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343322251"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3433222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6287B" w:rsidRDefault="0016287B" w:rsidP="0016287B">
            <w:pPr>
              <w:pStyle w:val="NormalWeb"/>
              <w:shd w:val="clear" w:color="auto" w:fill="F6F6F9"/>
              <w:spacing w:before="0" w:beforeAutospacing="0"/>
              <w:rPr>
                <w:rFonts w:ascii="Arial" w:hAnsi="Arial" w:cs="Arial"/>
                <w:color w:val="666666"/>
              </w:rPr>
            </w:pPr>
            <w:permStart w:id="64178083" w:edGrp="everyone"/>
            <w:r>
              <w:rPr>
                <w:rFonts w:ascii="Arial" w:hAnsi="Arial" w:cs="Arial"/>
                <w:color w:val="666666"/>
              </w:rPr>
              <w:t>If an agreed variation is expected to take more time, the builder will issue an extension of time form, which requests your permission to extend the contract period to accommodate the variation.</w:t>
            </w:r>
          </w:p>
          <w:p w:rsidR="0016287B" w:rsidRDefault="0016287B" w:rsidP="0016287B">
            <w:pPr>
              <w:pStyle w:val="NormalWeb"/>
              <w:shd w:val="clear" w:color="auto" w:fill="F6F6F9"/>
              <w:spacing w:before="0" w:beforeAutospacing="0"/>
              <w:rPr>
                <w:rFonts w:ascii="Arial" w:hAnsi="Arial" w:cs="Arial"/>
                <w:color w:val="666666"/>
              </w:rPr>
            </w:pPr>
            <w:r>
              <w:rPr>
                <w:rFonts w:ascii="Arial" w:hAnsi="Arial" w:cs="Arial"/>
                <w:color w:val="666666"/>
              </w:rPr>
              <w:t>Reasons for extensions of time should be set out in the general conditions of your contract. You should read them very carefully to familiarise yourself with what specific reasons allow the builder an extension of time.</w:t>
            </w:r>
          </w:p>
          <w:p w:rsidR="0075158C" w:rsidRDefault="0075158C" w:rsidP="0016287B">
            <w:pPr>
              <w:pStyle w:val="NormalWeb"/>
              <w:shd w:val="clear" w:color="auto" w:fill="F6F6F9"/>
              <w:spacing w:before="0" w:beforeAutospacing="0"/>
              <w:rPr>
                <w:rFonts w:ascii="Arial" w:hAnsi="Arial" w:cs="Arial"/>
                <w:color w:val="666666"/>
              </w:rPr>
            </w:pPr>
            <w:r>
              <w:rPr>
                <w:rFonts w:ascii="Arial" w:hAnsi="Arial" w:cs="Arial"/>
                <w:color w:val="666666"/>
                <w:shd w:val="clear" w:color="auto" w:fill="F6F6F9"/>
              </w:rPr>
              <w:t>Both parties must agree to any variations in writing before the work begins, unless the work is urgent and it isn’t practical to wait for a variation document. Generally, you should receive the variation document within five business days of agreeing to the variation.</w:t>
            </w:r>
          </w:p>
          <w:permEnd w:id="64178083"/>
          <w:p w:rsidR="00535E7A" w:rsidRPr="00700CC2" w:rsidRDefault="00535E7A" w:rsidP="008319A3">
            <w:pPr>
              <w:rPr>
                <w:rFonts w:ascii="Arial" w:hAnsi="Arial" w:cs="Arial"/>
                <w:sz w:val="22"/>
                <w:szCs w:val="22"/>
              </w:rPr>
            </w:pPr>
          </w:p>
        </w:tc>
        <w:permStart w:id="362444264"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62444264"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DA63EE" w:rsidP="008319A3">
            <w:pPr>
              <w:rPr>
                <w:rFonts w:ascii="Arial" w:hAnsi="Arial" w:cs="Arial"/>
                <w:sz w:val="22"/>
                <w:szCs w:val="22"/>
              </w:rPr>
            </w:pPr>
            <w:permStart w:id="824139629" w:edGrp="everyone"/>
            <w:r>
              <w:rPr>
                <w:rFonts w:ascii="Arial" w:hAnsi="Arial" w:cs="Arial"/>
                <w:sz w:val="22"/>
                <w:szCs w:val="22"/>
              </w:rPr>
              <w:t>&gt;Competition and Consumer Act 2010 (Cth)</w:t>
            </w:r>
          </w:p>
          <w:p w:rsidR="00535E7A" w:rsidRDefault="00DA63EE" w:rsidP="008319A3">
            <w:pPr>
              <w:rPr>
                <w:rFonts w:ascii="Arial" w:hAnsi="Arial" w:cs="Arial"/>
                <w:sz w:val="22"/>
                <w:szCs w:val="22"/>
              </w:rPr>
            </w:pPr>
            <w:r>
              <w:rPr>
                <w:rFonts w:ascii="Arial" w:hAnsi="Arial" w:cs="Arial"/>
                <w:sz w:val="22"/>
                <w:szCs w:val="22"/>
              </w:rPr>
              <w:t>&gt;Fair Trading Act 1989 (Qld)</w:t>
            </w:r>
          </w:p>
          <w:p w:rsidR="00535E7A" w:rsidRDefault="00535E7A" w:rsidP="008319A3">
            <w:pPr>
              <w:rPr>
                <w:rFonts w:ascii="Arial" w:hAnsi="Arial" w:cs="Arial"/>
                <w:sz w:val="22"/>
                <w:szCs w:val="22"/>
              </w:rPr>
            </w:pPr>
          </w:p>
          <w:p w:rsidR="00535E7A" w:rsidRDefault="00DA63EE" w:rsidP="008319A3">
            <w:pPr>
              <w:rPr>
                <w:rFonts w:ascii="Arial" w:hAnsi="Arial" w:cs="Arial"/>
                <w:sz w:val="22"/>
                <w:szCs w:val="22"/>
              </w:rPr>
            </w:pPr>
            <w:r>
              <w:rPr>
                <w:rFonts w:ascii="Arial" w:hAnsi="Arial" w:cs="Arial"/>
                <w:sz w:val="22"/>
                <w:szCs w:val="22"/>
              </w:rPr>
              <w:t>Applies to sales contracts for residential or commercial construction.</w:t>
            </w:r>
          </w:p>
          <w:p w:rsidR="00535E7A" w:rsidRPr="001C4084" w:rsidRDefault="00DA63EE" w:rsidP="008319A3">
            <w:pPr>
              <w:rPr>
                <w:rFonts w:ascii="Arial" w:hAnsi="Arial" w:cs="Arial"/>
                <w:sz w:val="22"/>
                <w:szCs w:val="22"/>
              </w:rPr>
            </w:pPr>
            <w:r>
              <w:rPr>
                <w:rFonts w:ascii="Arial" w:hAnsi="Arial" w:cs="Arial"/>
                <w:sz w:val="22"/>
                <w:szCs w:val="22"/>
              </w:rPr>
              <w:t>Australian Competition &amp; Consumer Commission.</w:t>
            </w:r>
            <w:permEnd w:id="824139629"/>
          </w:p>
        </w:tc>
        <w:permStart w:id="515260303"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15260303"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1F0B94" w:rsidP="008319A3">
            <w:pPr>
              <w:rPr>
                <w:rFonts w:ascii="Arial" w:hAnsi="Arial" w:cs="Arial"/>
                <w:sz w:val="22"/>
                <w:szCs w:val="22"/>
              </w:rPr>
            </w:pPr>
            <w:permStart w:id="1021650944" w:edGrp="everyone"/>
            <w:r>
              <w:rPr>
                <w:rFonts w:ascii="Arial" w:hAnsi="Arial" w:cs="Arial"/>
                <w:sz w:val="22"/>
                <w:szCs w:val="22"/>
              </w:rPr>
              <w:t>Before entering into a credit contract, the credit provider must::</w:t>
            </w:r>
          </w:p>
          <w:p w:rsidR="00535E7A" w:rsidRDefault="001F0B94" w:rsidP="008319A3">
            <w:pPr>
              <w:rPr>
                <w:rFonts w:ascii="Arial" w:hAnsi="Arial" w:cs="Arial"/>
                <w:sz w:val="22"/>
                <w:szCs w:val="22"/>
              </w:rPr>
            </w:pPr>
            <w:r>
              <w:rPr>
                <w:rFonts w:ascii="Arial" w:hAnsi="Arial" w:cs="Arial"/>
                <w:sz w:val="22"/>
                <w:szCs w:val="22"/>
              </w:rPr>
              <w:t>&gt;Make reasonable inquiries about why you want to borrow the money</w:t>
            </w:r>
          </w:p>
          <w:p w:rsidR="00535E7A" w:rsidRDefault="001F0B94" w:rsidP="008319A3">
            <w:pPr>
              <w:rPr>
                <w:rFonts w:ascii="Arial" w:hAnsi="Arial" w:cs="Arial"/>
                <w:sz w:val="22"/>
                <w:szCs w:val="22"/>
              </w:rPr>
            </w:pPr>
            <w:r>
              <w:rPr>
                <w:rFonts w:ascii="Arial" w:hAnsi="Arial" w:cs="Arial"/>
                <w:sz w:val="22"/>
                <w:szCs w:val="22"/>
              </w:rPr>
              <w:t>&gt;Make reasonable inquiries about your financial situation</w:t>
            </w:r>
          </w:p>
          <w:p w:rsidR="00535E7A" w:rsidRDefault="001F0B94" w:rsidP="008319A3">
            <w:pPr>
              <w:rPr>
                <w:rFonts w:ascii="Arial" w:hAnsi="Arial" w:cs="Arial"/>
                <w:sz w:val="22"/>
                <w:szCs w:val="22"/>
              </w:rPr>
            </w:pPr>
            <w:r>
              <w:rPr>
                <w:rFonts w:ascii="Arial" w:hAnsi="Arial" w:cs="Arial"/>
                <w:sz w:val="22"/>
                <w:szCs w:val="22"/>
              </w:rPr>
              <w:t>&gt;Take reasonable steps to verify your financial situation</w:t>
            </w:r>
          </w:p>
          <w:p w:rsidR="00535E7A" w:rsidRDefault="001F0B94" w:rsidP="008319A3">
            <w:pPr>
              <w:rPr>
                <w:rFonts w:ascii="Arial" w:hAnsi="Arial" w:cs="Arial"/>
                <w:sz w:val="22"/>
                <w:szCs w:val="22"/>
              </w:rPr>
            </w:pPr>
            <w:r>
              <w:rPr>
                <w:rFonts w:ascii="Arial" w:hAnsi="Arial" w:cs="Arial"/>
                <w:sz w:val="22"/>
                <w:szCs w:val="22"/>
              </w:rPr>
              <w:t>&gt;Assess whether you can meet the financial obligations of the credit contract (and whether it will meet your needs)</w:t>
            </w:r>
          </w:p>
          <w:p w:rsidR="00535E7A" w:rsidRPr="001C4084" w:rsidRDefault="001F0B94" w:rsidP="008319A3">
            <w:pPr>
              <w:rPr>
                <w:rFonts w:ascii="Arial" w:hAnsi="Arial" w:cs="Arial"/>
                <w:sz w:val="22"/>
                <w:szCs w:val="22"/>
              </w:rPr>
            </w:pPr>
            <w:r>
              <w:rPr>
                <w:rFonts w:ascii="Arial" w:hAnsi="Arial" w:cs="Arial"/>
                <w:sz w:val="22"/>
                <w:szCs w:val="22"/>
              </w:rPr>
              <w:t>&gt;Determine that the credit contract is ‘not unsuitable’ for you</w:t>
            </w:r>
            <w:permEnd w:id="1021650944"/>
          </w:p>
        </w:tc>
        <w:permStart w:id="1930780517"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078051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1F0B94" w:rsidP="008319A3">
            <w:pPr>
              <w:rPr>
                <w:rFonts w:ascii="Arial" w:hAnsi="Arial" w:cs="Arial"/>
                <w:sz w:val="22"/>
                <w:szCs w:val="22"/>
              </w:rPr>
            </w:pPr>
            <w:permStart w:id="838822673" w:edGrp="everyone"/>
            <w:r>
              <w:rPr>
                <w:rFonts w:ascii="Arial" w:hAnsi="Arial" w:cs="Arial"/>
                <w:sz w:val="22"/>
                <w:szCs w:val="22"/>
              </w:rPr>
              <w:t>Schedule 1B of the QBCC Act provides for a cooling off period, giving the consumer the option to withdraw from the contract within 5 days of receipt of the signed contract.</w:t>
            </w:r>
            <w:permEnd w:id="838822673"/>
          </w:p>
        </w:tc>
        <w:permStart w:id="538850267"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38850267"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85F86" w:rsidP="008319A3">
            <w:pPr>
              <w:rPr>
                <w:rFonts w:ascii="Arial" w:hAnsi="Arial" w:cs="Arial"/>
                <w:sz w:val="22"/>
                <w:szCs w:val="22"/>
              </w:rPr>
            </w:pPr>
            <w:permStart w:id="2046775864" w:edGrp="everyone"/>
            <w:r>
              <w:rPr>
                <w:noProof/>
              </w:rPr>
              <w:drawing>
                <wp:inline distT="0" distB="0" distL="0" distR="0" wp14:anchorId="3AE6F018" wp14:editId="5FE6A50B">
                  <wp:extent cx="3257143" cy="1161905"/>
                  <wp:effectExtent l="0" t="0" r="63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57143" cy="1161905"/>
                          </a:xfrm>
                          <a:prstGeom prst="rect">
                            <a:avLst/>
                          </a:prstGeom>
                        </pic:spPr>
                      </pic:pic>
                    </a:graphicData>
                  </a:graphic>
                </wp:inline>
              </w:drawing>
            </w:r>
            <w:permEnd w:id="2046775864"/>
          </w:p>
        </w:tc>
        <w:permStart w:id="613093447"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1309344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4260" w:type="dxa"/>
              <w:tblLayout w:type="fixed"/>
              <w:tblCellMar>
                <w:left w:w="0" w:type="dxa"/>
                <w:right w:w="0" w:type="dxa"/>
              </w:tblCellMar>
              <w:tblLook w:val="0600" w:firstRow="0" w:lastRow="0" w:firstColumn="0" w:lastColumn="0" w:noHBand="1" w:noVBand="1"/>
            </w:tblPr>
            <w:tblGrid>
              <w:gridCol w:w="3245"/>
              <w:gridCol w:w="1015"/>
            </w:tblGrid>
            <w:tr w:rsidR="00916CB8" w:rsidRPr="00916CB8" w:rsidTr="00916CB8">
              <w:trPr>
                <w:trHeight w:val="271"/>
              </w:trPr>
              <w:tc>
                <w:tcPr>
                  <w:tcW w:w="3245"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rsidR="00916CB8" w:rsidRPr="00916CB8" w:rsidRDefault="00916CB8" w:rsidP="00916CB8">
                  <w:pPr>
                    <w:rPr>
                      <w:rFonts w:ascii="Arial" w:hAnsi="Arial" w:cs="Arial"/>
                      <w:sz w:val="22"/>
                      <w:szCs w:val="22"/>
                    </w:rPr>
                  </w:pPr>
                  <w:permStart w:id="489650768" w:edGrp="everyone"/>
                  <w:r w:rsidRPr="00916CB8">
                    <w:rPr>
                      <w:rFonts w:ascii="Arial" w:hAnsi="Arial" w:cs="Arial"/>
                      <w:sz w:val="22"/>
                      <w:szCs w:val="22"/>
                    </w:rPr>
                    <w:t xml:space="preserve">  Deposit</w:t>
                  </w:r>
                </w:p>
              </w:tc>
              <w:tc>
                <w:tcPr>
                  <w:tcW w:w="1015"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rsidR="00916CB8" w:rsidRPr="00916CB8" w:rsidRDefault="00916CB8" w:rsidP="00916CB8">
                  <w:pPr>
                    <w:rPr>
                      <w:rFonts w:ascii="Arial" w:hAnsi="Arial" w:cs="Arial"/>
                      <w:sz w:val="22"/>
                      <w:szCs w:val="22"/>
                    </w:rPr>
                  </w:pPr>
                  <w:r w:rsidRPr="00916CB8">
                    <w:rPr>
                      <w:rFonts w:ascii="Arial" w:hAnsi="Arial" w:cs="Arial"/>
                      <w:sz w:val="22"/>
                      <w:szCs w:val="22"/>
                    </w:rPr>
                    <w:t>5%</w:t>
                  </w:r>
                </w:p>
              </w:tc>
            </w:tr>
            <w:tr w:rsidR="00916CB8" w:rsidRPr="00916CB8" w:rsidTr="00916CB8">
              <w:trPr>
                <w:trHeight w:val="271"/>
              </w:trPr>
              <w:tc>
                <w:tcPr>
                  <w:tcW w:w="3245" w:type="dxa"/>
                  <w:tcBorders>
                    <w:top w:val="nil"/>
                    <w:left w:val="single" w:sz="8" w:space="0" w:color="232F84"/>
                    <w:bottom w:val="nil"/>
                    <w:right w:val="nil"/>
                  </w:tcBorders>
                  <w:shd w:val="clear" w:color="auto" w:fill="auto"/>
                  <w:tcMar>
                    <w:top w:w="15" w:type="dxa"/>
                    <w:left w:w="15" w:type="dxa"/>
                    <w:bottom w:w="0" w:type="dxa"/>
                    <w:right w:w="15" w:type="dxa"/>
                  </w:tcMar>
                  <w:vAlign w:val="center"/>
                  <w:hideMark/>
                </w:tcPr>
                <w:p w:rsidR="00916CB8" w:rsidRPr="00916CB8" w:rsidRDefault="00916CB8" w:rsidP="00916CB8">
                  <w:pPr>
                    <w:rPr>
                      <w:rFonts w:ascii="Arial" w:hAnsi="Arial" w:cs="Arial"/>
                      <w:sz w:val="22"/>
                      <w:szCs w:val="22"/>
                    </w:rPr>
                  </w:pPr>
                  <w:r w:rsidRPr="00916CB8">
                    <w:rPr>
                      <w:rFonts w:ascii="Arial" w:hAnsi="Arial" w:cs="Arial"/>
                      <w:sz w:val="22"/>
                      <w:szCs w:val="22"/>
                    </w:rPr>
                    <w:t xml:space="preserve">  Base stage</w:t>
                  </w:r>
                </w:p>
              </w:tc>
              <w:tc>
                <w:tcPr>
                  <w:tcW w:w="1015" w:type="dxa"/>
                  <w:tcBorders>
                    <w:top w:val="nil"/>
                    <w:left w:val="nil"/>
                    <w:bottom w:val="nil"/>
                    <w:right w:val="single" w:sz="8" w:space="0" w:color="232F84"/>
                  </w:tcBorders>
                  <w:shd w:val="clear" w:color="auto" w:fill="auto"/>
                  <w:tcMar>
                    <w:top w:w="15" w:type="dxa"/>
                    <w:left w:w="15" w:type="dxa"/>
                    <w:bottom w:w="0" w:type="dxa"/>
                    <w:right w:w="15" w:type="dxa"/>
                  </w:tcMar>
                  <w:vAlign w:val="center"/>
                  <w:hideMark/>
                </w:tcPr>
                <w:p w:rsidR="00916CB8" w:rsidRPr="00916CB8" w:rsidRDefault="00916CB8" w:rsidP="00916CB8">
                  <w:pPr>
                    <w:rPr>
                      <w:rFonts w:ascii="Arial" w:hAnsi="Arial" w:cs="Arial"/>
                      <w:sz w:val="22"/>
                      <w:szCs w:val="22"/>
                    </w:rPr>
                  </w:pPr>
                  <w:r w:rsidRPr="00916CB8">
                    <w:rPr>
                      <w:rFonts w:ascii="Arial" w:hAnsi="Arial" w:cs="Arial"/>
                      <w:sz w:val="22"/>
                      <w:szCs w:val="22"/>
                    </w:rPr>
                    <w:t>15%</w:t>
                  </w:r>
                </w:p>
              </w:tc>
            </w:tr>
            <w:tr w:rsidR="00916CB8" w:rsidRPr="00916CB8" w:rsidTr="00916CB8">
              <w:trPr>
                <w:trHeight w:val="271"/>
              </w:trPr>
              <w:tc>
                <w:tcPr>
                  <w:tcW w:w="3245"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rsidR="00916CB8" w:rsidRPr="00916CB8" w:rsidRDefault="00916CB8" w:rsidP="00916CB8">
                  <w:pPr>
                    <w:rPr>
                      <w:rFonts w:ascii="Arial" w:hAnsi="Arial" w:cs="Arial"/>
                      <w:sz w:val="22"/>
                      <w:szCs w:val="22"/>
                    </w:rPr>
                  </w:pPr>
                  <w:r w:rsidRPr="00916CB8">
                    <w:rPr>
                      <w:rFonts w:ascii="Arial" w:hAnsi="Arial" w:cs="Arial"/>
                      <w:sz w:val="22"/>
                      <w:szCs w:val="22"/>
                    </w:rPr>
                    <w:t xml:space="preserve">  Frame stage</w:t>
                  </w:r>
                </w:p>
              </w:tc>
              <w:tc>
                <w:tcPr>
                  <w:tcW w:w="1015"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rsidR="00916CB8" w:rsidRPr="00916CB8" w:rsidRDefault="00916CB8" w:rsidP="00916CB8">
                  <w:pPr>
                    <w:rPr>
                      <w:rFonts w:ascii="Arial" w:hAnsi="Arial" w:cs="Arial"/>
                      <w:sz w:val="22"/>
                      <w:szCs w:val="22"/>
                    </w:rPr>
                  </w:pPr>
                  <w:r w:rsidRPr="00916CB8">
                    <w:rPr>
                      <w:rFonts w:ascii="Arial" w:hAnsi="Arial" w:cs="Arial"/>
                      <w:sz w:val="22"/>
                      <w:szCs w:val="22"/>
                    </w:rPr>
                    <w:t>20%</w:t>
                  </w:r>
                </w:p>
              </w:tc>
            </w:tr>
            <w:tr w:rsidR="00916CB8" w:rsidRPr="00916CB8" w:rsidTr="00916CB8">
              <w:trPr>
                <w:trHeight w:val="271"/>
              </w:trPr>
              <w:tc>
                <w:tcPr>
                  <w:tcW w:w="3245" w:type="dxa"/>
                  <w:tcBorders>
                    <w:top w:val="nil"/>
                    <w:left w:val="single" w:sz="8" w:space="0" w:color="232F84"/>
                    <w:bottom w:val="nil"/>
                    <w:right w:val="nil"/>
                  </w:tcBorders>
                  <w:shd w:val="clear" w:color="auto" w:fill="auto"/>
                  <w:tcMar>
                    <w:top w:w="15" w:type="dxa"/>
                    <w:left w:w="15" w:type="dxa"/>
                    <w:bottom w:w="0" w:type="dxa"/>
                    <w:right w:w="15" w:type="dxa"/>
                  </w:tcMar>
                  <w:vAlign w:val="center"/>
                  <w:hideMark/>
                </w:tcPr>
                <w:p w:rsidR="00916CB8" w:rsidRPr="00916CB8" w:rsidRDefault="00916CB8" w:rsidP="00916CB8">
                  <w:pPr>
                    <w:rPr>
                      <w:rFonts w:ascii="Arial" w:hAnsi="Arial" w:cs="Arial"/>
                      <w:sz w:val="22"/>
                      <w:szCs w:val="22"/>
                    </w:rPr>
                  </w:pPr>
                  <w:r w:rsidRPr="00916CB8">
                    <w:rPr>
                      <w:rFonts w:ascii="Arial" w:hAnsi="Arial" w:cs="Arial"/>
                      <w:sz w:val="22"/>
                      <w:szCs w:val="22"/>
                    </w:rPr>
                    <w:t xml:space="preserve">  Enclosed stage</w:t>
                  </w:r>
                </w:p>
              </w:tc>
              <w:tc>
                <w:tcPr>
                  <w:tcW w:w="1015" w:type="dxa"/>
                  <w:tcBorders>
                    <w:top w:val="nil"/>
                    <w:left w:val="nil"/>
                    <w:bottom w:val="nil"/>
                    <w:right w:val="single" w:sz="8" w:space="0" w:color="232F84"/>
                  </w:tcBorders>
                  <w:shd w:val="clear" w:color="auto" w:fill="auto"/>
                  <w:tcMar>
                    <w:top w:w="15" w:type="dxa"/>
                    <w:left w:w="15" w:type="dxa"/>
                    <w:bottom w:w="0" w:type="dxa"/>
                    <w:right w:w="15" w:type="dxa"/>
                  </w:tcMar>
                  <w:vAlign w:val="center"/>
                  <w:hideMark/>
                </w:tcPr>
                <w:p w:rsidR="00916CB8" w:rsidRPr="00916CB8" w:rsidRDefault="00916CB8" w:rsidP="00916CB8">
                  <w:pPr>
                    <w:rPr>
                      <w:rFonts w:ascii="Arial" w:hAnsi="Arial" w:cs="Arial"/>
                      <w:sz w:val="22"/>
                      <w:szCs w:val="22"/>
                    </w:rPr>
                  </w:pPr>
                  <w:r w:rsidRPr="00916CB8">
                    <w:rPr>
                      <w:rFonts w:ascii="Arial" w:hAnsi="Arial" w:cs="Arial"/>
                      <w:sz w:val="22"/>
                      <w:szCs w:val="22"/>
                    </w:rPr>
                    <w:t>25%</w:t>
                  </w:r>
                </w:p>
              </w:tc>
            </w:tr>
            <w:tr w:rsidR="00916CB8" w:rsidRPr="00916CB8" w:rsidTr="00916CB8">
              <w:trPr>
                <w:trHeight w:val="271"/>
              </w:trPr>
              <w:tc>
                <w:tcPr>
                  <w:tcW w:w="3245"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rsidR="00916CB8" w:rsidRPr="00916CB8" w:rsidRDefault="00916CB8" w:rsidP="00916CB8">
                  <w:pPr>
                    <w:rPr>
                      <w:rFonts w:ascii="Arial" w:hAnsi="Arial" w:cs="Arial"/>
                      <w:sz w:val="22"/>
                      <w:szCs w:val="22"/>
                    </w:rPr>
                  </w:pPr>
                  <w:r w:rsidRPr="00916CB8">
                    <w:rPr>
                      <w:rFonts w:ascii="Arial" w:hAnsi="Arial" w:cs="Arial"/>
                      <w:sz w:val="22"/>
                      <w:szCs w:val="22"/>
                    </w:rPr>
                    <w:t xml:space="preserve">  Fixing stage</w:t>
                  </w:r>
                </w:p>
              </w:tc>
              <w:tc>
                <w:tcPr>
                  <w:tcW w:w="1015"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rsidR="00916CB8" w:rsidRPr="00916CB8" w:rsidRDefault="00916CB8" w:rsidP="00916CB8">
                  <w:pPr>
                    <w:rPr>
                      <w:rFonts w:ascii="Arial" w:hAnsi="Arial" w:cs="Arial"/>
                      <w:sz w:val="22"/>
                      <w:szCs w:val="22"/>
                    </w:rPr>
                  </w:pPr>
                  <w:r w:rsidRPr="00916CB8">
                    <w:rPr>
                      <w:rFonts w:ascii="Arial" w:hAnsi="Arial" w:cs="Arial"/>
                      <w:sz w:val="22"/>
                      <w:szCs w:val="22"/>
                    </w:rPr>
                    <w:t>20%</w:t>
                  </w:r>
                </w:p>
              </w:tc>
            </w:tr>
            <w:tr w:rsidR="00916CB8" w:rsidRPr="00916CB8" w:rsidTr="00E94B88">
              <w:trPr>
                <w:trHeight w:val="271"/>
              </w:trPr>
              <w:tc>
                <w:tcPr>
                  <w:tcW w:w="3245" w:type="dxa"/>
                  <w:tcBorders>
                    <w:top w:val="nil"/>
                    <w:left w:val="single" w:sz="8" w:space="0" w:color="232F84"/>
                    <w:bottom w:val="nil"/>
                    <w:right w:val="nil"/>
                  </w:tcBorders>
                  <w:shd w:val="clear" w:color="auto" w:fill="auto"/>
                  <w:tcMar>
                    <w:top w:w="15" w:type="dxa"/>
                    <w:left w:w="15" w:type="dxa"/>
                    <w:bottom w:w="0" w:type="dxa"/>
                    <w:right w:w="15" w:type="dxa"/>
                  </w:tcMar>
                  <w:vAlign w:val="center"/>
                  <w:hideMark/>
                </w:tcPr>
                <w:p w:rsidR="00916CB8" w:rsidRPr="00916CB8" w:rsidRDefault="00916CB8" w:rsidP="00916CB8">
                  <w:pPr>
                    <w:rPr>
                      <w:rFonts w:ascii="Arial" w:hAnsi="Arial" w:cs="Arial"/>
                      <w:sz w:val="22"/>
                      <w:szCs w:val="22"/>
                    </w:rPr>
                  </w:pPr>
                  <w:r w:rsidRPr="00916CB8">
                    <w:rPr>
                      <w:rFonts w:ascii="Arial" w:hAnsi="Arial" w:cs="Arial"/>
                      <w:sz w:val="22"/>
                      <w:szCs w:val="22"/>
                    </w:rPr>
                    <w:t xml:space="preserve">  Practical completion</w:t>
                  </w:r>
                </w:p>
              </w:tc>
              <w:tc>
                <w:tcPr>
                  <w:tcW w:w="1015" w:type="dxa"/>
                  <w:tcBorders>
                    <w:top w:val="nil"/>
                    <w:left w:val="nil"/>
                    <w:bottom w:val="nil"/>
                    <w:right w:val="single" w:sz="8" w:space="0" w:color="232F84"/>
                  </w:tcBorders>
                  <w:shd w:val="clear" w:color="auto" w:fill="auto"/>
                  <w:tcMar>
                    <w:top w:w="15" w:type="dxa"/>
                    <w:left w:w="15" w:type="dxa"/>
                    <w:bottom w:w="0" w:type="dxa"/>
                    <w:right w:w="15" w:type="dxa"/>
                  </w:tcMar>
                  <w:vAlign w:val="center"/>
                  <w:hideMark/>
                </w:tcPr>
                <w:p w:rsidR="00916CB8" w:rsidRPr="00916CB8" w:rsidRDefault="00916CB8" w:rsidP="00916CB8">
                  <w:pPr>
                    <w:rPr>
                      <w:rFonts w:ascii="Arial" w:hAnsi="Arial" w:cs="Arial"/>
                      <w:sz w:val="22"/>
                      <w:szCs w:val="22"/>
                    </w:rPr>
                  </w:pPr>
                  <w:r w:rsidRPr="00916CB8">
                    <w:rPr>
                      <w:rFonts w:ascii="Arial" w:hAnsi="Arial" w:cs="Arial"/>
                      <w:sz w:val="22"/>
                      <w:szCs w:val="22"/>
                    </w:rPr>
                    <w:t>15%</w:t>
                  </w:r>
                </w:p>
              </w:tc>
            </w:tr>
            <w:tr w:rsidR="00E94B88" w:rsidRPr="00916CB8" w:rsidTr="00E94B88">
              <w:trPr>
                <w:trHeight w:val="271"/>
              </w:trPr>
              <w:tc>
                <w:tcPr>
                  <w:tcW w:w="3245" w:type="dxa"/>
                  <w:tcBorders>
                    <w:top w:val="nil"/>
                    <w:left w:val="single" w:sz="8" w:space="0" w:color="232F84"/>
                    <w:bottom w:val="nil"/>
                    <w:right w:val="nil"/>
                  </w:tcBorders>
                  <w:shd w:val="clear" w:color="auto" w:fill="auto"/>
                  <w:tcMar>
                    <w:top w:w="15" w:type="dxa"/>
                    <w:left w:w="15" w:type="dxa"/>
                    <w:bottom w:w="0" w:type="dxa"/>
                    <w:right w:w="15" w:type="dxa"/>
                  </w:tcMar>
                  <w:vAlign w:val="center"/>
                </w:tcPr>
                <w:p w:rsidR="00E94B88" w:rsidRPr="00916CB8" w:rsidRDefault="00E94B88" w:rsidP="00916CB8">
                  <w:pPr>
                    <w:rPr>
                      <w:rFonts w:ascii="Arial" w:hAnsi="Arial" w:cs="Arial"/>
                      <w:sz w:val="22"/>
                      <w:szCs w:val="22"/>
                    </w:rPr>
                  </w:pPr>
                </w:p>
              </w:tc>
              <w:tc>
                <w:tcPr>
                  <w:tcW w:w="1015" w:type="dxa"/>
                  <w:tcBorders>
                    <w:top w:val="nil"/>
                    <w:left w:val="nil"/>
                    <w:bottom w:val="nil"/>
                    <w:right w:val="single" w:sz="8" w:space="0" w:color="232F84"/>
                  </w:tcBorders>
                  <w:shd w:val="clear" w:color="auto" w:fill="auto"/>
                  <w:tcMar>
                    <w:top w:w="15" w:type="dxa"/>
                    <w:left w:w="15" w:type="dxa"/>
                    <w:bottom w:w="0" w:type="dxa"/>
                    <w:right w:w="15" w:type="dxa"/>
                  </w:tcMar>
                  <w:vAlign w:val="center"/>
                </w:tcPr>
                <w:p w:rsidR="00E94B88" w:rsidRPr="00916CB8" w:rsidRDefault="00E94B88" w:rsidP="00916CB8">
                  <w:pPr>
                    <w:rPr>
                      <w:rFonts w:ascii="Arial" w:hAnsi="Arial" w:cs="Arial"/>
                      <w:sz w:val="22"/>
                      <w:szCs w:val="22"/>
                    </w:rPr>
                  </w:pPr>
                </w:p>
              </w:tc>
            </w:tr>
            <w:tr w:rsidR="00E94B88" w:rsidRPr="00916CB8" w:rsidTr="00E94B88">
              <w:trPr>
                <w:trHeight w:val="65"/>
              </w:trPr>
              <w:tc>
                <w:tcPr>
                  <w:tcW w:w="3245" w:type="dxa"/>
                  <w:tcBorders>
                    <w:top w:val="nil"/>
                    <w:left w:val="single" w:sz="8" w:space="0" w:color="232F84"/>
                    <w:bottom w:val="single" w:sz="8" w:space="0" w:color="232F84"/>
                    <w:right w:val="nil"/>
                  </w:tcBorders>
                  <w:shd w:val="clear" w:color="auto" w:fill="auto"/>
                  <w:tcMar>
                    <w:top w:w="15" w:type="dxa"/>
                    <w:left w:w="15" w:type="dxa"/>
                    <w:bottom w:w="0" w:type="dxa"/>
                    <w:right w:w="15" w:type="dxa"/>
                  </w:tcMar>
                  <w:vAlign w:val="center"/>
                </w:tcPr>
                <w:p w:rsidR="00E94B88" w:rsidRPr="00916CB8" w:rsidRDefault="00E94B88" w:rsidP="00916CB8">
                  <w:pPr>
                    <w:rPr>
                      <w:rFonts w:ascii="Arial" w:hAnsi="Arial" w:cs="Arial"/>
                      <w:sz w:val="22"/>
                      <w:szCs w:val="22"/>
                    </w:rPr>
                  </w:pPr>
                </w:p>
              </w:tc>
              <w:tc>
                <w:tcPr>
                  <w:tcW w:w="1015" w:type="dxa"/>
                  <w:tcBorders>
                    <w:top w:val="nil"/>
                    <w:left w:val="nil"/>
                    <w:bottom w:val="single" w:sz="8" w:space="0" w:color="232F84"/>
                    <w:right w:val="single" w:sz="8" w:space="0" w:color="232F84"/>
                  </w:tcBorders>
                  <w:shd w:val="clear" w:color="auto" w:fill="auto"/>
                  <w:tcMar>
                    <w:top w:w="15" w:type="dxa"/>
                    <w:left w:w="15" w:type="dxa"/>
                    <w:bottom w:w="0" w:type="dxa"/>
                    <w:right w:w="15" w:type="dxa"/>
                  </w:tcMar>
                  <w:vAlign w:val="center"/>
                </w:tcPr>
                <w:p w:rsidR="00E94B88" w:rsidRPr="00916CB8" w:rsidRDefault="00E94B88" w:rsidP="00916CB8">
                  <w:pPr>
                    <w:rPr>
                      <w:rFonts w:ascii="Arial" w:hAnsi="Arial" w:cs="Arial"/>
                      <w:sz w:val="22"/>
                      <w:szCs w:val="22"/>
                    </w:rPr>
                  </w:pPr>
                </w:p>
              </w:tc>
            </w:tr>
            <w:permEnd w:id="489650768"/>
          </w:tbl>
          <w:p w:rsidR="00535E7A" w:rsidRPr="001C4084" w:rsidRDefault="00535E7A" w:rsidP="008319A3">
            <w:pPr>
              <w:rPr>
                <w:rFonts w:ascii="Arial" w:hAnsi="Arial" w:cs="Arial"/>
                <w:sz w:val="22"/>
                <w:szCs w:val="22"/>
              </w:rPr>
            </w:pPr>
          </w:p>
        </w:tc>
        <w:permStart w:id="1561147561"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1147561"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E94B88" w:rsidP="008319A3">
            <w:pPr>
              <w:rPr>
                <w:rFonts w:ascii="Arial" w:hAnsi="Arial" w:cs="Arial"/>
                <w:sz w:val="22"/>
                <w:szCs w:val="22"/>
              </w:rPr>
            </w:pPr>
            <w:permStart w:id="244204711" w:edGrp="everyone"/>
            <w:r>
              <w:rPr>
                <w:noProof/>
              </w:rPr>
              <w:drawing>
                <wp:inline distT="0" distB="0" distL="0" distR="0" wp14:anchorId="6405CB47" wp14:editId="33D7C253">
                  <wp:extent cx="3266667" cy="115238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66667" cy="1152381"/>
                          </a:xfrm>
                          <a:prstGeom prst="rect">
                            <a:avLst/>
                          </a:prstGeom>
                        </pic:spPr>
                      </pic:pic>
                    </a:graphicData>
                  </a:graphic>
                </wp:inline>
              </w:drawing>
            </w:r>
          </w:p>
          <w:p w:rsidR="00535E7A" w:rsidRDefault="00535E7A" w:rsidP="008319A3">
            <w:pPr>
              <w:rPr>
                <w:rFonts w:ascii="Arial" w:hAnsi="Arial" w:cs="Arial"/>
                <w:sz w:val="22"/>
                <w:szCs w:val="22"/>
              </w:rPr>
            </w:pPr>
          </w:p>
          <w:p w:rsidR="00535E7A" w:rsidRPr="00700CC2" w:rsidRDefault="00E94B88" w:rsidP="008319A3">
            <w:pPr>
              <w:rPr>
                <w:rFonts w:ascii="Arial" w:hAnsi="Arial" w:cs="Arial"/>
                <w:sz w:val="22"/>
                <w:szCs w:val="22"/>
              </w:rPr>
            </w:pPr>
            <w:r>
              <w:rPr>
                <w:rFonts w:ascii="Arial" w:hAnsi="Arial" w:cs="Arial"/>
                <w:sz w:val="22"/>
                <w:szCs w:val="22"/>
              </w:rPr>
              <w:t>There are maximum deposit limits regulated in the Contract.</w:t>
            </w:r>
            <w:permEnd w:id="244204711"/>
          </w:p>
        </w:tc>
        <w:permStart w:id="588859760"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88859760" w:displacedByCustomXml="prev"/>
      </w:tr>
    </w:tbl>
    <w:p w:rsidR="00535E7A" w:rsidRPr="008512A8" w:rsidRDefault="00535E7A" w:rsidP="00535E7A">
      <w:pPr>
        <w:jc w:val="left"/>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618401543"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618401543"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E6526F" w:rsidRPr="00E6526F" w:rsidRDefault="00E6526F" w:rsidP="00E6526F">
            <w:pPr>
              <w:rPr>
                <w:rFonts w:ascii="Arial" w:hAnsi="Arial" w:cs="Arial"/>
                <w:sz w:val="22"/>
                <w:szCs w:val="22"/>
              </w:rPr>
            </w:pPr>
            <w:permStart w:id="1289626280" w:edGrp="everyone"/>
            <w:r w:rsidRPr="00E6526F">
              <w:rPr>
                <w:rFonts w:ascii="Arial" w:hAnsi="Arial" w:cs="Arial"/>
                <w:sz w:val="22"/>
                <w:szCs w:val="22"/>
              </w:rPr>
              <w:t>These are essential terms. If a condition is not fulfilled, the nature of the contract is drastically changed.</w:t>
            </w:r>
          </w:p>
          <w:permEnd w:id="1289626280"/>
          <w:p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E6526F" w:rsidRPr="00E6526F" w:rsidRDefault="00E6526F" w:rsidP="00E6526F">
            <w:pPr>
              <w:rPr>
                <w:rFonts w:ascii="Arial" w:hAnsi="Arial" w:cs="Arial"/>
                <w:sz w:val="22"/>
                <w:szCs w:val="22"/>
              </w:rPr>
            </w:pPr>
            <w:permStart w:id="1188175478" w:edGrp="everyone"/>
            <w:r w:rsidRPr="00E6526F">
              <w:rPr>
                <w:rFonts w:ascii="Arial" w:hAnsi="Arial" w:cs="Arial"/>
                <w:sz w:val="22"/>
                <w:szCs w:val="22"/>
              </w:rPr>
              <w:t>Warranties (NB. This is not the same as a ‘guarantee’): If a warranty is not fulfilled, the nature of the contract is not drastically changed.</w:t>
            </w:r>
          </w:p>
          <w:permEnd w:id="1188175478"/>
          <w:p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811D9" w:rsidP="008319A3">
            <w:pPr>
              <w:rPr>
                <w:rFonts w:ascii="Arial" w:hAnsi="Arial" w:cs="Arial"/>
                <w:sz w:val="22"/>
                <w:szCs w:val="22"/>
              </w:rPr>
            </w:pPr>
            <w:permStart w:id="1815623926" w:edGrp="everyone"/>
            <w:r>
              <w:rPr>
                <w:rFonts w:ascii="Arial" w:hAnsi="Arial" w:cs="Arial"/>
                <w:sz w:val="22"/>
                <w:szCs w:val="22"/>
              </w:rPr>
              <w:t>Repudiation is a term used to describe the rejection of a proposal or idea.  When a party to a contract is unwilling, or exhibits behaviour which suggests that they are unwilling to perform their contractual obligations, the innocent party has the right to terminate the contract due to repudiation.</w:t>
            </w:r>
            <w:permEnd w:id="1815623926"/>
          </w:p>
        </w:tc>
        <w:permStart w:id="1762095774"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62095774"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16"/>
        </w:numPr>
        <w:ind w:left="1134"/>
      </w:pPr>
      <w:r>
        <w:t>Continue with the contract</w:t>
      </w:r>
    </w:p>
    <w:p w:rsidR="00535E7A" w:rsidRPr="00602C95" w:rsidRDefault="00535E7A" w:rsidP="00535E7A">
      <w:pPr>
        <w:pStyle w:val="11CSTCPLQuestionBullet"/>
        <w:numPr>
          <w:ilvl w:val="0"/>
          <w:numId w:val="16"/>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586108857"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3811D9"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5861088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678582942"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678582942"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024742960"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247429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6526F" w:rsidRPr="00E6526F" w:rsidRDefault="00E6526F" w:rsidP="00E6526F">
            <w:pPr>
              <w:rPr>
                <w:rFonts w:ascii="Arial" w:hAnsi="Arial" w:cs="Arial"/>
                <w:sz w:val="22"/>
                <w:szCs w:val="22"/>
              </w:rPr>
            </w:pPr>
            <w:permStart w:id="728524817" w:edGrp="everyone"/>
            <w:r w:rsidRPr="00E6526F">
              <w:rPr>
                <w:rFonts w:ascii="Arial" w:hAnsi="Arial" w:cs="Arial"/>
                <w:sz w:val="22"/>
                <w:szCs w:val="22"/>
              </w:rPr>
              <w:t xml:space="preserve">If an innocent party chooses to discharge themselves from the contract, they may be able to: </w:t>
            </w:r>
          </w:p>
          <w:p w:rsidR="00E6526F" w:rsidRPr="00E6526F" w:rsidRDefault="00E6526F" w:rsidP="00E6526F">
            <w:pPr>
              <w:numPr>
                <w:ilvl w:val="0"/>
                <w:numId w:val="23"/>
              </w:numPr>
              <w:rPr>
                <w:rFonts w:ascii="Arial" w:hAnsi="Arial" w:cs="Arial"/>
                <w:sz w:val="22"/>
                <w:szCs w:val="22"/>
              </w:rPr>
            </w:pPr>
            <w:r w:rsidRPr="00E6526F">
              <w:rPr>
                <w:rFonts w:ascii="Arial" w:hAnsi="Arial" w:cs="Arial"/>
                <w:sz w:val="22"/>
                <w:szCs w:val="22"/>
              </w:rPr>
              <w:t>Sue the defaulting party for damages, or</w:t>
            </w:r>
          </w:p>
          <w:p w:rsidR="00E6526F" w:rsidRPr="00E6526F" w:rsidRDefault="00E6526F" w:rsidP="00E6526F">
            <w:pPr>
              <w:numPr>
                <w:ilvl w:val="0"/>
                <w:numId w:val="23"/>
              </w:numPr>
              <w:rPr>
                <w:rFonts w:ascii="Arial" w:hAnsi="Arial" w:cs="Arial"/>
                <w:sz w:val="22"/>
                <w:szCs w:val="22"/>
              </w:rPr>
            </w:pPr>
            <w:r w:rsidRPr="00E6526F">
              <w:rPr>
                <w:rFonts w:ascii="Arial" w:hAnsi="Arial" w:cs="Arial"/>
                <w:sz w:val="22"/>
                <w:szCs w:val="22"/>
              </w:rPr>
              <w:t>Innocent party chooses to insist on performance, then the contract will still be on foot and all of the obligations and liabilities will still be applicable. </w:t>
            </w:r>
          </w:p>
          <w:permEnd w:id="728524817"/>
          <w:p w:rsidR="00535E7A" w:rsidRPr="001C4084" w:rsidRDefault="00535E7A" w:rsidP="008319A3">
            <w:pPr>
              <w:rPr>
                <w:rFonts w:ascii="Arial" w:hAnsi="Arial" w:cs="Arial"/>
                <w:sz w:val="22"/>
                <w:szCs w:val="22"/>
              </w:rPr>
            </w:pPr>
          </w:p>
        </w:tc>
        <w:permStart w:id="92414524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24145243"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DA63EE" w:rsidP="008319A3">
            <w:pPr>
              <w:rPr>
                <w:rFonts w:ascii="Arial" w:hAnsi="Arial" w:cs="Arial"/>
                <w:sz w:val="22"/>
                <w:szCs w:val="22"/>
              </w:rPr>
            </w:pPr>
            <w:permStart w:id="1778284924" w:edGrp="everyone"/>
            <w:r>
              <w:rPr>
                <w:rFonts w:ascii="Arial" w:hAnsi="Arial" w:cs="Arial"/>
                <w:sz w:val="22"/>
                <w:szCs w:val="22"/>
              </w:rPr>
              <w:t>Abandonment can have different meanings;</w:t>
            </w:r>
          </w:p>
          <w:p w:rsidR="00535E7A" w:rsidRDefault="00DA63EE" w:rsidP="008319A3">
            <w:pPr>
              <w:rPr>
                <w:rFonts w:ascii="Arial" w:hAnsi="Arial" w:cs="Arial"/>
                <w:sz w:val="22"/>
                <w:szCs w:val="22"/>
              </w:rPr>
            </w:pPr>
            <w:r>
              <w:rPr>
                <w:rFonts w:ascii="Arial" w:hAnsi="Arial" w:cs="Arial"/>
                <w:sz w:val="22"/>
                <w:szCs w:val="22"/>
              </w:rPr>
              <w:t>&gt;One type is contract abandonment, where the parties both have conducted themselves in such a way that the original contract is no longer valid.  Both parties may mutually agree to do this, of it can become part of a claim.</w:t>
            </w:r>
          </w:p>
          <w:p w:rsidR="00535E7A" w:rsidRPr="001C4084" w:rsidRDefault="00DA63EE" w:rsidP="008319A3">
            <w:pPr>
              <w:rPr>
                <w:rFonts w:ascii="Arial" w:hAnsi="Arial" w:cs="Arial"/>
                <w:sz w:val="22"/>
                <w:szCs w:val="22"/>
              </w:rPr>
            </w:pPr>
            <w:r>
              <w:rPr>
                <w:rFonts w:ascii="Arial" w:hAnsi="Arial" w:cs="Arial"/>
                <w:sz w:val="22"/>
                <w:szCs w:val="22"/>
              </w:rPr>
              <w:t xml:space="preserve">&gt;Or where a contractor fails to perform the work on a project by either not starting the project in a reasonable amount of time, or not completing the work, or failing to resume work in a reasonable amount of time.  </w:t>
            </w:r>
            <w:permEnd w:id="1778284924"/>
          </w:p>
        </w:tc>
        <w:permStart w:id="950814592"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50814592"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F7770" w:rsidRPr="00DF7770" w:rsidRDefault="00DF7770" w:rsidP="00DF7770">
            <w:pPr>
              <w:rPr>
                <w:rFonts w:ascii="Arial" w:hAnsi="Arial" w:cs="Arial"/>
                <w:sz w:val="22"/>
                <w:szCs w:val="22"/>
              </w:rPr>
            </w:pPr>
            <w:permStart w:id="2013361205" w:edGrp="everyone"/>
            <w:r w:rsidRPr="00DF7770">
              <w:rPr>
                <w:rFonts w:ascii="Arial" w:hAnsi="Arial" w:cs="Arial"/>
                <w:sz w:val="22"/>
                <w:szCs w:val="22"/>
              </w:rPr>
              <w:t xml:space="preserve">1. A </w:t>
            </w:r>
            <w:r w:rsidRPr="00DF7770">
              <w:rPr>
                <w:rFonts w:ascii="Arial" w:hAnsi="Arial" w:cs="Arial"/>
                <w:i/>
                <w:iCs/>
                <w:sz w:val="22"/>
                <w:szCs w:val="22"/>
              </w:rPr>
              <w:t xml:space="preserve">termination for cause </w:t>
            </w:r>
            <w:r w:rsidRPr="00DF7770">
              <w:rPr>
                <w:rFonts w:ascii="Arial" w:hAnsi="Arial" w:cs="Arial"/>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DF7770" w:rsidRPr="00DF7770" w:rsidRDefault="00DF7770" w:rsidP="00DF7770">
            <w:pPr>
              <w:rPr>
                <w:rFonts w:ascii="Arial" w:hAnsi="Arial" w:cs="Arial"/>
                <w:sz w:val="22"/>
                <w:szCs w:val="22"/>
              </w:rPr>
            </w:pPr>
            <w:r w:rsidRPr="00DF7770">
              <w:rPr>
                <w:rFonts w:ascii="Arial" w:hAnsi="Arial" w:cs="Arial"/>
                <w:sz w:val="22"/>
                <w:szCs w:val="22"/>
              </w:rPr>
              <w:t xml:space="preserve">2. A </w:t>
            </w:r>
            <w:r w:rsidRPr="00DF7770">
              <w:rPr>
                <w:rFonts w:ascii="Arial" w:hAnsi="Arial" w:cs="Arial"/>
                <w:i/>
                <w:iCs/>
                <w:sz w:val="22"/>
                <w:szCs w:val="22"/>
              </w:rPr>
              <w:t>termination for convenience</w:t>
            </w:r>
            <w:r w:rsidRPr="00DF7770">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2013361205"/>
          <w:p w:rsidR="00535E7A" w:rsidRPr="001C4084" w:rsidRDefault="00535E7A" w:rsidP="008319A3">
            <w:pPr>
              <w:rPr>
                <w:rFonts w:ascii="Arial" w:hAnsi="Arial" w:cs="Arial"/>
                <w:sz w:val="22"/>
                <w:szCs w:val="22"/>
              </w:rPr>
            </w:pPr>
          </w:p>
        </w:tc>
        <w:permStart w:id="423381047"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23381047"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54101850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16287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410185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906732632"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906732632"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019306882"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0193068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3811D9" w:rsidP="008319A3">
            <w:pPr>
              <w:rPr>
                <w:rFonts w:ascii="Arial" w:hAnsi="Arial" w:cs="Arial"/>
                <w:sz w:val="22"/>
                <w:szCs w:val="22"/>
              </w:rPr>
            </w:pPr>
            <w:permStart w:id="1574176076" w:edGrp="everyone"/>
            <w:r>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535E7A" w:rsidRDefault="003811D9" w:rsidP="008319A3">
            <w:pPr>
              <w:rPr>
                <w:rFonts w:ascii="Arial" w:hAnsi="Arial" w:cs="Arial"/>
                <w:sz w:val="22"/>
                <w:szCs w:val="22"/>
              </w:rPr>
            </w:pPr>
            <w:r>
              <w:rPr>
                <w:rFonts w:ascii="Arial" w:hAnsi="Arial" w:cs="Arial"/>
                <w:sz w:val="22"/>
                <w:szCs w:val="22"/>
              </w:rPr>
              <w:t>&gt;What must occur to perform the cont</w:t>
            </w:r>
            <w:r w:rsidR="00CF7575">
              <w:rPr>
                <w:rFonts w:ascii="Arial" w:hAnsi="Arial" w:cs="Arial"/>
                <w:sz w:val="22"/>
                <w:szCs w:val="22"/>
              </w:rPr>
              <w:t>ract</w:t>
            </w:r>
          </w:p>
          <w:p w:rsidR="00535E7A" w:rsidRDefault="00CF7575" w:rsidP="008319A3">
            <w:pPr>
              <w:rPr>
                <w:rFonts w:ascii="Arial" w:hAnsi="Arial" w:cs="Arial"/>
                <w:sz w:val="22"/>
                <w:szCs w:val="22"/>
              </w:rPr>
            </w:pPr>
            <w:r>
              <w:rPr>
                <w:rFonts w:ascii="Arial" w:hAnsi="Arial" w:cs="Arial"/>
                <w:sz w:val="22"/>
                <w:szCs w:val="22"/>
              </w:rPr>
              <w:t>&gt;A reasonable time in which the contract must be completed</w:t>
            </w:r>
          </w:p>
          <w:p w:rsidR="00535E7A" w:rsidRPr="001C4084" w:rsidRDefault="00CF7575" w:rsidP="008319A3">
            <w:pPr>
              <w:rPr>
                <w:rFonts w:ascii="Arial" w:hAnsi="Arial" w:cs="Arial"/>
                <w:sz w:val="22"/>
                <w:szCs w:val="22"/>
              </w:rPr>
            </w:pPr>
            <w:r>
              <w:rPr>
                <w:rFonts w:ascii="Arial" w:hAnsi="Arial" w:cs="Arial"/>
                <w:sz w:val="22"/>
                <w:szCs w:val="22"/>
              </w:rPr>
              <w:t>&gt;A statement of the consequences of not performing in accordance to the notice</w:t>
            </w:r>
            <w:permEnd w:id="1574176076"/>
          </w:p>
        </w:tc>
        <w:permStart w:id="956070040"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56070040"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394D8E">
        <w:t xml:space="preserve">Q33. </w:t>
      </w:r>
      <w:r>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93274910"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CF757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32749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207448767"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207448767"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467731119"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4677311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CA5606" w:rsidP="008319A3">
            <w:pPr>
              <w:rPr>
                <w:rFonts w:ascii="Arial" w:hAnsi="Arial" w:cs="Arial"/>
                <w:sz w:val="22"/>
                <w:szCs w:val="22"/>
              </w:rPr>
            </w:pPr>
            <w:permStart w:id="946300962" w:edGrp="everyone"/>
            <w:r>
              <w:rPr>
                <w:rFonts w:ascii="Arial" w:hAnsi="Arial" w:cs="Arial"/>
                <w:sz w:val="22"/>
                <w:szCs w:val="22"/>
              </w:rPr>
              <w:t xml:space="preserve">The final contract payment is due at the point of practical completion (when all works are completed except for any defects or omissions).  </w:t>
            </w:r>
          </w:p>
          <w:p w:rsidR="00535E7A" w:rsidRPr="001C4084" w:rsidRDefault="00CA5606" w:rsidP="008319A3">
            <w:pPr>
              <w:rPr>
                <w:rFonts w:ascii="Arial" w:hAnsi="Arial" w:cs="Arial"/>
                <w:sz w:val="22"/>
                <w:szCs w:val="22"/>
              </w:rPr>
            </w:pPr>
            <w:r>
              <w:rPr>
                <w:rFonts w:ascii="Arial" w:hAnsi="Arial" w:cs="Arial"/>
                <w:sz w:val="22"/>
                <w:szCs w:val="22"/>
              </w:rPr>
              <w:t xml:space="preserve">Final payment cannot be withheld as it is a contract breach.  Usually there will be a practical completion inspection and the building supervisor and client will agree on a list of items to attend to.  The builder has a contractual obligation to repair these minor defects, but this may not necessarily happen before handover although most builders would attempt to do so. </w:t>
            </w:r>
            <w:permEnd w:id="946300962"/>
          </w:p>
        </w:tc>
        <w:permStart w:id="1236021075"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36021075" w:displacedByCustomXml="prev"/>
      </w:tr>
    </w:tbl>
    <w:p w:rsidR="00535E7A" w:rsidRDefault="00535E7A" w:rsidP="00535E7A"/>
    <w:p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5800DC" w:rsidP="008319A3">
            <w:pPr>
              <w:rPr>
                <w:rFonts w:ascii="Arial" w:hAnsi="Arial" w:cs="Arial"/>
                <w:sz w:val="22"/>
                <w:szCs w:val="22"/>
              </w:rPr>
            </w:pPr>
            <w:permStart w:id="1104286795" w:edGrp="everyone"/>
            <w:r>
              <w:rPr>
                <w:rFonts w:ascii="Arial" w:hAnsi="Arial" w:cs="Arial"/>
                <w:sz w:val="22"/>
                <w:szCs w:val="22"/>
              </w:rPr>
              <w:t xml:space="preserve">The Contractor must make good defects or omissions in the work under the Contract which became apparent within 6 months of the Date of Practical Completion. </w:t>
            </w:r>
          </w:p>
          <w:p w:rsidR="00535E7A" w:rsidRDefault="005800DC" w:rsidP="008319A3">
            <w:pPr>
              <w:rPr>
                <w:rFonts w:ascii="Arial" w:hAnsi="Arial" w:cs="Arial"/>
                <w:sz w:val="22"/>
                <w:szCs w:val="22"/>
              </w:rPr>
            </w:pPr>
            <w:r>
              <w:rPr>
                <w:rFonts w:ascii="Arial" w:hAnsi="Arial" w:cs="Arial"/>
                <w:sz w:val="22"/>
                <w:szCs w:val="22"/>
              </w:rPr>
              <w:t>If there are any such defects or omissions, the Owner must give the Contractor written notice to make good such defects or omissions within the 6 month period and must give the Contractor reasonable access to the site for that purpose.</w:t>
            </w:r>
          </w:p>
          <w:p w:rsidR="00535E7A" w:rsidRPr="001C4084" w:rsidRDefault="005800DC" w:rsidP="008319A3">
            <w:pPr>
              <w:rPr>
                <w:rFonts w:ascii="Arial" w:hAnsi="Arial" w:cs="Arial"/>
                <w:sz w:val="22"/>
                <w:szCs w:val="22"/>
              </w:rPr>
            </w:pPr>
            <w:r>
              <w:rPr>
                <w:rFonts w:ascii="Arial" w:hAnsi="Arial" w:cs="Arial"/>
                <w:sz w:val="22"/>
                <w:szCs w:val="22"/>
              </w:rPr>
              <w:t>Subject to reasonable access being provided, the Contractor must within 28 calendar days of the notice given rectify any defects notified to the Contractor during usual business hours.</w:t>
            </w:r>
            <w:permEnd w:id="1104286795"/>
          </w:p>
        </w:tc>
        <w:permStart w:id="1561010203"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1010203"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A63EE" w:rsidRDefault="00DA63EE" w:rsidP="00DA63EE">
            <w:pPr>
              <w:pStyle w:val="p1"/>
              <w:shd w:val="clear" w:color="auto" w:fill="FFFFFF"/>
              <w:spacing w:before="60" w:beforeAutospacing="0" w:after="0" w:afterAutospacing="0" w:line="260" w:lineRule="atLeast"/>
              <w:ind w:left="1418" w:hanging="1418"/>
              <w:jc w:val="both"/>
              <w:rPr>
                <w:color w:val="000000"/>
              </w:rPr>
            </w:pPr>
            <w:permStart w:id="692346750" w:edGrp="everyone"/>
            <w:r>
              <w:rPr>
                <w:color w:val="000000"/>
              </w:rPr>
              <w:t>(d)    a warranty against defects must prominently state the following information about the person who gives the warranty;</w:t>
            </w:r>
          </w:p>
          <w:p w:rsidR="00DA63EE" w:rsidRDefault="00DA63EE" w:rsidP="00DA63EE">
            <w:pPr>
              <w:pStyle w:val="p2"/>
              <w:shd w:val="clear" w:color="auto" w:fill="FFFFFF"/>
              <w:spacing w:before="60" w:beforeAutospacing="0" w:after="0" w:afterAutospacing="0" w:line="260" w:lineRule="atLeast"/>
              <w:ind w:left="1985" w:hanging="1985"/>
              <w:jc w:val="both"/>
              <w:rPr>
                <w:color w:val="000000"/>
              </w:rPr>
            </w:pPr>
            <w:r>
              <w:rPr>
                <w:color w:val="000000"/>
              </w:rPr>
              <w:t>                          (i)    the person’s name;</w:t>
            </w:r>
          </w:p>
          <w:p w:rsidR="00DA63EE" w:rsidRDefault="00DA63EE" w:rsidP="00DA63EE">
            <w:pPr>
              <w:pStyle w:val="p2"/>
              <w:shd w:val="clear" w:color="auto" w:fill="FFFFFF"/>
              <w:spacing w:before="60" w:beforeAutospacing="0" w:after="0" w:afterAutospacing="0" w:line="260" w:lineRule="atLeast"/>
              <w:ind w:left="1985" w:hanging="1985"/>
              <w:jc w:val="both"/>
              <w:rPr>
                <w:color w:val="000000"/>
              </w:rPr>
            </w:pPr>
            <w:r>
              <w:rPr>
                <w:color w:val="000000"/>
              </w:rPr>
              <w:t>                         (ii)    the person’s business address;</w:t>
            </w:r>
          </w:p>
          <w:p w:rsidR="00DA63EE" w:rsidRDefault="00DA63EE" w:rsidP="00DA63EE">
            <w:pPr>
              <w:pStyle w:val="p2"/>
              <w:shd w:val="clear" w:color="auto" w:fill="FFFFFF"/>
              <w:spacing w:before="60" w:beforeAutospacing="0" w:after="0" w:afterAutospacing="0" w:line="260" w:lineRule="atLeast"/>
              <w:ind w:left="1985" w:hanging="1985"/>
              <w:jc w:val="both"/>
              <w:rPr>
                <w:color w:val="000000"/>
              </w:rPr>
            </w:pPr>
            <w:r>
              <w:rPr>
                <w:color w:val="000000"/>
              </w:rPr>
              <w:t>                        (iii)    the person’s telephone number;</w:t>
            </w:r>
          </w:p>
          <w:p w:rsidR="00DA63EE" w:rsidRDefault="00DA63EE" w:rsidP="00DA63EE">
            <w:pPr>
              <w:pStyle w:val="p2"/>
              <w:shd w:val="clear" w:color="auto" w:fill="FFFFFF"/>
              <w:spacing w:before="60" w:beforeAutospacing="0" w:after="0" w:afterAutospacing="0" w:line="260" w:lineRule="atLeast"/>
              <w:ind w:left="1985" w:hanging="1985"/>
              <w:jc w:val="both"/>
              <w:rPr>
                <w:color w:val="000000"/>
              </w:rPr>
            </w:pPr>
            <w:r>
              <w:rPr>
                <w:color w:val="000000"/>
              </w:rPr>
              <w:t>                        (iv)    the person’s email address (if any);</w:t>
            </w:r>
          </w:p>
          <w:permEnd w:id="692346750"/>
          <w:p w:rsidR="00535E7A" w:rsidRPr="001C4084" w:rsidRDefault="00535E7A" w:rsidP="008319A3">
            <w:pPr>
              <w:rPr>
                <w:rFonts w:ascii="Arial" w:hAnsi="Arial" w:cs="Arial"/>
                <w:sz w:val="22"/>
                <w:szCs w:val="22"/>
              </w:rPr>
            </w:pPr>
          </w:p>
        </w:tc>
        <w:permStart w:id="1056768374"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56768374"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800DC" w:rsidP="008319A3">
            <w:pPr>
              <w:rPr>
                <w:rFonts w:ascii="Arial" w:hAnsi="Arial" w:cs="Arial"/>
                <w:sz w:val="22"/>
                <w:szCs w:val="22"/>
              </w:rPr>
            </w:pPr>
            <w:permStart w:id="1898856314" w:edGrp="everyone"/>
            <w:r>
              <w:rPr>
                <w:rFonts w:ascii="Arial" w:hAnsi="Arial" w:cs="Arial"/>
                <w:sz w:val="22"/>
                <w:szCs w:val="22"/>
              </w:rPr>
              <w:t>Your lawyer.</w:t>
            </w:r>
            <w:permEnd w:id="1898856314"/>
          </w:p>
        </w:tc>
        <w:permStart w:id="1899645555"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9964555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800DC" w:rsidP="008319A3">
            <w:pPr>
              <w:rPr>
                <w:rFonts w:ascii="Arial" w:hAnsi="Arial" w:cs="Arial"/>
                <w:sz w:val="22"/>
                <w:szCs w:val="22"/>
              </w:rPr>
            </w:pPr>
            <w:permStart w:id="1538604561" w:edGrp="everyone"/>
            <w:r>
              <w:rPr>
                <w:rFonts w:ascii="Arial" w:hAnsi="Arial" w:cs="Arial"/>
                <w:sz w:val="22"/>
                <w:szCs w:val="22"/>
              </w:rPr>
              <w:t xml:space="preserve">Your Contract </w:t>
            </w:r>
            <w:r w:rsidR="00B2383E">
              <w:rPr>
                <w:rFonts w:ascii="Arial" w:hAnsi="Arial" w:cs="Arial"/>
                <w:sz w:val="22"/>
                <w:szCs w:val="22"/>
              </w:rPr>
              <w:t>(for the dismissal procedure).</w:t>
            </w:r>
            <w:permEnd w:id="1538604561"/>
          </w:p>
        </w:tc>
        <w:permStart w:id="500306221"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00306221"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535E7A" w:rsidP="008319A3">
            <w:pPr>
              <w:rPr>
                <w:rFonts w:ascii="Arial" w:hAnsi="Arial" w:cs="Arial"/>
                <w:sz w:val="22"/>
                <w:szCs w:val="22"/>
              </w:rPr>
            </w:pPr>
            <w:permStart w:id="2125334654" w:edGrp="everyone"/>
          </w:p>
          <w:p w:rsidR="00D52C93" w:rsidRPr="00D52C93" w:rsidRDefault="00D52C93" w:rsidP="00DE460B">
            <w:pPr>
              <w:numPr>
                <w:ilvl w:val="0"/>
                <w:numId w:val="14"/>
              </w:numPr>
              <w:rPr>
                <w:rFonts w:ascii="Arial" w:hAnsi="Arial" w:cs="Arial"/>
                <w:sz w:val="22"/>
                <w:szCs w:val="22"/>
              </w:rPr>
            </w:pPr>
            <w:r w:rsidRPr="00D52C93">
              <w:rPr>
                <w:rFonts w:ascii="Arial" w:hAnsi="Arial" w:cs="Arial"/>
                <w:sz w:val="22"/>
                <w:szCs w:val="22"/>
              </w:rPr>
              <w:t xml:space="preserve">Deal with the complaint immediately </w:t>
            </w:r>
          </w:p>
          <w:p w:rsidR="00D52C93" w:rsidRPr="00D52C93" w:rsidRDefault="00D52C93" w:rsidP="00DE460B">
            <w:pPr>
              <w:numPr>
                <w:ilvl w:val="0"/>
                <w:numId w:val="14"/>
              </w:numPr>
              <w:rPr>
                <w:rFonts w:ascii="Arial" w:hAnsi="Arial" w:cs="Arial"/>
                <w:sz w:val="22"/>
                <w:szCs w:val="22"/>
              </w:rPr>
            </w:pPr>
            <w:r w:rsidRPr="00D52C93">
              <w:rPr>
                <w:rFonts w:ascii="Arial" w:hAnsi="Arial" w:cs="Arial"/>
                <w:sz w:val="22"/>
                <w:szCs w:val="22"/>
              </w:rPr>
              <w:t>Stay calm</w:t>
            </w:r>
          </w:p>
          <w:p w:rsidR="00D52C93" w:rsidRPr="00D52C93" w:rsidRDefault="00D52C93" w:rsidP="00DE460B">
            <w:pPr>
              <w:numPr>
                <w:ilvl w:val="0"/>
                <w:numId w:val="14"/>
              </w:numPr>
              <w:rPr>
                <w:rFonts w:ascii="Arial" w:hAnsi="Arial" w:cs="Arial"/>
                <w:sz w:val="22"/>
                <w:szCs w:val="22"/>
              </w:rPr>
            </w:pPr>
            <w:r w:rsidRPr="00D52C93">
              <w:rPr>
                <w:rFonts w:ascii="Arial" w:hAnsi="Arial" w:cs="Arial"/>
                <w:sz w:val="22"/>
                <w:szCs w:val="22"/>
              </w:rPr>
              <w:t>Identify the problem</w:t>
            </w:r>
          </w:p>
          <w:p w:rsidR="00D52C93" w:rsidRPr="00D52C93" w:rsidRDefault="00D52C93" w:rsidP="00DE460B">
            <w:pPr>
              <w:numPr>
                <w:ilvl w:val="0"/>
                <w:numId w:val="14"/>
              </w:numPr>
              <w:rPr>
                <w:rFonts w:ascii="Arial" w:hAnsi="Arial" w:cs="Arial"/>
                <w:sz w:val="22"/>
                <w:szCs w:val="22"/>
              </w:rPr>
            </w:pPr>
            <w:r w:rsidRPr="00D52C93">
              <w:rPr>
                <w:rFonts w:ascii="Arial" w:hAnsi="Arial" w:cs="Arial"/>
                <w:sz w:val="22"/>
                <w:szCs w:val="22"/>
              </w:rPr>
              <w:t xml:space="preserve">Decide what can be done </w:t>
            </w:r>
          </w:p>
          <w:p w:rsidR="00D52C93" w:rsidRPr="00D52C93" w:rsidRDefault="00D52C93" w:rsidP="00DE460B">
            <w:pPr>
              <w:numPr>
                <w:ilvl w:val="0"/>
                <w:numId w:val="14"/>
              </w:numPr>
              <w:rPr>
                <w:rFonts w:ascii="Arial" w:hAnsi="Arial" w:cs="Arial"/>
                <w:sz w:val="22"/>
                <w:szCs w:val="22"/>
              </w:rPr>
            </w:pPr>
            <w:r w:rsidRPr="00D52C93">
              <w:rPr>
                <w:rFonts w:ascii="Arial" w:hAnsi="Arial" w:cs="Arial"/>
                <w:sz w:val="22"/>
                <w:szCs w:val="22"/>
              </w:rPr>
              <w:t>Arrange a second opinion to confirm your view</w:t>
            </w:r>
          </w:p>
          <w:p w:rsidR="00D52C93" w:rsidRPr="00D52C93" w:rsidRDefault="00D52C93" w:rsidP="00DE460B">
            <w:pPr>
              <w:numPr>
                <w:ilvl w:val="0"/>
                <w:numId w:val="14"/>
              </w:numPr>
              <w:rPr>
                <w:rFonts w:ascii="Arial" w:hAnsi="Arial" w:cs="Arial"/>
                <w:sz w:val="22"/>
                <w:szCs w:val="22"/>
              </w:rPr>
            </w:pPr>
            <w:r w:rsidRPr="00D52C93">
              <w:rPr>
                <w:rFonts w:ascii="Arial" w:hAnsi="Arial" w:cs="Arial"/>
                <w:sz w:val="22"/>
                <w:szCs w:val="22"/>
              </w:rPr>
              <w:t>Keep records</w:t>
            </w:r>
          </w:p>
          <w:p w:rsidR="00D52C93" w:rsidRPr="00D52C93" w:rsidRDefault="00D52C93" w:rsidP="00DE460B">
            <w:pPr>
              <w:numPr>
                <w:ilvl w:val="0"/>
                <w:numId w:val="14"/>
              </w:numPr>
              <w:rPr>
                <w:rFonts w:ascii="Arial" w:hAnsi="Arial" w:cs="Arial"/>
                <w:sz w:val="22"/>
                <w:szCs w:val="22"/>
              </w:rPr>
            </w:pPr>
            <w:r w:rsidRPr="00D52C93">
              <w:rPr>
                <w:rFonts w:ascii="Arial" w:hAnsi="Arial" w:cs="Arial"/>
                <w:sz w:val="22"/>
                <w:szCs w:val="22"/>
              </w:rPr>
              <w:t>Fix the problem</w:t>
            </w:r>
          </w:p>
          <w:permEnd w:id="2125334654"/>
          <w:p w:rsidR="00535E7A" w:rsidRPr="001C4084" w:rsidRDefault="00535E7A" w:rsidP="008319A3">
            <w:pPr>
              <w:rPr>
                <w:rFonts w:ascii="Arial" w:hAnsi="Arial" w:cs="Arial"/>
                <w:sz w:val="22"/>
                <w:szCs w:val="22"/>
              </w:rPr>
            </w:pPr>
          </w:p>
        </w:tc>
        <w:permStart w:id="2095794774"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9579477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52C93" w:rsidRDefault="00D52C93" w:rsidP="00D52C93">
            <w:pPr>
              <w:ind w:left="360"/>
              <w:rPr>
                <w:rFonts w:ascii="Arial" w:hAnsi="Arial" w:cs="Arial"/>
                <w:sz w:val="22"/>
                <w:szCs w:val="22"/>
              </w:rPr>
            </w:pPr>
            <w:permStart w:id="462109022" w:edGrp="everyone"/>
            <w:r>
              <w:rPr>
                <w:rFonts w:ascii="Arial" w:hAnsi="Arial" w:cs="Arial"/>
                <w:sz w:val="22"/>
                <w:szCs w:val="22"/>
              </w:rPr>
              <w:t>Always refer to the Contract and;</w:t>
            </w:r>
          </w:p>
          <w:p w:rsidR="00D52C93" w:rsidRPr="00D52C93" w:rsidRDefault="00D52C93" w:rsidP="00DE460B">
            <w:pPr>
              <w:pStyle w:val="ListParagraph"/>
              <w:numPr>
                <w:ilvl w:val="0"/>
                <w:numId w:val="15"/>
              </w:numPr>
              <w:rPr>
                <w:rFonts w:ascii="Arial" w:hAnsi="Arial" w:cs="Arial"/>
                <w:sz w:val="22"/>
                <w:szCs w:val="22"/>
              </w:rPr>
            </w:pPr>
            <w:r w:rsidRPr="00D52C93">
              <w:rPr>
                <w:rFonts w:ascii="Arial" w:hAnsi="Arial" w:cs="Arial"/>
                <w:sz w:val="22"/>
                <w:szCs w:val="22"/>
              </w:rPr>
              <w:t xml:space="preserve">Record all complaints </w:t>
            </w:r>
          </w:p>
          <w:p w:rsidR="00D52C93" w:rsidRPr="00D52C93" w:rsidRDefault="00D52C93" w:rsidP="00DE460B">
            <w:pPr>
              <w:numPr>
                <w:ilvl w:val="0"/>
                <w:numId w:val="15"/>
              </w:numPr>
              <w:rPr>
                <w:rFonts w:ascii="Arial" w:hAnsi="Arial" w:cs="Arial"/>
                <w:sz w:val="22"/>
                <w:szCs w:val="22"/>
              </w:rPr>
            </w:pPr>
            <w:r w:rsidRPr="00D52C93">
              <w:rPr>
                <w:rFonts w:ascii="Arial" w:hAnsi="Arial" w:cs="Arial"/>
                <w:sz w:val="22"/>
                <w:szCs w:val="22"/>
              </w:rPr>
              <w:t>Act promptly</w:t>
            </w:r>
          </w:p>
          <w:p w:rsidR="00D52C93" w:rsidRPr="00D52C93" w:rsidRDefault="00D52C93" w:rsidP="00DE460B">
            <w:pPr>
              <w:numPr>
                <w:ilvl w:val="0"/>
                <w:numId w:val="15"/>
              </w:numPr>
              <w:rPr>
                <w:rFonts w:ascii="Arial" w:hAnsi="Arial" w:cs="Arial"/>
                <w:sz w:val="22"/>
                <w:szCs w:val="22"/>
              </w:rPr>
            </w:pPr>
            <w:r w:rsidRPr="00D52C93">
              <w:rPr>
                <w:rFonts w:ascii="Arial" w:hAnsi="Arial" w:cs="Arial"/>
                <w:sz w:val="22"/>
                <w:szCs w:val="22"/>
              </w:rPr>
              <w:t>Do what you say you’re going to do</w:t>
            </w:r>
          </w:p>
          <w:p w:rsidR="00D52C93" w:rsidRPr="00D52C93" w:rsidRDefault="00D52C93" w:rsidP="00DE460B">
            <w:pPr>
              <w:numPr>
                <w:ilvl w:val="0"/>
                <w:numId w:val="15"/>
              </w:numPr>
              <w:rPr>
                <w:rFonts w:ascii="Arial" w:hAnsi="Arial" w:cs="Arial"/>
                <w:sz w:val="22"/>
                <w:szCs w:val="22"/>
              </w:rPr>
            </w:pPr>
            <w:r w:rsidRPr="00D52C93">
              <w:rPr>
                <w:rFonts w:ascii="Arial" w:hAnsi="Arial" w:cs="Arial"/>
                <w:sz w:val="22"/>
                <w:szCs w:val="22"/>
              </w:rPr>
              <w:t>Do not make unrealistic promises</w:t>
            </w:r>
          </w:p>
          <w:permEnd w:id="462109022"/>
          <w:p w:rsidR="00535E7A" w:rsidRPr="001C4084" w:rsidRDefault="00535E7A" w:rsidP="008319A3">
            <w:pPr>
              <w:rPr>
                <w:rFonts w:ascii="Arial" w:hAnsi="Arial" w:cs="Arial"/>
                <w:sz w:val="22"/>
                <w:szCs w:val="22"/>
              </w:rPr>
            </w:pPr>
          </w:p>
        </w:tc>
        <w:permStart w:id="1740602075"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40602075"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52C93" w:rsidP="008319A3">
            <w:pPr>
              <w:rPr>
                <w:rFonts w:ascii="Arial" w:hAnsi="Arial" w:cs="Arial"/>
                <w:sz w:val="22"/>
                <w:szCs w:val="22"/>
              </w:rPr>
            </w:pPr>
            <w:permStart w:id="1634423271" w:edGrp="everyone"/>
            <w:r>
              <w:rPr>
                <w:noProof/>
              </w:rPr>
              <w:drawing>
                <wp:inline distT="0" distB="0" distL="0" distR="0" wp14:anchorId="116EEE9E" wp14:editId="06899E20">
                  <wp:extent cx="2933333" cy="1523810"/>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33333" cy="1523810"/>
                          </a:xfrm>
                          <a:prstGeom prst="rect">
                            <a:avLst/>
                          </a:prstGeom>
                        </pic:spPr>
                      </pic:pic>
                    </a:graphicData>
                  </a:graphic>
                </wp:inline>
              </w:drawing>
            </w:r>
            <w:permEnd w:id="1634423271"/>
          </w:p>
        </w:tc>
        <w:permStart w:id="1922564491"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2564491"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DF7770" w:rsidP="008319A3">
            <w:pPr>
              <w:rPr>
                <w:rFonts w:ascii="Arial" w:hAnsi="Arial" w:cs="Arial"/>
                <w:sz w:val="22"/>
                <w:szCs w:val="22"/>
              </w:rPr>
            </w:pPr>
            <w:permStart w:id="721686813" w:edGrp="everyone"/>
            <w:r>
              <w:rPr>
                <w:rFonts w:ascii="Arial" w:hAnsi="Arial" w:cs="Arial"/>
                <w:sz w:val="22"/>
                <w:szCs w:val="22"/>
              </w:rPr>
              <w:t>Hi,</w:t>
            </w:r>
          </w:p>
          <w:p w:rsidR="00535E7A" w:rsidRDefault="00535E7A" w:rsidP="008319A3">
            <w:pPr>
              <w:rPr>
                <w:rFonts w:ascii="Arial" w:hAnsi="Arial" w:cs="Arial"/>
                <w:sz w:val="22"/>
                <w:szCs w:val="22"/>
              </w:rPr>
            </w:pPr>
          </w:p>
          <w:p w:rsidR="00535E7A" w:rsidRDefault="00DF7770" w:rsidP="008319A3">
            <w:pPr>
              <w:rPr>
                <w:rFonts w:ascii="Arial" w:hAnsi="Arial" w:cs="Arial"/>
                <w:sz w:val="22"/>
                <w:szCs w:val="22"/>
              </w:rPr>
            </w:pPr>
            <w:r>
              <w:rPr>
                <w:rFonts w:ascii="Arial" w:hAnsi="Arial" w:cs="Arial"/>
                <w:sz w:val="22"/>
                <w:szCs w:val="22"/>
              </w:rPr>
              <w:t xml:space="preserve">Thank you for your email.  I have checked the PC item schedule of the contract, </w:t>
            </w:r>
            <w:r w:rsidR="003C4333">
              <w:rPr>
                <w:rFonts w:ascii="Arial" w:hAnsi="Arial" w:cs="Arial"/>
                <w:sz w:val="22"/>
                <w:szCs w:val="22"/>
              </w:rPr>
              <w:t xml:space="preserve">your selection list, together with our order and delivery docket, and all indicate the specifications of the bath installed.  </w:t>
            </w:r>
          </w:p>
          <w:p w:rsidR="00535E7A" w:rsidRDefault="00535E7A" w:rsidP="008319A3">
            <w:pPr>
              <w:rPr>
                <w:rFonts w:ascii="Arial" w:hAnsi="Arial" w:cs="Arial"/>
                <w:sz w:val="22"/>
                <w:szCs w:val="22"/>
              </w:rPr>
            </w:pPr>
          </w:p>
          <w:p w:rsidR="00535E7A" w:rsidRDefault="003C4333" w:rsidP="008319A3">
            <w:pPr>
              <w:rPr>
                <w:rFonts w:ascii="Arial" w:hAnsi="Arial" w:cs="Arial"/>
                <w:sz w:val="22"/>
                <w:szCs w:val="22"/>
              </w:rPr>
            </w:pPr>
            <w:r>
              <w:rPr>
                <w:rFonts w:ascii="Arial" w:hAnsi="Arial" w:cs="Arial"/>
                <w:sz w:val="22"/>
                <w:szCs w:val="22"/>
              </w:rPr>
              <w:t>Should you however wish to change the model of bath, I am happy to look into the cost to remove the existing (which now cannot be returned) and supply/install another.  This would incur a variation and extra cost to your contract sum, and possibly an extension of time.  Please advise how you would like to proceed.</w:t>
            </w:r>
          </w:p>
          <w:p w:rsidR="00535E7A" w:rsidRDefault="00535E7A" w:rsidP="008319A3">
            <w:pPr>
              <w:rPr>
                <w:rFonts w:ascii="Arial" w:hAnsi="Arial" w:cs="Arial"/>
                <w:sz w:val="22"/>
                <w:szCs w:val="22"/>
              </w:rPr>
            </w:pPr>
          </w:p>
          <w:p w:rsidR="00535E7A" w:rsidRDefault="00535E7A" w:rsidP="008319A3">
            <w:pPr>
              <w:rPr>
                <w:rFonts w:ascii="Arial" w:hAnsi="Arial" w:cs="Arial"/>
                <w:sz w:val="22"/>
                <w:szCs w:val="22"/>
              </w:rPr>
            </w:pPr>
          </w:p>
          <w:p w:rsidR="00535E7A" w:rsidRDefault="003C4333" w:rsidP="008319A3">
            <w:pPr>
              <w:rPr>
                <w:rFonts w:ascii="Arial" w:hAnsi="Arial" w:cs="Arial"/>
                <w:sz w:val="22"/>
                <w:szCs w:val="22"/>
              </w:rPr>
            </w:pPr>
            <w:r>
              <w:rPr>
                <w:rFonts w:ascii="Arial" w:hAnsi="Arial" w:cs="Arial"/>
                <w:sz w:val="22"/>
                <w:szCs w:val="22"/>
              </w:rPr>
              <w:t>Many thanks,</w:t>
            </w:r>
          </w:p>
          <w:p w:rsidR="003C4333" w:rsidRDefault="003C4333" w:rsidP="008319A3">
            <w:pPr>
              <w:rPr>
                <w:rFonts w:ascii="Arial" w:hAnsi="Arial" w:cs="Arial"/>
                <w:sz w:val="22"/>
                <w:szCs w:val="22"/>
              </w:rPr>
            </w:pPr>
            <w:r>
              <w:rPr>
                <w:rFonts w:ascii="Arial" w:hAnsi="Arial" w:cs="Arial"/>
                <w:sz w:val="22"/>
                <w:szCs w:val="22"/>
              </w:rPr>
              <w:t>ME</w:t>
            </w:r>
          </w:p>
          <w:permEnd w:id="721686813"/>
          <w:p w:rsidR="00535E7A" w:rsidRPr="00700CC2" w:rsidRDefault="00535E7A" w:rsidP="008319A3">
            <w:pPr>
              <w:rPr>
                <w:rFonts w:ascii="Arial" w:hAnsi="Arial" w:cs="Arial"/>
                <w:sz w:val="22"/>
                <w:szCs w:val="22"/>
              </w:rPr>
            </w:pPr>
          </w:p>
        </w:tc>
        <w:permStart w:id="1190542668"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90542668"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82B40" w:rsidRPr="00082B40" w:rsidRDefault="00082B40" w:rsidP="00082B40">
            <w:pPr>
              <w:rPr>
                <w:rFonts w:ascii="Arial" w:hAnsi="Arial" w:cs="Arial"/>
                <w:sz w:val="22"/>
                <w:szCs w:val="22"/>
              </w:rPr>
            </w:pPr>
            <w:permStart w:id="733181587" w:edGrp="everyone"/>
            <w:r w:rsidRPr="00082B40">
              <w:rPr>
                <w:rFonts w:ascii="Arial" w:hAnsi="Arial" w:cs="Arial"/>
                <w:sz w:val="22"/>
                <w:szCs w:val="22"/>
              </w:rPr>
              <w:t xml:space="preserve">The general rules is that </w:t>
            </w:r>
            <w:r w:rsidRPr="00082B40">
              <w:rPr>
                <w:rFonts w:ascii="Arial" w:hAnsi="Arial" w:cs="Arial"/>
                <w:b/>
                <w:bCs/>
                <w:sz w:val="22"/>
                <w:szCs w:val="22"/>
              </w:rPr>
              <w:t>you are bound by an express term in a contract</w:t>
            </w:r>
            <w:r w:rsidRPr="00082B40">
              <w:rPr>
                <w:rFonts w:ascii="Arial" w:hAnsi="Arial" w:cs="Arial"/>
                <w:sz w:val="22"/>
                <w:szCs w:val="22"/>
              </w:rPr>
              <w:t>, including a clause requiring you to pay liquidated damages. The amount needs to be a genuine pre-estimate of the loss which the client might suffer as a result of you not completing the works on time. The ‘genuineness’ of this estimate is assessed at the time of entry into the contract.</w:t>
            </w:r>
          </w:p>
          <w:permEnd w:id="733181587"/>
          <w:p w:rsidR="00535E7A" w:rsidRPr="001C4084" w:rsidRDefault="00535E7A" w:rsidP="008319A3">
            <w:pPr>
              <w:rPr>
                <w:rFonts w:ascii="Arial" w:hAnsi="Arial" w:cs="Arial"/>
                <w:sz w:val="22"/>
                <w:szCs w:val="22"/>
              </w:rPr>
            </w:pPr>
          </w:p>
        </w:tc>
        <w:permStart w:id="680277816"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8027781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82B40" w:rsidRPr="00082B40" w:rsidRDefault="00082B40" w:rsidP="00082B40">
            <w:pPr>
              <w:rPr>
                <w:rFonts w:ascii="Arial" w:hAnsi="Arial" w:cs="Arial"/>
                <w:sz w:val="22"/>
                <w:szCs w:val="22"/>
              </w:rPr>
            </w:pPr>
            <w:permStart w:id="1015950336" w:edGrp="everyone"/>
            <w:r>
              <w:rPr>
                <w:rFonts w:ascii="Arial" w:hAnsi="Arial" w:cs="Arial"/>
                <w:sz w:val="22"/>
                <w:szCs w:val="22"/>
              </w:rPr>
              <w:t>The Final Inspection Certificate is obtained once the final inspection has been inspected and passed.</w:t>
            </w:r>
            <w:r w:rsidRPr="00082B40">
              <w:rPr>
                <w:rFonts w:asciiTheme="minorHAnsi" w:eastAsiaTheme="minorEastAsia" w:hAnsi="Arial" w:cstheme="minorBidi"/>
                <w:color w:val="000000" w:themeColor="text1"/>
                <w:kern w:val="24"/>
                <w:szCs w:val="24"/>
                <w:lang w:eastAsia="en-AU"/>
              </w:rPr>
              <w:t xml:space="preserve"> </w:t>
            </w:r>
            <w:r w:rsidRPr="00082B40">
              <w:rPr>
                <w:rFonts w:ascii="Arial" w:hAnsi="Arial" w:cs="Arial"/>
                <w:sz w:val="22"/>
                <w:szCs w:val="22"/>
              </w:rPr>
              <w:t xml:space="preserve">It is issued at the end of the defects liability period and has the effect of releasing all remaining money due to the contractor, including any remaining retention. </w:t>
            </w:r>
          </w:p>
          <w:p w:rsidR="00535E7A" w:rsidRDefault="00535E7A" w:rsidP="008319A3">
            <w:pPr>
              <w:rPr>
                <w:rFonts w:ascii="Arial" w:hAnsi="Arial" w:cs="Arial"/>
                <w:sz w:val="22"/>
                <w:szCs w:val="22"/>
              </w:rPr>
            </w:pPr>
          </w:p>
          <w:p w:rsidR="00082B40" w:rsidRPr="00082B40" w:rsidRDefault="00082B40" w:rsidP="00082B40">
            <w:pPr>
              <w:rPr>
                <w:rFonts w:ascii="Arial" w:hAnsi="Arial" w:cs="Arial"/>
                <w:sz w:val="22"/>
                <w:szCs w:val="22"/>
              </w:rPr>
            </w:pPr>
            <w:r w:rsidRPr="00082B40">
              <w:rPr>
                <w:rFonts w:ascii="Arial" w:hAnsi="Arial" w:cs="Arial"/>
                <w:sz w:val="22"/>
                <w:szCs w:val="22"/>
              </w:rPr>
              <w:t>Make sure to always consult your company policy when issuing the appropriate certificate upon completion of the contract work.</w:t>
            </w:r>
          </w:p>
          <w:p w:rsidR="00082B40" w:rsidRPr="00082B40" w:rsidRDefault="00082B40" w:rsidP="00082B40">
            <w:pPr>
              <w:numPr>
                <w:ilvl w:val="1"/>
                <w:numId w:val="22"/>
              </w:numPr>
              <w:rPr>
                <w:rFonts w:ascii="Arial" w:hAnsi="Arial" w:cs="Arial"/>
                <w:sz w:val="22"/>
                <w:szCs w:val="22"/>
              </w:rPr>
            </w:pPr>
            <w:r w:rsidRPr="00082B40">
              <w:rPr>
                <w:rFonts w:ascii="Arial" w:hAnsi="Arial" w:cs="Arial"/>
                <w:b/>
                <w:bCs/>
                <w:sz w:val="22"/>
                <w:szCs w:val="22"/>
              </w:rPr>
              <w:t xml:space="preserve">Pre-handover inspection </w:t>
            </w:r>
            <w:r w:rsidRPr="00082B40">
              <w:rPr>
                <w:rFonts w:ascii="Arial" w:hAnsi="Arial" w:cs="Arial"/>
                <w:sz w:val="22"/>
                <w:szCs w:val="22"/>
              </w:rPr>
              <w:t>– Arrange an on-site inspection with the client perhaps a week before the date nominated for handover. This gives you a final opportunity to address any remaining issues prior to handover</w:t>
            </w:r>
          </w:p>
          <w:p w:rsidR="00082B40" w:rsidRPr="00082B40" w:rsidRDefault="00082B40" w:rsidP="00082B40">
            <w:pPr>
              <w:numPr>
                <w:ilvl w:val="1"/>
                <w:numId w:val="22"/>
              </w:numPr>
              <w:rPr>
                <w:rFonts w:ascii="Arial" w:hAnsi="Arial" w:cs="Arial"/>
                <w:sz w:val="22"/>
                <w:szCs w:val="22"/>
              </w:rPr>
            </w:pPr>
            <w:r w:rsidRPr="00082B40">
              <w:rPr>
                <w:rFonts w:ascii="Arial" w:hAnsi="Arial" w:cs="Arial"/>
                <w:b/>
                <w:bCs/>
                <w:sz w:val="22"/>
                <w:szCs w:val="22"/>
              </w:rPr>
              <w:t xml:space="preserve">Final Payment - </w:t>
            </w:r>
            <w:r w:rsidRPr="00082B40">
              <w:rPr>
                <w:rFonts w:ascii="Arial" w:hAnsi="Arial" w:cs="Arial"/>
                <w:sz w:val="22"/>
                <w:szCs w:val="22"/>
              </w:rPr>
              <w:t>Organise final payment of the project at practical completion and not at handover</w:t>
            </w:r>
          </w:p>
          <w:p w:rsidR="00082B40" w:rsidRPr="00082B40" w:rsidRDefault="00082B40" w:rsidP="00082B40">
            <w:pPr>
              <w:numPr>
                <w:ilvl w:val="1"/>
                <w:numId w:val="22"/>
              </w:numPr>
              <w:rPr>
                <w:rFonts w:ascii="Arial" w:hAnsi="Arial" w:cs="Arial"/>
                <w:sz w:val="22"/>
                <w:szCs w:val="22"/>
              </w:rPr>
            </w:pPr>
            <w:r w:rsidRPr="00082B40">
              <w:rPr>
                <w:rFonts w:ascii="Arial" w:hAnsi="Arial" w:cs="Arial"/>
                <w:b/>
                <w:bCs/>
                <w:sz w:val="22"/>
                <w:szCs w:val="22"/>
              </w:rPr>
              <w:t>Handover</w:t>
            </w:r>
            <w:r w:rsidRPr="00082B40">
              <w:rPr>
                <w:rFonts w:ascii="Arial" w:hAnsi="Arial" w:cs="Arial"/>
                <w:sz w:val="22"/>
                <w:szCs w:val="22"/>
              </w:rPr>
              <w:t xml:space="preserve"> – during handover give the client/s:</w:t>
            </w:r>
          </w:p>
          <w:p w:rsidR="00082B40" w:rsidRPr="00082B40" w:rsidRDefault="00082B40" w:rsidP="00082B40">
            <w:pPr>
              <w:numPr>
                <w:ilvl w:val="2"/>
                <w:numId w:val="22"/>
              </w:numPr>
              <w:rPr>
                <w:rFonts w:ascii="Arial" w:hAnsi="Arial" w:cs="Arial"/>
                <w:sz w:val="22"/>
                <w:szCs w:val="22"/>
              </w:rPr>
            </w:pPr>
            <w:r w:rsidRPr="00082B40">
              <w:rPr>
                <w:rFonts w:ascii="Arial" w:hAnsi="Arial" w:cs="Arial"/>
                <w:sz w:val="22"/>
                <w:szCs w:val="22"/>
              </w:rPr>
              <w:t>Certificates of inspection</w:t>
            </w:r>
          </w:p>
          <w:p w:rsidR="00082B40" w:rsidRPr="00082B40" w:rsidRDefault="00082B40" w:rsidP="00082B40">
            <w:pPr>
              <w:numPr>
                <w:ilvl w:val="2"/>
                <w:numId w:val="22"/>
              </w:numPr>
              <w:rPr>
                <w:rFonts w:ascii="Arial" w:hAnsi="Arial" w:cs="Arial"/>
                <w:sz w:val="22"/>
                <w:szCs w:val="22"/>
              </w:rPr>
            </w:pPr>
            <w:r w:rsidRPr="00082B40">
              <w:rPr>
                <w:rFonts w:ascii="Arial" w:hAnsi="Arial" w:cs="Arial"/>
                <w:sz w:val="22"/>
                <w:szCs w:val="22"/>
              </w:rPr>
              <w:t>Product warranties for appliances installed</w:t>
            </w:r>
          </w:p>
          <w:p w:rsidR="00082B40" w:rsidRPr="00082B40" w:rsidRDefault="00082B40" w:rsidP="00082B40">
            <w:pPr>
              <w:numPr>
                <w:ilvl w:val="2"/>
                <w:numId w:val="22"/>
              </w:numPr>
              <w:rPr>
                <w:rFonts w:ascii="Arial" w:hAnsi="Arial" w:cs="Arial"/>
                <w:sz w:val="22"/>
                <w:szCs w:val="22"/>
              </w:rPr>
            </w:pPr>
            <w:r w:rsidRPr="00082B40">
              <w:rPr>
                <w:rFonts w:ascii="Arial" w:hAnsi="Arial" w:cs="Arial"/>
                <w:sz w:val="22"/>
                <w:szCs w:val="22"/>
              </w:rPr>
              <w:t>Reports, notices or other documentation issued by service providers (e.g. electricity, gas, telephone, water or sewerage)</w:t>
            </w:r>
          </w:p>
          <w:p w:rsidR="00082B40" w:rsidRPr="00082B40" w:rsidRDefault="00082B40" w:rsidP="00082B40">
            <w:pPr>
              <w:numPr>
                <w:ilvl w:val="1"/>
                <w:numId w:val="22"/>
              </w:numPr>
              <w:rPr>
                <w:rFonts w:ascii="Arial" w:hAnsi="Arial" w:cs="Arial"/>
                <w:sz w:val="22"/>
                <w:szCs w:val="22"/>
              </w:rPr>
            </w:pPr>
            <w:r w:rsidRPr="00082B40">
              <w:rPr>
                <w:rFonts w:ascii="Arial" w:hAnsi="Arial" w:cs="Arial"/>
                <w:b/>
                <w:bCs/>
                <w:sz w:val="22"/>
                <w:szCs w:val="22"/>
              </w:rPr>
              <w:t xml:space="preserve">Defects </w:t>
            </w:r>
            <w:r w:rsidRPr="00082B40">
              <w:rPr>
                <w:rFonts w:ascii="Arial" w:hAnsi="Arial" w:cs="Arial"/>
                <w:sz w:val="22"/>
                <w:szCs w:val="22"/>
              </w:rPr>
              <w:t>– Complete defects report during handover inspection</w:t>
            </w:r>
          </w:p>
          <w:p w:rsidR="00082B40" w:rsidRDefault="00082B40" w:rsidP="008319A3">
            <w:pPr>
              <w:rPr>
                <w:rFonts w:ascii="Arial" w:hAnsi="Arial" w:cs="Arial"/>
                <w:sz w:val="22"/>
                <w:szCs w:val="22"/>
              </w:rPr>
            </w:pPr>
          </w:p>
          <w:p w:rsidR="003C4333" w:rsidRPr="003C4333" w:rsidRDefault="003C4333" w:rsidP="003C4333">
            <w:pPr>
              <w:rPr>
                <w:rFonts w:ascii="Arial" w:hAnsi="Arial" w:cs="Arial"/>
                <w:sz w:val="22"/>
                <w:szCs w:val="22"/>
              </w:rPr>
            </w:pPr>
            <w:r w:rsidRPr="003C4333">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rsidR="003C4333" w:rsidRPr="003C4333" w:rsidRDefault="003C4333" w:rsidP="003C4333">
            <w:pPr>
              <w:numPr>
                <w:ilvl w:val="1"/>
                <w:numId w:val="21"/>
              </w:numPr>
              <w:rPr>
                <w:rFonts w:ascii="Arial" w:hAnsi="Arial" w:cs="Arial"/>
                <w:sz w:val="22"/>
                <w:szCs w:val="22"/>
              </w:rPr>
            </w:pPr>
            <w:r w:rsidRPr="003C4333">
              <w:rPr>
                <w:rFonts w:ascii="Arial" w:hAnsi="Arial" w:cs="Arial"/>
                <w:sz w:val="22"/>
                <w:szCs w:val="22"/>
              </w:rPr>
              <w:t>Engagement notice and application details</w:t>
            </w:r>
          </w:p>
          <w:p w:rsidR="003C4333" w:rsidRPr="003C4333" w:rsidRDefault="003C4333" w:rsidP="003C4333">
            <w:pPr>
              <w:numPr>
                <w:ilvl w:val="1"/>
                <w:numId w:val="21"/>
              </w:numPr>
              <w:rPr>
                <w:rFonts w:ascii="Arial" w:hAnsi="Arial" w:cs="Arial"/>
                <w:sz w:val="22"/>
                <w:szCs w:val="22"/>
              </w:rPr>
            </w:pPr>
            <w:r w:rsidRPr="003C4333">
              <w:rPr>
                <w:rFonts w:ascii="Arial" w:hAnsi="Arial" w:cs="Arial"/>
                <w:sz w:val="22"/>
                <w:szCs w:val="22"/>
              </w:rPr>
              <w:t>Decision notice, approved building plans and any other documentation that contributed to the plan approval</w:t>
            </w:r>
          </w:p>
          <w:p w:rsidR="003C4333" w:rsidRPr="003C4333" w:rsidRDefault="003C4333" w:rsidP="003C4333">
            <w:pPr>
              <w:numPr>
                <w:ilvl w:val="1"/>
                <w:numId w:val="21"/>
              </w:numPr>
              <w:rPr>
                <w:rFonts w:ascii="Arial" w:hAnsi="Arial" w:cs="Arial"/>
                <w:sz w:val="22"/>
                <w:szCs w:val="22"/>
              </w:rPr>
            </w:pPr>
            <w:r w:rsidRPr="003C4333">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 w:rsidR="003C4333" w:rsidRPr="003C4333" w:rsidRDefault="003C4333" w:rsidP="003C4333">
            <w:pPr>
              <w:rPr>
                <w:rFonts w:ascii="Arial" w:hAnsi="Arial" w:cs="Arial"/>
                <w:sz w:val="22"/>
                <w:szCs w:val="22"/>
              </w:rPr>
            </w:pPr>
            <w:r w:rsidRPr="003C4333">
              <w:rPr>
                <w:rFonts w:ascii="Arial" w:hAnsi="Arial" w:cs="Arial"/>
                <w:sz w:val="22"/>
                <w:szCs w:val="22"/>
              </w:rPr>
              <w:t>The Planning Act 2016 and the Building Act 1975 require a private certifier to lodge building work documentation with Council.</w:t>
            </w:r>
          </w:p>
          <w:p w:rsidR="00535E7A" w:rsidRDefault="00535E7A" w:rsidP="008319A3">
            <w:pPr>
              <w:rPr>
                <w:rFonts w:ascii="Arial" w:hAnsi="Arial" w:cs="Arial"/>
                <w:sz w:val="22"/>
                <w:szCs w:val="22"/>
              </w:rPr>
            </w:pPr>
          </w:p>
          <w:permEnd w:id="1015950336"/>
          <w:p w:rsidR="00535E7A" w:rsidRPr="001C4084" w:rsidRDefault="00535E7A" w:rsidP="008319A3">
            <w:pPr>
              <w:rPr>
                <w:rFonts w:ascii="Arial" w:hAnsi="Arial" w:cs="Arial"/>
                <w:sz w:val="22"/>
                <w:szCs w:val="22"/>
              </w:rPr>
            </w:pPr>
          </w:p>
        </w:tc>
        <w:permStart w:id="105856359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58563597"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3C4333" w:rsidRPr="00DA7632" w:rsidRDefault="003C433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3C4333" w:rsidRPr="00DA7632" w:rsidRDefault="003C4333" w:rsidP="00535E7A">
                            <w:pPr>
                              <w:rPr>
                                <w:sz w:val="22"/>
                                <w:szCs w:val="22"/>
                                <w:lang w:val="en-US"/>
                              </w:rPr>
                            </w:pPr>
                          </w:p>
                          <w:p w:rsidR="003C4333" w:rsidRPr="00DA7632" w:rsidRDefault="003C4333" w:rsidP="00535E7A">
                            <w:pPr>
                              <w:rPr>
                                <w:b/>
                                <w:i/>
                                <w:sz w:val="22"/>
                                <w:szCs w:val="22"/>
                                <w:lang w:val="en-US"/>
                              </w:rPr>
                            </w:pPr>
                            <w:r w:rsidRPr="00DA7632">
                              <w:rPr>
                                <w:b/>
                                <w:i/>
                                <w:sz w:val="22"/>
                                <w:szCs w:val="22"/>
                                <w:lang w:val="en-US"/>
                              </w:rPr>
                              <w:t>Additional details:</w:t>
                            </w:r>
                          </w:p>
                          <w:p w:rsidR="003C4333" w:rsidRPr="00DA7632" w:rsidRDefault="003C4333" w:rsidP="00535E7A">
                            <w:pPr>
                              <w:numPr>
                                <w:ilvl w:val="1"/>
                                <w:numId w:val="17"/>
                              </w:numPr>
                              <w:tabs>
                                <w:tab w:val="num" w:pos="426"/>
                              </w:tabs>
                              <w:ind w:left="426"/>
                              <w:rPr>
                                <w:sz w:val="22"/>
                                <w:szCs w:val="22"/>
                              </w:rPr>
                            </w:pPr>
                            <w:r w:rsidRPr="00DA7632">
                              <w:rPr>
                                <w:sz w:val="22"/>
                                <w:szCs w:val="22"/>
                              </w:rPr>
                              <w:t>The land has been secured and paid for by the Clients.</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The construction period excluding inclement weather and possible delays is 23 weeks</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Prime costs are required for the solar hot water system and ducted air conditioning</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Provide fictitious details for all other sections of the contract.</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3C4333" w:rsidRPr="00DA7632" w:rsidRDefault="003C433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3C4333" w:rsidRPr="00DA7632" w:rsidRDefault="003C4333" w:rsidP="00535E7A">
                      <w:pPr>
                        <w:rPr>
                          <w:sz w:val="22"/>
                          <w:szCs w:val="22"/>
                          <w:lang w:val="en-US"/>
                        </w:rPr>
                      </w:pPr>
                    </w:p>
                    <w:p w:rsidR="003C4333" w:rsidRPr="00DA7632" w:rsidRDefault="003C4333" w:rsidP="00535E7A">
                      <w:pPr>
                        <w:rPr>
                          <w:b/>
                          <w:i/>
                          <w:sz w:val="22"/>
                          <w:szCs w:val="22"/>
                          <w:lang w:val="en-US"/>
                        </w:rPr>
                      </w:pPr>
                      <w:r w:rsidRPr="00DA7632">
                        <w:rPr>
                          <w:b/>
                          <w:i/>
                          <w:sz w:val="22"/>
                          <w:szCs w:val="22"/>
                          <w:lang w:val="en-US"/>
                        </w:rPr>
                        <w:t>Additional details:</w:t>
                      </w:r>
                    </w:p>
                    <w:p w:rsidR="003C4333" w:rsidRPr="00DA7632" w:rsidRDefault="003C4333" w:rsidP="00535E7A">
                      <w:pPr>
                        <w:numPr>
                          <w:ilvl w:val="1"/>
                          <w:numId w:val="17"/>
                        </w:numPr>
                        <w:tabs>
                          <w:tab w:val="num" w:pos="426"/>
                        </w:tabs>
                        <w:ind w:left="426"/>
                        <w:rPr>
                          <w:sz w:val="22"/>
                          <w:szCs w:val="22"/>
                        </w:rPr>
                      </w:pPr>
                      <w:r w:rsidRPr="00DA7632">
                        <w:rPr>
                          <w:sz w:val="22"/>
                          <w:szCs w:val="22"/>
                        </w:rPr>
                        <w:t>The land has been secured and paid for by the Clients.</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The construction period excluding inclement weather and possible delays is 23 weeks</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Prime costs are required for the solar hot water system and ducted air conditioning</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Provide fictitious details for all other sections of the contract.</w:t>
                      </w:r>
                    </w:p>
                    <w:p w:rsidR="003C4333" w:rsidRPr="00DA7632" w:rsidRDefault="003C4333" w:rsidP="00535E7A">
                      <w:pPr>
                        <w:numPr>
                          <w:ilvl w:val="1"/>
                          <w:numId w:val="17"/>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200056823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00568230"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rsidR="00C76B5E" w:rsidRPr="004932A4" w:rsidRDefault="00C5503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rsidR="00C76B5E" w:rsidRPr="004932A4" w:rsidRDefault="00C5503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4B6D42" w:rsidP="008319A3">
            <w:pPr>
              <w:ind w:right="-24"/>
              <w:rPr>
                <w:rFonts w:ascii="Arial" w:hAnsi="Arial" w:cs="Arial"/>
                <w:sz w:val="22"/>
                <w:szCs w:val="22"/>
              </w:rPr>
            </w:pPr>
            <w:permStart w:id="1450658138" w:edGrp="everyone"/>
            <w:permEnd w:id="1450658138"/>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413430904"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BAD956" wp14:editId="1630897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13430904"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014072990" w:edGrp="everyone" w:displacedByCustomXml="next"/>
        <w:sdt>
          <w:sdtPr>
            <w:rPr>
              <w:rFonts w:ascii="Arial" w:hAnsi="Arial" w:cs="Arial"/>
              <w:sz w:val="22"/>
              <w:szCs w:val="22"/>
            </w:rPr>
            <w:id w:val="-1582360681"/>
            <w:placeholder>
              <w:docPart w:val="3340A4589BAC41AD81400E5A8CF7B8D6"/>
            </w:placeholder>
            <w:showingPlcHdr/>
            <w:date w:fullDate="2020-10-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B6D42" w:rsidRPr="00DD7A44" w:rsidRDefault="00394D8E" w:rsidP="008319A3">
                <w:pPr>
                  <w:ind w:right="-24"/>
                  <w:rPr>
                    <w:rFonts w:ascii="Arial" w:hAnsi="Arial" w:cs="Arial"/>
                    <w:sz w:val="22"/>
                    <w:szCs w:val="22"/>
                  </w:rPr>
                </w:pPr>
                <w:r w:rsidRPr="006A17DD">
                  <w:rPr>
                    <w:rStyle w:val="PlaceholderText"/>
                  </w:rPr>
                  <w:t>Click here to enter a date.</w:t>
                </w:r>
              </w:p>
            </w:tc>
          </w:sdtContent>
        </w:sdt>
        <w:permEnd w:id="2014072990"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1631610185" w:edGrp="everyone"/>
            <w:permEnd w:id="1631610185"/>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9900058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9000586"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599481800" w:edGrp="everyone"/>
        <w:tc>
          <w:tcPr>
            <w:tcW w:w="6520" w:type="dxa"/>
            <w:tcBorders>
              <w:top w:val="nil"/>
              <w:left w:val="nil"/>
              <w:bottom w:val="single" w:sz="8" w:space="0" w:color="auto"/>
              <w:right w:val="nil"/>
            </w:tcBorders>
          </w:tcPr>
          <w:p w:rsidR="004B6D42" w:rsidRPr="00DD7A44" w:rsidRDefault="00C55031"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20-10-23T00:00:00Z">
                  <w:dateFormat w:val="d/MM/yyyy"/>
                  <w:lid w:val="en-AU"/>
                  <w:storeMappedDataAs w:val="dateTime"/>
                  <w:calendar w:val="gregorian"/>
                </w:date>
              </w:sdtPr>
              <w:sdtEndPr/>
              <w:sdtContent>
                <w:r w:rsidR="00394D8E" w:rsidRPr="006A17DD">
                  <w:rPr>
                    <w:rStyle w:val="PlaceholderText"/>
                  </w:rPr>
                  <w:t>Click here to enter a date.</w:t>
                </w:r>
              </w:sdtContent>
            </w:sdt>
            <w:permEnd w:id="1599481800"/>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85959655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59596550" w:displacedByCustomXml="prev"/>
        <w:permStart w:id="206236809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2062368094"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15627044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156270449" w:displacedByCustomXml="prev"/>
        <w:permStart w:id="172675153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726751538"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972498644" w:edGrp="everyone"/>
            <w:permEnd w:id="972498644"/>
          </w:p>
        </w:tc>
      </w:tr>
    </w:tbl>
    <w:p w:rsidR="003824AF" w:rsidRPr="00BF7956" w:rsidRDefault="00C55031"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C55031"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C55031"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18"/>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18"/>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18"/>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18"/>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18"/>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66817819" w:edGrp="everyone"/>
            <w:permEnd w:id="166817819"/>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246762363" w:edGrp="everyone"/>
            <w:permEnd w:id="1246762363"/>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045964666" w:edGrp="everyone"/>
            <w:permEnd w:id="1045964666"/>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722187736" w:edGrp="everyone"/>
            <w:permEnd w:id="1722187736"/>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95566829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48C76918" wp14:editId="2517A60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5668299"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190456310" w:edGrp="everyone" w:displacedByCustomXml="next"/>
        <w:sdt>
          <w:sdtPr>
            <w:rPr>
              <w:rFonts w:ascii="Arial" w:hAnsi="Arial" w:cs="Arial"/>
              <w:sz w:val="22"/>
              <w:szCs w:val="22"/>
            </w:rPr>
            <w:id w:val="-686058928"/>
            <w:placeholder>
              <w:docPart w:val="CE458D625CBF4F3FB6AD6C82CF87958F"/>
            </w:placeholder>
            <w:date w:fullDate="2020-10-2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3824AF" w:rsidRPr="00DE6B06" w:rsidRDefault="00394D8E" w:rsidP="003824AF">
                <w:pPr>
                  <w:jc w:val="left"/>
                  <w:rPr>
                    <w:rFonts w:ascii="Arial" w:hAnsi="Arial" w:cs="Arial"/>
                    <w:sz w:val="22"/>
                  </w:rPr>
                </w:pPr>
                <w:r>
                  <w:rPr>
                    <w:rFonts w:ascii="Arial" w:hAnsi="Arial" w:cs="Arial"/>
                    <w:sz w:val="22"/>
                    <w:szCs w:val="22"/>
                  </w:rPr>
                  <w:t>23/10/2020</w:t>
                </w:r>
              </w:p>
            </w:tc>
          </w:sdtContent>
        </w:sdt>
        <w:permEnd w:id="190456310"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rsidR="003824AF" w:rsidRDefault="003824AF" w:rsidP="003824AF">
            <w:pPr>
              <w:pStyle w:val="ListParagraph"/>
              <w:numPr>
                <w:ilvl w:val="0"/>
                <w:numId w:val="16"/>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16"/>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16"/>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16"/>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16"/>
              </w:numPr>
              <w:ind w:left="885"/>
              <w:rPr>
                <w:rFonts w:cs="Arial"/>
                <w:sz w:val="20"/>
              </w:rPr>
            </w:pPr>
            <w:r>
              <w:rPr>
                <w:rFonts w:cs="Arial"/>
                <w:sz w:val="20"/>
              </w:rPr>
              <w:t>Implications of legislation, regulations and codes of practice (including Australian Consumer Law)</w:t>
            </w:r>
          </w:p>
        </w:tc>
        <w:permStart w:id="17006597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0065972" w:displacedByCustomXml="prev"/>
        <w:permStart w:id="1951686037"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51686037"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1080451219"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80451219" w:displacedByCustomXml="prev"/>
        <w:permStart w:id="1665804869"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65804869"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324671969"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24671969" w:displacedByCustomXml="prev"/>
        <w:permStart w:id="1062619428"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62619428"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rsidR="003824AF" w:rsidRDefault="003824AF" w:rsidP="003824AF">
            <w:pPr>
              <w:pStyle w:val="ListParagraph"/>
              <w:numPr>
                <w:ilvl w:val="0"/>
                <w:numId w:val="16"/>
              </w:numPr>
              <w:ind w:left="885"/>
              <w:jc w:val="left"/>
              <w:rPr>
                <w:rFonts w:cs="Arial"/>
                <w:sz w:val="20"/>
              </w:rPr>
            </w:pPr>
            <w:r>
              <w:rPr>
                <w:rFonts w:cs="Arial"/>
                <w:sz w:val="20"/>
              </w:rPr>
              <w:t>Contract rise and fall amounts</w:t>
            </w:r>
          </w:p>
          <w:p w:rsidR="003824AF" w:rsidRDefault="003824AF" w:rsidP="003824AF">
            <w:pPr>
              <w:pStyle w:val="ListParagraph"/>
              <w:numPr>
                <w:ilvl w:val="0"/>
                <w:numId w:val="16"/>
              </w:numPr>
              <w:ind w:left="885"/>
              <w:jc w:val="left"/>
              <w:rPr>
                <w:rFonts w:cs="Arial"/>
                <w:sz w:val="20"/>
              </w:rPr>
            </w:pPr>
            <w:r>
              <w:rPr>
                <w:rFonts w:cs="Arial"/>
                <w:sz w:val="20"/>
              </w:rPr>
              <w:t>Schedule of progress payments</w:t>
            </w:r>
          </w:p>
          <w:p w:rsidR="003824AF" w:rsidRDefault="003824AF" w:rsidP="003824AF">
            <w:pPr>
              <w:pStyle w:val="ListParagraph"/>
              <w:numPr>
                <w:ilvl w:val="0"/>
                <w:numId w:val="16"/>
              </w:numPr>
              <w:ind w:left="885"/>
              <w:jc w:val="left"/>
              <w:rPr>
                <w:rFonts w:cs="Arial"/>
                <w:sz w:val="20"/>
              </w:rPr>
            </w:pPr>
            <w:r>
              <w:rPr>
                <w:rFonts w:cs="Arial"/>
                <w:sz w:val="20"/>
              </w:rPr>
              <w:t>Processes for applying of extensions of time</w:t>
            </w:r>
          </w:p>
        </w:tc>
        <w:permStart w:id="1120500415"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20500415" w:displacedByCustomXml="prev"/>
        <w:permStart w:id="1466659522"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66659522"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rsidR="003824AF" w:rsidRDefault="003824AF" w:rsidP="003824AF">
            <w:pPr>
              <w:pStyle w:val="ListParagraph"/>
              <w:numPr>
                <w:ilvl w:val="0"/>
                <w:numId w:val="16"/>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16"/>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16"/>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16"/>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16"/>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16"/>
              </w:numPr>
              <w:ind w:left="885"/>
              <w:jc w:val="left"/>
              <w:rPr>
                <w:rFonts w:cs="Arial"/>
                <w:sz w:val="20"/>
              </w:rPr>
            </w:pPr>
            <w:r>
              <w:rPr>
                <w:rFonts w:cs="Arial"/>
                <w:sz w:val="20"/>
              </w:rPr>
              <w:t>Cooling off periods</w:t>
            </w:r>
          </w:p>
          <w:p w:rsidR="003824AF" w:rsidRDefault="003824AF" w:rsidP="003824AF">
            <w:pPr>
              <w:pStyle w:val="ListParagraph"/>
              <w:numPr>
                <w:ilvl w:val="0"/>
                <w:numId w:val="16"/>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16"/>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16"/>
              </w:numPr>
              <w:ind w:left="1310"/>
              <w:jc w:val="left"/>
              <w:rPr>
                <w:rFonts w:cs="Arial"/>
                <w:sz w:val="20"/>
              </w:rPr>
            </w:pPr>
            <w:r>
              <w:rPr>
                <w:rFonts w:cs="Arial"/>
                <w:sz w:val="20"/>
              </w:rPr>
              <w:t>Variations</w:t>
            </w:r>
          </w:p>
          <w:p w:rsidR="003824AF" w:rsidRDefault="003824AF" w:rsidP="003824AF">
            <w:pPr>
              <w:pStyle w:val="ListParagraph"/>
              <w:numPr>
                <w:ilvl w:val="0"/>
                <w:numId w:val="16"/>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16"/>
              </w:numPr>
              <w:ind w:left="1310"/>
              <w:jc w:val="left"/>
              <w:rPr>
                <w:rFonts w:cs="Arial"/>
                <w:sz w:val="20"/>
              </w:rPr>
            </w:pPr>
            <w:r>
              <w:rPr>
                <w:rFonts w:cs="Arial"/>
                <w:sz w:val="20"/>
              </w:rPr>
              <w:t>Unreasonable/vexatious notice</w:t>
            </w:r>
          </w:p>
          <w:p w:rsidR="003824AF" w:rsidRDefault="003824AF" w:rsidP="003824AF">
            <w:pPr>
              <w:pStyle w:val="ListParagraph"/>
              <w:numPr>
                <w:ilvl w:val="1"/>
                <w:numId w:val="16"/>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19"/>
              </w:numPr>
              <w:ind w:left="1310"/>
              <w:jc w:val="left"/>
              <w:rPr>
                <w:rFonts w:cs="Arial"/>
                <w:sz w:val="20"/>
              </w:rPr>
            </w:pPr>
            <w:r>
              <w:rPr>
                <w:rFonts w:cs="Arial"/>
                <w:sz w:val="20"/>
              </w:rPr>
              <w:t>Methods for resolving contractual disputes</w:t>
            </w:r>
          </w:p>
        </w:tc>
        <w:permStart w:id="1732781474"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32781474" w:displacedByCustomXml="prev"/>
        <w:permStart w:id="1002520711"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02520711"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rsidR="003824AF" w:rsidRDefault="003824AF" w:rsidP="003824AF">
            <w:pPr>
              <w:pStyle w:val="ListParagraph"/>
              <w:numPr>
                <w:ilvl w:val="0"/>
                <w:numId w:val="16"/>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16"/>
              </w:numPr>
              <w:ind w:left="885"/>
              <w:jc w:val="left"/>
              <w:rPr>
                <w:rFonts w:cs="Arial"/>
                <w:sz w:val="20"/>
              </w:rPr>
            </w:pPr>
            <w:r>
              <w:rPr>
                <w:rFonts w:cs="Arial"/>
                <w:sz w:val="20"/>
              </w:rPr>
              <w:t>Non-verbal communication</w:t>
            </w:r>
          </w:p>
          <w:p w:rsidR="003824AF" w:rsidRDefault="003824AF" w:rsidP="003824AF">
            <w:pPr>
              <w:pStyle w:val="ListParagraph"/>
              <w:numPr>
                <w:ilvl w:val="0"/>
                <w:numId w:val="16"/>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16"/>
              </w:numPr>
              <w:ind w:left="885"/>
              <w:jc w:val="left"/>
              <w:rPr>
                <w:rFonts w:cs="Arial"/>
                <w:sz w:val="20"/>
              </w:rPr>
            </w:pPr>
            <w:r>
              <w:rPr>
                <w:rFonts w:cs="Arial"/>
                <w:sz w:val="20"/>
              </w:rPr>
              <w:t>In writing (including drafting responses to queries about contracts)</w:t>
            </w:r>
          </w:p>
        </w:tc>
        <w:permStart w:id="816720312"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816720312" w:displacedByCustomXml="prev"/>
        <w:permStart w:id="702746091"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02746091"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1676624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16766243"/>
            <w:r w:rsidRPr="001D07E7">
              <w:rPr>
                <w:rFonts w:cs="Arial"/>
                <w:b/>
                <w:szCs w:val="22"/>
              </w:rPr>
              <w:t xml:space="preserve"> Satisfactory    </w:t>
            </w:r>
            <w:permStart w:id="127588024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75880249"/>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3824AF" w:rsidP="008319A3">
            <w:pPr>
              <w:rPr>
                <w:rFonts w:ascii="Arial" w:hAnsi="Arial" w:cs="Arial"/>
                <w:szCs w:val="24"/>
              </w:rPr>
            </w:pPr>
            <w:permStart w:id="790835914" w:edGrp="everyone"/>
            <w:permEnd w:id="790835914"/>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5031" w:rsidRDefault="00C55031" w:rsidP="00A67754">
      <w:r>
        <w:separator/>
      </w:r>
    </w:p>
  </w:endnote>
  <w:endnote w:type="continuationSeparator" w:id="0">
    <w:p w:rsidR="00C55031" w:rsidRDefault="00C5503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4333" w:rsidRPr="00830749" w:rsidRDefault="003C4333" w:rsidP="00830749">
    <w:pPr>
      <w:pBdr>
        <w:top w:val="single" w:sz="4" w:space="1" w:color="auto"/>
      </w:pBdr>
      <w:rPr>
        <w:rFonts w:ascii="Arial" w:hAnsi="Arial" w:cs="Arial"/>
        <w:b/>
        <w:sz w:val="16"/>
        <w:szCs w:val="16"/>
      </w:rPr>
    </w:pPr>
  </w:p>
  <w:p w:rsidR="003C4333" w:rsidRPr="00830749" w:rsidRDefault="00C5503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3C4333" w:rsidRPr="004932A4">
              <w:rPr>
                <w:rFonts w:ascii="Arial" w:hAnsi="Arial" w:cs="Arial"/>
                <w:b/>
                <w:sz w:val="16"/>
                <w:szCs w:val="16"/>
              </w:rPr>
              <w:t xml:space="preserve">Page </w:t>
            </w:r>
            <w:r w:rsidR="003C4333" w:rsidRPr="004932A4">
              <w:rPr>
                <w:rFonts w:ascii="Arial" w:hAnsi="Arial" w:cs="Arial"/>
                <w:b/>
                <w:bCs/>
                <w:sz w:val="16"/>
                <w:szCs w:val="16"/>
              </w:rPr>
              <w:fldChar w:fldCharType="begin"/>
            </w:r>
            <w:r w:rsidR="003C4333" w:rsidRPr="004932A4">
              <w:rPr>
                <w:rFonts w:ascii="Arial" w:hAnsi="Arial" w:cs="Arial"/>
                <w:b/>
                <w:bCs/>
                <w:sz w:val="16"/>
                <w:szCs w:val="16"/>
              </w:rPr>
              <w:instrText xml:space="preserve"> PAGE </w:instrText>
            </w:r>
            <w:r w:rsidR="003C4333" w:rsidRPr="004932A4">
              <w:rPr>
                <w:rFonts w:ascii="Arial" w:hAnsi="Arial" w:cs="Arial"/>
                <w:b/>
                <w:bCs/>
                <w:sz w:val="16"/>
                <w:szCs w:val="16"/>
              </w:rPr>
              <w:fldChar w:fldCharType="separate"/>
            </w:r>
            <w:r w:rsidR="003C4333">
              <w:rPr>
                <w:rFonts w:ascii="Arial" w:hAnsi="Arial" w:cs="Arial"/>
                <w:b/>
                <w:bCs/>
                <w:noProof/>
                <w:sz w:val="16"/>
                <w:szCs w:val="16"/>
              </w:rPr>
              <w:t>4</w:t>
            </w:r>
            <w:r w:rsidR="003C4333" w:rsidRPr="004932A4">
              <w:rPr>
                <w:rFonts w:ascii="Arial" w:hAnsi="Arial" w:cs="Arial"/>
                <w:b/>
                <w:sz w:val="16"/>
                <w:szCs w:val="16"/>
              </w:rPr>
              <w:fldChar w:fldCharType="end"/>
            </w:r>
            <w:r w:rsidR="003C4333" w:rsidRPr="004932A4">
              <w:rPr>
                <w:rFonts w:ascii="Arial" w:hAnsi="Arial" w:cs="Arial"/>
                <w:b/>
                <w:sz w:val="16"/>
                <w:szCs w:val="16"/>
              </w:rPr>
              <w:t xml:space="preserve"> of </w:t>
            </w:r>
            <w:r w:rsidR="003C4333" w:rsidRPr="004932A4">
              <w:rPr>
                <w:rFonts w:ascii="Arial" w:hAnsi="Arial" w:cs="Arial"/>
                <w:b/>
                <w:bCs/>
                <w:sz w:val="16"/>
                <w:szCs w:val="16"/>
              </w:rPr>
              <w:fldChar w:fldCharType="begin"/>
            </w:r>
            <w:r w:rsidR="003C4333" w:rsidRPr="004932A4">
              <w:rPr>
                <w:rFonts w:ascii="Arial" w:hAnsi="Arial" w:cs="Arial"/>
                <w:b/>
                <w:bCs/>
                <w:sz w:val="16"/>
                <w:szCs w:val="16"/>
              </w:rPr>
              <w:instrText xml:space="preserve"> SECTIONPAGES  </w:instrText>
            </w:r>
            <w:r w:rsidR="003C4333" w:rsidRPr="004932A4">
              <w:rPr>
                <w:rFonts w:ascii="Arial" w:hAnsi="Arial" w:cs="Arial"/>
                <w:b/>
                <w:bCs/>
                <w:sz w:val="16"/>
                <w:szCs w:val="16"/>
              </w:rPr>
              <w:fldChar w:fldCharType="separate"/>
            </w:r>
            <w:r w:rsidR="00394D8E">
              <w:rPr>
                <w:rFonts w:ascii="Arial" w:hAnsi="Arial" w:cs="Arial"/>
                <w:b/>
                <w:bCs/>
                <w:noProof/>
                <w:sz w:val="16"/>
                <w:szCs w:val="16"/>
              </w:rPr>
              <w:t>5</w:t>
            </w:r>
            <w:r w:rsidR="003C4333" w:rsidRPr="004932A4">
              <w:rPr>
                <w:rFonts w:ascii="Arial" w:hAnsi="Arial" w:cs="Arial"/>
                <w:b/>
                <w:sz w:val="16"/>
                <w:szCs w:val="16"/>
              </w:rPr>
              <w:fldChar w:fldCharType="end"/>
            </w:r>
          </w:sdtContent>
        </w:sdt>
      </w:sdtContent>
    </w:sdt>
    <w:r w:rsidR="003C4333">
      <w:rPr>
        <w:rFonts w:ascii="Arial" w:hAnsi="Arial" w:cs="Arial"/>
        <w:b/>
        <w:sz w:val="16"/>
        <w:szCs w:val="16"/>
      </w:rPr>
      <w:ptab w:relativeTo="margin" w:alignment="right" w:leader="none"/>
    </w:r>
    <w:r w:rsidR="003C4333" w:rsidRPr="00B115D7">
      <w:rPr>
        <w:rFonts w:ascii="Arial" w:hAnsi="Arial" w:cs="Arial"/>
        <w:b/>
        <w:sz w:val="16"/>
        <w:szCs w:val="16"/>
      </w:rPr>
      <w:t>CSTC Pty Ltd_</w:t>
    </w:r>
    <w:r w:rsidR="003C4333">
      <w:rPr>
        <w:rFonts w:ascii="Arial" w:hAnsi="Arial" w:cs="Arial"/>
        <w:b/>
        <w:sz w:val="16"/>
        <w:szCs w:val="16"/>
      </w:rPr>
      <w:t>RTO#</w:t>
    </w:r>
    <w:r w:rsidR="003C433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C4333">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4333" w:rsidRPr="00830749" w:rsidRDefault="003C4333" w:rsidP="00830749">
    <w:pPr>
      <w:pBdr>
        <w:top w:val="single" w:sz="4" w:space="1" w:color="auto"/>
      </w:pBdr>
      <w:rPr>
        <w:rFonts w:ascii="Arial" w:hAnsi="Arial" w:cs="Arial"/>
        <w:b/>
        <w:sz w:val="16"/>
        <w:szCs w:val="16"/>
      </w:rPr>
    </w:pPr>
  </w:p>
  <w:p w:rsidR="003C4333" w:rsidRPr="00830749" w:rsidRDefault="003C433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4D8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4333" w:rsidRPr="00830749" w:rsidRDefault="003C4333" w:rsidP="00830749">
    <w:pPr>
      <w:pBdr>
        <w:top w:val="single" w:sz="4" w:space="1" w:color="auto"/>
      </w:pBdr>
      <w:rPr>
        <w:rFonts w:ascii="Arial" w:hAnsi="Arial" w:cs="Arial"/>
        <w:b/>
        <w:sz w:val="16"/>
        <w:szCs w:val="16"/>
      </w:rPr>
    </w:pPr>
  </w:p>
  <w:p w:rsidR="003C4333" w:rsidRPr="00830749" w:rsidRDefault="003C433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4D8E">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4333" w:rsidRPr="00830749" w:rsidRDefault="003C4333" w:rsidP="00830749">
    <w:pPr>
      <w:pBdr>
        <w:top w:val="single" w:sz="4" w:space="1" w:color="auto"/>
      </w:pBdr>
      <w:rPr>
        <w:rFonts w:ascii="Arial" w:hAnsi="Arial" w:cs="Arial"/>
        <w:b/>
        <w:sz w:val="16"/>
        <w:szCs w:val="16"/>
      </w:rPr>
    </w:pPr>
  </w:p>
  <w:p w:rsidR="003C4333" w:rsidRPr="00830749" w:rsidRDefault="003C433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94D8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5031" w:rsidRDefault="00C55031" w:rsidP="00A67754">
      <w:r>
        <w:separator/>
      </w:r>
    </w:p>
  </w:footnote>
  <w:footnote w:type="continuationSeparator" w:id="0">
    <w:p w:rsidR="00C55031" w:rsidRDefault="00C5503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4333" w:rsidRPr="00EC1284" w:rsidRDefault="003C433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3C4333" w:rsidRPr="00EC1284" w:rsidRDefault="003C4333"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4333" w:rsidRPr="00EC1284" w:rsidRDefault="003C4333"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3C4333" w:rsidRPr="00EC1284" w:rsidRDefault="003C4333"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4333" w:rsidRPr="00EC1284" w:rsidRDefault="003C433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3C4333" w:rsidRPr="00EC1284" w:rsidRDefault="003C4333"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4333" w:rsidRPr="00EC1284" w:rsidRDefault="003C4333"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3C4333" w:rsidRPr="000D0838" w:rsidRDefault="003C4333"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4333" w:rsidRPr="00EC1284" w:rsidRDefault="003C4333"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3C4333" w:rsidRPr="00EC1284" w:rsidRDefault="003C4333"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546D9"/>
    <w:multiLevelType w:val="multilevel"/>
    <w:tmpl w:val="66D21D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1724D"/>
    <w:multiLevelType w:val="hybridMultilevel"/>
    <w:tmpl w:val="848A2D84"/>
    <w:lvl w:ilvl="0" w:tplc="7C729568">
      <w:start w:val="1"/>
      <w:numFmt w:val="bullet"/>
      <w:lvlText w:val="•"/>
      <w:lvlJc w:val="left"/>
      <w:pPr>
        <w:tabs>
          <w:tab w:val="num" w:pos="720"/>
        </w:tabs>
        <w:ind w:left="720" w:hanging="360"/>
      </w:pPr>
      <w:rPr>
        <w:rFonts w:ascii="Arial" w:hAnsi="Arial" w:hint="default"/>
      </w:rPr>
    </w:lvl>
    <w:lvl w:ilvl="1" w:tplc="4B64B69E">
      <w:start w:val="1"/>
      <w:numFmt w:val="bullet"/>
      <w:lvlText w:val="•"/>
      <w:lvlJc w:val="left"/>
      <w:pPr>
        <w:tabs>
          <w:tab w:val="num" w:pos="1440"/>
        </w:tabs>
        <w:ind w:left="1440" w:hanging="360"/>
      </w:pPr>
      <w:rPr>
        <w:rFonts w:ascii="Arial" w:hAnsi="Arial" w:hint="default"/>
      </w:rPr>
    </w:lvl>
    <w:lvl w:ilvl="2" w:tplc="53486920" w:tentative="1">
      <w:start w:val="1"/>
      <w:numFmt w:val="bullet"/>
      <w:lvlText w:val="•"/>
      <w:lvlJc w:val="left"/>
      <w:pPr>
        <w:tabs>
          <w:tab w:val="num" w:pos="2160"/>
        </w:tabs>
        <w:ind w:left="2160" w:hanging="360"/>
      </w:pPr>
      <w:rPr>
        <w:rFonts w:ascii="Arial" w:hAnsi="Arial" w:hint="default"/>
      </w:rPr>
    </w:lvl>
    <w:lvl w:ilvl="3" w:tplc="4FEEE598" w:tentative="1">
      <w:start w:val="1"/>
      <w:numFmt w:val="bullet"/>
      <w:lvlText w:val="•"/>
      <w:lvlJc w:val="left"/>
      <w:pPr>
        <w:tabs>
          <w:tab w:val="num" w:pos="2880"/>
        </w:tabs>
        <w:ind w:left="2880" w:hanging="360"/>
      </w:pPr>
      <w:rPr>
        <w:rFonts w:ascii="Arial" w:hAnsi="Arial" w:hint="default"/>
      </w:rPr>
    </w:lvl>
    <w:lvl w:ilvl="4" w:tplc="B40A989C" w:tentative="1">
      <w:start w:val="1"/>
      <w:numFmt w:val="bullet"/>
      <w:lvlText w:val="•"/>
      <w:lvlJc w:val="left"/>
      <w:pPr>
        <w:tabs>
          <w:tab w:val="num" w:pos="3600"/>
        </w:tabs>
        <w:ind w:left="3600" w:hanging="360"/>
      </w:pPr>
      <w:rPr>
        <w:rFonts w:ascii="Arial" w:hAnsi="Arial" w:hint="default"/>
      </w:rPr>
    </w:lvl>
    <w:lvl w:ilvl="5" w:tplc="2E8C23E8" w:tentative="1">
      <w:start w:val="1"/>
      <w:numFmt w:val="bullet"/>
      <w:lvlText w:val="•"/>
      <w:lvlJc w:val="left"/>
      <w:pPr>
        <w:tabs>
          <w:tab w:val="num" w:pos="4320"/>
        </w:tabs>
        <w:ind w:left="4320" w:hanging="360"/>
      </w:pPr>
      <w:rPr>
        <w:rFonts w:ascii="Arial" w:hAnsi="Arial" w:hint="default"/>
      </w:rPr>
    </w:lvl>
    <w:lvl w:ilvl="6" w:tplc="CF50E894" w:tentative="1">
      <w:start w:val="1"/>
      <w:numFmt w:val="bullet"/>
      <w:lvlText w:val="•"/>
      <w:lvlJc w:val="left"/>
      <w:pPr>
        <w:tabs>
          <w:tab w:val="num" w:pos="5040"/>
        </w:tabs>
        <w:ind w:left="5040" w:hanging="360"/>
      </w:pPr>
      <w:rPr>
        <w:rFonts w:ascii="Arial" w:hAnsi="Arial" w:hint="default"/>
      </w:rPr>
    </w:lvl>
    <w:lvl w:ilvl="7" w:tplc="0CFEC026" w:tentative="1">
      <w:start w:val="1"/>
      <w:numFmt w:val="bullet"/>
      <w:lvlText w:val="•"/>
      <w:lvlJc w:val="left"/>
      <w:pPr>
        <w:tabs>
          <w:tab w:val="num" w:pos="5760"/>
        </w:tabs>
        <w:ind w:left="5760" w:hanging="360"/>
      </w:pPr>
      <w:rPr>
        <w:rFonts w:ascii="Arial" w:hAnsi="Arial" w:hint="default"/>
      </w:rPr>
    </w:lvl>
    <w:lvl w:ilvl="8" w:tplc="F438BB5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0" w15:restartNumberingAfterBreak="0">
    <w:nsid w:val="2E26269D"/>
    <w:multiLevelType w:val="hybridMultilevel"/>
    <w:tmpl w:val="BAD40DAA"/>
    <w:lvl w:ilvl="0" w:tplc="7ABE3592">
      <w:start w:val="1"/>
      <w:numFmt w:val="decimal"/>
      <w:lvlText w:val="%1."/>
      <w:lvlJc w:val="left"/>
      <w:pPr>
        <w:tabs>
          <w:tab w:val="num" w:pos="720"/>
        </w:tabs>
        <w:ind w:left="720" w:hanging="360"/>
      </w:pPr>
      <w:rPr>
        <w:rFonts w:ascii="Arial" w:eastAsia="Times New Roman" w:hAnsi="Arial" w:cs="Arial"/>
      </w:rPr>
    </w:lvl>
    <w:lvl w:ilvl="1" w:tplc="6F4C4E7C" w:tentative="1">
      <w:start w:val="1"/>
      <w:numFmt w:val="decimal"/>
      <w:lvlText w:val="%2."/>
      <w:lvlJc w:val="left"/>
      <w:pPr>
        <w:tabs>
          <w:tab w:val="num" w:pos="1440"/>
        </w:tabs>
        <w:ind w:left="1440" w:hanging="360"/>
      </w:pPr>
    </w:lvl>
    <w:lvl w:ilvl="2" w:tplc="74CC5796" w:tentative="1">
      <w:start w:val="1"/>
      <w:numFmt w:val="decimal"/>
      <w:lvlText w:val="%3."/>
      <w:lvlJc w:val="left"/>
      <w:pPr>
        <w:tabs>
          <w:tab w:val="num" w:pos="2160"/>
        </w:tabs>
        <w:ind w:left="2160" w:hanging="360"/>
      </w:pPr>
    </w:lvl>
    <w:lvl w:ilvl="3" w:tplc="9F40D57E" w:tentative="1">
      <w:start w:val="1"/>
      <w:numFmt w:val="decimal"/>
      <w:lvlText w:val="%4."/>
      <w:lvlJc w:val="left"/>
      <w:pPr>
        <w:tabs>
          <w:tab w:val="num" w:pos="2880"/>
        </w:tabs>
        <w:ind w:left="2880" w:hanging="360"/>
      </w:pPr>
    </w:lvl>
    <w:lvl w:ilvl="4" w:tplc="C3A4E39A" w:tentative="1">
      <w:start w:val="1"/>
      <w:numFmt w:val="decimal"/>
      <w:lvlText w:val="%5."/>
      <w:lvlJc w:val="left"/>
      <w:pPr>
        <w:tabs>
          <w:tab w:val="num" w:pos="3600"/>
        </w:tabs>
        <w:ind w:left="3600" w:hanging="360"/>
      </w:pPr>
    </w:lvl>
    <w:lvl w:ilvl="5" w:tplc="0A7A607C" w:tentative="1">
      <w:start w:val="1"/>
      <w:numFmt w:val="decimal"/>
      <w:lvlText w:val="%6."/>
      <w:lvlJc w:val="left"/>
      <w:pPr>
        <w:tabs>
          <w:tab w:val="num" w:pos="4320"/>
        </w:tabs>
        <w:ind w:left="4320" w:hanging="360"/>
      </w:pPr>
    </w:lvl>
    <w:lvl w:ilvl="6" w:tplc="F17827BE" w:tentative="1">
      <w:start w:val="1"/>
      <w:numFmt w:val="decimal"/>
      <w:lvlText w:val="%7."/>
      <w:lvlJc w:val="left"/>
      <w:pPr>
        <w:tabs>
          <w:tab w:val="num" w:pos="5040"/>
        </w:tabs>
        <w:ind w:left="5040" w:hanging="360"/>
      </w:pPr>
    </w:lvl>
    <w:lvl w:ilvl="7" w:tplc="0F20BCAA" w:tentative="1">
      <w:start w:val="1"/>
      <w:numFmt w:val="decimal"/>
      <w:lvlText w:val="%8."/>
      <w:lvlJc w:val="left"/>
      <w:pPr>
        <w:tabs>
          <w:tab w:val="num" w:pos="5760"/>
        </w:tabs>
        <w:ind w:left="5760" w:hanging="360"/>
      </w:pPr>
    </w:lvl>
    <w:lvl w:ilvl="8" w:tplc="7602C2A6" w:tentative="1">
      <w:start w:val="1"/>
      <w:numFmt w:val="decimal"/>
      <w:lvlText w:val="%9."/>
      <w:lvlJc w:val="left"/>
      <w:pPr>
        <w:tabs>
          <w:tab w:val="num" w:pos="6480"/>
        </w:tabs>
        <w:ind w:left="6480" w:hanging="360"/>
      </w:pPr>
    </w:lvl>
  </w:abstractNum>
  <w:abstractNum w:abstractNumId="11" w15:restartNumberingAfterBreak="0">
    <w:nsid w:val="353D336A"/>
    <w:multiLevelType w:val="hybridMultilevel"/>
    <w:tmpl w:val="6B2AA822"/>
    <w:lvl w:ilvl="0" w:tplc="9086F7CA">
      <w:start w:val="1"/>
      <w:numFmt w:val="decimal"/>
      <w:lvlText w:val="%1."/>
      <w:lvlJc w:val="left"/>
      <w:pPr>
        <w:tabs>
          <w:tab w:val="num" w:pos="720"/>
        </w:tabs>
        <w:ind w:left="720" w:hanging="360"/>
      </w:pPr>
    </w:lvl>
    <w:lvl w:ilvl="1" w:tplc="CBDEB890" w:tentative="1">
      <w:start w:val="1"/>
      <w:numFmt w:val="decimal"/>
      <w:lvlText w:val="%2."/>
      <w:lvlJc w:val="left"/>
      <w:pPr>
        <w:tabs>
          <w:tab w:val="num" w:pos="1440"/>
        </w:tabs>
        <w:ind w:left="1440" w:hanging="360"/>
      </w:pPr>
    </w:lvl>
    <w:lvl w:ilvl="2" w:tplc="15CA4F3A" w:tentative="1">
      <w:start w:val="1"/>
      <w:numFmt w:val="decimal"/>
      <w:lvlText w:val="%3."/>
      <w:lvlJc w:val="left"/>
      <w:pPr>
        <w:tabs>
          <w:tab w:val="num" w:pos="2160"/>
        </w:tabs>
        <w:ind w:left="2160" w:hanging="360"/>
      </w:pPr>
    </w:lvl>
    <w:lvl w:ilvl="3" w:tplc="C80276F0" w:tentative="1">
      <w:start w:val="1"/>
      <w:numFmt w:val="decimal"/>
      <w:lvlText w:val="%4."/>
      <w:lvlJc w:val="left"/>
      <w:pPr>
        <w:tabs>
          <w:tab w:val="num" w:pos="2880"/>
        </w:tabs>
        <w:ind w:left="2880" w:hanging="360"/>
      </w:pPr>
    </w:lvl>
    <w:lvl w:ilvl="4" w:tplc="4D5AF700" w:tentative="1">
      <w:start w:val="1"/>
      <w:numFmt w:val="decimal"/>
      <w:lvlText w:val="%5."/>
      <w:lvlJc w:val="left"/>
      <w:pPr>
        <w:tabs>
          <w:tab w:val="num" w:pos="3600"/>
        </w:tabs>
        <w:ind w:left="3600" w:hanging="360"/>
      </w:pPr>
    </w:lvl>
    <w:lvl w:ilvl="5" w:tplc="40184110" w:tentative="1">
      <w:start w:val="1"/>
      <w:numFmt w:val="decimal"/>
      <w:lvlText w:val="%6."/>
      <w:lvlJc w:val="left"/>
      <w:pPr>
        <w:tabs>
          <w:tab w:val="num" w:pos="4320"/>
        </w:tabs>
        <w:ind w:left="4320" w:hanging="360"/>
      </w:pPr>
    </w:lvl>
    <w:lvl w:ilvl="6" w:tplc="77BC02F4" w:tentative="1">
      <w:start w:val="1"/>
      <w:numFmt w:val="decimal"/>
      <w:lvlText w:val="%7."/>
      <w:lvlJc w:val="left"/>
      <w:pPr>
        <w:tabs>
          <w:tab w:val="num" w:pos="5040"/>
        </w:tabs>
        <w:ind w:left="5040" w:hanging="360"/>
      </w:pPr>
    </w:lvl>
    <w:lvl w:ilvl="7" w:tplc="92007A84" w:tentative="1">
      <w:start w:val="1"/>
      <w:numFmt w:val="decimal"/>
      <w:lvlText w:val="%8."/>
      <w:lvlJc w:val="left"/>
      <w:pPr>
        <w:tabs>
          <w:tab w:val="num" w:pos="5760"/>
        </w:tabs>
        <w:ind w:left="5760" w:hanging="360"/>
      </w:pPr>
    </w:lvl>
    <w:lvl w:ilvl="8" w:tplc="98F0C542" w:tentative="1">
      <w:start w:val="1"/>
      <w:numFmt w:val="decimal"/>
      <w:lvlText w:val="%9."/>
      <w:lvlJc w:val="left"/>
      <w:pPr>
        <w:tabs>
          <w:tab w:val="num" w:pos="6480"/>
        </w:tabs>
        <w:ind w:left="6480" w:hanging="360"/>
      </w:pPr>
    </w:lvl>
  </w:abstractNum>
  <w:abstractNum w:abstractNumId="12" w15:restartNumberingAfterBreak="0">
    <w:nsid w:val="374D3E7A"/>
    <w:multiLevelType w:val="hybridMultilevel"/>
    <w:tmpl w:val="0E80C9EC"/>
    <w:lvl w:ilvl="0" w:tplc="07547BD0">
      <w:start w:val="1"/>
      <w:numFmt w:val="decimal"/>
      <w:lvlText w:val="%1."/>
      <w:lvlJc w:val="left"/>
      <w:pPr>
        <w:tabs>
          <w:tab w:val="num" w:pos="720"/>
        </w:tabs>
        <w:ind w:left="720" w:hanging="360"/>
      </w:pPr>
    </w:lvl>
    <w:lvl w:ilvl="1" w:tplc="3A9E0946">
      <w:start w:val="1"/>
      <w:numFmt w:val="decimal"/>
      <w:lvlText w:val="%2."/>
      <w:lvlJc w:val="left"/>
      <w:pPr>
        <w:tabs>
          <w:tab w:val="num" w:pos="1440"/>
        </w:tabs>
        <w:ind w:left="1440" w:hanging="360"/>
      </w:pPr>
    </w:lvl>
    <w:lvl w:ilvl="2" w:tplc="37AE7046">
      <w:numFmt w:val="bullet"/>
      <w:lvlText w:val="•"/>
      <w:lvlJc w:val="left"/>
      <w:pPr>
        <w:tabs>
          <w:tab w:val="num" w:pos="2160"/>
        </w:tabs>
        <w:ind w:left="2160" w:hanging="360"/>
      </w:pPr>
      <w:rPr>
        <w:rFonts w:ascii="Arial" w:hAnsi="Arial" w:hint="default"/>
      </w:rPr>
    </w:lvl>
    <w:lvl w:ilvl="3" w:tplc="CF36FE84" w:tentative="1">
      <w:start w:val="1"/>
      <w:numFmt w:val="decimal"/>
      <w:lvlText w:val="%4."/>
      <w:lvlJc w:val="left"/>
      <w:pPr>
        <w:tabs>
          <w:tab w:val="num" w:pos="2880"/>
        </w:tabs>
        <w:ind w:left="2880" w:hanging="360"/>
      </w:pPr>
    </w:lvl>
    <w:lvl w:ilvl="4" w:tplc="9B78D0D8" w:tentative="1">
      <w:start w:val="1"/>
      <w:numFmt w:val="decimal"/>
      <w:lvlText w:val="%5."/>
      <w:lvlJc w:val="left"/>
      <w:pPr>
        <w:tabs>
          <w:tab w:val="num" w:pos="3600"/>
        </w:tabs>
        <w:ind w:left="3600" w:hanging="360"/>
      </w:pPr>
    </w:lvl>
    <w:lvl w:ilvl="5" w:tplc="7CAE86C6" w:tentative="1">
      <w:start w:val="1"/>
      <w:numFmt w:val="decimal"/>
      <w:lvlText w:val="%6."/>
      <w:lvlJc w:val="left"/>
      <w:pPr>
        <w:tabs>
          <w:tab w:val="num" w:pos="4320"/>
        </w:tabs>
        <w:ind w:left="4320" w:hanging="360"/>
      </w:pPr>
    </w:lvl>
    <w:lvl w:ilvl="6" w:tplc="F796F25E" w:tentative="1">
      <w:start w:val="1"/>
      <w:numFmt w:val="decimal"/>
      <w:lvlText w:val="%7."/>
      <w:lvlJc w:val="left"/>
      <w:pPr>
        <w:tabs>
          <w:tab w:val="num" w:pos="5040"/>
        </w:tabs>
        <w:ind w:left="5040" w:hanging="360"/>
      </w:pPr>
    </w:lvl>
    <w:lvl w:ilvl="7" w:tplc="C7165042" w:tentative="1">
      <w:start w:val="1"/>
      <w:numFmt w:val="decimal"/>
      <w:lvlText w:val="%8."/>
      <w:lvlJc w:val="left"/>
      <w:pPr>
        <w:tabs>
          <w:tab w:val="num" w:pos="5760"/>
        </w:tabs>
        <w:ind w:left="5760" w:hanging="360"/>
      </w:pPr>
    </w:lvl>
    <w:lvl w:ilvl="8" w:tplc="4B7AED74" w:tentative="1">
      <w:start w:val="1"/>
      <w:numFmt w:val="decimal"/>
      <w:lvlText w:val="%9."/>
      <w:lvlJc w:val="left"/>
      <w:pPr>
        <w:tabs>
          <w:tab w:val="num" w:pos="6480"/>
        </w:tabs>
        <w:ind w:left="6480" w:hanging="360"/>
      </w:pPr>
    </w:lvl>
  </w:abstractNum>
  <w:abstractNum w:abstractNumId="13"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5340091"/>
    <w:multiLevelType w:val="hybridMultilevel"/>
    <w:tmpl w:val="E2847746"/>
    <w:lvl w:ilvl="0" w:tplc="3D9C0888">
      <w:start w:val="1"/>
      <w:numFmt w:val="decimal"/>
      <w:lvlText w:val="%1."/>
      <w:lvlJc w:val="left"/>
      <w:pPr>
        <w:tabs>
          <w:tab w:val="num" w:pos="720"/>
        </w:tabs>
        <w:ind w:left="720" w:hanging="360"/>
      </w:pPr>
    </w:lvl>
    <w:lvl w:ilvl="1" w:tplc="8EF61862" w:tentative="1">
      <w:start w:val="1"/>
      <w:numFmt w:val="decimal"/>
      <w:lvlText w:val="%2."/>
      <w:lvlJc w:val="left"/>
      <w:pPr>
        <w:tabs>
          <w:tab w:val="num" w:pos="1440"/>
        </w:tabs>
        <w:ind w:left="1440" w:hanging="360"/>
      </w:pPr>
    </w:lvl>
    <w:lvl w:ilvl="2" w:tplc="CBA65B8E" w:tentative="1">
      <w:start w:val="1"/>
      <w:numFmt w:val="decimal"/>
      <w:lvlText w:val="%3."/>
      <w:lvlJc w:val="left"/>
      <w:pPr>
        <w:tabs>
          <w:tab w:val="num" w:pos="2160"/>
        </w:tabs>
        <w:ind w:left="2160" w:hanging="360"/>
      </w:pPr>
    </w:lvl>
    <w:lvl w:ilvl="3" w:tplc="EDDA5926" w:tentative="1">
      <w:start w:val="1"/>
      <w:numFmt w:val="decimal"/>
      <w:lvlText w:val="%4."/>
      <w:lvlJc w:val="left"/>
      <w:pPr>
        <w:tabs>
          <w:tab w:val="num" w:pos="2880"/>
        </w:tabs>
        <w:ind w:left="2880" w:hanging="360"/>
      </w:pPr>
    </w:lvl>
    <w:lvl w:ilvl="4" w:tplc="9EBE4D00" w:tentative="1">
      <w:start w:val="1"/>
      <w:numFmt w:val="decimal"/>
      <w:lvlText w:val="%5."/>
      <w:lvlJc w:val="left"/>
      <w:pPr>
        <w:tabs>
          <w:tab w:val="num" w:pos="3600"/>
        </w:tabs>
        <w:ind w:left="3600" w:hanging="360"/>
      </w:pPr>
    </w:lvl>
    <w:lvl w:ilvl="5" w:tplc="8C6CA698" w:tentative="1">
      <w:start w:val="1"/>
      <w:numFmt w:val="decimal"/>
      <w:lvlText w:val="%6."/>
      <w:lvlJc w:val="left"/>
      <w:pPr>
        <w:tabs>
          <w:tab w:val="num" w:pos="4320"/>
        </w:tabs>
        <w:ind w:left="4320" w:hanging="360"/>
      </w:pPr>
    </w:lvl>
    <w:lvl w:ilvl="6" w:tplc="C3D42A76" w:tentative="1">
      <w:start w:val="1"/>
      <w:numFmt w:val="decimal"/>
      <w:lvlText w:val="%7."/>
      <w:lvlJc w:val="left"/>
      <w:pPr>
        <w:tabs>
          <w:tab w:val="num" w:pos="5040"/>
        </w:tabs>
        <w:ind w:left="5040" w:hanging="360"/>
      </w:pPr>
    </w:lvl>
    <w:lvl w:ilvl="7" w:tplc="7F04286C" w:tentative="1">
      <w:start w:val="1"/>
      <w:numFmt w:val="decimal"/>
      <w:lvlText w:val="%8."/>
      <w:lvlJc w:val="left"/>
      <w:pPr>
        <w:tabs>
          <w:tab w:val="num" w:pos="5760"/>
        </w:tabs>
        <w:ind w:left="5760" w:hanging="360"/>
      </w:pPr>
    </w:lvl>
    <w:lvl w:ilvl="8" w:tplc="FB6E755A" w:tentative="1">
      <w:start w:val="1"/>
      <w:numFmt w:val="decimal"/>
      <w:lvlText w:val="%9."/>
      <w:lvlJc w:val="left"/>
      <w:pPr>
        <w:tabs>
          <w:tab w:val="num" w:pos="6480"/>
        </w:tabs>
        <w:ind w:left="6480" w:hanging="360"/>
      </w:p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3BB513F"/>
    <w:multiLevelType w:val="hybridMultilevel"/>
    <w:tmpl w:val="615EF1EA"/>
    <w:lvl w:ilvl="0" w:tplc="3A147064">
      <w:start w:val="1"/>
      <w:numFmt w:val="bullet"/>
      <w:lvlText w:val="•"/>
      <w:lvlJc w:val="left"/>
      <w:pPr>
        <w:tabs>
          <w:tab w:val="num" w:pos="720"/>
        </w:tabs>
        <w:ind w:left="720" w:hanging="360"/>
      </w:pPr>
      <w:rPr>
        <w:rFonts w:ascii="Arial" w:hAnsi="Arial" w:hint="default"/>
      </w:rPr>
    </w:lvl>
    <w:lvl w:ilvl="1" w:tplc="08BEC148">
      <w:start w:val="1"/>
      <w:numFmt w:val="bullet"/>
      <w:lvlText w:val="•"/>
      <w:lvlJc w:val="left"/>
      <w:pPr>
        <w:tabs>
          <w:tab w:val="num" w:pos="1440"/>
        </w:tabs>
        <w:ind w:left="1440" w:hanging="360"/>
      </w:pPr>
      <w:rPr>
        <w:rFonts w:ascii="Arial" w:hAnsi="Arial" w:hint="default"/>
      </w:rPr>
    </w:lvl>
    <w:lvl w:ilvl="2" w:tplc="6A9EBDDC" w:tentative="1">
      <w:start w:val="1"/>
      <w:numFmt w:val="bullet"/>
      <w:lvlText w:val="•"/>
      <w:lvlJc w:val="left"/>
      <w:pPr>
        <w:tabs>
          <w:tab w:val="num" w:pos="2160"/>
        </w:tabs>
        <w:ind w:left="2160" w:hanging="360"/>
      </w:pPr>
      <w:rPr>
        <w:rFonts w:ascii="Arial" w:hAnsi="Arial" w:hint="default"/>
      </w:rPr>
    </w:lvl>
    <w:lvl w:ilvl="3" w:tplc="32A8DD40" w:tentative="1">
      <w:start w:val="1"/>
      <w:numFmt w:val="bullet"/>
      <w:lvlText w:val="•"/>
      <w:lvlJc w:val="left"/>
      <w:pPr>
        <w:tabs>
          <w:tab w:val="num" w:pos="2880"/>
        </w:tabs>
        <w:ind w:left="2880" w:hanging="360"/>
      </w:pPr>
      <w:rPr>
        <w:rFonts w:ascii="Arial" w:hAnsi="Arial" w:hint="default"/>
      </w:rPr>
    </w:lvl>
    <w:lvl w:ilvl="4" w:tplc="9B905592" w:tentative="1">
      <w:start w:val="1"/>
      <w:numFmt w:val="bullet"/>
      <w:lvlText w:val="•"/>
      <w:lvlJc w:val="left"/>
      <w:pPr>
        <w:tabs>
          <w:tab w:val="num" w:pos="3600"/>
        </w:tabs>
        <w:ind w:left="3600" w:hanging="360"/>
      </w:pPr>
      <w:rPr>
        <w:rFonts w:ascii="Arial" w:hAnsi="Arial" w:hint="default"/>
      </w:rPr>
    </w:lvl>
    <w:lvl w:ilvl="5" w:tplc="535078B0" w:tentative="1">
      <w:start w:val="1"/>
      <w:numFmt w:val="bullet"/>
      <w:lvlText w:val="•"/>
      <w:lvlJc w:val="left"/>
      <w:pPr>
        <w:tabs>
          <w:tab w:val="num" w:pos="4320"/>
        </w:tabs>
        <w:ind w:left="4320" w:hanging="360"/>
      </w:pPr>
      <w:rPr>
        <w:rFonts w:ascii="Arial" w:hAnsi="Arial" w:hint="default"/>
      </w:rPr>
    </w:lvl>
    <w:lvl w:ilvl="6" w:tplc="8902893E" w:tentative="1">
      <w:start w:val="1"/>
      <w:numFmt w:val="bullet"/>
      <w:lvlText w:val="•"/>
      <w:lvlJc w:val="left"/>
      <w:pPr>
        <w:tabs>
          <w:tab w:val="num" w:pos="5040"/>
        </w:tabs>
        <w:ind w:left="5040" w:hanging="360"/>
      </w:pPr>
      <w:rPr>
        <w:rFonts w:ascii="Arial" w:hAnsi="Arial" w:hint="default"/>
      </w:rPr>
    </w:lvl>
    <w:lvl w:ilvl="7" w:tplc="94666FCE" w:tentative="1">
      <w:start w:val="1"/>
      <w:numFmt w:val="bullet"/>
      <w:lvlText w:val="•"/>
      <w:lvlJc w:val="left"/>
      <w:pPr>
        <w:tabs>
          <w:tab w:val="num" w:pos="5760"/>
        </w:tabs>
        <w:ind w:left="5760" w:hanging="360"/>
      </w:pPr>
      <w:rPr>
        <w:rFonts w:ascii="Arial" w:hAnsi="Arial" w:hint="default"/>
      </w:rPr>
    </w:lvl>
    <w:lvl w:ilvl="8" w:tplc="9008FDD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5C3363C"/>
    <w:multiLevelType w:val="hybridMultilevel"/>
    <w:tmpl w:val="BDEEC5C8"/>
    <w:lvl w:ilvl="0" w:tplc="3F34F902">
      <w:start w:val="1"/>
      <w:numFmt w:val="bullet"/>
      <w:lvlText w:val="•"/>
      <w:lvlJc w:val="left"/>
      <w:pPr>
        <w:tabs>
          <w:tab w:val="num" w:pos="720"/>
        </w:tabs>
        <w:ind w:left="720" w:hanging="360"/>
      </w:pPr>
      <w:rPr>
        <w:rFonts w:ascii="Arial" w:hAnsi="Arial" w:hint="default"/>
      </w:rPr>
    </w:lvl>
    <w:lvl w:ilvl="1" w:tplc="4C7A6988">
      <w:start w:val="1"/>
      <w:numFmt w:val="bullet"/>
      <w:lvlText w:val="•"/>
      <w:lvlJc w:val="left"/>
      <w:pPr>
        <w:tabs>
          <w:tab w:val="num" w:pos="1440"/>
        </w:tabs>
        <w:ind w:left="1440" w:hanging="360"/>
      </w:pPr>
      <w:rPr>
        <w:rFonts w:ascii="Arial" w:hAnsi="Arial" w:hint="default"/>
      </w:rPr>
    </w:lvl>
    <w:lvl w:ilvl="2" w:tplc="E69ED064" w:tentative="1">
      <w:start w:val="1"/>
      <w:numFmt w:val="bullet"/>
      <w:lvlText w:val="•"/>
      <w:lvlJc w:val="left"/>
      <w:pPr>
        <w:tabs>
          <w:tab w:val="num" w:pos="2160"/>
        </w:tabs>
        <w:ind w:left="2160" w:hanging="360"/>
      </w:pPr>
      <w:rPr>
        <w:rFonts w:ascii="Arial" w:hAnsi="Arial" w:hint="default"/>
      </w:rPr>
    </w:lvl>
    <w:lvl w:ilvl="3" w:tplc="0E42672C" w:tentative="1">
      <w:start w:val="1"/>
      <w:numFmt w:val="bullet"/>
      <w:lvlText w:val="•"/>
      <w:lvlJc w:val="left"/>
      <w:pPr>
        <w:tabs>
          <w:tab w:val="num" w:pos="2880"/>
        </w:tabs>
        <w:ind w:left="2880" w:hanging="360"/>
      </w:pPr>
      <w:rPr>
        <w:rFonts w:ascii="Arial" w:hAnsi="Arial" w:hint="default"/>
      </w:rPr>
    </w:lvl>
    <w:lvl w:ilvl="4" w:tplc="8E76BC0A" w:tentative="1">
      <w:start w:val="1"/>
      <w:numFmt w:val="bullet"/>
      <w:lvlText w:val="•"/>
      <w:lvlJc w:val="left"/>
      <w:pPr>
        <w:tabs>
          <w:tab w:val="num" w:pos="3600"/>
        </w:tabs>
        <w:ind w:left="3600" w:hanging="360"/>
      </w:pPr>
      <w:rPr>
        <w:rFonts w:ascii="Arial" w:hAnsi="Arial" w:hint="default"/>
      </w:rPr>
    </w:lvl>
    <w:lvl w:ilvl="5" w:tplc="72ACAA44" w:tentative="1">
      <w:start w:val="1"/>
      <w:numFmt w:val="bullet"/>
      <w:lvlText w:val="•"/>
      <w:lvlJc w:val="left"/>
      <w:pPr>
        <w:tabs>
          <w:tab w:val="num" w:pos="4320"/>
        </w:tabs>
        <w:ind w:left="4320" w:hanging="360"/>
      </w:pPr>
      <w:rPr>
        <w:rFonts w:ascii="Arial" w:hAnsi="Arial" w:hint="default"/>
      </w:rPr>
    </w:lvl>
    <w:lvl w:ilvl="6" w:tplc="6A2A60F4" w:tentative="1">
      <w:start w:val="1"/>
      <w:numFmt w:val="bullet"/>
      <w:lvlText w:val="•"/>
      <w:lvlJc w:val="left"/>
      <w:pPr>
        <w:tabs>
          <w:tab w:val="num" w:pos="5040"/>
        </w:tabs>
        <w:ind w:left="5040" w:hanging="360"/>
      </w:pPr>
      <w:rPr>
        <w:rFonts w:ascii="Arial" w:hAnsi="Arial" w:hint="default"/>
      </w:rPr>
    </w:lvl>
    <w:lvl w:ilvl="7" w:tplc="0CD00BBE" w:tentative="1">
      <w:start w:val="1"/>
      <w:numFmt w:val="bullet"/>
      <w:lvlText w:val="•"/>
      <w:lvlJc w:val="left"/>
      <w:pPr>
        <w:tabs>
          <w:tab w:val="num" w:pos="5760"/>
        </w:tabs>
        <w:ind w:left="5760" w:hanging="360"/>
      </w:pPr>
      <w:rPr>
        <w:rFonts w:ascii="Arial" w:hAnsi="Arial" w:hint="default"/>
      </w:rPr>
    </w:lvl>
    <w:lvl w:ilvl="8" w:tplc="F91E865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E427F0E"/>
    <w:multiLevelType w:val="hybridMultilevel"/>
    <w:tmpl w:val="76422E40"/>
    <w:lvl w:ilvl="0" w:tplc="C3DA0D02">
      <w:numFmt w:val="bullet"/>
      <w:lvlText w:val=""/>
      <w:lvlJc w:val="left"/>
      <w:pPr>
        <w:ind w:left="720" w:hanging="360"/>
      </w:pPr>
      <w:rPr>
        <w:rFonts w:ascii="Wingdings" w:eastAsia="Times New Roman"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17"/>
  </w:num>
  <w:num w:numId="5">
    <w:abstractNumId w:val="2"/>
  </w:num>
  <w:num w:numId="6">
    <w:abstractNumId w:val="14"/>
  </w:num>
  <w:num w:numId="7">
    <w:abstractNumId w:val="7"/>
  </w:num>
  <w:num w:numId="8">
    <w:abstractNumId w:val="9"/>
  </w:num>
  <w:num w:numId="9">
    <w:abstractNumId w:val="6"/>
  </w:num>
  <w:num w:numId="10">
    <w:abstractNumId w:val="16"/>
  </w:num>
  <w:num w:numId="11">
    <w:abstractNumId w:val="13"/>
  </w:num>
  <w:num w:numId="12">
    <w:abstractNumId w:val="5"/>
  </w:num>
  <w:num w:numId="13">
    <w:abstractNumId w:val="18"/>
  </w:num>
  <w:num w:numId="14">
    <w:abstractNumId w:val="11"/>
  </w:num>
  <w:num w:numId="15">
    <w:abstractNumId w:val="10"/>
  </w:num>
  <w:num w:numId="16">
    <w:abstractNumId w:val="0"/>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19"/>
  </w:num>
  <w:num w:numId="22">
    <w:abstractNumId w:val="12"/>
  </w:num>
  <w:num w:numId="23">
    <w:abstractNumId w:val="15"/>
  </w:num>
  <w:num w:numId="24">
    <w:abstractNumId w:val="4"/>
  </w:num>
  <w:num w:numId="25">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C98"/>
    <w:rsid w:val="00004086"/>
    <w:rsid w:val="000058E5"/>
    <w:rsid w:val="0000698A"/>
    <w:rsid w:val="00010145"/>
    <w:rsid w:val="00010AAE"/>
    <w:rsid w:val="00020BB6"/>
    <w:rsid w:val="00021EB2"/>
    <w:rsid w:val="00024F65"/>
    <w:rsid w:val="00027B47"/>
    <w:rsid w:val="00035243"/>
    <w:rsid w:val="0004368E"/>
    <w:rsid w:val="00043AB3"/>
    <w:rsid w:val="0004675B"/>
    <w:rsid w:val="00052041"/>
    <w:rsid w:val="00053448"/>
    <w:rsid w:val="00054D7B"/>
    <w:rsid w:val="00061726"/>
    <w:rsid w:val="000636A4"/>
    <w:rsid w:val="000653FD"/>
    <w:rsid w:val="000672EE"/>
    <w:rsid w:val="00067A5F"/>
    <w:rsid w:val="00074457"/>
    <w:rsid w:val="00076AD6"/>
    <w:rsid w:val="00082B40"/>
    <w:rsid w:val="0008468E"/>
    <w:rsid w:val="0008647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009B"/>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287B"/>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F0B94"/>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1D9"/>
    <w:rsid w:val="003824AF"/>
    <w:rsid w:val="00385F86"/>
    <w:rsid w:val="0039160D"/>
    <w:rsid w:val="00394D8E"/>
    <w:rsid w:val="00396581"/>
    <w:rsid w:val="003B0DC7"/>
    <w:rsid w:val="003B5C02"/>
    <w:rsid w:val="003C173C"/>
    <w:rsid w:val="003C33FB"/>
    <w:rsid w:val="003C3E0C"/>
    <w:rsid w:val="003C4333"/>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124A"/>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00DC"/>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2C56"/>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58C"/>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1353"/>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A3C4F"/>
    <w:rsid w:val="008B22FC"/>
    <w:rsid w:val="008B39C9"/>
    <w:rsid w:val="008C48F6"/>
    <w:rsid w:val="008D7F03"/>
    <w:rsid w:val="008F0BA8"/>
    <w:rsid w:val="008F464C"/>
    <w:rsid w:val="00901593"/>
    <w:rsid w:val="009025D4"/>
    <w:rsid w:val="009030D3"/>
    <w:rsid w:val="009046CD"/>
    <w:rsid w:val="009055FD"/>
    <w:rsid w:val="009056E2"/>
    <w:rsid w:val="00914CA4"/>
    <w:rsid w:val="00916CB8"/>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3AA"/>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297A"/>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6CC1"/>
    <w:rsid w:val="00B10211"/>
    <w:rsid w:val="00B115D7"/>
    <w:rsid w:val="00B11880"/>
    <w:rsid w:val="00B141EE"/>
    <w:rsid w:val="00B21A3B"/>
    <w:rsid w:val="00B21CC5"/>
    <w:rsid w:val="00B23004"/>
    <w:rsid w:val="00B23116"/>
    <w:rsid w:val="00B2383E"/>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1672"/>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3AC4"/>
    <w:rsid w:val="00C478B5"/>
    <w:rsid w:val="00C53DA4"/>
    <w:rsid w:val="00C547D1"/>
    <w:rsid w:val="00C5503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5606"/>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6F9C"/>
    <w:rsid w:val="00CF7575"/>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2C93"/>
    <w:rsid w:val="00D612CD"/>
    <w:rsid w:val="00D72E53"/>
    <w:rsid w:val="00D74F43"/>
    <w:rsid w:val="00D762CD"/>
    <w:rsid w:val="00D936AE"/>
    <w:rsid w:val="00D952D8"/>
    <w:rsid w:val="00D95463"/>
    <w:rsid w:val="00D95679"/>
    <w:rsid w:val="00DA162F"/>
    <w:rsid w:val="00DA2CF0"/>
    <w:rsid w:val="00DA34F5"/>
    <w:rsid w:val="00DA44D3"/>
    <w:rsid w:val="00DA63EE"/>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460B"/>
    <w:rsid w:val="00DE52AD"/>
    <w:rsid w:val="00DF0328"/>
    <w:rsid w:val="00DF5671"/>
    <w:rsid w:val="00DF71FB"/>
    <w:rsid w:val="00DF7770"/>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526F"/>
    <w:rsid w:val="00E7090F"/>
    <w:rsid w:val="00E77A19"/>
    <w:rsid w:val="00E83A7C"/>
    <w:rsid w:val="00E85228"/>
    <w:rsid w:val="00E87FB9"/>
    <w:rsid w:val="00E909B8"/>
    <w:rsid w:val="00E91CA9"/>
    <w:rsid w:val="00E930E5"/>
    <w:rsid w:val="00E94B88"/>
    <w:rsid w:val="00EA2593"/>
    <w:rsid w:val="00EA4ACC"/>
    <w:rsid w:val="00EA4C21"/>
    <w:rsid w:val="00EA5ACC"/>
    <w:rsid w:val="00EB0AA2"/>
    <w:rsid w:val="00EB100E"/>
    <w:rsid w:val="00EB2F5E"/>
    <w:rsid w:val="00EB5CE4"/>
    <w:rsid w:val="00EB7E28"/>
    <w:rsid w:val="00EE0EDC"/>
    <w:rsid w:val="00EE1C72"/>
    <w:rsid w:val="00EE2002"/>
    <w:rsid w:val="00EE235C"/>
    <w:rsid w:val="00EE272B"/>
    <w:rsid w:val="00EE4CDC"/>
    <w:rsid w:val="00EF2F06"/>
    <w:rsid w:val="00EF529A"/>
    <w:rsid w:val="00EF69A4"/>
    <w:rsid w:val="00F01B45"/>
    <w:rsid w:val="00F023CE"/>
    <w:rsid w:val="00F02C95"/>
    <w:rsid w:val="00F03457"/>
    <w:rsid w:val="00F04BBE"/>
    <w:rsid w:val="00F06E9D"/>
    <w:rsid w:val="00F07185"/>
    <w:rsid w:val="00F212C3"/>
    <w:rsid w:val="00F21DF2"/>
    <w:rsid w:val="00F23659"/>
    <w:rsid w:val="00F30473"/>
    <w:rsid w:val="00F425D4"/>
    <w:rsid w:val="00F4286F"/>
    <w:rsid w:val="00F46E9C"/>
    <w:rsid w:val="00F4706B"/>
    <w:rsid w:val="00F47987"/>
    <w:rsid w:val="00F556BA"/>
    <w:rsid w:val="00F56D33"/>
    <w:rsid w:val="00F715C5"/>
    <w:rsid w:val="00F7213B"/>
    <w:rsid w:val="00F72340"/>
    <w:rsid w:val="00F739DD"/>
    <w:rsid w:val="00F73AD5"/>
    <w:rsid w:val="00F7673C"/>
    <w:rsid w:val="00F769F2"/>
    <w:rsid w:val="00F84646"/>
    <w:rsid w:val="00F8647F"/>
    <w:rsid w:val="00F8706B"/>
    <w:rsid w:val="00F911E2"/>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A813AA"/>
    <w:rPr>
      <w:color w:val="0000FF" w:themeColor="hyperlink"/>
      <w:u w:val="single"/>
    </w:rPr>
  </w:style>
  <w:style w:type="character" w:styleId="UnresolvedMention">
    <w:name w:val="Unresolved Mention"/>
    <w:basedOn w:val="DefaultParagraphFont"/>
    <w:uiPriority w:val="99"/>
    <w:semiHidden/>
    <w:unhideWhenUsed/>
    <w:rsid w:val="00A813AA"/>
    <w:rPr>
      <w:color w:val="605E5C"/>
      <w:shd w:val="clear" w:color="auto" w:fill="E1DFDD"/>
    </w:rPr>
  </w:style>
  <w:style w:type="paragraph" w:styleId="NormalWeb">
    <w:name w:val="Normal (Web)"/>
    <w:basedOn w:val="Normal"/>
    <w:uiPriority w:val="99"/>
    <w:semiHidden/>
    <w:unhideWhenUsed/>
    <w:rsid w:val="00000C98"/>
    <w:pPr>
      <w:spacing w:before="100" w:beforeAutospacing="1" w:after="100" w:afterAutospacing="1"/>
      <w:jc w:val="left"/>
    </w:pPr>
    <w:rPr>
      <w:rFonts w:ascii="Times New Roman" w:hAnsi="Times New Roman"/>
      <w:szCs w:val="24"/>
      <w:lang w:eastAsia="en-AU"/>
    </w:rPr>
  </w:style>
  <w:style w:type="paragraph" w:customStyle="1" w:styleId="p1">
    <w:name w:val="p1"/>
    <w:basedOn w:val="Normal"/>
    <w:rsid w:val="00DA63EE"/>
    <w:pPr>
      <w:spacing w:before="100" w:beforeAutospacing="1" w:after="100" w:afterAutospacing="1"/>
      <w:jc w:val="left"/>
    </w:pPr>
    <w:rPr>
      <w:rFonts w:ascii="Times New Roman" w:hAnsi="Times New Roman"/>
      <w:szCs w:val="24"/>
      <w:lang w:eastAsia="en-AU"/>
    </w:rPr>
  </w:style>
  <w:style w:type="paragraph" w:customStyle="1" w:styleId="p2">
    <w:name w:val="p2"/>
    <w:basedOn w:val="Normal"/>
    <w:rsid w:val="00DA63EE"/>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597201">
      <w:bodyDiv w:val="1"/>
      <w:marLeft w:val="0"/>
      <w:marRight w:val="0"/>
      <w:marTop w:val="0"/>
      <w:marBottom w:val="0"/>
      <w:divBdr>
        <w:top w:val="none" w:sz="0" w:space="0" w:color="auto"/>
        <w:left w:val="none" w:sz="0" w:space="0" w:color="auto"/>
        <w:bottom w:val="none" w:sz="0" w:space="0" w:color="auto"/>
        <w:right w:val="none" w:sz="0" w:space="0" w:color="auto"/>
      </w:divBdr>
      <w:divsChild>
        <w:div w:id="424033516">
          <w:marLeft w:val="360"/>
          <w:marRight w:val="0"/>
          <w:marTop w:val="0"/>
          <w:marBottom w:val="0"/>
          <w:divBdr>
            <w:top w:val="none" w:sz="0" w:space="0" w:color="auto"/>
            <w:left w:val="none" w:sz="0" w:space="0" w:color="auto"/>
            <w:bottom w:val="none" w:sz="0" w:space="0" w:color="auto"/>
            <w:right w:val="none" w:sz="0" w:space="0" w:color="auto"/>
          </w:divBdr>
        </w:div>
        <w:div w:id="647174560">
          <w:marLeft w:val="360"/>
          <w:marRight w:val="0"/>
          <w:marTop w:val="0"/>
          <w:marBottom w:val="0"/>
          <w:divBdr>
            <w:top w:val="none" w:sz="0" w:space="0" w:color="auto"/>
            <w:left w:val="none" w:sz="0" w:space="0" w:color="auto"/>
            <w:bottom w:val="none" w:sz="0" w:space="0" w:color="auto"/>
            <w:right w:val="none" w:sz="0" w:space="0" w:color="auto"/>
          </w:divBdr>
        </w:div>
      </w:divsChild>
    </w:div>
    <w:div w:id="324281289">
      <w:bodyDiv w:val="1"/>
      <w:marLeft w:val="0"/>
      <w:marRight w:val="0"/>
      <w:marTop w:val="0"/>
      <w:marBottom w:val="0"/>
      <w:divBdr>
        <w:top w:val="none" w:sz="0" w:space="0" w:color="auto"/>
        <w:left w:val="none" w:sz="0" w:space="0" w:color="auto"/>
        <w:bottom w:val="none" w:sz="0" w:space="0" w:color="auto"/>
        <w:right w:val="none" w:sz="0" w:space="0" w:color="auto"/>
      </w:divBdr>
    </w:div>
    <w:div w:id="436802367">
      <w:bodyDiv w:val="1"/>
      <w:marLeft w:val="0"/>
      <w:marRight w:val="0"/>
      <w:marTop w:val="0"/>
      <w:marBottom w:val="0"/>
      <w:divBdr>
        <w:top w:val="none" w:sz="0" w:space="0" w:color="auto"/>
        <w:left w:val="none" w:sz="0" w:space="0" w:color="auto"/>
        <w:bottom w:val="none" w:sz="0" w:space="0" w:color="auto"/>
        <w:right w:val="none" w:sz="0" w:space="0" w:color="auto"/>
      </w:divBdr>
      <w:divsChild>
        <w:div w:id="756757184">
          <w:marLeft w:val="360"/>
          <w:marRight w:val="0"/>
          <w:marTop w:val="0"/>
          <w:marBottom w:val="0"/>
          <w:divBdr>
            <w:top w:val="none" w:sz="0" w:space="0" w:color="auto"/>
            <w:left w:val="none" w:sz="0" w:space="0" w:color="auto"/>
            <w:bottom w:val="none" w:sz="0" w:space="0" w:color="auto"/>
            <w:right w:val="none" w:sz="0" w:space="0" w:color="auto"/>
          </w:divBdr>
        </w:div>
        <w:div w:id="1615331408">
          <w:marLeft w:val="360"/>
          <w:marRight w:val="0"/>
          <w:marTop w:val="0"/>
          <w:marBottom w:val="0"/>
          <w:divBdr>
            <w:top w:val="none" w:sz="0" w:space="0" w:color="auto"/>
            <w:left w:val="none" w:sz="0" w:space="0" w:color="auto"/>
            <w:bottom w:val="none" w:sz="0" w:space="0" w:color="auto"/>
            <w:right w:val="none" w:sz="0" w:space="0" w:color="auto"/>
          </w:divBdr>
        </w:div>
        <w:div w:id="579290483">
          <w:marLeft w:val="360"/>
          <w:marRight w:val="0"/>
          <w:marTop w:val="0"/>
          <w:marBottom w:val="0"/>
          <w:divBdr>
            <w:top w:val="none" w:sz="0" w:space="0" w:color="auto"/>
            <w:left w:val="none" w:sz="0" w:space="0" w:color="auto"/>
            <w:bottom w:val="none" w:sz="0" w:space="0" w:color="auto"/>
            <w:right w:val="none" w:sz="0" w:space="0" w:color="auto"/>
          </w:divBdr>
        </w:div>
        <w:div w:id="250969965">
          <w:marLeft w:val="360"/>
          <w:marRight w:val="0"/>
          <w:marTop w:val="0"/>
          <w:marBottom w:val="0"/>
          <w:divBdr>
            <w:top w:val="none" w:sz="0" w:space="0" w:color="auto"/>
            <w:left w:val="none" w:sz="0" w:space="0" w:color="auto"/>
            <w:bottom w:val="none" w:sz="0" w:space="0" w:color="auto"/>
            <w:right w:val="none" w:sz="0" w:space="0" w:color="auto"/>
          </w:divBdr>
        </w:div>
        <w:div w:id="923878822">
          <w:marLeft w:val="360"/>
          <w:marRight w:val="0"/>
          <w:marTop w:val="0"/>
          <w:marBottom w:val="0"/>
          <w:divBdr>
            <w:top w:val="none" w:sz="0" w:space="0" w:color="auto"/>
            <w:left w:val="none" w:sz="0" w:space="0" w:color="auto"/>
            <w:bottom w:val="none" w:sz="0" w:space="0" w:color="auto"/>
            <w:right w:val="none" w:sz="0" w:space="0" w:color="auto"/>
          </w:divBdr>
        </w:div>
        <w:div w:id="208772">
          <w:marLeft w:val="360"/>
          <w:marRight w:val="0"/>
          <w:marTop w:val="0"/>
          <w:marBottom w:val="0"/>
          <w:divBdr>
            <w:top w:val="none" w:sz="0" w:space="0" w:color="auto"/>
            <w:left w:val="none" w:sz="0" w:space="0" w:color="auto"/>
            <w:bottom w:val="none" w:sz="0" w:space="0" w:color="auto"/>
            <w:right w:val="none" w:sz="0" w:space="0" w:color="auto"/>
          </w:divBdr>
        </w:div>
        <w:div w:id="268120935">
          <w:marLeft w:val="360"/>
          <w:marRight w:val="0"/>
          <w:marTop w:val="0"/>
          <w:marBottom w:val="0"/>
          <w:divBdr>
            <w:top w:val="none" w:sz="0" w:space="0" w:color="auto"/>
            <w:left w:val="none" w:sz="0" w:space="0" w:color="auto"/>
            <w:bottom w:val="none" w:sz="0" w:space="0" w:color="auto"/>
            <w:right w:val="none" w:sz="0" w:space="0" w:color="auto"/>
          </w:divBdr>
        </w:div>
      </w:divsChild>
    </w:div>
    <w:div w:id="454645245">
      <w:bodyDiv w:val="1"/>
      <w:marLeft w:val="0"/>
      <w:marRight w:val="0"/>
      <w:marTop w:val="0"/>
      <w:marBottom w:val="0"/>
      <w:divBdr>
        <w:top w:val="none" w:sz="0" w:space="0" w:color="auto"/>
        <w:left w:val="none" w:sz="0" w:space="0" w:color="auto"/>
        <w:bottom w:val="none" w:sz="0" w:space="0" w:color="auto"/>
        <w:right w:val="none" w:sz="0" w:space="0" w:color="auto"/>
      </w:divBdr>
      <w:divsChild>
        <w:div w:id="1961958815">
          <w:marLeft w:val="360"/>
          <w:marRight w:val="0"/>
          <w:marTop w:val="0"/>
          <w:marBottom w:val="0"/>
          <w:divBdr>
            <w:top w:val="none" w:sz="0" w:space="0" w:color="auto"/>
            <w:left w:val="none" w:sz="0" w:space="0" w:color="auto"/>
            <w:bottom w:val="none" w:sz="0" w:space="0" w:color="auto"/>
            <w:right w:val="none" w:sz="0" w:space="0" w:color="auto"/>
          </w:divBdr>
        </w:div>
        <w:div w:id="771823019">
          <w:marLeft w:val="360"/>
          <w:marRight w:val="0"/>
          <w:marTop w:val="0"/>
          <w:marBottom w:val="0"/>
          <w:divBdr>
            <w:top w:val="none" w:sz="0" w:space="0" w:color="auto"/>
            <w:left w:val="none" w:sz="0" w:space="0" w:color="auto"/>
            <w:bottom w:val="none" w:sz="0" w:space="0" w:color="auto"/>
            <w:right w:val="none" w:sz="0" w:space="0" w:color="auto"/>
          </w:divBdr>
        </w:div>
        <w:div w:id="1155028929">
          <w:marLeft w:val="360"/>
          <w:marRight w:val="0"/>
          <w:marTop w:val="0"/>
          <w:marBottom w:val="0"/>
          <w:divBdr>
            <w:top w:val="none" w:sz="0" w:space="0" w:color="auto"/>
            <w:left w:val="none" w:sz="0" w:space="0" w:color="auto"/>
            <w:bottom w:val="none" w:sz="0" w:space="0" w:color="auto"/>
            <w:right w:val="none" w:sz="0" w:space="0" w:color="auto"/>
          </w:divBdr>
        </w:div>
        <w:div w:id="2018654329">
          <w:marLeft w:val="360"/>
          <w:marRight w:val="0"/>
          <w:marTop w:val="0"/>
          <w:marBottom w:val="0"/>
          <w:divBdr>
            <w:top w:val="none" w:sz="0" w:space="0" w:color="auto"/>
            <w:left w:val="none" w:sz="0" w:space="0" w:color="auto"/>
            <w:bottom w:val="none" w:sz="0" w:space="0" w:color="auto"/>
            <w:right w:val="none" w:sz="0" w:space="0" w:color="auto"/>
          </w:divBdr>
        </w:div>
      </w:divsChild>
    </w:div>
    <w:div w:id="46570049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1202755">
      <w:bodyDiv w:val="1"/>
      <w:marLeft w:val="0"/>
      <w:marRight w:val="0"/>
      <w:marTop w:val="0"/>
      <w:marBottom w:val="0"/>
      <w:divBdr>
        <w:top w:val="none" w:sz="0" w:space="0" w:color="auto"/>
        <w:left w:val="none" w:sz="0" w:space="0" w:color="auto"/>
        <w:bottom w:val="none" w:sz="0" w:space="0" w:color="auto"/>
        <w:right w:val="none" w:sz="0" w:space="0" w:color="auto"/>
      </w:divBdr>
    </w:div>
    <w:div w:id="658576183">
      <w:bodyDiv w:val="1"/>
      <w:marLeft w:val="0"/>
      <w:marRight w:val="0"/>
      <w:marTop w:val="0"/>
      <w:marBottom w:val="0"/>
      <w:divBdr>
        <w:top w:val="none" w:sz="0" w:space="0" w:color="auto"/>
        <w:left w:val="none" w:sz="0" w:space="0" w:color="auto"/>
        <w:bottom w:val="none" w:sz="0" w:space="0" w:color="auto"/>
        <w:right w:val="none" w:sz="0" w:space="0" w:color="auto"/>
      </w:divBdr>
    </w:div>
    <w:div w:id="662898508">
      <w:bodyDiv w:val="1"/>
      <w:marLeft w:val="0"/>
      <w:marRight w:val="0"/>
      <w:marTop w:val="0"/>
      <w:marBottom w:val="0"/>
      <w:divBdr>
        <w:top w:val="none" w:sz="0" w:space="0" w:color="auto"/>
        <w:left w:val="none" w:sz="0" w:space="0" w:color="auto"/>
        <w:bottom w:val="none" w:sz="0" w:space="0" w:color="auto"/>
        <w:right w:val="none" w:sz="0" w:space="0" w:color="auto"/>
      </w:divBdr>
    </w:div>
    <w:div w:id="798499326">
      <w:bodyDiv w:val="1"/>
      <w:marLeft w:val="0"/>
      <w:marRight w:val="0"/>
      <w:marTop w:val="0"/>
      <w:marBottom w:val="0"/>
      <w:divBdr>
        <w:top w:val="none" w:sz="0" w:space="0" w:color="auto"/>
        <w:left w:val="none" w:sz="0" w:space="0" w:color="auto"/>
        <w:bottom w:val="none" w:sz="0" w:space="0" w:color="auto"/>
        <w:right w:val="none" w:sz="0" w:space="0" w:color="auto"/>
      </w:divBdr>
    </w:div>
    <w:div w:id="944772603">
      <w:bodyDiv w:val="1"/>
      <w:marLeft w:val="0"/>
      <w:marRight w:val="0"/>
      <w:marTop w:val="0"/>
      <w:marBottom w:val="0"/>
      <w:divBdr>
        <w:top w:val="none" w:sz="0" w:space="0" w:color="auto"/>
        <w:left w:val="none" w:sz="0" w:space="0" w:color="auto"/>
        <w:bottom w:val="none" w:sz="0" w:space="0" w:color="auto"/>
        <w:right w:val="none" w:sz="0" w:space="0" w:color="auto"/>
      </w:divBdr>
    </w:div>
    <w:div w:id="1054544088">
      <w:bodyDiv w:val="1"/>
      <w:marLeft w:val="0"/>
      <w:marRight w:val="0"/>
      <w:marTop w:val="0"/>
      <w:marBottom w:val="0"/>
      <w:divBdr>
        <w:top w:val="none" w:sz="0" w:space="0" w:color="auto"/>
        <w:left w:val="none" w:sz="0" w:space="0" w:color="auto"/>
        <w:bottom w:val="none" w:sz="0" w:space="0" w:color="auto"/>
        <w:right w:val="none" w:sz="0" w:space="0" w:color="auto"/>
      </w:divBdr>
    </w:div>
    <w:div w:id="1142887479">
      <w:bodyDiv w:val="1"/>
      <w:marLeft w:val="0"/>
      <w:marRight w:val="0"/>
      <w:marTop w:val="0"/>
      <w:marBottom w:val="0"/>
      <w:divBdr>
        <w:top w:val="none" w:sz="0" w:space="0" w:color="auto"/>
        <w:left w:val="none" w:sz="0" w:space="0" w:color="auto"/>
        <w:bottom w:val="none" w:sz="0" w:space="0" w:color="auto"/>
        <w:right w:val="none" w:sz="0" w:space="0" w:color="auto"/>
      </w:divBdr>
      <w:divsChild>
        <w:div w:id="126582007">
          <w:marLeft w:val="576"/>
          <w:marRight w:val="0"/>
          <w:marTop w:val="0"/>
          <w:marBottom w:val="0"/>
          <w:divBdr>
            <w:top w:val="none" w:sz="0" w:space="0" w:color="auto"/>
            <w:left w:val="none" w:sz="0" w:space="0" w:color="auto"/>
            <w:bottom w:val="none" w:sz="0" w:space="0" w:color="auto"/>
            <w:right w:val="none" w:sz="0" w:space="0" w:color="auto"/>
          </w:divBdr>
        </w:div>
      </w:divsChild>
    </w:div>
    <w:div w:id="13475580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3393985">
      <w:bodyDiv w:val="1"/>
      <w:marLeft w:val="0"/>
      <w:marRight w:val="0"/>
      <w:marTop w:val="0"/>
      <w:marBottom w:val="0"/>
      <w:divBdr>
        <w:top w:val="none" w:sz="0" w:space="0" w:color="auto"/>
        <w:left w:val="none" w:sz="0" w:space="0" w:color="auto"/>
        <w:bottom w:val="none" w:sz="0" w:space="0" w:color="auto"/>
        <w:right w:val="none" w:sz="0" w:space="0" w:color="auto"/>
      </w:divBdr>
    </w:div>
    <w:div w:id="1774663660">
      <w:bodyDiv w:val="1"/>
      <w:marLeft w:val="0"/>
      <w:marRight w:val="0"/>
      <w:marTop w:val="0"/>
      <w:marBottom w:val="0"/>
      <w:divBdr>
        <w:top w:val="none" w:sz="0" w:space="0" w:color="auto"/>
        <w:left w:val="none" w:sz="0" w:space="0" w:color="auto"/>
        <w:bottom w:val="none" w:sz="0" w:space="0" w:color="auto"/>
        <w:right w:val="none" w:sz="0" w:space="0" w:color="auto"/>
      </w:divBdr>
    </w:div>
    <w:div w:id="1804106700">
      <w:bodyDiv w:val="1"/>
      <w:marLeft w:val="0"/>
      <w:marRight w:val="0"/>
      <w:marTop w:val="0"/>
      <w:marBottom w:val="0"/>
      <w:divBdr>
        <w:top w:val="none" w:sz="0" w:space="0" w:color="auto"/>
        <w:left w:val="none" w:sz="0" w:space="0" w:color="auto"/>
        <w:bottom w:val="none" w:sz="0" w:space="0" w:color="auto"/>
        <w:right w:val="none" w:sz="0" w:space="0" w:color="auto"/>
      </w:divBdr>
      <w:divsChild>
        <w:div w:id="585918931">
          <w:marLeft w:val="677"/>
          <w:marRight w:val="0"/>
          <w:marTop w:val="0"/>
          <w:marBottom w:val="0"/>
          <w:divBdr>
            <w:top w:val="none" w:sz="0" w:space="0" w:color="auto"/>
            <w:left w:val="none" w:sz="0" w:space="0" w:color="auto"/>
            <w:bottom w:val="none" w:sz="0" w:space="0" w:color="auto"/>
            <w:right w:val="none" w:sz="0" w:space="0" w:color="auto"/>
          </w:divBdr>
        </w:div>
        <w:div w:id="1437362768">
          <w:marLeft w:val="677"/>
          <w:marRight w:val="0"/>
          <w:marTop w:val="0"/>
          <w:marBottom w:val="0"/>
          <w:divBdr>
            <w:top w:val="none" w:sz="0" w:space="0" w:color="auto"/>
            <w:left w:val="none" w:sz="0" w:space="0" w:color="auto"/>
            <w:bottom w:val="none" w:sz="0" w:space="0" w:color="auto"/>
            <w:right w:val="none" w:sz="0" w:space="0" w:color="auto"/>
          </w:divBdr>
        </w:div>
        <w:div w:id="1654138879">
          <w:marLeft w:val="677"/>
          <w:marRight w:val="0"/>
          <w:marTop w:val="0"/>
          <w:marBottom w:val="0"/>
          <w:divBdr>
            <w:top w:val="none" w:sz="0" w:space="0" w:color="auto"/>
            <w:left w:val="none" w:sz="0" w:space="0" w:color="auto"/>
            <w:bottom w:val="none" w:sz="0" w:space="0" w:color="auto"/>
            <w:right w:val="none" w:sz="0" w:space="0" w:color="auto"/>
          </w:divBdr>
        </w:div>
      </w:divsChild>
    </w:div>
    <w:div w:id="1904214926">
      <w:bodyDiv w:val="1"/>
      <w:marLeft w:val="0"/>
      <w:marRight w:val="0"/>
      <w:marTop w:val="0"/>
      <w:marBottom w:val="0"/>
      <w:divBdr>
        <w:top w:val="none" w:sz="0" w:space="0" w:color="auto"/>
        <w:left w:val="none" w:sz="0" w:space="0" w:color="auto"/>
        <w:bottom w:val="none" w:sz="0" w:space="0" w:color="auto"/>
        <w:right w:val="none" w:sz="0" w:space="0" w:color="auto"/>
      </w:divBdr>
      <w:divsChild>
        <w:div w:id="1204556117">
          <w:marLeft w:val="576"/>
          <w:marRight w:val="0"/>
          <w:marTop w:val="0"/>
          <w:marBottom w:val="0"/>
          <w:divBdr>
            <w:top w:val="none" w:sz="0" w:space="0" w:color="auto"/>
            <w:left w:val="none" w:sz="0" w:space="0" w:color="auto"/>
            <w:bottom w:val="none" w:sz="0" w:space="0" w:color="auto"/>
            <w:right w:val="none" w:sz="0" w:space="0" w:color="auto"/>
          </w:divBdr>
        </w:div>
      </w:divsChild>
    </w:div>
    <w:div w:id="1995447845">
      <w:bodyDiv w:val="1"/>
      <w:marLeft w:val="0"/>
      <w:marRight w:val="0"/>
      <w:marTop w:val="0"/>
      <w:marBottom w:val="0"/>
      <w:divBdr>
        <w:top w:val="none" w:sz="0" w:space="0" w:color="auto"/>
        <w:left w:val="none" w:sz="0" w:space="0" w:color="auto"/>
        <w:bottom w:val="none" w:sz="0" w:space="0" w:color="auto"/>
        <w:right w:val="none" w:sz="0" w:space="0" w:color="auto"/>
      </w:divBdr>
      <w:divsChild>
        <w:div w:id="1592003324">
          <w:marLeft w:val="274"/>
          <w:marRight w:val="0"/>
          <w:marTop w:val="200"/>
          <w:marBottom w:val="0"/>
          <w:divBdr>
            <w:top w:val="none" w:sz="0" w:space="0" w:color="auto"/>
            <w:left w:val="none" w:sz="0" w:space="0" w:color="auto"/>
            <w:bottom w:val="none" w:sz="0" w:space="0" w:color="auto"/>
            <w:right w:val="none" w:sz="0" w:space="0" w:color="auto"/>
          </w:divBdr>
        </w:div>
      </w:divsChild>
    </w:div>
    <w:div w:id="2074574246">
      <w:bodyDiv w:val="1"/>
      <w:marLeft w:val="0"/>
      <w:marRight w:val="0"/>
      <w:marTop w:val="0"/>
      <w:marBottom w:val="0"/>
      <w:divBdr>
        <w:top w:val="none" w:sz="0" w:space="0" w:color="auto"/>
        <w:left w:val="none" w:sz="0" w:space="0" w:color="auto"/>
        <w:bottom w:val="none" w:sz="0" w:space="0" w:color="auto"/>
        <w:right w:val="none" w:sz="0" w:space="0" w:color="auto"/>
      </w:divBdr>
    </w:div>
    <w:div w:id="2102680762">
      <w:bodyDiv w:val="1"/>
      <w:marLeft w:val="0"/>
      <w:marRight w:val="0"/>
      <w:marTop w:val="0"/>
      <w:marBottom w:val="0"/>
      <w:divBdr>
        <w:top w:val="none" w:sz="0" w:space="0" w:color="auto"/>
        <w:left w:val="none" w:sz="0" w:space="0" w:color="auto"/>
        <w:bottom w:val="none" w:sz="0" w:space="0" w:color="auto"/>
        <w:right w:val="none" w:sz="0" w:space="0" w:color="auto"/>
      </w:divBdr>
      <w:divsChild>
        <w:div w:id="1085881773">
          <w:marLeft w:val="763"/>
          <w:marRight w:val="0"/>
          <w:marTop w:val="0"/>
          <w:marBottom w:val="0"/>
          <w:divBdr>
            <w:top w:val="none" w:sz="0" w:space="0" w:color="auto"/>
            <w:left w:val="none" w:sz="0" w:space="0" w:color="auto"/>
            <w:bottom w:val="none" w:sz="0" w:space="0" w:color="auto"/>
            <w:right w:val="none" w:sz="0" w:space="0" w:color="auto"/>
          </w:divBdr>
        </w:div>
        <w:div w:id="1881892290">
          <w:marLeft w:val="763"/>
          <w:marRight w:val="0"/>
          <w:marTop w:val="0"/>
          <w:marBottom w:val="0"/>
          <w:divBdr>
            <w:top w:val="none" w:sz="0" w:space="0" w:color="auto"/>
            <w:left w:val="none" w:sz="0" w:space="0" w:color="auto"/>
            <w:bottom w:val="none" w:sz="0" w:space="0" w:color="auto"/>
            <w:right w:val="none" w:sz="0" w:space="0" w:color="auto"/>
          </w:divBdr>
        </w:div>
        <w:div w:id="1279526498">
          <w:marLeft w:val="763"/>
          <w:marRight w:val="0"/>
          <w:marTop w:val="0"/>
          <w:marBottom w:val="0"/>
          <w:divBdr>
            <w:top w:val="none" w:sz="0" w:space="0" w:color="auto"/>
            <w:left w:val="none" w:sz="0" w:space="0" w:color="auto"/>
            <w:bottom w:val="none" w:sz="0" w:space="0" w:color="auto"/>
            <w:right w:val="none" w:sz="0" w:space="0" w:color="auto"/>
          </w:divBdr>
        </w:div>
        <w:div w:id="1437138981">
          <w:marLeft w:val="1080"/>
          <w:marRight w:val="0"/>
          <w:marTop w:val="0"/>
          <w:marBottom w:val="0"/>
          <w:divBdr>
            <w:top w:val="none" w:sz="0" w:space="0" w:color="auto"/>
            <w:left w:val="none" w:sz="0" w:space="0" w:color="auto"/>
            <w:bottom w:val="none" w:sz="0" w:space="0" w:color="auto"/>
            <w:right w:val="none" w:sz="0" w:space="0" w:color="auto"/>
          </w:divBdr>
        </w:div>
        <w:div w:id="2090468586">
          <w:marLeft w:val="1080"/>
          <w:marRight w:val="0"/>
          <w:marTop w:val="0"/>
          <w:marBottom w:val="0"/>
          <w:divBdr>
            <w:top w:val="none" w:sz="0" w:space="0" w:color="auto"/>
            <w:left w:val="none" w:sz="0" w:space="0" w:color="auto"/>
            <w:bottom w:val="none" w:sz="0" w:space="0" w:color="auto"/>
            <w:right w:val="none" w:sz="0" w:space="0" w:color="auto"/>
          </w:divBdr>
        </w:div>
        <w:div w:id="2137218863">
          <w:marLeft w:val="1080"/>
          <w:marRight w:val="0"/>
          <w:marTop w:val="0"/>
          <w:marBottom w:val="0"/>
          <w:divBdr>
            <w:top w:val="none" w:sz="0" w:space="0" w:color="auto"/>
            <w:left w:val="none" w:sz="0" w:space="0" w:color="auto"/>
            <w:bottom w:val="none" w:sz="0" w:space="0" w:color="auto"/>
            <w:right w:val="none" w:sz="0" w:space="0" w:color="auto"/>
          </w:divBdr>
        </w:div>
        <w:div w:id="940337866">
          <w:marLeft w:val="950"/>
          <w:marRight w:val="0"/>
          <w:marTop w:val="0"/>
          <w:marBottom w:val="0"/>
          <w:divBdr>
            <w:top w:val="none" w:sz="0" w:space="0" w:color="auto"/>
            <w:left w:val="none" w:sz="0" w:space="0" w:color="auto"/>
            <w:bottom w:val="none" w:sz="0" w:space="0" w:color="auto"/>
            <w:right w:val="none" w:sz="0" w:space="0" w:color="auto"/>
          </w:divBdr>
        </w:div>
      </w:divsChild>
    </w:div>
    <w:div w:id="213170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BF3076"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E4E08"/>
    <w:rsid w:val="007C130D"/>
    <w:rsid w:val="007E2E66"/>
    <w:rsid w:val="007F5DDF"/>
    <w:rsid w:val="00834F76"/>
    <w:rsid w:val="00854CEF"/>
    <w:rsid w:val="00856990"/>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BF3076"/>
    <w:rsid w:val="00C10BE1"/>
    <w:rsid w:val="00C86AC1"/>
    <w:rsid w:val="00C942CC"/>
    <w:rsid w:val="00CB7A12"/>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831F4944-F397-4963-958A-327A868E6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TotalTime>
  <Pages>29</Pages>
  <Words>4578</Words>
  <Characters>26100</Characters>
  <Application>Microsoft Office Word</Application>
  <DocSecurity>8</DocSecurity>
  <Lines>217</Lines>
  <Paragraphs>61</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Kylie Waldock</cp:lastModifiedBy>
  <cp:revision>2</cp:revision>
  <cp:lastPrinted>2020-10-23T06:07:00Z</cp:lastPrinted>
  <dcterms:created xsi:type="dcterms:W3CDTF">2020-10-30T04:40:00Z</dcterms:created>
  <dcterms:modified xsi:type="dcterms:W3CDTF">2020-10-30T04:40:00Z</dcterms:modified>
  <cp:contentStatus>v2-1_01/10/2019</cp:contentStatus>
</cp:coreProperties>
</file>