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08157" w14:textId="6CC60C57" w:rsidR="004B297D" w:rsidRDefault="002D4F29">
      <w:pPr>
        <w:spacing w:before="0" w:after="0"/>
        <w:sectPr w:rsidR="004B297D">
          <w:headerReference w:type="even" r:id="rId11"/>
          <w:headerReference w:type="default" r:id="rId12"/>
          <w:footerReference w:type="even" r:id="rId13"/>
          <w:footerReference w:type="default" r:id="rId14"/>
          <w:headerReference w:type="first" r:id="rId15"/>
          <w:footerReference w:type="first" r:id="rId16"/>
          <w:pgSz w:w="11907" w:h="16839"/>
          <w:pgMar w:top="1440" w:right="1080" w:bottom="1440" w:left="1080" w:header="283" w:footer="382" w:gutter="0"/>
          <w:cols w:space="720"/>
        </w:sectPr>
      </w:pPr>
      <w:r>
        <w:rPr>
          <w:noProof/>
        </w:rPr>
        <mc:AlternateContent>
          <mc:Choice Requires="wps">
            <w:drawing>
              <wp:anchor distT="45720" distB="45720" distL="114300" distR="114300" simplePos="0" relativeHeight="251660289" behindDoc="0" locked="0" layoutInCell="1" allowOverlap="1" wp14:anchorId="04D45374" wp14:editId="4EE916D5">
                <wp:simplePos x="0" y="0"/>
                <wp:positionH relativeFrom="column">
                  <wp:posOffset>366395</wp:posOffset>
                </wp:positionH>
                <wp:positionV relativeFrom="paragraph">
                  <wp:posOffset>180975</wp:posOffset>
                </wp:positionV>
                <wp:extent cx="5831205" cy="5848350"/>
                <wp:effectExtent l="0" t="0" r="1714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1205" cy="5848350"/>
                        </a:xfrm>
                        <a:prstGeom prst="rect">
                          <a:avLst/>
                        </a:prstGeom>
                        <a:solidFill>
                          <a:srgbClr val="FFFFFF"/>
                        </a:solidFill>
                        <a:ln w="9525">
                          <a:solidFill>
                            <a:srgbClr val="000000"/>
                          </a:solidFill>
                          <a:miter lim="800000"/>
                          <a:headEnd/>
                          <a:tailEnd/>
                        </a:ln>
                      </wps:spPr>
                      <wps:txbx>
                        <w:txbxContent>
                          <w:p w14:paraId="1EEFB381" w14:textId="717D231B" w:rsidR="002D4F29" w:rsidRDefault="002D4F29" w:rsidP="002D4F29">
                            <w:pPr>
                              <w:jc w:val="center"/>
                            </w:pPr>
                            <w:r w:rsidRPr="002D4F29">
                              <w:rPr>
                                <w:highlight w:val="green"/>
                              </w:rPr>
                              <w:t>Current Project Picture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D45374" id="_x0000_t202" coordsize="21600,21600" o:spt="202" path="m,l,21600r21600,l21600,xe">
                <v:stroke joinstyle="miter"/>
                <v:path gradientshapeok="t" o:connecttype="rect"/>
              </v:shapetype>
              <v:shape id="Text Box 2" o:spid="_x0000_s1026" type="#_x0000_t202" style="position:absolute;margin-left:28.85pt;margin-top:14.25pt;width:459.15pt;height:460.5pt;z-index:251660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7EQIAACAEAAAOAAAAZHJzL2Uyb0RvYy54bWysU9uO0zAQfUfiHyy/06TdBrpR09XSpQhp&#10;uUgLHzBxnMbC8RjbbVK+nrHb7VYLvCD8YHk84+OZM2eWN2Ov2V46r9BUfDrJOZNGYKPMtuLfvm5e&#10;LTjzAUwDGo2s+EF6frN6+WI52FLOsEPdSMcIxPhysBXvQrBllnnRyR78BK005GzR9RDIdNuscTAQ&#10;eq+zWZ6/zgZ0jXUopPd0e3d08lXCb1spwue29TIwXXHKLaTdpb2Oe7ZaQrl1YDslTmnAP2TRgzL0&#10;6RnqDgKwnVO/QfVKOPTYhonAPsO2VUKmGqiaaf6smocOrEy1EDnenmny/w9WfNo/2C+OhfEtjtTA&#10;VIS39yi+e2Zw3YHZylvncOgkNPTxNFKWDdaXp6eRal/6CFIPH7GhJsMuYAIaW9dHVqhORujUgMOZ&#10;dDkGJuiyWFxNZ3nBmSBfsZgvrorUlgzKx+fW+fBeYs/ioeKOuprgYX/vQ0wHyseQ+JtHrZqN0joZ&#10;bluvtWN7IAVs0koVPAvThg0Vvy5mxZGBv0Lkaf0JoleBpKxVX/HFOQjKyNs70yShBVD6eKaUtTkR&#10;Gbk7shjGeqTASGiNzYEodXiULI0YHTp0PzkbSK4V9z924CRn+oOhtlxP5/Oo72TMizczMtylp770&#10;gBEEVfHA2fG4DmkmImEGb6l9rUrEPmVyypVkmPg+jUzU+aWdop4Ge/ULAAD//wMAUEsDBBQABgAI&#10;AAAAIQCFudIT3wAAAAkBAAAPAAAAZHJzL2Rvd25yZXYueG1sTI9LT8MwEITvSPwHa5G4IOpQmidx&#10;KoQEghu0FVzdeJtE+BFsNw3/nuUEtx3NaPabej0bzSb0YXBWwM0iAYa2dWqwnYDd9vG6ABaitEpq&#10;Z1HANwZYN+dntayUO9k3nDaxY1RiQyUF9DGOFeeh7dHIsHAjWvIOzhsZSfqOKy9PVG40XyZJxo0c&#10;LH3o5YgPPbafm6MRUKyep4/wcvv63mYHXcarfHr68kJcXsz3d8AizvEvDL/4hA4NMe3d0arAtIA0&#10;zykpYFmkwMgv84y27elYlSnwpub/FzQ/AAAA//8DAFBLAQItABQABgAIAAAAIQC2gziS/gAAAOEB&#10;AAATAAAAAAAAAAAAAAAAAAAAAABbQ29udGVudF9UeXBlc10ueG1sUEsBAi0AFAAGAAgAAAAhADj9&#10;If/WAAAAlAEAAAsAAAAAAAAAAAAAAAAALwEAAF9yZWxzLy5yZWxzUEsBAi0AFAAGAAgAAAAhAP/J&#10;u7sRAgAAIAQAAA4AAAAAAAAAAAAAAAAALgIAAGRycy9lMm9Eb2MueG1sUEsBAi0AFAAGAAgAAAAh&#10;AIW50hPfAAAACQEAAA8AAAAAAAAAAAAAAAAAawQAAGRycy9kb3ducmV2LnhtbFBLBQYAAAAABAAE&#10;APMAAAB3BQAAAAA=&#10;">
                <v:textbox>
                  <w:txbxContent>
                    <w:p w14:paraId="1EEFB381" w14:textId="717D231B" w:rsidR="002D4F29" w:rsidRDefault="002D4F29" w:rsidP="002D4F29">
                      <w:pPr>
                        <w:jc w:val="center"/>
                      </w:pPr>
                      <w:r w:rsidRPr="002D4F29">
                        <w:rPr>
                          <w:highlight w:val="green"/>
                        </w:rPr>
                        <w:t>Current Project Picture</w:t>
                      </w:r>
                    </w:p>
                  </w:txbxContent>
                </v:textbox>
                <w10:wrap type="square"/>
              </v:shape>
            </w:pict>
          </mc:Fallback>
        </mc:AlternateContent>
      </w:r>
      <w:r w:rsidR="009E2B41" w:rsidRPr="00AE595F">
        <w:rPr>
          <w:rFonts w:cs="Arial"/>
          <w:noProof/>
          <w:color w:val="595959" w:themeColor="text1" w:themeTint="A6"/>
          <w:highlight w:val="yellow"/>
          <w:lang w:eastAsia="en-AU"/>
        </w:rPr>
        <mc:AlternateContent>
          <mc:Choice Requires="wps">
            <w:drawing>
              <wp:anchor distT="91440" distB="91440" distL="114300" distR="114300" simplePos="0" relativeHeight="251658241" behindDoc="0" locked="0" layoutInCell="0" allowOverlap="1" wp14:anchorId="3627A1B7" wp14:editId="75E2F8BA">
                <wp:simplePos x="0" y="0"/>
                <wp:positionH relativeFrom="margin">
                  <wp:posOffset>-293914</wp:posOffset>
                </wp:positionH>
                <wp:positionV relativeFrom="margin">
                  <wp:posOffset>7505205</wp:posOffset>
                </wp:positionV>
                <wp:extent cx="6822836" cy="154051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822836" cy="154051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B8624DF" w14:textId="77777777" w:rsidR="00491BFD" w:rsidRPr="005A1235" w:rsidRDefault="00491BFD" w:rsidP="009946D0">
                            <w:pPr>
                              <w:jc w:val="right"/>
                              <w:rPr>
                                <w:rFonts w:cs="Arial"/>
                                <w:color w:val="595959" w:themeColor="text1" w:themeTint="A6"/>
                                <w:sz w:val="48"/>
                                <w:szCs w:val="48"/>
                              </w:rPr>
                            </w:pPr>
                            <w:r>
                              <w:rPr>
                                <w:rFonts w:cs="Arial"/>
                                <w:color w:val="595959" w:themeColor="text1" w:themeTint="A6"/>
                                <w:sz w:val="48"/>
                                <w:szCs w:val="48"/>
                              </w:rPr>
                              <w:t>Monthly Project</w:t>
                            </w:r>
                            <w:r w:rsidRPr="005A1235">
                              <w:rPr>
                                <w:rFonts w:cs="Arial"/>
                                <w:color w:val="595959" w:themeColor="text1" w:themeTint="A6"/>
                                <w:sz w:val="48"/>
                                <w:szCs w:val="48"/>
                              </w:rPr>
                              <w:t xml:space="preserve"> Report</w:t>
                            </w:r>
                          </w:p>
                          <w:p w14:paraId="44416E6E" w14:textId="035599A7" w:rsidR="00491BFD" w:rsidRPr="00C141FD" w:rsidRDefault="00491BFD" w:rsidP="00FD38AA">
                            <w:pPr>
                              <w:jc w:val="right"/>
                              <w:rPr>
                                <w:rFonts w:cs="Arial"/>
                                <w:color w:val="595959" w:themeColor="text1" w:themeTint="A6"/>
                                <w:sz w:val="24"/>
                                <w:szCs w:val="24"/>
                              </w:rPr>
                            </w:pPr>
                            <w:r w:rsidRPr="00C141FD">
                              <w:rPr>
                                <w:rFonts w:cs="Arial"/>
                                <w:color w:val="595959" w:themeColor="text1" w:themeTint="A6"/>
                                <w:sz w:val="24"/>
                                <w:szCs w:val="24"/>
                              </w:rPr>
                              <w:t xml:space="preserve">Submitted: BMD | </w:t>
                            </w:r>
                            <w:r w:rsidR="00A46338">
                              <w:rPr>
                                <w:rFonts w:cs="Arial"/>
                                <w:color w:val="595959" w:themeColor="text1" w:themeTint="A6"/>
                                <w:sz w:val="24"/>
                                <w:szCs w:val="24"/>
                              </w:rPr>
                              <w:t>NOV</w:t>
                            </w:r>
                            <w:r w:rsidR="002D4F29" w:rsidRPr="00C141FD">
                              <w:rPr>
                                <w:rFonts w:cs="Arial"/>
                                <w:color w:val="595959" w:themeColor="text1" w:themeTint="A6"/>
                                <w:sz w:val="24"/>
                                <w:szCs w:val="24"/>
                              </w:rPr>
                              <w:t xml:space="preserve"> 2022</w:t>
                            </w:r>
                          </w:p>
                          <w:p w14:paraId="1D364FA0" w14:textId="4166C2C3" w:rsidR="00491BFD" w:rsidRPr="00D91D40" w:rsidRDefault="00491BFD" w:rsidP="006A37EF">
                            <w:pPr>
                              <w:jc w:val="right"/>
                              <w:rPr>
                                <w:rFonts w:cs="Arial"/>
                                <w:color w:val="595959" w:themeColor="text1" w:themeTint="A6"/>
                                <w:sz w:val="24"/>
                                <w:szCs w:val="24"/>
                              </w:rPr>
                            </w:pPr>
                            <w:r w:rsidRPr="00C141FD">
                              <w:rPr>
                                <w:rFonts w:cs="Arial"/>
                                <w:color w:val="595959" w:themeColor="text1" w:themeTint="A6"/>
                                <w:sz w:val="24"/>
                                <w:szCs w:val="24"/>
                              </w:rPr>
                              <w:t xml:space="preserve">Author: </w:t>
                            </w:r>
                            <w:r w:rsidR="002D4F29" w:rsidRPr="00C141FD">
                              <w:rPr>
                                <w:rFonts w:cs="Arial"/>
                                <w:color w:val="595959" w:themeColor="text1" w:themeTint="A6"/>
                                <w:sz w:val="24"/>
                                <w:szCs w:val="24"/>
                              </w:rPr>
                              <w:t xml:space="preserve"> </w:t>
                            </w:r>
                            <w:r w:rsidR="00760963">
                              <w:rPr>
                                <w:rFonts w:cs="Arial"/>
                                <w:color w:val="595959" w:themeColor="text1" w:themeTint="A6"/>
                                <w:sz w:val="24"/>
                                <w:szCs w:val="24"/>
                              </w:rPr>
                              <w:t>KYLE CARLSON</w:t>
                            </w:r>
                            <w:r w:rsidR="002D4F29" w:rsidRPr="00C141FD">
                              <w:rPr>
                                <w:rFonts w:cs="Arial"/>
                                <w:color w:val="595959" w:themeColor="text1" w:themeTint="A6"/>
                                <w:sz w:val="24"/>
                                <w:szCs w:val="24"/>
                              </w:rPr>
                              <w:t xml:space="preserve"> </w:t>
                            </w:r>
                            <w:r w:rsidRPr="00C141FD">
                              <w:rPr>
                                <w:rFonts w:cs="Arial"/>
                                <w:color w:val="595959" w:themeColor="text1" w:themeTint="A6"/>
                                <w:sz w:val="24"/>
                                <w:szCs w:val="24"/>
                              </w:rPr>
                              <w:t xml:space="preserve"> | 00</w:t>
                            </w:r>
                            <w:r w:rsidR="00C141FD" w:rsidRPr="00C141FD">
                              <w:rPr>
                                <w:rFonts w:cs="Arial"/>
                                <w:color w:val="595959" w:themeColor="text1" w:themeTint="A6"/>
                                <w:sz w:val="24"/>
                                <w:szCs w:val="24"/>
                              </w:rPr>
                              <w:t>8</w:t>
                            </w:r>
                            <w:r w:rsidRPr="00C141FD">
                              <w:rPr>
                                <w:rFonts w:cs="Arial"/>
                                <w:color w:val="595959" w:themeColor="text1" w:themeTint="A6"/>
                                <w:sz w:val="24"/>
                                <w:szCs w:val="24"/>
                              </w:rPr>
                              <w:t>-</w:t>
                            </w:r>
                            <w:r w:rsidR="00C141FD" w:rsidRPr="00C141FD">
                              <w:rPr>
                                <w:rFonts w:cs="Arial"/>
                                <w:color w:val="595959" w:themeColor="text1" w:themeTint="A6"/>
                                <w:sz w:val="24"/>
                                <w:szCs w:val="24"/>
                              </w:rPr>
                              <w:t>8110</w:t>
                            </w:r>
                            <w:r w:rsidRPr="00C141FD">
                              <w:rPr>
                                <w:rFonts w:cs="Arial"/>
                                <w:color w:val="595959" w:themeColor="text1" w:themeTint="A6"/>
                                <w:sz w:val="24"/>
                                <w:szCs w:val="24"/>
                              </w:rPr>
                              <w:t xml:space="preserve"> | </w:t>
                            </w:r>
                          </w:p>
                        </w:txbxContent>
                      </wps:txbx>
                      <wps:bodyPr rot="0" vert="horz" wrap="square" lIns="274320" tIns="274320" rIns="274320" bIns="2743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3627A1B7" id="Rectangle 2" o:spid="_x0000_s1027" style="position:absolute;margin-left:-23.15pt;margin-top:590.95pt;width:537.25pt;height:121.3pt;flip:x;z-index:251658241;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rAi4wEAAL0DAAAOAAAAZHJzL2Uyb0RvYy54bWysU8GO0zAQvSPxD5bvNE12t1RR09VqVwtI&#10;C4u08AGuYycWiceM3Sbl6xk7oaVwQ1yszHjmed6bl83t2HfsoNAbsBXPF0vOlJVQG9tU/OuXxzdr&#10;znwQthYdWFXxo/L8dvv61WZwpSqgha5WyAjE+nJwFW9DcGWWedmqXvgFOGXpUgP2IlCITVajGAi9&#10;77JiuVxlA2DtEKTynrIP0yXfJnytlQzPWnsVWFdxmi2kE9O5i2e23YiyQeFaI+cxxD9M0Qtj6dET&#10;1IMIgu3R/AXVG4ngQYeFhD4DrY1UiQOxyZd/sHlphVOJC4nj3Ukm//9g5afDi/uMcXTvnkB+88zC&#10;fStso+4QYWiVqOm5PAqVDc6Xp4YYeGplu+Ej1LRasQ+QNBg19kx3xr2PjRGaeLIxiX48ia7GwCQl&#10;V+uiWF+tOJN0l99cL2/ytJZMlBEotjv04Z2CnsWPiiNtNcGKw5MPcbBzSSy38Gi6Lm22sxcJKpwy&#10;Kllj7v7FJJrGl2HcjczUM+eY2UF9JJ4Ik3vI7fTRAv7gbCDnVNx/3wtUnHUfLGlVvL2+KqLXLiK8&#10;iHYXkbCS4CouA3I2BfdhMuneoWlaem8S0sIdqaxNYn2ebd4NeSSJMfs5mvD3OFWd/7rtTwAAAP//&#10;AwBQSwMEFAAGAAgAAAAhALkYg+/jAAAADgEAAA8AAABkcnMvZG93bnJldi54bWxMj8tOwzAQRfdI&#10;/IM1SOxaJyGkIcSpEA9RNkikVdduPCQR8Tiy3Sb9e9wV7GZ0j+6cKdezHtgJresNCYiXETCkxqie&#10;WgG77dsiB+a8JCUHQyjgjA7W1fVVKQtlJvrCU+1bFkrIFVJA5/1YcO6aDrV0SzMihezbWC19WG3L&#10;lZVTKNcDT6Io41r2FC50csTnDpuf+qgFaJrG88fuc7+xZlO/rrby5b3JhLi9mZ8egXmc/R8MF/2g&#10;DlVwOpgjKccGAYs0uwtoCOI8fgB2QaIkT4AdwpQm6T3wquT/36h+AQAA//8DAFBLAQItABQABgAI&#10;AAAAIQC2gziS/gAAAOEBAAATAAAAAAAAAAAAAAAAAAAAAABbQ29udGVudF9UeXBlc10ueG1sUEsB&#10;Ai0AFAAGAAgAAAAhADj9If/WAAAAlAEAAAsAAAAAAAAAAAAAAAAALwEAAF9yZWxzLy5yZWxzUEsB&#10;Ai0AFAAGAAgAAAAhAGN+sCLjAQAAvQMAAA4AAAAAAAAAAAAAAAAALgIAAGRycy9lMm9Eb2MueG1s&#10;UEsBAi0AFAAGAAgAAAAhALkYg+/jAAAADgEAAA8AAAAAAAAAAAAAAAAAPQQAAGRycy9kb3ducmV2&#10;LnhtbFBLBQYAAAAABAAEAPMAAABNBQAAAAA=&#10;" o:allowincell="f" filled="f" fillcolor="black" stroked="f" strokeweight="1.5pt">
                <v:textbox inset="21.6pt,21.6pt,21.6pt,21.6pt">
                  <w:txbxContent>
                    <w:p w14:paraId="5B8624DF" w14:textId="77777777" w:rsidR="00491BFD" w:rsidRPr="005A1235" w:rsidRDefault="00491BFD" w:rsidP="009946D0">
                      <w:pPr>
                        <w:jc w:val="right"/>
                        <w:rPr>
                          <w:rFonts w:cs="Arial"/>
                          <w:color w:val="595959" w:themeColor="text1" w:themeTint="A6"/>
                          <w:sz w:val="48"/>
                          <w:szCs w:val="48"/>
                        </w:rPr>
                      </w:pPr>
                      <w:r>
                        <w:rPr>
                          <w:rFonts w:cs="Arial"/>
                          <w:color w:val="595959" w:themeColor="text1" w:themeTint="A6"/>
                          <w:sz w:val="48"/>
                          <w:szCs w:val="48"/>
                        </w:rPr>
                        <w:t>Monthly Project</w:t>
                      </w:r>
                      <w:r w:rsidRPr="005A1235">
                        <w:rPr>
                          <w:rFonts w:cs="Arial"/>
                          <w:color w:val="595959" w:themeColor="text1" w:themeTint="A6"/>
                          <w:sz w:val="48"/>
                          <w:szCs w:val="48"/>
                        </w:rPr>
                        <w:t xml:space="preserve"> Report</w:t>
                      </w:r>
                    </w:p>
                    <w:p w14:paraId="44416E6E" w14:textId="035599A7" w:rsidR="00491BFD" w:rsidRPr="00C141FD" w:rsidRDefault="00491BFD" w:rsidP="00FD38AA">
                      <w:pPr>
                        <w:jc w:val="right"/>
                        <w:rPr>
                          <w:rFonts w:cs="Arial"/>
                          <w:color w:val="595959" w:themeColor="text1" w:themeTint="A6"/>
                          <w:sz w:val="24"/>
                          <w:szCs w:val="24"/>
                        </w:rPr>
                      </w:pPr>
                      <w:r w:rsidRPr="00C141FD">
                        <w:rPr>
                          <w:rFonts w:cs="Arial"/>
                          <w:color w:val="595959" w:themeColor="text1" w:themeTint="A6"/>
                          <w:sz w:val="24"/>
                          <w:szCs w:val="24"/>
                        </w:rPr>
                        <w:t xml:space="preserve">Submitted: BMD | </w:t>
                      </w:r>
                      <w:r w:rsidR="00A46338">
                        <w:rPr>
                          <w:rFonts w:cs="Arial"/>
                          <w:color w:val="595959" w:themeColor="text1" w:themeTint="A6"/>
                          <w:sz w:val="24"/>
                          <w:szCs w:val="24"/>
                        </w:rPr>
                        <w:t>NOV</w:t>
                      </w:r>
                      <w:r w:rsidR="002D4F29" w:rsidRPr="00C141FD">
                        <w:rPr>
                          <w:rFonts w:cs="Arial"/>
                          <w:color w:val="595959" w:themeColor="text1" w:themeTint="A6"/>
                          <w:sz w:val="24"/>
                          <w:szCs w:val="24"/>
                        </w:rPr>
                        <w:t xml:space="preserve"> 2022</w:t>
                      </w:r>
                    </w:p>
                    <w:p w14:paraId="1D364FA0" w14:textId="4166C2C3" w:rsidR="00491BFD" w:rsidRPr="00D91D40" w:rsidRDefault="00491BFD" w:rsidP="006A37EF">
                      <w:pPr>
                        <w:jc w:val="right"/>
                        <w:rPr>
                          <w:rFonts w:cs="Arial"/>
                          <w:color w:val="595959" w:themeColor="text1" w:themeTint="A6"/>
                          <w:sz w:val="24"/>
                          <w:szCs w:val="24"/>
                        </w:rPr>
                      </w:pPr>
                      <w:r w:rsidRPr="00C141FD">
                        <w:rPr>
                          <w:rFonts w:cs="Arial"/>
                          <w:color w:val="595959" w:themeColor="text1" w:themeTint="A6"/>
                          <w:sz w:val="24"/>
                          <w:szCs w:val="24"/>
                        </w:rPr>
                        <w:t xml:space="preserve">Author: </w:t>
                      </w:r>
                      <w:r w:rsidR="002D4F29" w:rsidRPr="00C141FD">
                        <w:rPr>
                          <w:rFonts w:cs="Arial"/>
                          <w:color w:val="595959" w:themeColor="text1" w:themeTint="A6"/>
                          <w:sz w:val="24"/>
                          <w:szCs w:val="24"/>
                        </w:rPr>
                        <w:t xml:space="preserve"> </w:t>
                      </w:r>
                      <w:r w:rsidR="00760963">
                        <w:rPr>
                          <w:rFonts w:cs="Arial"/>
                          <w:color w:val="595959" w:themeColor="text1" w:themeTint="A6"/>
                          <w:sz w:val="24"/>
                          <w:szCs w:val="24"/>
                        </w:rPr>
                        <w:t>KYLE CARLSON</w:t>
                      </w:r>
                      <w:r w:rsidR="002D4F29" w:rsidRPr="00C141FD">
                        <w:rPr>
                          <w:rFonts w:cs="Arial"/>
                          <w:color w:val="595959" w:themeColor="text1" w:themeTint="A6"/>
                          <w:sz w:val="24"/>
                          <w:szCs w:val="24"/>
                        </w:rPr>
                        <w:t xml:space="preserve"> </w:t>
                      </w:r>
                      <w:r w:rsidRPr="00C141FD">
                        <w:rPr>
                          <w:rFonts w:cs="Arial"/>
                          <w:color w:val="595959" w:themeColor="text1" w:themeTint="A6"/>
                          <w:sz w:val="24"/>
                          <w:szCs w:val="24"/>
                        </w:rPr>
                        <w:t xml:space="preserve"> | 00</w:t>
                      </w:r>
                      <w:r w:rsidR="00C141FD" w:rsidRPr="00C141FD">
                        <w:rPr>
                          <w:rFonts w:cs="Arial"/>
                          <w:color w:val="595959" w:themeColor="text1" w:themeTint="A6"/>
                          <w:sz w:val="24"/>
                          <w:szCs w:val="24"/>
                        </w:rPr>
                        <w:t>8</w:t>
                      </w:r>
                      <w:r w:rsidRPr="00C141FD">
                        <w:rPr>
                          <w:rFonts w:cs="Arial"/>
                          <w:color w:val="595959" w:themeColor="text1" w:themeTint="A6"/>
                          <w:sz w:val="24"/>
                          <w:szCs w:val="24"/>
                        </w:rPr>
                        <w:t>-</w:t>
                      </w:r>
                      <w:r w:rsidR="00C141FD" w:rsidRPr="00C141FD">
                        <w:rPr>
                          <w:rFonts w:cs="Arial"/>
                          <w:color w:val="595959" w:themeColor="text1" w:themeTint="A6"/>
                          <w:sz w:val="24"/>
                          <w:szCs w:val="24"/>
                        </w:rPr>
                        <w:t>8110</w:t>
                      </w:r>
                      <w:r w:rsidRPr="00C141FD">
                        <w:rPr>
                          <w:rFonts w:cs="Arial"/>
                          <w:color w:val="595959" w:themeColor="text1" w:themeTint="A6"/>
                          <w:sz w:val="24"/>
                          <w:szCs w:val="24"/>
                        </w:rPr>
                        <w:t xml:space="preserve"> | </w:t>
                      </w:r>
                    </w:p>
                  </w:txbxContent>
                </v:textbox>
                <w10:wrap anchorx="margin" anchory="margin"/>
              </v:rect>
            </w:pict>
          </mc:Fallback>
        </mc:AlternateContent>
      </w:r>
    </w:p>
    <w:p w14:paraId="629E7226" w14:textId="77777777" w:rsidR="00A6236F" w:rsidRPr="009E7339" w:rsidRDefault="00A6236F" w:rsidP="00754D95">
      <w:pPr>
        <w:pStyle w:val="BMDHeading1Number"/>
        <w:spacing w:line="240" w:lineRule="auto"/>
        <w:rPr>
          <w:sz w:val="28"/>
        </w:rPr>
      </w:pPr>
      <w:bookmarkStart w:id="0" w:name="_Toc111798625"/>
      <w:r w:rsidRPr="009E7339">
        <w:rPr>
          <w:sz w:val="28"/>
        </w:rPr>
        <w:lastRenderedPageBreak/>
        <w:t>Executive Summary</w:t>
      </w:r>
      <w:bookmarkEnd w:id="0"/>
    </w:p>
    <w:p w14:paraId="738E02C1" w14:textId="0F1065A9" w:rsidR="006A37EF" w:rsidRDefault="006A37EF" w:rsidP="00F13563">
      <w:pPr>
        <w:jc w:val="both"/>
        <w:rPr>
          <w:rFonts w:cs="Arial"/>
          <w:color w:val="4D525A" w:themeColor="accent3"/>
          <w:sz w:val="20"/>
          <w:szCs w:val="20"/>
        </w:rPr>
      </w:pPr>
    </w:p>
    <w:p w14:paraId="21AE5475" w14:textId="35678DC0" w:rsidR="00BF1DEB" w:rsidRPr="00243126" w:rsidRDefault="00C161C2" w:rsidP="00BF1DEB">
      <w:pPr>
        <w:jc w:val="both"/>
        <w:rPr>
          <w:rFonts w:cs="Arial"/>
          <w:i/>
          <w:iCs/>
          <w:color w:val="4D525A" w:themeColor="accent3"/>
          <w:sz w:val="20"/>
          <w:szCs w:val="20"/>
        </w:rPr>
      </w:pPr>
      <w:r w:rsidRPr="00243126">
        <w:rPr>
          <w:rFonts w:cs="Arial"/>
          <w:i/>
          <w:iCs/>
          <w:color w:val="4D525A" w:themeColor="accent3"/>
          <w:sz w:val="20"/>
          <w:szCs w:val="20"/>
        </w:rPr>
        <w:t xml:space="preserve">Description of Project </w:t>
      </w:r>
    </w:p>
    <w:p w14:paraId="60B5D2AB" w14:textId="77777777" w:rsidR="00F237B1" w:rsidRPr="00243126" w:rsidRDefault="00F237B1" w:rsidP="00BF1DEB">
      <w:pPr>
        <w:jc w:val="both"/>
        <w:rPr>
          <w:rFonts w:cs="Arial"/>
          <w:i/>
          <w:iCs/>
          <w:color w:val="4D525A" w:themeColor="accent3"/>
          <w:sz w:val="20"/>
          <w:szCs w:val="20"/>
        </w:rPr>
      </w:pPr>
    </w:p>
    <w:p w14:paraId="0AA2E0D4" w14:textId="77777777" w:rsidR="00F237B1" w:rsidRPr="00243126" w:rsidRDefault="00F237B1" w:rsidP="00F237B1">
      <w:pPr>
        <w:rPr>
          <w:b/>
          <w:bCs/>
        </w:rPr>
      </w:pPr>
      <w:proofErr w:type="spellStart"/>
      <w:r w:rsidRPr="00243126">
        <w:t>Sitlzer</w:t>
      </w:r>
      <w:proofErr w:type="spellEnd"/>
      <w:r w:rsidRPr="00243126">
        <w:t xml:space="preserve"> engaged BMD to complete the RCTA Project which involved upgrading the Thorngate Rd Intersection, construct a new entry Road to the proposed training facilities and install Potable Water Infrastructure 63mm PE and 150 PVC Mains. Works included Traffic Management staging for the external works, numerous pavement types included Chip seal, Asphalt and Interlocking Block Pavers, Bulk Earthworks to Roads, Building Pads for the 360 CSR and Range Control Precincts. Stormwater RCBC Crossings and Landscaping</w:t>
      </w:r>
    </w:p>
    <w:p w14:paraId="3C8B0380" w14:textId="3C122722" w:rsidR="00A71E26" w:rsidRPr="00243126" w:rsidRDefault="00A71E26" w:rsidP="00BF1DEB">
      <w:pPr>
        <w:jc w:val="both"/>
        <w:rPr>
          <w:rFonts w:cs="Arial"/>
          <w:i/>
          <w:iCs/>
          <w:color w:val="4D525A" w:themeColor="accent3"/>
          <w:sz w:val="20"/>
          <w:szCs w:val="20"/>
        </w:rPr>
      </w:pPr>
    </w:p>
    <w:p w14:paraId="1F7410D4" w14:textId="77777777" w:rsidR="00A71E26" w:rsidRPr="00243126" w:rsidRDefault="00A71E26" w:rsidP="00BF1DEB">
      <w:pPr>
        <w:jc w:val="both"/>
        <w:rPr>
          <w:rFonts w:cs="Arial"/>
          <w:i/>
          <w:iCs/>
          <w:color w:val="4D525A" w:themeColor="accent3"/>
          <w:sz w:val="20"/>
          <w:szCs w:val="20"/>
        </w:rPr>
      </w:pPr>
    </w:p>
    <w:p w14:paraId="585F6124" w14:textId="1ADB633B" w:rsidR="00243126" w:rsidRPr="0029096F" w:rsidRDefault="00CC577B" w:rsidP="0029096F">
      <w:pPr>
        <w:ind w:left="361" w:hanging="360"/>
        <w:jc w:val="both"/>
        <w:rPr>
          <w:rFonts w:cs="Arial"/>
          <w:i/>
          <w:iCs/>
          <w:color w:val="4D525A" w:themeColor="accent3"/>
          <w:sz w:val="20"/>
          <w:szCs w:val="20"/>
        </w:rPr>
      </w:pPr>
      <w:r w:rsidRPr="00F02ABE">
        <w:rPr>
          <w:rFonts w:cs="Arial"/>
          <w:i/>
          <w:iCs/>
          <w:color w:val="4D525A" w:themeColor="accent3"/>
          <w:sz w:val="20"/>
          <w:szCs w:val="20"/>
        </w:rPr>
        <w:t>Month Goals</w:t>
      </w:r>
    </w:p>
    <w:p w14:paraId="3409AAEF" w14:textId="77777777" w:rsidR="000E52C2" w:rsidRDefault="007A7985" w:rsidP="0033642B">
      <w:pPr>
        <w:pStyle w:val="ListParagraph"/>
        <w:numPr>
          <w:ilvl w:val="0"/>
          <w:numId w:val="34"/>
        </w:numPr>
        <w:jc w:val="both"/>
        <w:rPr>
          <w:rFonts w:cs="Arial"/>
          <w:color w:val="4D525A" w:themeColor="accent3"/>
          <w:sz w:val="20"/>
          <w:szCs w:val="20"/>
        </w:rPr>
      </w:pPr>
      <w:r>
        <w:rPr>
          <w:rFonts w:cs="Arial"/>
          <w:color w:val="4D525A" w:themeColor="accent3"/>
          <w:sz w:val="20"/>
          <w:szCs w:val="20"/>
        </w:rPr>
        <w:t>Thorngate Road Opened to traffic and traffic management (shuttle flow) removed.</w:t>
      </w:r>
    </w:p>
    <w:p w14:paraId="355F8B98" w14:textId="09279377" w:rsidR="007A7985" w:rsidRDefault="000E52C2" w:rsidP="0033642B">
      <w:pPr>
        <w:pStyle w:val="ListParagraph"/>
        <w:numPr>
          <w:ilvl w:val="0"/>
          <w:numId w:val="34"/>
        </w:numPr>
        <w:jc w:val="both"/>
        <w:rPr>
          <w:rFonts w:cs="Arial"/>
          <w:color w:val="4D525A" w:themeColor="accent3"/>
          <w:sz w:val="20"/>
          <w:szCs w:val="20"/>
        </w:rPr>
      </w:pPr>
      <w:r>
        <w:rPr>
          <w:rFonts w:cs="Arial"/>
          <w:color w:val="4D525A" w:themeColor="accent3"/>
          <w:sz w:val="20"/>
          <w:szCs w:val="20"/>
        </w:rPr>
        <w:t>Overhead powerlines removed (delay)</w:t>
      </w:r>
      <w:r w:rsidR="007A7985">
        <w:rPr>
          <w:rFonts w:cs="Arial"/>
          <w:color w:val="4D525A" w:themeColor="accent3"/>
          <w:sz w:val="20"/>
          <w:szCs w:val="20"/>
        </w:rPr>
        <w:t xml:space="preserve"> </w:t>
      </w:r>
    </w:p>
    <w:p w14:paraId="65FFAD5F" w14:textId="77777777" w:rsidR="00C141FD" w:rsidRPr="00C141FD" w:rsidRDefault="00C141FD" w:rsidP="00C141FD">
      <w:pPr>
        <w:jc w:val="both"/>
        <w:rPr>
          <w:rFonts w:cs="Arial"/>
          <w:i/>
          <w:iCs/>
          <w:color w:val="4D525A" w:themeColor="accent3"/>
          <w:sz w:val="20"/>
          <w:szCs w:val="20"/>
          <w:highlight w:val="green"/>
        </w:rPr>
      </w:pPr>
    </w:p>
    <w:p w14:paraId="49896B98" w14:textId="2333F219" w:rsidR="00F13C68" w:rsidRPr="0029096F" w:rsidRDefault="00CC577B" w:rsidP="0029096F">
      <w:pPr>
        <w:ind w:left="361" w:hanging="360"/>
        <w:jc w:val="both"/>
        <w:rPr>
          <w:rFonts w:cs="Arial"/>
          <w:i/>
          <w:iCs/>
          <w:color w:val="4D525A" w:themeColor="accent3"/>
          <w:sz w:val="20"/>
          <w:szCs w:val="20"/>
        </w:rPr>
      </w:pPr>
      <w:r w:rsidRPr="00F02ABE">
        <w:rPr>
          <w:rFonts w:cs="Arial"/>
          <w:i/>
          <w:iCs/>
          <w:color w:val="4D525A" w:themeColor="accent3"/>
          <w:sz w:val="20"/>
          <w:szCs w:val="20"/>
        </w:rPr>
        <w:t>Month Achievements</w:t>
      </w:r>
    </w:p>
    <w:p w14:paraId="7DBFAD01" w14:textId="77777777" w:rsidR="007A7985" w:rsidRDefault="007A7985" w:rsidP="007A7985">
      <w:pPr>
        <w:pStyle w:val="ListParagraph"/>
        <w:numPr>
          <w:ilvl w:val="0"/>
          <w:numId w:val="34"/>
        </w:numPr>
        <w:jc w:val="both"/>
        <w:rPr>
          <w:rFonts w:cs="Arial"/>
          <w:color w:val="4D525A" w:themeColor="accent3"/>
          <w:sz w:val="20"/>
          <w:szCs w:val="20"/>
        </w:rPr>
      </w:pPr>
      <w:r>
        <w:rPr>
          <w:rFonts w:cs="Arial"/>
          <w:color w:val="4D525A" w:themeColor="accent3"/>
          <w:sz w:val="20"/>
          <w:szCs w:val="20"/>
        </w:rPr>
        <w:t>Pavers into mC-02 entry completed</w:t>
      </w:r>
    </w:p>
    <w:p w14:paraId="0D2D14E2" w14:textId="431D8D76" w:rsidR="007A7985" w:rsidRPr="0033642B" w:rsidRDefault="007A7985" w:rsidP="007A7985">
      <w:pPr>
        <w:pStyle w:val="ListParagraph"/>
        <w:numPr>
          <w:ilvl w:val="0"/>
          <w:numId w:val="34"/>
        </w:numPr>
        <w:jc w:val="both"/>
        <w:rPr>
          <w:rFonts w:cs="Arial"/>
          <w:color w:val="4D525A" w:themeColor="accent3"/>
          <w:sz w:val="20"/>
          <w:szCs w:val="20"/>
        </w:rPr>
      </w:pPr>
      <w:r>
        <w:rPr>
          <w:rFonts w:cs="Arial"/>
          <w:color w:val="4D525A" w:themeColor="accent3"/>
          <w:sz w:val="20"/>
          <w:szCs w:val="20"/>
        </w:rPr>
        <w:t xml:space="preserve">Culvert-01 </w:t>
      </w:r>
      <w:r w:rsidR="000E52C2">
        <w:rPr>
          <w:rFonts w:cs="Arial"/>
          <w:color w:val="4D525A" w:themeColor="accent3"/>
          <w:sz w:val="20"/>
          <w:szCs w:val="20"/>
        </w:rPr>
        <w:t>rock protection works completed</w:t>
      </w:r>
    </w:p>
    <w:p w14:paraId="3FB2D0EE" w14:textId="77777777" w:rsidR="006920A5" w:rsidRPr="00635D38" w:rsidRDefault="006920A5" w:rsidP="00967234">
      <w:pPr>
        <w:jc w:val="both"/>
        <w:rPr>
          <w:rFonts w:cs="Arial"/>
          <w:i/>
          <w:iCs/>
          <w:color w:val="4D525A" w:themeColor="accent3"/>
          <w:sz w:val="20"/>
          <w:szCs w:val="20"/>
        </w:rPr>
      </w:pPr>
    </w:p>
    <w:p w14:paraId="5224EEDD" w14:textId="34B79F19" w:rsidR="00B172BD" w:rsidRPr="000E52C2" w:rsidRDefault="00B172BD" w:rsidP="00F02ABE">
      <w:pPr>
        <w:ind w:left="361" w:hanging="360"/>
        <w:jc w:val="both"/>
        <w:rPr>
          <w:rFonts w:cs="Arial"/>
          <w:i/>
          <w:iCs/>
          <w:color w:val="4D525A" w:themeColor="accent3"/>
          <w:sz w:val="20"/>
          <w:szCs w:val="20"/>
        </w:rPr>
      </w:pPr>
      <w:r w:rsidRPr="000E52C2">
        <w:rPr>
          <w:rFonts w:cs="Arial"/>
          <w:i/>
          <w:iCs/>
          <w:color w:val="4D525A" w:themeColor="accent3"/>
          <w:sz w:val="20"/>
          <w:szCs w:val="20"/>
        </w:rPr>
        <w:t>Month Problems or Issues</w:t>
      </w:r>
    </w:p>
    <w:p w14:paraId="774AAA3D" w14:textId="69EE454D" w:rsidR="005840EE" w:rsidRPr="000E52C2" w:rsidRDefault="005840EE" w:rsidP="0033642B">
      <w:pPr>
        <w:pStyle w:val="ListParagraph"/>
        <w:numPr>
          <w:ilvl w:val="0"/>
          <w:numId w:val="36"/>
        </w:numPr>
        <w:jc w:val="both"/>
        <w:rPr>
          <w:rFonts w:cs="Arial"/>
          <w:b/>
          <w:bCs/>
          <w:color w:val="4D525A" w:themeColor="accent3"/>
          <w:sz w:val="20"/>
          <w:szCs w:val="20"/>
        </w:rPr>
      </w:pPr>
      <w:r w:rsidRPr="000E52C2">
        <w:rPr>
          <w:rFonts w:cs="Arial"/>
          <w:color w:val="4D525A" w:themeColor="accent3"/>
          <w:sz w:val="20"/>
          <w:szCs w:val="20"/>
        </w:rPr>
        <w:t xml:space="preserve">Ongoing delay in Removal of Overhead Powerlines - </w:t>
      </w:r>
      <w:r w:rsidR="000E52C2" w:rsidRPr="000E52C2">
        <w:rPr>
          <w:rFonts w:cs="Arial"/>
          <w:color w:val="4D525A" w:themeColor="accent3"/>
          <w:sz w:val="20"/>
          <w:szCs w:val="20"/>
        </w:rPr>
        <w:t>delay resolved, powerlines have been removed allowing commencement of Thorngate Rd widening works in Jan.</w:t>
      </w:r>
    </w:p>
    <w:p w14:paraId="035F63CB" w14:textId="31B2C18A" w:rsidR="00DA26C9" w:rsidRDefault="00DA26C9" w:rsidP="0033642B">
      <w:pPr>
        <w:pStyle w:val="ListParagraph"/>
        <w:numPr>
          <w:ilvl w:val="0"/>
          <w:numId w:val="36"/>
        </w:numPr>
        <w:jc w:val="both"/>
        <w:rPr>
          <w:rFonts w:cs="Arial"/>
          <w:color w:val="4D525A" w:themeColor="accent3"/>
          <w:sz w:val="20"/>
          <w:szCs w:val="20"/>
        </w:rPr>
      </w:pPr>
      <w:r w:rsidRPr="000E52C2">
        <w:rPr>
          <w:rFonts w:cs="Arial"/>
          <w:color w:val="4D525A" w:themeColor="accent3"/>
          <w:sz w:val="20"/>
          <w:szCs w:val="20"/>
        </w:rPr>
        <w:t xml:space="preserve">Rainfall </w:t>
      </w:r>
      <w:r w:rsidR="000E52C2">
        <w:rPr>
          <w:rFonts w:cs="Arial"/>
          <w:color w:val="4D525A" w:themeColor="accent3"/>
          <w:sz w:val="20"/>
          <w:szCs w:val="20"/>
        </w:rPr>
        <w:t>continues to be an</w:t>
      </w:r>
      <w:r w:rsidRPr="0033642B">
        <w:rPr>
          <w:rFonts w:cs="Arial"/>
          <w:color w:val="4D525A" w:themeColor="accent3"/>
          <w:sz w:val="20"/>
          <w:szCs w:val="20"/>
        </w:rPr>
        <w:t xml:space="preserve"> issue</w:t>
      </w:r>
      <w:r w:rsidR="00BB0C3B">
        <w:rPr>
          <w:rFonts w:cs="Arial"/>
          <w:color w:val="4D525A" w:themeColor="accent3"/>
          <w:sz w:val="20"/>
          <w:szCs w:val="20"/>
        </w:rPr>
        <w:t xml:space="preserve"> - site received over 400mm over Christmas break.</w:t>
      </w:r>
    </w:p>
    <w:p w14:paraId="30BA6942" w14:textId="41BEF097" w:rsidR="00FF16A7" w:rsidRDefault="00E917FE" w:rsidP="005E1A14">
      <w:pPr>
        <w:pStyle w:val="ListParagraph"/>
        <w:numPr>
          <w:ilvl w:val="0"/>
          <w:numId w:val="36"/>
        </w:numPr>
        <w:jc w:val="both"/>
        <w:rPr>
          <w:rFonts w:cs="Arial"/>
          <w:color w:val="4D525A" w:themeColor="accent3"/>
          <w:sz w:val="20"/>
          <w:szCs w:val="20"/>
        </w:rPr>
      </w:pPr>
      <w:r>
        <w:rPr>
          <w:rFonts w:cs="Arial"/>
          <w:color w:val="4D525A" w:themeColor="accent3"/>
          <w:sz w:val="20"/>
          <w:szCs w:val="20"/>
        </w:rPr>
        <w:t xml:space="preserve">Has been discovered early Nov that a culvert headwall will need to be demolished and re-constructed due to incorrect orientation. </w:t>
      </w:r>
      <w:r w:rsidR="00A86BDC">
        <w:rPr>
          <w:rFonts w:cs="Arial"/>
          <w:color w:val="4D525A" w:themeColor="accent3"/>
          <w:sz w:val="20"/>
          <w:szCs w:val="20"/>
        </w:rPr>
        <w:t xml:space="preserve">Unlikely to recover - </w:t>
      </w:r>
      <w:r w:rsidR="005C269E">
        <w:rPr>
          <w:rFonts w:cs="Arial"/>
          <w:color w:val="4D525A" w:themeColor="accent3"/>
          <w:sz w:val="20"/>
          <w:szCs w:val="20"/>
        </w:rPr>
        <w:t>self performing with BMD concrete crew in Jan.</w:t>
      </w:r>
    </w:p>
    <w:p w14:paraId="6BF56357" w14:textId="54F3EF76" w:rsidR="00701755" w:rsidRDefault="00286A43" w:rsidP="00701755">
      <w:pPr>
        <w:pStyle w:val="ListParagraph"/>
        <w:numPr>
          <w:ilvl w:val="0"/>
          <w:numId w:val="36"/>
        </w:numPr>
        <w:jc w:val="both"/>
        <w:rPr>
          <w:rFonts w:cs="Arial"/>
          <w:color w:val="4D525A" w:themeColor="accent3"/>
          <w:sz w:val="20"/>
          <w:szCs w:val="20"/>
        </w:rPr>
      </w:pPr>
      <w:r>
        <w:rPr>
          <w:rFonts w:cs="Arial"/>
          <w:color w:val="4D525A" w:themeColor="accent3"/>
          <w:sz w:val="20"/>
          <w:szCs w:val="20"/>
        </w:rPr>
        <w:t>Consultant has started holding BMD to a 48 hour inspection booking timeframe which has made it more difficult to obtain bookings when we need them</w:t>
      </w:r>
      <w:r w:rsidR="00701755">
        <w:rPr>
          <w:rFonts w:cs="Arial"/>
          <w:color w:val="4D525A" w:themeColor="accent3"/>
          <w:sz w:val="20"/>
          <w:szCs w:val="20"/>
        </w:rPr>
        <w:t>.</w:t>
      </w:r>
    </w:p>
    <w:p w14:paraId="3B52948F" w14:textId="1EA31687" w:rsidR="00961F6F" w:rsidRPr="00961F6F" w:rsidRDefault="00413C60" w:rsidP="00961F6F">
      <w:pPr>
        <w:pStyle w:val="ListParagraph"/>
        <w:numPr>
          <w:ilvl w:val="0"/>
          <w:numId w:val="36"/>
        </w:numPr>
        <w:jc w:val="both"/>
        <w:rPr>
          <w:rFonts w:cs="Arial"/>
          <w:color w:val="4D525A" w:themeColor="accent3"/>
          <w:sz w:val="20"/>
          <w:szCs w:val="20"/>
        </w:rPr>
      </w:pPr>
      <w:r>
        <w:rPr>
          <w:rFonts w:cs="Arial"/>
          <w:color w:val="4D525A" w:themeColor="accent3"/>
          <w:sz w:val="20"/>
          <w:szCs w:val="20"/>
        </w:rPr>
        <w:t xml:space="preserve">Fencing issue discovered - gates </w:t>
      </w:r>
      <w:r w:rsidR="002C07F6">
        <w:rPr>
          <w:rFonts w:cs="Arial"/>
          <w:color w:val="4D525A" w:themeColor="accent3"/>
          <w:sz w:val="20"/>
          <w:szCs w:val="20"/>
        </w:rPr>
        <w:t>installed</w:t>
      </w:r>
      <w:r>
        <w:rPr>
          <w:rFonts w:cs="Arial"/>
          <w:color w:val="4D525A" w:themeColor="accent3"/>
          <w:sz w:val="20"/>
          <w:szCs w:val="20"/>
        </w:rPr>
        <w:t xml:space="preserve"> are incorrect size. Will be cost associated with re-building larger gates</w:t>
      </w:r>
      <w:r w:rsidR="002C07F6">
        <w:rPr>
          <w:rFonts w:cs="Arial"/>
          <w:color w:val="4D525A" w:themeColor="accent3"/>
          <w:sz w:val="20"/>
          <w:szCs w:val="20"/>
        </w:rPr>
        <w:t xml:space="preserve"> - circa 20k.</w:t>
      </w:r>
    </w:p>
    <w:p w14:paraId="79765CB4" w14:textId="77777777" w:rsidR="00166235" w:rsidRPr="00635D38" w:rsidRDefault="00166235" w:rsidP="00166235">
      <w:pPr>
        <w:jc w:val="both"/>
        <w:rPr>
          <w:rFonts w:cs="Arial"/>
          <w:i/>
          <w:iCs/>
          <w:color w:val="4D525A" w:themeColor="accent3"/>
          <w:sz w:val="20"/>
          <w:szCs w:val="20"/>
        </w:rPr>
      </w:pPr>
    </w:p>
    <w:p w14:paraId="5EBD96BE" w14:textId="19650ECB" w:rsidR="00166235" w:rsidRPr="00F02ABE" w:rsidRDefault="002E0676" w:rsidP="00F02ABE">
      <w:pPr>
        <w:ind w:left="361" w:hanging="360"/>
        <w:jc w:val="both"/>
        <w:rPr>
          <w:rFonts w:cs="Arial"/>
          <w:i/>
          <w:iCs/>
          <w:color w:val="4D525A" w:themeColor="accent3"/>
          <w:sz w:val="20"/>
          <w:szCs w:val="20"/>
        </w:rPr>
      </w:pPr>
      <w:r w:rsidRPr="00F02ABE">
        <w:rPr>
          <w:rFonts w:cs="Arial"/>
          <w:i/>
          <w:iCs/>
          <w:color w:val="4D525A" w:themeColor="accent3"/>
          <w:sz w:val="20"/>
          <w:szCs w:val="20"/>
        </w:rPr>
        <w:t xml:space="preserve">Month Results </w:t>
      </w:r>
      <w:r w:rsidR="005A7DE7" w:rsidRPr="00F02ABE">
        <w:rPr>
          <w:rFonts w:cs="Arial"/>
          <w:i/>
          <w:iCs/>
          <w:color w:val="4D525A" w:themeColor="accent3"/>
          <w:sz w:val="20"/>
          <w:szCs w:val="20"/>
        </w:rPr>
        <w:t>or Conclusions</w:t>
      </w:r>
    </w:p>
    <w:p w14:paraId="54F54508" w14:textId="04B0AA85" w:rsidR="00F02ABE" w:rsidRDefault="004C0377" w:rsidP="00F02ABE">
      <w:pPr>
        <w:pStyle w:val="ListParagraph"/>
        <w:numPr>
          <w:ilvl w:val="0"/>
          <w:numId w:val="32"/>
        </w:numPr>
        <w:jc w:val="both"/>
        <w:rPr>
          <w:rFonts w:cs="Arial"/>
          <w:color w:val="4D525A" w:themeColor="accent3"/>
          <w:sz w:val="20"/>
          <w:szCs w:val="20"/>
        </w:rPr>
      </w:pPr>
      <w:r w:rsidRPr="00B57275">
        <w:rPr>
          <w:rFonts w:cs="Arial"/>
          <w:color w:val="4D525A" w:themeColor="accent3"/>
          <w:sz w:val="20"/>
          <w:szCs w:val="20"/>
        </w:rPr>
        <w:t xml:space="preserve">Overall production was low due to programme slippage </w:t>
      </w:r>
      <w:r w:rsidR="007B34CB" w:rsidRPr="00B57275">
        <w:rPr>
          <w:rFonts w:cs="Arial"/>
          <w:color w:val="4D525A" w:themeColor="accent3"/>
          <w:sz w:val="20"/>
          <w:szCs w:val="20"/>
        </w:rPr>
        <w:t>because of</w:t>
      </w:r>
      <w:r w:rsidRPr="00B57275">
        <w:rPr>
          <w:rFonts w:cs="Arial"/>
          <w:color w:val="4D525A" w:themeColor="accent3"/>
          <w:sz w:val="20"/>
          <w:szCs w:val="20"/>
        </w:rPr>
        <w:t xml:space="preserve"> client delays, wet weather, </w:t>
      </w:r>
      <w:r w:rsidR="005840EE">
        <w:rPr>
          <w:rFonts w:cs="Arial"/>
          <w:color w:val="4D525A" w:themeColor="accent3"/>
          <w:sz w:val="20"/>
          <w:szCs w:val="20"/>
        </w:rPr>
        <w:t>re-works.</w:t>
      </w:r>
    </w:p>
    <w:p w14:paraId="43139605" w14:textId="66365E99" w:rsidR="00FB476B" w:rsidRDefault="00E20B21" w:rsidP="00F02ABE">
      <w:pPr>
        <w:pStyle w:val="ListParagraph"/>
        <w:numPr>
          <w:ilvl w:val="0"/>
          <w:numId w:val="32"/>
        </w:numPr>
        <w:jc w:val="both"/>
        <w:rPr>
          <w:rFonts w:cs="Arial"/>
          <w:color w:val="4D525A" w:themeColor="accent3"/>
          <w:sz w:val="20"/>
          <w:szCs w:val="20"/>
        </w:rPr>
      </w:pPr>
      <w:r>
        <w:rPr>
          <w:rFonts w:cs="Arial"/>
          <w:color w:val="4D525A" w:themeColor="accent3"/>
          <w:sz w:val="20"/>
          <w:szCs w:val="20"/>
        </w:rPr>
        <w:t>Able to hold margin, however it’s unlikely we will hold this position in January due to low productivity, high labour holding costs and a slow start to the year.</w:t>
      </w:r>
    </w:p>
    <w:p w14:paraId="38EF3562" w14:textId="475EDA3B" w:rsidR="005822C1" w:rsidRDefault="00E20B21" w:rsidP="00F02ABE">
      <w:pPr>
        <w:pStyle w:val="ListParagraph"/>
        <w:numPr>
          <w:ilvl w:val="0"/>
          <w:numId w:val="32"/>
        </w:numPr>
        <w:jc w:val="both"/>
        <w:rPr>
          <w:rFonts w:cs="Arial"/>
          <w:color w:val="4D525A" w:themeColor="accent3"/>
          <w:sz w:val="20"/>
          <w:szCs w:val="20"/>
        </w:rPr>
      </w:pPr>
      <w:r>
        <w:rPr>
          <w:rFonts w:cs="Arial"/>
          <w:color w:val="4D525A" w:themeColor="accent3"/>
          <w:sz w:val="20"/>
          <w:szCs w:val="20"/>
        </w:rPr>
        <w:t>Project received high overhead costs for annual leave for employees no longer on site.</w:t>
      </w:r>
    </w:p>
    <w:p w14:paraId="21B95D55" w14:textId="3805D467" w:rsidR="00EC2312" w:rsidRPr="00B57275" w:rsidRDefault="00EC2312" w:rsidP="00F02ABE">
      <w:pPr>
        <w:pStyle w:val="ListParagraph"/>
        <w:numPr>
          <w:ilvl w:val="0"/>
          <w:numId w:val="32"/>
        </w:numPr>
        <w:jc w:val="both"/>
        <w:rPr>
          <w:rFonts w:cs="Arial"/>
          <w:color w:val="4D525A" w:themeColor="accent3"/>
          <w:sz w:val="20"/>
          <w:szCs w:val="20"/>
        </w:rPr>
      </w:pPr>
      <w:r>
        <w:rPr>
          <w:rFonts w:cs="Arial"/>
          <w:color w:val="4D525A" w:themeColor="accent3"/>
          <w:sz w:val="20"/>
          <w:szCs w:val="20"/>
        </w:rPr>
        <w:t>Delay claim has not been assessed by client</w:t>
      </w:r>
      <w:r w:rsidR="00033341">
        <w:rPr>
          <w:rFonts w:cs="Arial"/>
          <w:color w:val="4D525A" w:themeColor="accent3"/>
          <w:sz w:val="20"/>
          <w:szCs w:val="20"/>
        </w:rPr>
        <w:t xml:space="preserve"> or submitted to head client.</w:t>
      </w:r>
    </w:p>
    <w:p w14:paraId="5E305E17" w14:textId="77777777" w:rsidR="007710BC" w:rsidRDefault="007710BC" w:rsidP="00166235">
      <w:pPr>
        <w:jc w:val="both"/>
        <w:rPr>
          <w:rFonts w:cs="Arial"/>
          <w:i/>
          <w:iCs/>
          <w:color w:val="4D525A" w:themeColor="accent3"/>
          <w:sz w:val="20"/>
          <w:szCs w:val="20"/>
        </w:rPr>
      </w:pPr>
    </w:p>
    <w:p w14:paraId="1E1A999C" w14:textId="77777777" w:rsidR="001E7D67" w:rsidRPr="00635D38" w:rsidRDefault="001E7D67" w:rsidP="00166235">
      <w:pPr>
        <w:jc w:val="both"/>
        <w:rPr>
          <w:rFonts w:cs="Arial"/>
          <w:i/>
          <w:iCs/>
          <w:color w:val="4D525A" w:themeColor="accent3"/>
          <w:sz w:val="20"/>
          <w:szCs w:val="20"/>
        </w:rPr>
      </w:pPr>
    </w:p>
    <w:p w14:paraId="2DF81A6D" w14:textId="3A247C93" w:rsidR="005A7DE7" w:rsidRPr="00F02ABE" w:rsidRDefault="005A7DE7" w:rsidP="00F02ABE">
      <w:pPr>
        <w:ind w:left="361" w:hanging="360"/>
        <w:jc w:val="both"/>
        <w:rPr>
          <w:rFonts w:cs="Arial"/>
          <w:i/>
          <w:iCs/>
          <w:color w:val="4D525A" w:themeColor="accent3"/>
          <w:sz w:val="20"/>
          <w:szCs w:val="20"/>
        </w:rPr>
      </w:pPr>
      <w:r w:rsidRPr="00F02ABE">
        <w:rPr>
          <w:rFonts w:cs="Arial"/>
          <w:i/>
          <w:iCs/>
          <w:color w:val="4D525A" w:themeColor="accent3"/>
          <w:sz w:val="20"/>
          <w:szCs w:val="20"/>
        </w:rPr>
        <w:t xml:space="preserve">Recommendations </w:t>
      </w:r>
    </w:p>
    <w:p w14:paraId="24CBF27D" w14:textId="0418E048" w:rsidR="00166235" w:rsidRPr="00EA46B0" w:rsidRDefault="00EC2312" w:rsidP="00EA46B0">
      <w:pPr>
        <w:pStyle w:val="ListParagraph"/>
        <w:numPr>
          <w:ilvl w:val="0"/>
          <w:numId w:val="37"/>
        </w:numPr>
        <w:jc w:val="both"/>
        <w:rPr>
          <w:rFonts w:cs="Arial"/>
          <w:i/>
          <w:iCs/>
          <w:color w:val="4D525A" w:themeColor="accent3"/>
          <w:sz w:val="20"/>
          <w:szCs w:val="20"/>
        </w:rPr>
      </w:pPr>
      <w:r>
        <w:rPr>
          <w:rFonts w:cs="Arial"/>
          <w:color w:val="4D525A" w:themeColor="accent3"/>
          <w:sz w:val="20"/>
          <w:szCs w:val="20"/>
        </w:rPr>
        <w:t>Push for a response/assessment of the delay claim to ensure we know our position (meeting set with Maurice tomorrow to review).</w:t>
      </w:r>
    </w:p>
    <w:p w14:paraId="045C8D46" w14:textId="7BA25E28" w:rsidR="00286A43" w:rsidRPr="001E7D67" w:rsidRDefault="00286A43" w:rsidP="001E7D67">
      <w:pPr>
        <w:pStyle w:val="ListParagraph"/>
        <w:numPr>
          <w:ilvl w:val="0"/>
          <w:numId w:val="37"/>
        </w:numPr>
        <w:jc w:val="both"/>
        <w:rPr>
          <w:rFonts w:cs="Arial"/>
          <w:i/>
          <w:iCs/>
          <w:color w:val="4D525A" w:themeColor="accent3"/>
          <w:sz w:val="20"/>
          <w:szCs w:val="20"/>
        </w:rPr>
      </w:pPr>
      <w:r>
        <w:rPr>
          <w:rFonts w:cs="Arial"/>
          <w:color w:val="4D525A" w:themeColor="accent3"/>
          <w:sz w:val="20"/>
          <w:szCs w:val="20"/>
        </w:rPr>
        <w:t>Focus on planning, booking subbies/plant a head of time to avoid delays in this stage of the project.</w:t>
      </w:r>
    </w:p>
    <w:p w14:paraId="1219D71D" w14:textId="77777777" w:rsidR="001E7D67" w:rsidRPr="001E7D67" w:rsidRDefault="001E7D67" w:rsidP="001E7D67">
      <w:pPr>
        <w:jc w:val="both"/>
        <w:rPr>
          <w:rFonts w:cs="Arial"/>
          <w:i/>
          <w:iCs/>
          <w:color w:val="4D525A" w:themeColor="accent3"/>
          <w:sz w:val="20"/>
          <w:szCs w:val="20"/>
        </w:rPr>
      </w:pPr>
    </w:p>
    <w:p w14:paraId="446E85B2" w14:textId="77777777" w:rsidR="00F02ABE" w:rsidRDefault="005B3DA8" w:rsidP="00F02ABE">
      <w:pPr>
        <w:ind w:left="361" w:hanging="360"/>
        <w:jc w:val="both"/>
        <w:rPr>
          <w:rFonts w:cs="Arial"/>
          <w:i/>
          <w:iCs/>
          <w:color w:val="4D525A" w:themeColor="accent3"/>
          <w:sz w:val="20"/>
          <w:szCs w:val="20"/>
        </w:rPr>
      </w:pPr>
      <w:r w:rsidRPr="00F02ABE">
        <w:rPr>
          <w:rFonts w:cs="Arial"/>
          <w:i/>
          <w:iCs/>
          <w:color w:val="4D525A" w:themeColor="accent3"/>
          <w:sz w:val="20"/>
          <w:szCs w:val="20"/>
        </w:rPr>
        <w:t>Delays</w:t>
      </w:r>
    </w:p>
    <w:p w14:paraId="5AE6A46C" w14:textId="0939FCEB" w:rsidR="002846A9" w:rsidRPr="002846A9" w:rsidRDefault="001C6DA2" w:rsidP="00F02ABE">
      <w:pPr>
        <w:pStyle w:val="ListParagraph"/>
        <w:numPr>
          <w:ilvl w:val="0"/>
          <w:numId w:val="32"/>
        </w:numPr>
        <w:jc w:val="both"/>
        <w:rPr>
          <w:rFonts w:cs="Arial"/>
          <w:color w:val="4D525A" w:themeColor="accent3"/>
          <w:sz w:val="20"/>
          <w:szCs w:val="20"/>
        </w:rPr>
      </w:pPr>
      <w:r>
        <w:rPr>
          <w:rFonts w:cs="Arial"/>
          <w:color w:val="4D525A" w:themeColor="accent3"/>
          <w:sz w:val="20"/>
          <w:szCs w:val="20"/>
        </w:rPr>
        <w:t xml:space="preserve">Paving works - subbie had trouble </w:t>
      </w:r>
      <w:proofErr w:type="spellStart"/>
      <w:r>
        <w:rPr>
          <w:rFonts w:cs="Arial"/>
          <w:color w:val="4D525A" w:themeColor="accent3"/>
          <w:sz w:val="20"/>
          <w:szCs w:val="20"/>
        </w:rPr>
        <w:t>tieing</w:t>
      </w:r>
      <w:proofErr w:type="spellEnd"/>
      <w:r>
        <w:rPr>
          <w:rFonts w:cs="Arial"/>
          <w:color w:val="4D525A" w:themeColor="accent3"/>
          <w:sz w:val="20"/>
          <w:szCs w:val="20"/>
        </w:rPr>
        <w:t xml:space="preserve"> in pavers to the previous stage, took almost 1 week longer than anticipated to finish the Thorngate Road section.</w:t>
      </w:r>
    </w:p>
    <w:p w14:paraId="756CA649" w14:textId="4594073E" w:rsidR="005E1A14" w:rsidRPr="00F02ABE" w:rsidRDefault="005E1A14" w:rsidP="00F02ABE">
      <w:pPr>
        <w:pStyle w:val="ListParagraph"/>
        <w:numPr>
          <w:ilvl w:val="0"/>
          <w:numId w:val="32"/>
        </w:numPr>
        <w:jc w:val="both"/>
        <w:rPr>
          <w:rFonts w:cs="Arial"/>
          <w:i/>
          <w:iCs/>
          <w:color w:val="4D525A" w:themeColor="accent3"/>
          <w:sz w:val="20"/>
          <w:szCs w:val="20"/>
        </w:rPr>
      </w:pPr>
      <w:r w:rsidRPr="00F02ABE">
        <w:rPr>
          <w:sz w:val="20"/>
          <w:szCs w:val="20"/>
        </w:rPr>
        <w:t xml:space="preserve">Overhead powerline removal delaying commencement of tie-in roadworks on Thorngate Rd. </w:t>
      </w:r>
    </w:p>
    <w:p w14:paraId="016DED64" w14:textId="6BD5C7DF" w:rsidR="005E1A14" w:rsidRDefault="005E1A14" w:rsidP="005E1A14">
      <w:pPr>
        <w:pStyle w:val="ListParagraph"/>
        <w:numPr>
          <w:ilvl w:val="1"/>
          <w:numId w:val="16"/>
        </w:numPr>
        <w:rPr>
          <w:sz w:val="20"/>
          <w:szCs w:val="20"/>
        </w:rPr>
      </w:pPr>
      <w:r>
        <w:rPr>
          <w:sz w:val="20"/>
          <w:szCs w:val="20"/>
        </w:rPr>
        <w:t>EOT notice submitted and regular updates being provided</w:t>
      </w:r>
      <w:r w:rsidR="00F02ABE">
        <w:rPr>
          <w:sz w:val="20"/>
          <w:szCs w:val="20"/>
        </w:rPr>
        <w:t xml:space="preserve"> to client with program updates.</w:t>
      </w:r>
    </w:p>
    <w:p w14:paraId="4C340575" w14:textId="0E799BD5" w:rsidR="005E1A14" w:rsidRDefault="00DC7DD4" w:rsidP="005E1A14">
      <w:pPr>
        <w:pStyle w:val="ListParagraph"/>
        <w:numPr>
          <w:ilvl w:val="1"/>
          <w:numId w:val="16"/>
        </w:numPr>
        <w:rPr>
          <w:sz w:val="20"/>
          <w:szCs w:val="20"/>
        </w:rPr>
      </w:pPr>
      <w:r>
        <w:rPr>
          <w:sz w:val="20"/>
          <w:szCs w:val="20"/>
        </w:rPr>
        <w:t>Delay claim submitted with costs for re-sequenced works to date and future delay costs inc. overheads.</w:t>
      </w:r>
    </w:p>
    <w:p w14:paraId="43B4D4C8" w14:textId="67EDF578" w:rsidR="004C215B" w:rsidRDefault="001C6DA2" w:rsidP="005E1A14">
      <w:pPr>
        <w:pStyle w:val="ListParagraph"/>
        <w:numPr>
          <w:ilvl w:val="1"/>
          <w:numId w:val="16"/>
        </w:numPr>
        <w:rPr>
          <w:sz w:val="20"/>
          <w:szCs w:val="20"/>
        </w:rPr>
      </w:pPr>
      <w:r>
        <w:rPr>
          <w:sz w:val="20"/>
          <w:szCs w:val="20"/>
        </w:rPr>
        <w:t>Delay has been removed - client has suggested that they wish to assess the claim at the end of the project rather than approve it now. My feeling is that they believe we are behind on other works (i.e. concurrent delay) however we are on track to complete other non-delayed works on time and I will provide regular status programmes to show this.</w:t>
      </w:r>
    </w:p>
    <w:p w14:paraId="1AF36F73" w14:textId="6643F650" w:rsidR="00CE0784" w:rsidRPr="00CE0784" w:rsidRDefault="00CE0784" w:rsidP="00CE0784">
      <w:pPr>
        <w:pStyle w:val="ListParagraph"/>
        <w:rPr>
          <w:sz w:val="20"/>
          <w:szCs w:val="20"/>
        </w:rPr>
      </w:pPr>
      <w:r w:rsidRPr="00CE0784">
        <w:rPr>
          <w:sz w:val="20"/>
          <w:szCs w:val="20"/>
        </w:rPr>
        <w:t xml:space="preserve">Delay to HV pit completion in MC-04 - delay cause is another subbie, so I have been talking to </w:t>
      </w:r>
      <w:proofErr w:type="spellStart"/>
      <w:r w:rsidRPr="00CE0784">
        <w:rPr>
          <w:sz w:val="20"/>
          <w:szCs w:val="20"/>
        </w:rPr>
        <w:t>Siztler</w:t>
      </w:r>
      <w:proofErr w:type="spellEnd"/>
      <w:r w:rsidRPr="00CE0784">
        <w:rPr>
          <w:sz w:val="20"/>
          <w:szCs w:val="20"/>
        </w:rPr>
        <w:t xml:space="preserve"> about this and it’s in the meeting minutes and programme but no notice sent yet (will be hard to come by a claim for this but I just want to ensure it does not hinder our Overhead powerline delay claim)</w:t>
      </w:r>
    </w:p>
    <w:p w14:paraId="602A0E2F" w14:textId="77777777" w:rsidR="00166235" w:rsidRPr="00166235" w:rsidRDefault="00166235" w:rsidP="00166235">
      <w:pPr>
        <w:jc w:val="both"/>
        <w:rPr>
          <w:rFonts w:cs="Arial"/>
          <w:i/>
          <w:iCs/>
          <w:color w:val="4D525A" w:themeColor="accent3"/>
          <w:sz w:val="20"/>
          <w:szCs w:val="20"/>
          <w:highlight w:val="green"/>
        </w:rPr>
      </w:pPr>
    </w:p>
    <w:p w14:paraId="15EA1E51" w14:textId="23EBAC0B" w:rsidR="00166235" w:rsidRPr="0029096F" w:rsidRDefault="005B3DA8" w:rsidP="0029096F">
      <w:pPr>
        <w:ind w:left="361" w:hanging="360"/>
        <w:jc w:val="both"/>
        <w:rPr>
          <w:rFonts w:cs="Arial"/>
          <w:i/>
          <w:iCs/>
          <w:color w:val="4D525A" w:themeColor="accent3"/>
          <w:sz w:val="20"/>
          <w:szCs w:val="20"/>
        </w:rPr>
      </w:pPr>
      <w:r w:rsidRPr="0029096F">
        <w:rPr>
          <w:rFonts w:cs="Arial"/>
          <w:i/>
          <w:iCs/>
          <w:color w:val="4D525A" w:themeColor="accent3"/>
          <w:sz w:val="20"/>
          <w:szCs w:val="20"/>
        </w:rPr>
        <w:t>RFI’s</w:t>
      </w:r>
    </w:p>
    <w:p w14:paraId="6F3AFCED" w14:textId="75753AF3" w:rsidR="00E43A60" w:rsidRDefault="00E43A60" w:rsidP="0029096F">
      <w:pPr>
        <w:pStyle w:val="ListParagraph"/>
        <w:numPr>
          <w:ilvl w:val="0"/>
          <w:numId w:val="32"/>
        </w:numPr>
        <w:jc w:val="both"/>
        <w:rPr>
          <w:rFonts w:cs="Arial"/>
          <w:color w:val="4D525A" w:themeColor="accent3"/>
          <w:sz w:val="20"/>
          <w:szCs w:val="20"/>
        </w:rPr>
      </w:pPr>
      <w:r>
        <w:rPr>
          <w:rFonts w:cs="Arial"/>
          <w:color w:val="4D525A" w:themeColor="accent3"/>
          <w:sz w:val="20"/>
          <w:szCs w:val="20"/>
        </w:rPr>
        <w:t>Sample Submissions</w:t>
      </w:r>
    </w:p>
    <w:p w14:paraId="2D6360C2" w14:textId="148BFA68" w:rsidR="00D80975" w:rsidRDefault="00D80975" w:rsidP="0029096F">
      <w:pPr>
        <w:pStyle w:val="ListParagraph"/>
        <w:numPr>
          <w:ilvl w:val="0"/>
          <w:numId w:val="32"/>
        </w:numPr>
        <w:jc w:val="both"/>
        <w:rPr>
          <w:rFonts w:cs="Arial"/>
          <w:color w:val="4D525A" w:themeColor="accent3"/>
          <w:sz w:val="20"/>
          <w:szCs w:val="20"/>
        </w:rPr>
      </w:pPr>
      <w:r>
        <w:rPr>
          <w:rFonts w:cs="Arial"/>
          <w:color w:val="4D525A" w:themeColor="accent3"/>
          <w:sz w:val="20"/>
          <w:szCs w:val="20"/>
        </w:rPr>
        <w:t>Concrete apron around HV pits</w:t>
      </w:r>
    </w:p>
    <w:p w14:paraId="4F7D1AF0" w14:textId="7801CDCE" w:rsidR="001C6DA2" w:rsidRDefault="00925DB1" w:rsidP="0029096F">
      <w:pPr>
        <w:pStyle w:val="ListParagraph"/>
        <w:numPr>
          <w:ilvl w:val="0"/>
          <w:numId w:val="32"/>
        </w:numPr>
        <w:jc w:val="both"/>
        <w:rPr>
          <w:rFonts w:cs="Arial"/>
          <w:color w:val="4D525A" w:themeColor="accent3"/>
          <w:sz w:val="20"/>
          <w:szCs w:val="20"/>
        </w:rPr>
      </w:pPr>
      <w:r>
        <w:rPr>
          <w:rFonts w:cs="Arial"/>
          <w:color w:val="4D525A" w:themeColor="accent3"/>
          <w:sz w:val="20"/>
          <w:szCs w:val="20"/>
        </w:rPr>
        <w:t>Gates sizes confirmation</w:t>
      </w:r>
    </w:p>
    <w:p w14:paraId="79F01696" w14:textId="15A22DC3" w:rsidR="00925DB1" w:rsidRDefault="00925DB1" w:rsidP="0029096F">
      <w:pPr>
        <w:pStyle w:val="ListParagraph"/>
        <w:numPr>
          <w:ilvl w:val="0"/>
          <w:numId w:val="32"/>
        </w:numPr>
        <w:jc w:val="both"/>
        <w:rPr>
          <w:rFonts w:cs="Arial"/>
          <w:color w:val="4D525A" w:themeColor="accent3"/>
          <w:sz w:val="20"/>
          <w:szCs w:val="20"/>
        </w:rPr>
      </w:pPr>
      <w:r>
        <w:rPr>
          <w:rFonts w:cs="Arial"/>
          <w:color w:val="4D525A" w:themeColor="accent3"/>
          <w:sz w:val="20"/>
          <w:szCs w:val="20"/>
        </w:rPr>
        <w:t xml:space="preserve">Marker post location / height </w:t>
      </w:r>
      <w:proofErr w:type="spellStart"/>
      <w:r>
        <w:rPr>
          <w:rFonts w:cs="Arial"/>
          <w:color w:val="4D525A" w:themeColor="accent3"/>
          <w:sz w:val="20"/>
          <w:szCs w:val="20"/>
        </w:rPr>
        <w:t>w.r.t.</w:t>
      </w:r>
      <w:proofErr w:type="spellEnd"/>
      <w:r>
        <w:rPr>
          <w:rFonts w:cs="Arial"/>
          <w:color w:val="4D525A" w:themeColor="accent3"/>
          <w:sz w:val="20"/>
          <w:szCs w:val="20"/>
        </w:rPr>
        <w:t xml:space="preserve"> shoulder</w:t>
      </w:r>
    </w:p>
    <w:p w14:paraId="409EDE1A" w14:textId="77777777" w:rsidR="00925DB1" w:rsidRPr="0029096F" w:rsidRDefault="00925DB1" w:rsidP="00961F6F">
      <w:pPr>
        <w:pStyle w:val="ListParagraph"/>
        <w:numPr>
          <w:ilvl w:val="0"/>
          <w:numId w:val="0"/>
        </w:numPr>
        <w:ind w:left="720"/>
        <w:jc w:val="both"/>
        <w:rPr>
          <w:rFonts w:cs="Arial"/>
          <w:color w:val="4D525A" w:themeColor="accent3"/>
          <w:sz w:val="20"/>
          <w:szCs w:val="20"/>
        </w:rPr>
      </w:pPr>
    </w:p>
    <w:p w14:paraId="289C6F6E" w14:textId="77777777" w:rsidR="00166235" w:rsidRPr="005741EE" w:rsidRDefault="00166235" w:rsidP="00166235">
      <w:pPr>
        <w:jc w:val="both"/>
        <w:rPr>
          <w:rFonts w:cs="Arial"/>
          <w:color w:val="4D525A" w:themeColor="accent3"/>
          <w:sz w:val="20"/>
          <w:szCs w:val="20"/>
          <w:highlight w:val="green"/>
        </w:rPr>
      </w:pPr>
    </w:p>
    <w:p w14:paraId="55459684" w14:textId="69AC1E97" w:rsidR="00166235" w:rsidRPr="005741EE" w:rsidRDefault="00166235" w:rsidP="00166235">
      <w:pPr>
        <w:jc w:val="both"/>
        <w:rPr>
          <w:rFonts w:cs="Arial"/>
          <w:color w:val="4D525A" w:themeColor="accent3"/>
          <w:sz w:val="20"/>
          <w:szCs w:val="20"/>
          <w:highlight w:val="green"/>
        </w:rPr>
      </w:pPr>
    </w:p>
    <w:p w14:paraId="0B1E827E" w14:textId="77777777" w:rsidR="00166235" w:rsidRPr="005741EE" w:rsidRDefault="00166235" w:rsidP="00166235">
      <w:pPr>
        <w:jc w:val="both"/>
        <w:rPr>
          <w:rFonts w:cs="Arial"/>
          <w:color w:val="4D525A" w:themeColor="accent3"/>
          <w:sz w:val="20"/>
          <w:szCs w:val="20"/>
          <w:highlight w:val="green"/>
        </w:rPr>
      </w:pPr>
    </w:p>
    <w:p w14:paraId="0053153E" w14:textId="3B08DDCF" w:rsidR="005741EE" w:rsidRDefault="005741EE" w:rsidP="00166235">
      <w:pPr>
        <w:jc w:val="both"/>
        <w:rPr>
          <w:rFonts w:cs="Arial"/>
          <w:i/>
          <w:iCs/>
          <w:color w:val="4D525A" w:themeColor="accent3"/>
          <w:sz w:val="20"/>
          <w:szCs w:val="20"/>
          <w:highlight w:val="green"/>
        </w:rPr>
      </w:pPr>
    </w:p>
    <w:p w14:paraId="26438917" w14:textId="77777777" w:rsidR="00166235" w:rsidRPr="00166235" w:rsidRDefault="00166235" w:rsidP="00166235">
      <w:pPr>
        <w:jc w:val="both"/>
        <w:rPr>
          <w:rFonts w:cs="Arial"/>
          <w:i/>
          <w:iCs/>
          <w:color w:val="4D525A" w:themeColor="accent3"/>
          <w:sz w:val="20"/>
          <w:szCs w:val="20"/>
          <w:highlight w:val="green"/>
        </w:rPr>
      </w:pPr>
    </w:p>
    <w:p w14:paraId="379F6FC2" w14:textId="2DF8DF48" w:rsidR="00F94AB9" w:rsidRPr="00C90543" w:rsidRDefault="00F94AB9" w:rsidP="00BF1DEB">
      <w:pPr>
        <w:jc w:val="both"/>
        <w:rPr>
          <w:rFonts w:cs="Arial"/>
          <w:color w:val="4D525A" w:themeColor="accent3"/>
          <w:sz w:val="20"/>
          <w:szCs w:val="20"/>
        </w:rPr>
      </w:pPr>
    </w:p>
    <w:p w14:paraId="2C27AD9B" w14:textId="77777777" w:rsidR="00BF1DEB" w:rsidRPr="00C90543" w:rsidRDefault="00BF1DEB" w:rsidP="00BF1DEB">
      <w:pPr>
        <w:jc w:val="both"/>
        <w:rPr>
          <w:rFonts w:cs="Arial"/>
          <w:color w:val="4D525A" w:themeColor="accent3"/>
          <w:sz w:val="20"/>
          <w:szCs w:val="20"/>
        </w:rPr>
      </w:pPr>
    </w:p>
    <w:p w14:paraId="1D57A19C" w14:textId="77777777" w:rsidR="00BF1DEB" w:rsidRDefault="00BF1DEB" w:rsidP="00BF1DEB">
      <w:pPr>
        <w:jc w:val="both"/>
        <w:rPr>
          <w:rFonts w:cs="Arial"/>
          <w:color w:val="4D525A" w:themeColor="accent3"/>
          <w:sz w:val="20"/>
          <w:szCs w:val="20"/>
        </w:rPr>
      </w:pPr>
    </w:p>
    <w:p w14:paraId="2A3B6913" w14:textId="5B8CF6A4" w:rsidR="00210CE8" w:rsidRDefault="00210CE8" w:rsidP="00E34D09">
      <w:pPr>
        <w:ind w:left="360" w:hanging="360"/>
        <w:jc w:val="both"/>
        <w:rPr>
          <w:rFonts w:cs="Arial"/>
          <w:color w:val="4D525A" w:themeColor="accent3"/>
          <w:sz w:val="20"/>
          <w:szCs w:val="20"/>
        </w:rPr>
      </w:pPr>
    </w:p>
    <w:p w14:paraId="49DEDAB4" w14:textId="0578FF2A" w:rsidR="00C975C2" w:rsidRDefault="00C975C2" w:rsidP="00E34D09">
      <w:pPr>
        <w:ind w:left="360" w:hanging="360"/>
        <w:jc w:val="both"/>
        <w:rPr>
          <w:rFonts w:cs="Arial"/>
          <w:color w:val="4D525A" w:themeColor="accent3"/>
          <w:sz w:val="20"/>
          <w:szCs w:val="20"/>
        </w:rPr>
      </w:pPr>
    </w:p>
    <w:p w14:paraId="0DE1A496" w14:textId="2473B60E" w:rsidR="00C975C2" w:rsidRDefault="00C975C2" w:rsidP="00E34D09">
      <w:pPr>
        <w:ind w:left="360" w:hanging="360"/>
        <w:jc w:val="both"/>
        <w:rPr>
          <w:rFonts w:cs="Arial"/>
          <w:color w:val="4D525A" w:themeColor="accent3"/>
          <w:sz w:val="20"/>
          <w:szCs w:val="20"/>
        </w:rPr>
      </w:pPr>
    </w:p>
    <w:p w14:paraId="061C0D55" w14:textId="7D382BF9" w:rsidR="00C975C2" w:rsidRDefault="00C975C2" w:rsidP="00E34D09">
      <w:pPr>
        <w:ind w:left="360" w:hanging="360"/>
        <w:jc w:val="both"/>
        <w:rPr>
          <w:rFonts w:cs="Arial"/>
          <w:color w:val="4D525A" w:themeColor="accent3"/>
          <w:sz w:val="20"/>
          <w:szCs w:val="20"/>
        </w:rPr>
      </w:pPr>
    </w:p>
    <w:p w14:paraId="6EFBF534" w14:textId="1E78E5E9" w:rsidR="002875B9" w:rsidRDefault="002875B9">
      <w:pPr>
        <w:spacing w:before="0" w:after="0"/>
        <w:rPr>
          <w:rFonts w:cs="Arial"/>
          <w:color w:val="4D525A" w:themeColor="accent3"/>
          <w:sz w:val="20"/>
          <w:szCs w:val="20"/>
        </w:rPr>
      </w:pPr>
      <w:r>
        <w:rPr>
          <w:rFonts w:cs="Arial"/>
          <w:color w:val="4D525A" w:themeColor="accent3"/>
          <w:sz w:val="20"/>
          <w:szCs w:val="20"/>
        </w:rPr>
        <w:br w:type="page"/>
      </w:r>
    </w:p>
    <w:p w14:paraId="10D227A2" w14:textId="40A9E61D" w:rsidR="00A6236F" w:rsidRPr="007B6A02" w:rsidRDefault="00A6236F" w:rsidP="007B6A02">
      <w:pPr>
        <w:pStyle w:val="BMDHeading1Number"/>
        <w:spacing w:line="240" w:lineRule="auto"/>
        <w:ind w:left="426" w:hanging="426"/>
        <w:rPr>
          <w:sz w:val="28"/>
        </w:rPr>
      </w:pPr>
      <w:bookmarkStart w:id="1" w:name="_Toc111798626"/>
      <w:r w:rsidRPr="007B6A02">
        <w:rPr>
          <w:sz w:val="28"/>
        </w:rPr>
        <w:lastRenderedPageBreak/>
        <w:t>Key Contract Dates</w:t>
      </w:r>
      <w:bookmarkEnd w:id="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0"/>
        <w:gridCol w:w="2107"/>
        <w:gridCol w:w="2710"/>
      </w:tblGrid>
      <w:tr w:rsidR="00CE6AB0" w:rsidRPr="00CC30CC" w14:paraId="1C9E5D84" w14:textId="77777777" w:rsidTr="00E42D6C">
        <w:trPr>
          <w:trHeight w:val="454"/>
          <w:jc w:val="center"/>
        </w:trPr>
        <w:tc>
          <w:tcPr>
            <w:tcW w:w="4920" w:type="dxa"/>
            <w:tcBorders>
              <w:top w:val="single" w:sz="4" w:space="0" w:color="4D525A" w:themeColor="accent3"/>
              <w:left w:val="single" w:sz="4" w:space="0" w:color="4D525A" w:themeColor="accent3"/>
              <w:bottom w:val="single" w:sz="4" w:space="0" w:color="FFFFFF" w:themeColor="background1"/>
              <w:right w:val="single" w:sz="4" w:space="0" w:color="4D525A" w:themeColor="accent3"/>
            </w:tcBorders>
            <w:shd w:val="clear" w:color="auto" w:fill="003974" w:themeFill="accent1"/>
            <w:vAlign w:val="center"/>
          </w:tcPr>
          <w:p w14:paraId="6947216E" w14:textId="77777777" w:rsidR="00CE6AB0" w:rsidRPr="00FC1FC0" w:rsidRDefault="00CE6AB0" w:rsidP="00754D95">
            <w:pPr>
              <w:pStyle w:val="PortfolioBase"/>
              <w:widowControl w:val="0"/>
              <w:spacing w:before="120" w:after="120" w:line="240" w:lineRule="auto"/>
              <w:rPr>
                <w:rFonts w:ascii="Arial" w:hAnsi="Arial" w:cs="Arial"/>
                <w:b/>
                <w:color w:val="FFFFFF" w:themeColor="background1"/>
                <w:sz w:val="20"/>
                <w:szCs w:val="22"/>
              </w:rPr>
            </w:pPr>
            <w:r w:rsidRPr="00FC1FC0">
              <w:rPr>
                <w:rFonts w:ascii="Arial" w:hAnsi="Arial" w:cs="Arial"/>
                <w:b/>
                <w:color w:val="FFFFFF" w:themeColor="background1"/>
                <w:sz w:val="20"/>
                <w:szCs w:val="22"/>
              </w:rPr>
              <w:t>Contract Award</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68DA5FE9" w14:textId="33044072" w:rsidR="00CE6AB0" w:rsidRPr="00093139" w:rsidRDefault="00F83DF1" w:rsidP="00373828">
            <w:pPr>
              <w:pStyle w:val="PortfolioBase"/>
              <w:widowControl w:val="0"/>
              <w:spacing w:before="120" w:after="120" w:line="240" w:lineRule="auto"/>
              <w:rPr>
                <w:rFonts w:ascii="Arial" w:hAnsi="Arial" w:cs="Arial"/>
                <w:sz w:val="20"/>
                <w:szCs w:val="22"/>
              </w:rPr>
            </w:pPr>
            <w:r w:rsidRPr="00093139">
              <w:rPr>
                <w:rFonts w:ascii="Arial" w:hAnsi="Arial" w:cs="Arial"/>
                <w:sz w:val="20"/>
                <w:szCs w:val="22"/>
              </w:rPr>
              <w:t>10/04/202</w:t>
            </w:r>
            <w:r w:rsidR="004E3C9C">
              <w:rPr>
                <w:rFonts w:ascii="Arial" w:hAnsi="Arial" w:cs="Arial"/>
                <w:sz w:val="20"/>
                <w:szCs w:val="22"/>
              </w:rPr>
              <w:t>2</w:t>
            </w:r>
          </w:p>
        </w:tc>
      </w:tr>
      <w:tr w:rsidR="00CE6AB0" w:rsidRPr="00CC30CC" w14:paraId="11F59CA4" w14:textId="77777777" w:rsidTr="00E42D6C">
        <w:trPr>
          <w:trHeight w:val="454"/>
          <w:jc w:val="center"/>
        </w:trPr>
        <w:tc>
          <w:tcPr>
            <w:tcW w:w="4920" w:type="dxa"/>
            <w:tcBorders>
              <w:top w:val="single" w:sz="4" w:space="0" w:color="FFFFFF" w:themeColor="background1"/>
              <w:left w:val="single" w:sz="4" w:space="0" w:color="4D525A" w:themeColor="accent3"/>
              <w:bottom w:val="single" w:sz="4" w:space="0" w:color="FFFFFF" w:themeColor="background1"/>
              <w:right w:val="single" w:sz="4" w:space="0" w:color="4D525A" w:themeColor="accent3"/>
            </w:tcBorders>
            <w:shd w:val="clear" w:color="auto" w:fill="003974" w:themeFill="accent1"/>
            <w:vAlign w:val="center"/>
          </w:tcPr>
          <w:p w14:paraId="02764BB3" w14:textId="77777777" w:rsidR="00CE6AB0" w:rsidRPr="00FC1FC0" w:rsidRDefault="00CE6AB0" w:rsidP="00754D95">
            <w:pPr>
              <w:pStyle w:val="PortfolioBase"/>
              <w:widowControl w:val="0"/>
              <w:spacing w:before="120" w:after="120" w:line="240" w:lineRule="auto"/>
              <w:rPr>
                <w:rFonts w:ascii="Arial" w:hAnsi="Arial" w:cs="Arial"/>
                <w:b/>
                <w:color w:val="FFFFFF" w:themeColor="background1"/>
                <w:sz w:val="20"/>
                <w:szCs w:val="22"/>
              </w:rPr>
            </w:pPr>
            <w:r w:rsidRPr="00FC1FC0">
              <w:rPr>
                <w:rFonts w:ascii="Arial" w:hAnsi="Arial" w:cs="Arial"/>
                <w:b/>
                <w:color w:val="FFFFFF" w:themeColor="background1"/>
                <w:sz w:val="20"/>
                <w:szCs w:val="22"/>
              </w:rPr>
              <w:t>Possession of Site</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0F42D517" w14:textId="7DF98785" w:rsidR="00CE6AB0" w:rsidRPr="00093139" w:rsidRDefault="002140A3" w:rsidP="00373828">
            <w:pPr>
              <w:pStyle w:val="PortfolioBase"/>
              <w:widowControl w:val="0"/>
              <w:spacing w:before="120" w:after="120" w:line="240" w:lineRule="auto"/>
              <w:rPr>
                <w:rFonts w:ascii="Arial" w:hAnsi="Arial" w:cs="Arial"/>
                <w:sz w:val="20"/>
                <w:szCs w:val="22"/>
              </w:rPr>
            </w:pPr>
            <w:r w:rsidRPr="00093139">
              <w:rPr>
                <w:rFonts w:ascii="Arial" w:hAnsi="Arial" w:cs="Arial"/>
                <w:sz w:val="20"/>
                <w:szCs w:val="22"/>
              </w:rPr>
              <w:tab/>
            </w:r>
            <w:r w:rsidR="00B64C3E" w:rsidRPr="00093139">
              <w:rPr>
                <w:rFonts w:ascii="Arial" w:hAnsi="Arial" w:cs="Arial"/>
                <w:sz w:val="20"/>
                <w:szCs w:val="22"/>
              </w:rPr>
              <w:t>21/04/202</w:t>
            </w:r>
            <w:r w:rsidR="004E3C9C">
              <w:rPr>
                <w:rFonts w:ascii="Arial" w:hAnsi="Arial" w:cs="Arial"/>
                <w:sz w:val="20"/>
                <w:szCs w:val="22"/>
              </w:rPr>
              <w:t>2</w:t>
            </w:r>
          </w:p>
        </w:tc>
      </w:tr>
      <w:tr w:rsidR="00072220" w:rsidRPr="00CC30CC" w14:paraId="3372CD3E" w14:textId="77777777" w:rsidTr="00E42D6C">
        <w:trPr>
          <w:trHeight w:val="454"/>
          <w:jc w:val="center"/>
        </w:trPr>
        <w:tc>
          <w:tcPr>
            <w:tcW w:w="4920" w:type="dxa"/>
            <w:tcBorders>
              <w:top w:val="single" w:sz="4" w:space="0" w:color="FFFFFF" w:themeColor="background1"/>
              <w:left w:val="single" w:sz="4" w:space="0" w:color="4D525A" w:themeColor="accent3"/>
              <w:bottom w:val="single" w:sz="4" w:space="0" w:color="4D525A" w:themeColor="accent3"/>
              <w:right w:val="single" w:sz="4" w:space="0" w:color="4D525A" w:themeColor="accent3"/>
            </w:tcBorders>
            <w:shd w:val="clear" w:color="auto" w:fill="003974" w:themeFill="accent1"/>
            <w:vAlign w:val="center"/>
          </w:tcPr>
          <w:p w14:paraId="4BCB2E01" w14:textId="1458C582" w:rsidR="00072220" w:rsidRPr="00FC1FC0" w:rsidRDefault="00072220" w:rsidP="004D7FF8">
            <w:pPr>
              <w:widowControl w:val="0"/>
              <w:rPr>
                <w:rFonts w:cs="Arial"/>
                <w:b/>
                <w:color w:val="FFFFFF" w:themeColor="background1"/>
                <w:sz w:val="20"/>
              </w:rPr>
            </w:pPr>
            <w:r>
              <w:rPr>
                <w:rFonts w:cs="Arial"/>
                <w:b/>
                <w:color w:val="FFFFFF" w:themeColor="background1"/>
                <w:sz w:val="20"/>
              </w:rPr>
              <w:t>Comment</w:t>
            </w:r>
            <w:r w:rsidR="008B74D6">
              <w:rPr>
                <w:rFonts w:cs="Arial"/>
                <w:b/>
                <w:color w:val="FFFFFF" w:themeColor="background1"/>
                <w:sz w:val="20"/>
              </w:rPr>
              <w:t>s</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4CB0BDEB" w14:textId="452920CB" w:rsidR="00072220" w:rsidRPr="00093139" w:rsidRDefault="00072220" w:rsidP="00373828">
            <w:pPr>
              <w:pStyle w:val="PortfolioBase"/>
              <w:widowControl w:val="0"/>
              <w:spacing w:before="120" w:after="120" w:line="240" w:lineRule="auto"/>
              <w:rPr>
                <w:rFonts w:ascii="Arial" w:hAnsi="Arial" w:cs="Arial"/>
                <w:sz w:val="20"/>
                <w:szCs w:val="22"/>
              </w:rPr>
            </w:pPr>
          </w:p>
        </w:tc>
      </w:tr>
      <w:tr w:rsidR="00CE6AB0" w:rsidRPr="00CC30CC" w14:paraId="1D0E6D34" w14:textId="77777777" w:rsidTr="00EE41E3">
        <w:trPr>
          <w:trHeight w:val="454"/>
          <w:jc w:val="center"/>
        </w:trPr>
        <w:tc>
          <w:tcPr>
            <w:tcW w:w="4920" w:type="dxa"/>
            <w:tcBorders>
              <w:top w:val="single" w:sz="4" w:space="0" w:color="FFFFFF" w:themeColor="background1"/>
              <w:left w:val="single" w:sz="4" w:space="0" w:color="4D525A" w:themeColor="accent3"/>
              <w:bottom w:val="single" w:sz="4" w:space="0" w:color="4D525A" w:themeColor="accent3"/>
              <w:right w:val="single" w:sz="4" w:space="0" w:color="4D525A" w:themeColor="accent3"/>
            </w:tcBorders>
            <w:shd w:val="clear" w:color="auto" w:fill="003974" w:themeFill="accent1"/>
            <w:vAlign w:val="center"/>
          </w:tcPr>
          <w:p w14:paraId="1686FC6C" w14:textId="77777777" w:rsidR="00CE6AB0" w:rsidRPr="00FC1FC0" w:rsidRDefault="00CE6AB0" w:rsidP="004D7FF8">
            <w:pPr>
              <w:widowControl w:val="0"/>
              <w:rPr>
                <w:rFonts w:cs="Arial"/>
                <w:b/>
                <w:color w:val="FFFFFF" w:themeColor="background1"/>
                <w:sz w:val="20"/>
              </w:rPr>
            </w:pPr>
            <w:r w:rsidRPr="00FC1FC0">
              <w:rPr>
                <w:rFonts w:cs="Arial"/>
                <w:b/>
                <w:color w:val="FFFFFF" w:themeColor="background1"/>
                <w:sz w:val="20"/>
              </w:rPr>
              <w:t>Original Date for Practical Completion</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538E8197" w14:textId="06C8E48B" w:rsidR="00CE6AB0" w:rsidRPr="00093139" w:rsidRDefault="00297A32" w:rsidP="00373828">
            <w:pPr>
              <w:pStyle w:val="PortfolioBase"/>
              <w:widowControl w:val="0"/>
              <w:spacing w:before="120" w:after="120" w:line="240" w:lineRule="auto"/>
              <w:rPr>
                <w:rFonts w:ascii="Arial" w:hAnsi="Arial" w:cs="Arial"/>
                <w:sz w:val="20"/>
                <w:szCs w:val="22"/>
              </w:rPr>
            </w:pPr>
            <w:r w:rsidRPr="00093139">
              <w:rPr>
                <w:rFonts w:ascii="Arial" w:hAnsi="Arial" w:cs="Arial"/>
                <w:sz w:val="20"/>
                <w:szCs w:val="22"/>
              </w:rPr>
              <w:t>11/04/2023</w:t>
            </w:r>
          </w:p>
        </w:tc>
      </w:tr>
      <w:tr w:rsidR="00FC1FC0" w:rsidRPr="00CC30CC" w14:paraId="6E3BEC45" w14:textId="77777777" w:rsidTr="00EE41E3">
        <w:trPr>
          <w:trHeight w:val="158"/>
          <w:jc w:val="center"/>
        </w:trPr>
        <w:tc>
          <w:tcPr>
            <w:tcW w:w="4920" w:type="dxa"/>
            <w:tcBorders>
              <w:top w:val="single" w:sz="4" w:space="0" w:color="4D525A" w:themeColor="accent3"/>
              <w:left w:val="single" w:sz="4" w:space="0" w:color="FFFFFF" w:themeColor="background1"/>
              <w:bottom w:val="single" w:sz="4" w:space="0" w:color="4D525A" w:themeColor="accent3"/>
              <w:right w:val="nil"/>
            </w:tcBorders>
            <w:shd w:val="clear" w:color="auto" w:fill="003974" w:themeFill="accent1"/>
            <w:vAlign w:val="center"/>
          </w:tcPr>
          <w:p w14:paraId="4D801438" w14:textId="0054E86A" w:rsidR="00FC1FC0" w:rsidRPr="004D7FF8" w:rsidRDefault="00FC1FC0" w:rsidP="004D7FF8">
            <w:pPr>
              <w:widowControl w:val="0"/>
              <w:rPr>
                <w:rFonts w:cs="Arial"/>
                <w:b/>
                <w:color w:val="FFFFFF" w:themeColor="background1"/>
                <w:sz w:val="20"/>
              </w:rPr>
            </w:pPr>
          </w:p>
        </w:tc>
        <w:tc>
          <w:tcPr>
            <w:tcW w:w="4817" w:type="dxa"/>
            <w:gridSpan w:val="2"/>
            <w:tcBorders>
              <w:top w:val="single" w:sz="4" w:space="0" w:color="4D525A" w:themeColor="accent3"/>
              <w:left w:val="nil"/>
              <w:bottom w:val="single" w:sz="4" w:space="0" w:color="4D525A" w:themeColor="accent3"/>
              <w:right w:val="nil"/>
            </w:tcBorders>
            <w:shd w:val="clear" w:color="auto" w:fill="auto"/>
            <w:vAlign w:val="center"/>
          </w:tcPr>
          <w:p w14:paraId="45948840" w14:textId="77777777" w:rsidR="00FC1FC0" w:rsidRPr="00093139" w:rsidRDefault="00FC1FC0" w:rsidP="00754D95">
            <w:pPr>
              <w:pStyle w:val="PortfolioBase"/>
              <w:widowControl w:val="0"/>
              <w:spacing w:before="120" w:after="120" w:line="240" w:lineRule="auto"/>
              <w:rPr>
                <w:rFonts w:ascii="Arial" w:hAnsi="Arial" w:cs="Arial"/>
                <w:sz w:val="20"/>
                <w:szCs w:val="22"/>
              </w:rPr>
            </w:pPr>
          </w:p>
        </w:tc>
      </w:tr>
      <w:tr w:rsidR="00CE6AB0" w:rsidRPr="00CC30CC" w14:paraId="0D3D64B4" w14:textId="77777777" w:rsidTr="00EE41E3">
        <w:trPr>
          <w:trHeight w:val="415"/>
          <w:jc w:val="center"/>
        </w:trPr>
        <w:tc>
          <w:tcPr>
            <w:tcW w:w="4920" w:type="dxa"/>
            <w:tcBorders>
              <w:top w:val="single" w:sz="4" w:space="0" w:color="4D525A" w:themeColor="accent3"/>
              <w:left w:val="single" w:sz="4" w:space="0" w:color="4D525A" w:themeColor="accent3"/>
              <w:bottom w:val="single" w:sz="4" w:space="0" w:color="FFFFFF" w:themeColor="background1"/>
              <w:right w:val="single" w:sz="4" w:space="0" w:color="4D525A" w:themeColor="accent3"/>
            </w:tcBorders>
            <w:shd w:val="clear" w:color="auto" w:fill="003974" w:themeFill="accent1"/>
            <w:vAlign w:val="center"/>
          </w:tcPr>
          <w:p w14:paraId="0BE3F7EC" w14:textId="77777777" w:rsidR="00CE6AB0" w:rsidRPr="00B42FBF" w:rsidRDefault="00CE6AB0" w:rsidP="004D7FF8">
            <w:pPr>
              <w:widowControl w:val="0"/>
              <w:rPr>
                <w:rFonts w:cs="Arial"/>
                <w:b/>
                <w:color w:val="FFFFFF" w:themeColor="background1"/>
                <w:sz w:val="20"/>
              </w:rPr>
            </w:pPr>
            <w:r w:rsidRPr="00B42FBF">
              <w:rPr>
                <w:rFonts w:cs="Arial"/>
                <w:b/>
                <w:color w:val="FFFFFF" w:themeColor="background1"/>
                <w:sz w:val="20"/>
              </w:rPr>
              <w:t>Approved Extension of Time Claims</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43AADF18" w14:textId="6A5F5218" w:rsidR="00CE6AB0" w:rsidRPr="00093139" w:rsidRDefault="008F78F4" w:rsidP="00F355EC">
            <w:pPr>
              <w:pStyle w:val="PortfolioBase"/>
              <w:widowControl w:val="0"/>
              <w:spacing w:before="120" w:after="120" w:line="240" w:lineRule="auto"/>
              <w:rPr>
                <w:rFonts w:ascii="Arial" w:hAnsi="Arial" w:cs="Arial"/>
                <w:sz w:val="20"/>
                <w:szCs w:val="22"/>
              </w:rPr>
            </w:pPr>
            <w:r w:rsidRPr="00093139">
              <w:rPr>
                <w:rFonts w:ascii="Arial" w:hAnsi="Arial" w:cs="Arial"/>
                <w:sz w:val="20"/>
                <w:szCs w:val="22"/>
              </w:rPr>
              <w:t>1 to meet actual POS date</w:t>
            </w:r>
          </w:p>
        </w:tc>
      </w:tr>
      <w:tr w:rsidR="00CE6AB0" w:rsidRPr="00CC30CC" w14:paraId="4F02C1C5" w14:textId="77777777" w:rsidTr="00E42D6C">
        <w:trPr>
          <w:trHeight w:val="415"/>
          <w:jc w:val="center"/>
        </w:trPr>
        <w:tc>
          <w:tcPr>
            <w:tcW w:w="4920" w:type="dxa"/>
            <w:tcBorders>
              <w:top w:val="single" w:sz="4" w:space="0" w:color="FFFFFF" w:themeColor="background1"/>
              <w:left w:val="single" w:sz="4" w:space="0" w:color="4D525A" w:themeColor="accent3"/>
              <w:bottom w:val="single" w:sz="4" w:space="0" w:color="FFFFFF" w:themeColor="background1"/>
              <w:right w:val="single" w:sz="4" w:space="0" w:color="4D525A" w:themeColor="accent3"/>
            </w:tcBorders>
            <w:shd w:val="clear" w:color="auto" w:fill="003974" w:themeFill="accent1"/>
            <w:vAlign w:val="center"/>
          </w:tcPr>
          <w:p w14:paraId="074CFDB9" w14:textId="77777777" w:rsidR="00CE6AB0" w:rsidRPr="005E73B4" w:rsidRDefault="00CE6AB0" w:rsidP="004D7FF8">
            <w:pPr>
              <w:widowControl w:val="0"/>
              <w:rPr>
                <w:rFonts w:cs="Arial"/>
                <w:b/>
                <w:color w:val="FFFFFF" w:themeColor="background1"/>
                <w:sz w:val="20"/>
              </w:rPr>
            </w:pPr>
            <w:r w:rsidRPr="005E73B4">
              <w:rPr>
                <w:rFonts w:cs="Arial"/>
                <w:b/>
                <w:color w:val="FFFFFF" w:themeColor="background1"/>
                <w:sz w:val="20"/>
              </w:rPr>
              <w:t>Approved Date for Practical Completion</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2FAE5BC1" w14:textId="6BABB909" w:rsidR="00CE6AB0" w:rsidRPr="00093139" w:rsidRDefault="008F78F4" w:rsidP="00F355EC">
            <w:pPr>
              <w:pStyle w:val="PortfolioBase"/>
              <w:widowControl w:val="0"/>
              <w:spacing w:before="120" w:after="120" w:line="240" w:lineRule="auto"/>
              <w:rPr>
                <w:rFonts w:ascii="Arial" w:hAnsi="Arial" w:cs="Arial"/>
                <w:sz w:val="20"/>
                <w:szCs w:val="22"/>
              </w:rPr>
            </w:pPr>
            <w:r w:rsidRPr="00093139">
              <w:rPr>
                <w:rFonts w:ascii="Arial" w:hAnsi="Arial" w:cs="Arial"/>
                <w:sz w:val="20"/>
                <w:szCs w:val="22"/>
              </w:rPr>
              <w:t>2</w:t>
            </w:r>
            <w:r w:rsidR="00AE4AAE">
              <w:rPr>
                <w:rFonts w:ascii="Arial" w:hAnsi="Arial" w:cs="Arial"/>
                <w:sz w:val="20"/>
                <w:szCs w:val="22"/>
              </w:rPr>
              <w:t>4</w:t>
            </w:r>
            <w:r w:rsidRPr="00093139">
              <w:rPr>
                <w:rFonts w:ascii="Arial" w:hAnsi="Arial" w:cs="Arial"/>
                <w:sz w:val="20"/>
                <w:szCs w:val="22"/>
              </w:rPr>
              <w:t>/04/2023</w:t>
            </w:r>
          </w:p>
        </w:tc>
      </w:tr>
      <w:tr w:rsidR="00E42D6C" w:rsidRPr="00CC30CC" w14:paraId="0729FA21" w14:textId="77777777" w:rsidTr="00E42D6C">
        <w:trPr>
          <w:trHeight w:val="269"/>
          <w:jc w:val="center"/>
        </w:trPr>
        <w:tc>
          <w:tcPr>
            <w:tcW w:w="4920" w:type="dxa"/>
            <w:tcBorders>
              <w:top w:val="single" w:sz="4" w:space="0" w:color="FFFFFF" w:themeColor="background1"/>
              <w:left w:val="single" w:sz="4" w:space="0" w:color="4D525A" w:themeColor="accent3"/>
              <w:right w:val="single" w:sz="4" w:space="0" w:color="4D525A" w:themeColor="accent3"/>
            </w:tcBorders>
            <w:shd w:val="clear" w:color="auto" w:fill="003974" w:themeFill="accent1"/>
            <w:vAlign w:val="center"/>
          </w:tcPr>
          <w:p w14:paraId="37A38D8C" w14:textId="2BC09D93" w:rsidR="00E42D6C" w:rsidRPr="00FC1FC0" w:rsidRDefault="00E42D6C" w:rsidP="00754D95">
            <w:pPr>
              <w:widowControl w:val="0"/>
              <w:rPr>
                <w:rFonts w:cs="Arial"/>
                <w:b/>
                <w:color w:val="FFFFFF" w:themeColor="background1"/>
                <w:sz w:val="20"/>
              </w:rPr>
            </w:pPr>
            <w:r w:rsidRPr="00FC1FC0">
              <w:rPr>
                <w:rFonts w:cs="Arial"/>
                <w:b/>
                <w:color w:val="FFFFFF" w:themeColor="background1"/>
                <w:sz w:val="20"/>
              </w:rPr>
              <w:t>Pending Extension of Time Claims</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1AE2BAEE" w14:textId="347B5417" w:rsidR="00E42D6C" w:rsidRPr="00093139" w:rsidRDefault="006A7D29" w:rsidP="0090517B">
            <w:pPr>
              <w:keepLines/>
              <w:widowControl w:val="0"/>
              <w:autoSpaceDN/>
              <w:textAlignment w:val="auto"/>
              <w:rPr>
                <w:rFonts w:eastAsia="Times New Roman"/>
                <w:b/>
                <w:color w:val="FF0000"/>
                <w:sz w:val="20"/>
              </w:rPr>
            </w:pPr>
            <w:r>
              <w:rPr>
                <w:rFonts w:eastAsia="Times New Roman"/>
                <w:b/>
                <w:color w:val="FF0000"/>
                <w:sz w:val="20"/>
              </w:rPr>
              <w:t>Overhead Powerline Delay</w:t>
            </w:r>
          </w:p>
        </w:tc>
      </w:tr>
      <w:tr w:rsidR="00E42D6C" w:rsidRPr="00CC30CC" w14:paraId="1CFAF771" w14:textId="77777777" w:rsidTr="00E42D6C">
        <w:trPr>
          <w:trHeight w:val="269"/>
          <w:jc w:val="center"/>
        </w:trPr>
        <w:tc>
          <w:tcPr>
            <w:tcW w:w="4920" w:type="dxa"/>
            <w:tcBorders>
              <w:top w:val="single" w:sz="4" w:space="0" w:color="FFFFFF" w:themeColor="background1"/>
              <w:left w:val="single" w:sz="4" w:space="0" w:color="4D525A" w:themeColor="accent3"/>
              <w:bottom w:val="single" w:sz="4" w:space="0" w:color="FFFFFF" w:themeColor="background1"/>
              <w:right w:val="single" w:sz="4" w:space="0" w:color="4D525A" w:themeColor="accent3"/>
            </w:tcBorders>
            <w:shd w:val="clear" w:color="auto" w:fill="003974" w:themeFill="accent1"/>
            <w:vAlign w:val="center"/>
          </w:tcPr>
          <w:p w14:paraId="37D0876C" w14:textId="17FAD230" w:rsidR="00E42D6C" w:rsidRPr="00FC1FC0" w:rsidRDefault="00E42D6C" w:rsidP="00754D95">
            <w:pPr>
              <w:widowControl w:val="0"/>
              <w:rPr>
                <w:rFonts w:cs="Arial"/>
                <w:b/>
                <w:color w:val="FFFFFF" w:themeColor="background1"/>
                <w:sz w:val="20"/>
                <w:highlight w:val="yellow"/>
              </w:rPr>
            </w:pPr>
            <w:r w:rsidRPr="00FC1FC0">
              <w:rPr>
                <w:rFonts w:cs="Arial"/>
                <w:b/>
                <w:color w:val="FFFFFF" w:themeColor="background1"/>
                <w:sz w:val="20"/>
              </w:rPr>
              <w:t xml:space="preserve">Forecasted Date for </w:t>
            </w:r>
            <w:r w:rsidR="009359C7" w:rsidRPr="009359C7">
              <w:rPr>
                <w:rFonts w:cs="Arial"/>
                <w:b/>
                <w:color w:val="FF0000"/>
                <w:sz w:val="20"/>
              </w:rPr>
              <w:t>Final</w:t>
            </w:r>
            <w:r w:rsidRPr="009359C7">
              <w:rPr>
                <w:rFonts w:cs="Arial"/>
                <w:b/>
                <w:color w:val="FF0000"/>
                <w:sz w:val="20"/>
              </w:rPr>
              <w:t xml:space="preserve"> Completion</w:t>
            </w:r>
          </w:p>
        </w:tc>
        <w:tc>
          <w:tcPr>
            <w:tcW w:w="2107" w:type="dxa"/>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55E80071" w14:textId="3047D913" w:rsidR="00E42D6C" w:rsidRPr="00093139" w:rsidRDefault="004E161F" w:rsidP="002B3D11">
            <w:pPr>
              <w:keepLines/>
              <w:widowControl w:val="0"/>
              <w:autoSpaceDN/>
              <w:ind w:left="360" w:hanging="360"/>
              <w:textAlignment w:val="auto"/>
              <w:rPr>
                <w:rFonts w:eastAsia="Times New Roman"/>
                <w:b/>
                <w:color w:val="FF0000"/>
                <w:sz w:val="20"/>
              </w:rPr>
            </w:pPr>
            <w:r>
              <w:rPr>
                <w:rFonts w:cs="Arial"/>
                <w:sz w:val="20"/>
              </w:rPr>
              <w:t>09/06/2023</w:t>
            </w:r>
          </w:p>
        </w:tc>
        <w:tc>
          <w:tcPr>
            <w:tcW w:w="2710" w:type="dxa"/>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tcPr>
          <w:p w14:paraId="4065D075" w14:textId="61B8F9C0" w:rsidR="00E42D6C" w:rsidRPr="00093139" w:rsidRDefault="0015054C" w:rsidP="007D3A66">
            <w:pPr>
              <w:keepLines/>
              <w:widowControl w:val="0"/>
              <w:autoSpaceDN/>
              <w:ind w:left="436" w:hanging="360"/>
              <w:textAlignment w:val="auto"/>
              <w:rPr>
                <w:rFonts w:eastAsia="Times New Roman"/>
                <w:b/>
                <w:color w:val="FF0000"/>
                <w:sz w:val="20"/>
              </w:rPr>
            </w:pPr>
            <w:r w:rsidRPr="00925DB1">
              <w:rPr>
                <w:rFonts w:eastAsia="Times New Roman"/>
                <w:b/>
                <w:color w:val="FF0000"/>
                <w:sz w:val="20"/>
              </w:rPr>
              <w:t>No PC under this contract, only FC.</w:t>
            </w:r>
          </w:p>
        </w:tc>
      </w:tr>
      <w:tr w:rsidR="00E42D6C" w:rsidRPr="00CC30CC" w14:paraId="3336051C" w14:textId="77777777" w:rsidTr="00E42D6C">
        <w:trPr>
          <w:trHeight w:val="454"/>
          <w:jc w:val="center"/>
        </w:trPr>
        <w:tc>
          <w:tcPr>
            <w:tcW w:w="4920" w:type="dxa"/>
            <w:tcBorders>
              <w:top w:val="single" w:sz="4" w:space="0" w:color="FFFFFF" w:themeColor="background1"/>
              <w:left w:val="single" w:sz="4" w:space="0" w:color="4D525A" w:themeColor="accent3"/>
              <w:bottom w:val="single" w:sz="4" w:space="0" w:color="FFFFFF" w:themeColor="background1"/>
              <w:right w:val="single" w:sz="4" w:space="0" w:color="4D525A" w:themeColor="accent3"/>
            </w:tcBorders>
            <w:shd w:val="clear" w:color="auto" w:fill="003974" w:themeFill="accent1"/>
            <w:vAlign w:val="center"/>
          </w:tcPr>
          <w:p w14:paraId="62F362D8" w14:textId="664D59CF" w:rsidR="00E42D6C" w:rsidRPr="00FC1FC0" w:rsidRDefault="00E42D6C" w:rsidP="00754D95">
            <w:pPr>
              <w:pStyle w:val="PortfolioBase"/>
              <w:widowControl w:val="0"/>
              <w:spacing w:before="120" w:after="120" w:line="240" w:lineRule="auto"/>
              <w:rPr>
                <w:rFonts w:ascii="Arial" w:hAnsi="Arial" w:cs="Arial"/>
                <w:b/>
                <w:color w:val="FFFFFF" w:themeColor="background1"/>
                <w:sz w:val="20"/>
                <w:szCs w:val="22"/>
              </w:rPr>
            </w:pPr>
            <w:r>
              <w:rPr>
                <w:rFonts w:ascii="Arial" w:hAnsi="Arial" w:cs="Arial"/>
                <w:b/>
                <w:color w:val="FFFFFF" w:themeColor="background1"/>
                <w:sz w:val="20"/>
                <w:szCs w:val="22"/>
              </w:rPr>
              <w:t>Days Ahead /behind Forecast program</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2E23EC89" w14:textId="0138DA68" w:rsidR="00E42D6C" w:rsidRPr="00093139" w:rsidRDefault="007F5BC9" w:rsidP="00F355EC">
            <w:pPr>
              <w:pStyle w:val="PortfolioBase"/>
              <w:widowControl w:val="0"/>
              <w:spacing w:before="120" w:after="120" w:line="240" w:lineRule="auto"/>
              <w:rPr>
                <w:rFonts w:ascii="Arial" w:hAnsi="Arial" w:cs="Arial"/>
                <w:sz w:val="20"/>
                <w:szCs w:val="22"/>
              </w:rPr>
            </w:pPr>
            <w:r>
              <w:rPr>
                <w:rFonts w:ascii="Arial" w:hAnsi="Arial" w:cs="Arial"/>
                <w:sz w:val="20"/>
                <w:szCs w:val="22"/>
              </w:rPr>
              <w:t>0</w:t>
            </w:r>
            <w:r w:rsidR="00093139" w:rsidRPr="00093139">
              <w:rPr>
                <w:rFonts w:ascii="Arial" w:hAnsi="Arial" w:cs="Arial"/>
                <w:sz w:val="20"/>
                <w:szCs w:val="22"/>
              </w:rPr>
              <w:t xml:space="preserve"> Days</w:t>
            </w:r>
            <w:r>
              <w:rPr>
                <w:rFonts w:ascii="Arial" w:hAnsi="Arial" w:cs="Arial"/>
                <w:sz w:val="20"/>
                <w:szCs w:val="22"/>
              </w:rPr>
              <w:t xml:space="preserve"> (float taken</w:t>
            </w:r>
            <w:r w:rsidR="006A6A17">
              <w:rPr>
                <w:rFonts w:ascii="Arial" w:hAnsi="Arial" w:cs="Arial"/>
                <w:sz w:val="20"/>
                <w:szCs w:val="22"/>
              </w:rPr>
              <w:t xml:space="preserve"> up</w:t>
            </w:r>
            <w:r>
              <w:rPr>
                <w:rFonts w:ascii="Arial" w:hAnsi="Arial" w:cs="Arial"/>
                <w:sz w:val="20"/>
                <w:szCs w:val="22"/>
              </w:rPr>
              <w:t xml:space="preserve"> by EOT/delay)</w:t>
            </w:r>
          </w:p>
        </w:tc>
      </w:tr>
      <w:tr w:rsidR="00E42D6C" w:rsidRPr="00CC30CC" w14:paraId="4C488548" w14:textId="77777777" w:rsidTr="00E42D6C">
        <w:trPr>
          <w:trHeight w:val="454"/>
          <w:jc w:val="center"/>
        </w:trPr>
        <w:tc>
          <w:tcPr>
            <w:tcW w:w="4920" w:type="dxa"/>
            <w:tcBorders>
              <w:top w:val="single" w:sz="4" w:space="0" w:color="FFFFFF" w:themeColor="background1"/>
              <w:left w:val="single" w:sz="4" w:space="0" w:color="4D525A" w:themeColor="accent3"/>
              <w:bottom w:val="single" w:sz="4" w:space="0" w:color="FFFFFF" w:themeColor="background1"/>
              <w:right w:val="single" w:sz="4" w:space="0" w:color="4D525A" w:themeColor="accent3"/>
            </w:tcBorders>
            <w:shd w:val="clear" w:color="auto" w:fill="003974" w:themeFill="accent1"/>
            <w:vAlign w:val="center"/>
          </w:tcPr>
          <w:p w14:paraId="1218AC37" w14:textId="63A519D9" w:rsidR="00E42D6C" w:rsidRPr="00FC1FC0" w:rsidRDefault="00E42D6C" w:rsidP="00754D95">
            <w:pPr>
              <w:pStyle w:val="PortfolioBase"/>
              <w:widowControl w:val="0"/>
              <w:spacing w:before="120" w:after="120" w:line="240" w:lineRule="auto"/>
              <w:rPr>
                <w:rFonts w:ascii="Arial" w:hAnsi="Arial" w:cs="Arial"/>
                <w:b/>
                <w:color w:val="FFFFFF" w:themeColor="background1"/>
                <w:sz w:val="20"/>
                <w:szCs w:val="22"/>
              </w:rPr>
            </w:pPr>
            <w:r w:rsidRPr="00FC1FC0">
              <w:rPr>
                <w:rFonts w:ascii="Arial" w:hAnsi="Arial" w:cs="Arial"/>
                <w:b/>
                <w:color w:val="FFFFFF" w:themeColor="background1"/>
                <w:sz w:val="20"/>
                <w:szCs w:val="22"/>
              </w:rPr>
              <w:t>Liquidated Damages</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579362F7" w14:textId="1E4A8497" w:rsidR="00E42D6C" w:rsidRPr="00093139" w:rsidRDefault="00E42D6C" w:rsidP="00373828">
            <w:pPr>
              <w:pStyle w:val="PortfolioBase"/>
              <w:widowControl w:val="0"/>
              <w:spacing w:before="120" w:after="120" w:line="240" w:lineRule="auto"/>
              <w:rPr>
                <w:rFonts w:ascii="Arial" w:hAnsi="Arial" w:cs="Arial"/>
                <w:sz w:val="20"/>
                <w:szCs w:val="22"/>
              </w:rPr>
            </w:pPr>
          </w:p>
        </w:tc>
      </w:tr>
      <w:tr w:rsidR="00E42D6C" w:rsidRPr="00CC30CC" w14:paraId="1E773D58" w14:textId="77777777" w:rsidTr="00E42D6C">
        <w:trPr>
          <w:trHeight w:val="454"/>
          <w:jc w:val="center"/>
        </w:trPr>
        <w:tc>
          <w:tcPr>
            <w:tcW w:w="4920" w:type="dxa"/>
            <w:tcBorders>
              <w:top w:val="single" w:sz="4" w:space="0" w:color="FFFFFF" w:themeColor="background1"/>
              <w:left w:val="single" w:sz="4" w:space="0" w:color="4D525A" w:themeColor="accent3"/>
              <w:bottom w:val="single" w:sz="4" w:space="0" w:color="4D525A" w:themeColor="accent3"/>
              <w:right w:val="single" w:sz="4" w:space="0" w:color="4D525A" w:themeColor="accent3"/>
            </w:tcBorders>
            <w:shd w:val="clear" w:color="auto" w:fill="003974" w:themeFill="accent1"/>
            <w:vAlign w:val="center"/>
          </w:tcPr>
          <w:p w14:paraId="3A6EC5A2" w14:textId="7397C1FA" w:rsidR="00E42D6C" w:rsidRPr="00FC1FC0" w:rsidRDefault="00E42D6C" w:rsidP="00754D95">
            <w:pPr>
              <w:pStyle w:val="PortfolioBase"/>
              <w:widowControl w:val="0"/>
              <w:spacing w:before="120" w:after="120" w:line="240" w:lineRule="auto"/>
              <w:rPr>
                <w:rFonts w:ascii="Arial" w:hAnsi="Arial" w:cs="Arial"/>
                <w:b/>
                <w:color w:val="FFFFFF" w:themeColor="background1"/>
                <w:sz w:val="20"/>
                <w:szCs w:val="22"/>
              </w:rPr>
            </w:pPr>
            <w:r w:rsidRPr="003748A0">
              <w:rPr>
                <w:rFonts w:ascii="Arial" w:hAnsi="Arial" w:cs="Arial"/>
                <w:b/>
                <w:color w:val="FFFFFF" w:themeColor="background1"/>
                <w:sz w:val="20"/>
                <w:szCs w:val="22"/>
              </w:rPr>
              <w:t>Exposure</w:t>
            </w:r>
            <w:r w:rsidR="00BF39AE">
              <w:rPr>
                <w:rFonts w:ascii="Arial" w:hAnsi="Arial" w:cs="Arial"/>
                <w:b/>
                <w:color w:val="FFFFFF" w:themeColor="background1"/>
                <w:sz w:val="20"/>
                <w:szCs w:val="22"/>
              </w:rPr>
              <w:t xml:space="preserve"> $</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46A0B61C" w14:textId="3C20B249" w:rsidR="00E42D6C" w:rsidRPr="00093139" w:rsidRDefault="00F87BA3" w:rsidP="00373828">
            <w:pPr>
              <w:pStyle w:val="PortfolioBase"/>
              <w:widowControl w:val="0"/>
              <w:spacing w:before="120" w:after="120" w:line="240" w:lineRule="auto"/>
              <w:rPr>
                <w:rFonts w:ascii="Arial" w:hAnsi="Arial" w:cs="Arial"/>
                <w:sz w:val="20"/>
                <w:szCs w:val="22"/>
              </w:rPr>
            </w:pPr>
            <w:r>
              <w:rPr>
                <w:rFonts w:ascii="Arial" w:hAnsi="Arial" w:cs="Arial"/>
                <w:sz w:val="20"/>
                <w:szCs w:val="22"/>
              </w:rPr>
              <w:t>0</w:t>
            </w:r>
            <w:r w:rsidR="00E90697" w:rsidRPr="00093139">
              <w:rPr>
                <w:rFonts w:ascii="Arial" w:hAnsi="Arial" w:cs="Arial"/>
                <w:sz w:val="20"/>
                <w:szCs w:val="22"/>
              </w:rPr>
              <w:t xml:space="preserve"> Days   / $ Quantity</w:t>
            </w:r>
          </w:p>
        </w:tc>
      </w:tr>
      <w:tr w:rsidR="00E42D6C" w:rsidRPr="00CC30CC" w14:paraId="1EB539FA" w14:textId="77777777" w:rsidTr="00E42D6C">
        <w:trPr>
          <w:trHeight w:val="454"/>
          <w:jc w:val="center"/>
        </w:trPr>
        <w:tc>
          <w:tcPr>
            <w:tcW w:w="4920" w:type="dxa"/>
            <w:tcBorders>
              <w:top w:val="single" w:sz="4" w:space="0" w:color="FFFFFF" w:themeColor="background1"/>
              <w:left w:val="single" w:sz="4" w:space="0" w:color="4D525A" w:themeColor="accent3"/>
              <w:bottom w:val="single" w:sz="4" w:space="0" w:color="4D525A" w:themeColor="accent3"/>
              <w:right w:val="single" w:sz="4" w:space="0" w:color="4D525A" w:themeColor="accent3"/>
            </w:tcBorders>
            <w:shd w:val="clear" w:color="auto" w:fill="003974" w:themeFill="accent1"/>
            <w:vAlign w:val="center"/>
          </w:tcPr>
          <w:p w14:paraId="5F792565" w14:textId="0494223A" w:rsidR="00E42D6C" w:rsidRPr="003748A0" w:rsidRDefault="00BF39AE" w:rsidP="00754D95">
            <w:pPr>
              <w:pStyle w:val="PortfolioBase"/>
              <w:widowControl w:val="0"/>
              <w:spacing w:before="120" w:after="120" w:line="240" w:lineRule="auto"/>
              <w:rPr>
                <w:rFonts w:ascii="Arial" w:hAnsi="Arial" w:cs="Arial"/>
                <w:b/>
                <w:color w:val="FFFFFF" w:themeColor="background1"/>
                <w:sz w:val="20"/>
                <w:szCs w:val="22"/>
              </w:rPr>
            </w:pPr>
            <w:r>
              <w:rPr>
                <w:rFonts w:ascii="Arial" w:hAnsi="Arial" w:cs="Arial"/>
                <w:b/>
                <w:color w:val="FFFFFF" w:themeColor="background1"/>
                <w:sz w:val="20"/>
                <w:szCs w:val="22"/>
              </w:rPr>
              <w:t xml:space="preserve">Comments </w:t>
            </w:r>
          </w:p>
        </w:tc>
        <w:tc>
          <w:tcPr>
            <w:tcW w:w="4817" w:type="dxa"/>
            <w:gridSpan w:val="2"/>
            <w:tcBorders>
              <w:top w:val="single" w:sz="4" w:space="0" w:color="4D525A" w:themeColor="accent3"/>
              <w:left w:val="single" w:sz="4" w:space="0" w:color="4D525A" w:themeColor="accent3"/>
              <w:bottom w:val="single" w:sz="4" w:space="0" w:color="4D525A" w:themeColor="accent3"/>
              <w:right w:val="single" w:sz="4" w:space="0" w:color="4D525A" w:themeColor="accent3"/>
            </w:tcBorders>
            <w:shd w:val="clear" w:color="auto" w:fill="auto"/>
            <w:vAlign w:val="center"/>
          </w:tcPr>
          <w:p w14:paraId="459C7805" w14:textId="48D8FB09" w:rsidR="00E42D6C" w:rsidRPr="00093139" w:rsidRDefault="00E125D9" w:rsidP="00754D95">
            <w:pPr>
              <w:pStyle w:val="PortfolioBase"/>
              <w:widowControl w:val="0"/>
              <w:spacing w:before="120" w:after="120" w:line="240" w:lineRule="auto"/>
              <w:rPr>
                <w:rFonts w:ascii="Arial" w:hAnsi="Arial" w:cs="Arial"/>
                <w:sz w:val="20"/>
                <w:szCs w:val="22"/>
              </w:rPr>
            </w:pPr>
            <w:r>
              <w:rPr>
                <w:rFonts w:ascii="Arial" w:hAnsi="Arial" w:cs="Arial"/>
                <w:sz w:val="20"/>
                <w:szCs w:val="22"/>
              </w:rPr>
              <w:t xml:space="preserve">EOT ongoing for overhead delay, which will push out PC accordingly. </w:t>
            </w:r>
            <w:r w:rsidR="0014773C">
              <w:rPr>
                <w:rFonts w:ascii="Arial" w:hAnsi="Arial" w:cs="Arial"/>
                <w:sz w:val="20"/>
                <w:szCs w:val="22"/>
              </w:rPr>
              <w:t>Client is pushing to assess</w:t>
            </w:r>
            <w:r w:rsidR="004A645F">
              <w:rPr>
                <w:rFonts w:ascii="Arial" w:hAnsi="Arial" w:cs="Arial"/>
                <w:sz w:val="20"/>
                <w:szCs w:val="22"/>
              </w:rPr>
              <w:t xml:space="preserve"> and approve further</w:t>
            </w:r>
            <w:r w:rsidR="0014773C">
              <w:rPr>
                <w:rFonts w:ascii="Arial" w:hAnsi="Arial" w:cs="Arial"/>
                <w:sz w:val="20"/>
                <w:szCs w:val="22"/>
              </w:rPr>
              <w:t xml:space="preserve"> down the track, </w:t>
            </w:r>
            <w:r w:rsidR="004A645F">
              <w:rPr>
                <w:rFonts w:ascii="Arial" w:hAnsi="Arial" w:cs="Arial"/>
                <w:sz w:val="20"/>
                <w:szCs w:val="22"/>
              </w:rPr>
              <w:t xml:space="preserve">but </w:t>
            </w:r>
            <w:r w:rsidR="0014773C">
              <w:rPr>
                <w:rFonts w:ascii="Arial" w:hAnsi="Arial" w:cs="Arial"/>
                <w:sz w:val="20"/>
                <w:szCs w:val="22"/>
              </w:rPr>
              <w:t>BMD will likely push back on this after internal review.</w:t>
            </w:r>
          </w:p>
        </w:tc>
      </w:tr>
    </w:tbl>
    <w:p w14:paraId="7E56CB4C" w14:textId="77777777" w:rsidR="00642AD0" w:rsidRDefault="00642AD0" w:rsidP="009C0F56">
      <w:pPr>
        <w:pStyle w:val="DefaultText"/>
        <w:numPr>
          <w:ilvl w:val="0"/>
          <w:numId w:val="0"/>
        </w:numPr>
        <w:tabs>
          <w:tab w:val="left" w:pos="0"/>
        </w:tabs>
        <w:jc w:val="both"/>
        <w:rPr>
          <w:sz w:val="22"/>
        </w:rPr>
      </w:pPr>
    </w:p>
    <w:p w14:paraId="4AB04EE7" w14:textId="77777777" w:rsidR="00642AD0" w:rsidRPr="00EC1EA0" w:rsidRDefault="00642AD0" w:rsidP="009C0F56">
      <w:pPr>
        <w:pStyle w:val="DefaultText"/>
        <w:numPr>
          <w:ilvl w:val="0"/>
          <w:numId w:val="0"/>
        </w:numPr>
        <w:tabs>
          <w:tab w:val="left" w:pos="0"/>
        </w:tabs>
        <w:jc w:val="both"/>
        <w:rPr>
          <w:sz w:val="22"/>
        </w:rPr>
      </w:pPr>
    </w:p>
    <w:p w14:paraId="57B12963" w14:textId="77777777" w:rsidR="00A6236F" w:rsidRPr="007B6A02" w:rsidRDefault="00754D95" w:rsidP="007B6A02">
      <w:pPr>
        <w:pStyle w:val="BMDHeading1Number"/>
        <w:spacing w:line="240" w:lineRule="auto"/>
        <w:ind w:left="426" w:hanging="426"/>
        <w:rPr>
          <w:sz w:val="28"/>
        </w:rPr>
      </w:pPr>
      <w:bookmarkStart w:id="2" w:name="_Toc111798628"/>
      <w:r w:rsidRPr="007B6A02">
        <w:rPr>
          <w:sz w:val="28"/>
        </w:rPr>
        <w:t>Delays &amp; A</w:t>
      </w:r>
      <w:r w:rsidR="00A6236F" w:rsidRPr="007B6A02">
        <w:rPr>
          <w:sz w:val="28"/>
        </w:rPr>
        <w:t>ctions</w:t>
      </w:r>
      <w:bookmarkEnd w:id="2"/>
    </w:p>
    <w:p w14:paraId="660DBB36" w14:textId="77777777" w:rsidR="005776D2" w:rsidRDefault="005776D2" w:rsidP="0017107B">
      <w:pPr>
        <w:pStyle w:val="PortfolioBase"/>
        <w:widowControl w:val="0"/>
        <w:spacing w:before="120" w:after="120" w:line="240" w:lineRule="auto"/>
        <w:rPr>
          <w:rFonts w:ascii="Arial" w:hAnsi="Arial" w:cs="Arial"/>
          <w:color w:val="4D525A" w:themeColor="accent3"/>
          <w:sz w:val="20"/>
        </w:rPr>
      </w:pPr>
    </w:p>
    <w:p w14:paraId="39B24B0A" w14:textId="4FC773DD" w:rsidR="00A85685" w:rsidRPr="00961F6F" w:rsidRDefault="000B2ABE" w:rsidP="0017107B">
      <w:pPr>
        <w:pStyle w:val="PortfolioBase"/>
        <w:widowControl w:val="0"/>
        <w:numPr>
          <w:ilvl w:val="0"/>
          <w:numId w:val="38"/>
        </w:numPr>
        <w:spacing w:before="120" w:after="120" w:line="240" w:lineRule="auto"/>
        <w:rPr>
          <w:rFonts w:ascii="Arial" w:hAnsi="Arial" w:cs="Arial"/>
          <w:color w:val="4D525A" w:themeColor="accent3"/>
          <w:sz w:val="20"/>
        </w:rPr>
      </w:pPr>
      <w:r>
        <w:rPr>
          <w:rFonts w:ascii="Arial" w:hAnsi="Arial" w:cs="Arial"/>
          <w:color w:val="4D525A" w:themeColor="accent3"/>
          <w:sz w:val="20"/>
        </w:rPr>
        <w:t xml:space="preserve">Overhead delay - </w:t>
      </w:r>
      <w:r w:rsidR="00AD06DF">
        <w:rPr>
          <w:rFonts w:ascii="Arial" w:hAnsi="Arial" w:cs="Arial"/>
          <w:color w:val="4D525A" w:themeColor="accent3"/>
          <w:sz w:val="20"/>
        </w:rPr>
        <w:t>costs submitted</w:t>
      </w:r>
      <w:r w:rsidR="00961F6F">
        <w:rPr>
          <w:rFonts w:ascii="Arial" w:hAnsi="Arial" w:cs="Arial"/>
          <w:color w:val="4D525A" w:themeColor="accent3"/>
          <w:sz w:val="20"/>
        </w:rPr>
        <w:t>, pushing for assessment/response</w:t>
      </w:r>
    </w:p>
    <w:p w14:paraId="005484BB" w14:textId="77DF2790" w:rsidR="00F7644A" w:rsidRPr="00A85685" w:rsidRDefault="00F7644A" w:rsidP="0017107B">
      <w:pPr>
        <w:pStyle w:val="PortfolioBase"/>
        <w:widowControl w:val="0"/>
        <w:spacing w:before="120" w:after="120" w:line="240" w:lineRule="auto"/>
        <w:rPr>
          <w:rFonts w:ascii="Arial" w:hAnsi="Arial" w:cs="Arial"/>
          <w:b/>
          <w:bCs/>
          <w:color w:val="4D525A" w:themeColor="accent3"/>
          <w:sz w:val="24"/>
          <w:szCs w:val="24"/>
        </w:rPr>
      </w:pPr>
      <w:r w:rsidRPr="00A85685">
        <w:rPr>
          <w:rFonts w:ascii="Arial" w:hAnsi="Arial" w:cs="Arial"/>
          <w:b/>
          <w:bCs/>
          <w:color w:val="4D525A" w:themeColor="accent3"/>
          <w:sz w:val="24"/>
          <w:szCs w:val="24"/>
        </w:rPr>
        <w:t>Internal Delays and Actions:</w:t>
      </w:r>
    </w:p>
    <w:p w14:paraId="4D5600CD" w14:textId="77777777" w:rsidR="005776D2" w:rsidRPr="005776D2" w:rsidRDefault="005776D2" w:rsidP="0017107B">
      <w:pPr>
        <w:pStyle w:val="PortfolioBase"/>
        <w:widowControl w:val="0"/>
        <w:spacing w:before="120" w:after="120" w:line="240" w:lineRule="auto"/>
        <w:rPr>
          <w:rFonts w:ascii="Arial" w:hAnsi="Arial" w:cs="Arial"/>
          <w:b/>
          <w:bCs/>
          <w:color w:val="4D525A" w:themeColor="accent3"/>
          <w:sz w:val="20"/>
          <w:highlight w:val="green"/>
          <w:u w:val="single"/>
        </w:rPr>
      </w:pPr>
    </w:p>
    <w:p w14:paraId="4DA77425" w14:textId="4F7D9BC9" w:rsidR="009C2B30" w:rsidRDefault="00965378" w:rsidP="0017107B">
      <w:pPr>
        <w:pStyle w:val="PortfolioBase"/>
        <w:widowControl w:val="0"/>
        <w:spacing w:before="120" w:after="120" w:line="240" w:lineRule="auto"/>
        <w:rPr>
          <w:rFonts w:ascii="Arial" w:hAnsi="Arial" w:cs="Arial"/>
          <w:color w:val="4D525A" w:themeColor="accent3"/>
          <w:sz w:val="20"/>
        </w:rPr>
      </w:pPr>
      <w:r>
        <w:rPr>
          <w:rFonts w:ascii="Arial" w:hAnsi="Arial" w:cs="Arial"/>
          <w:color w:val="4D525A" w:themeColor="accent3"/>
          <w:sz w:val="20"/>
        </w:rPr>
        <w:t>Nil</w:t>
      </w:r>
    </w:p>
    <w:p w14:paraId="22CA6A10" w14:textId="77777777" w:rsidR="00965378" w:rsidRDefault="00965378" w:rsidP="0017107B">
      <w:pPr>
        <w:pStyle w:val="PortfolioBase"/>
        <w:widowControl w:val="0"/>
        <w:spacing w:before="120" w:after="120" w:line="240" w:lineRule="auto"/>
        <w:rPr>
          <w:rFonts w:ascii="Arial" w:hAnsi="Arial" w:cs="Arial"/>
          <w:color w:val="4D525A" w:themeColor="accent3"/>
          <w:sz w:val="20"/>
        </w:rPr>
      </w:pPr>
    </w:p>
    <w:p w14:paraId="3EE9C5E9" w14:textId="0D3E79DA" w:rsidR="00A6236F" w:rsidRDefault="00A6236F" w:rsidP="009E7339">
      <w:pPr>
        <w:pStyle w:val="BMDHeading2Number"/>
        <w:spacing w:line="240" w:lineRule="auto"/>
        <w:ind w:left="567" w:hanging="567"/>
      </w:pPr>
      <w:bookmarkStart w:id="3" w:name="_Toc111798629"/>
      <w:r>
        <w:t>Program</w:t>
      </w:r>
      <w:r w:rsidR="00754D95">
        <w:t>/S</w:t>
      </w:r>
      <w:r>
        <w:t>tatus</w:t>
      </w:r>
      <w:bookmarkEnd w:id="3"/>
    </w:p>
    <w:p w14:paraId="30D54B6E" w14:textId="77777777" w:rsidR="005776D2" w:rsidRPr="001259E1" w:rsidRDefault="005776D2" w:rsidP="005776D2">
      <w:pPr>
        <w:pStyle w:val="BMDHeading2Number"/>
        <w:numPr>
          <w:ilvl w:val="0"/>
          <w:numId w:val="0"/>
        </w:numPr>
        <w:spacing w:line="240" w:lineRule="auto"/>
        <w:ind w:left="567"/>
      </w:pPr>
    </w:p>
    <w:p w14:paraId="123DEABB" w14:textId="1CBA7B1C" w:rsidR="005B3DA8" w:rsidRPr="00174451" w:rsidRDefault="005B3DA8" w:rsidP="00B94447">
      <w:pPr>
        <w:pStyle w:val="PortfolioBase"/>
        <w:widowControl w:val="0"/>
        <w:numPr>
          <w:ilvl w:val="0"/>
          <w:numId w:val="29"/>
        </w:numPr>
        <w:spacing w:before="120" w:after="120" w:line="240" w:lineRule="auto"/>
        <w:ind w:left="284" w:hanging="284"/>
        <w:jc w:val="both"/>
        <w:rPr>
          <w:rFonts w:ascii="Arial" w:hAnsi="Arial" w:cs="Arial"/>
          <w:color w:val="4D525A" w:themeColor="accent3"/>
          <w:sz w:val="20"/>
        </w:rPr>
      </w:pPr>
      <w:r w:rsidRPr="00174451">
        <w:rPr>
          <w:rFonts w:ascii="Arial" w:hAnsi="Arial" w:cs="Arial"/>
          <w:color w:val="4D525A" w:themeColor="accent3"/>
          <w:sz w:val="20"/>
        </w:rPr>
        <w:t>EOT’s claimed and approved</w:t>
      </w:r>
    </w:p>
    <w:p w14:paraId="3911A68E" w14:textId="10B7B34F" w:rsidR="00F13C68" w:rsidRPr="00174451" w:rsidRDefault="00F13C68" w:rsidP="00F13C68">
      <w:pPr>
        <w:pStyle w:val="PortfolioBase"/>
        <w:widowControl w:val="0"/>
        <w:spacing w:before="120" w:after="120" w:line="240" w:lineRule="auto"/>
        <w:jc w:val="both"/>
        <w:rPr>
          <w:rFonts w:ascii="Arial" w:hAnsi="Arial" w:cs="Arial"/>
          <w:color w:val="4D525A" w:themeColor="accent3"/>
          <w:sz w:val="20"/>
        </w:rPr>
      </w:pPr>
    </w:p>
    <w:p w14:paraId="72668569" w14:textId="6533ECA8" w:rsidR="00F13C68" w:rsidRDefault="00F13C68" w:rsidP="001A5614">
      <w:pPr>
        <w:pStyle w:val="PortfolioBase"/>
        <w:widowControl w:val="0"/>
        <w:numPr>
          <w:ilvl w:val="0"/>
          <w:numId w:val="39"/>
        </w:numPr>
        <w:spacing w:before="120" w:after="120" w:line="240" w:lineRule="auto"/>
        <w:jc w:val="both"/>
        <w:rPr>
          <w:rFonts w:ascii="Arial" w:hAnsi="Arial" w:cs="Arial"/>
          <w:color w:val="4D525A" w:themeColor="accent3"/>
          <w:sz w:val="20"/>
        </w:rPr>
      </w:pPr>
      <w:r w:rsidRPr="00174451">
        <w:rPr>
          <w:rFonts w:ascii="Arial" w:hAnsi="Arial" w:cs="Arial"/>
          <w:color w:val="4D525A" w:themeColor="accent3"/>
          <w:sz w:val="20"/>
        </w:rPr>
        <w:t xml:space="preserve">1 No for Possession of Site </w:t>
      </w:r>
      <w:r w:rsidR="00E17BFB" w:rsidRPr="00174451">
        <w:rPr>
          <w:rFonts w:ascii="Arial" w:hAnsi="Arial" w:cs="Arial"/>
          <w:color w:val="4D525A" w:themeColor="accent3"/>
          <w:sz w:val="20"/>
        </w:rPr>
        <w:t>actual Date</w:t>
      </w:r>
      <w:r w:rsidR="00736FA0">
        <w:rPr>
          <w:rFonts w:ascii="Arial" w:hAnsi="Arial" w:cs="Arial"/>
          <w:color w:val="4D525A" w:themeColor="accent3"/>
          <w:sz w:val="20"/>
        </w:rPr>
        <w:t xml:space="preserve"> - Approved</w:t>
      </w:r>
    </w:p>
    <w:p w14:paraId="331DBA32" w14:textId="584EC013" w:rsidR="00174451" w:rsidRDefault="005A58B2" w:rsidP="001A5614">
      <w:pPr>
        <w:pStyle w:val="PortfolioBase"/>
        <w:widowControl w:val="0"/>
        <w:numPr>
          <w:ilvl w:val="0"/>
          <w:numId w:val="39"/>
        </w:numPr>
        <w:spacing w:before="120" w:after="120" w:line="240" w:lineRule="auto"/>
        <w:jc w:val="both"/>
        <w:rPr>
          <w:rFonts w:ascii="Arial" w:hAnsi="Arial" w:cs="Arial"/>
          <w:color w:val="4D525A" w:themeColor="accent3"/>
          <w:sz w:val="20"/>
        </w:rPr>
      </w:pPr>
      <w:r>
        <w:rPr>
          <w:rFonts w:ascii="Arial" w:hAnsi="Arial" w:cs="Arial"/>
          <w:color w:val="4D525A" w:themeColor="accent3"/>
          <w:sz w:val="20"/>
        </w:rPr>
        <w:t>1 No ongoing - Overhead powerline removal delay</w:t>
      </w:r>
      <w:r w:rsidR="00174451">
        <w:rPr>
          <w:rFonts w:ascii="Arial" w:hAnsi="Arial" w:cs="Arial"/>
          <w:color w:val="4D525A" w:themeColor="accent3"/>
          <w:sz w:val="20"/>
        </w:rPr>
        <w:t xml:space="preserve"> </w:t>
      </w:r>
      <w:r w:rsidR="00961F6F">
        <w:rPr>
          <w:rFonts w:ascii="Arial" w:hAnsi="Arial" w:cs="Arial"/>
          <w:color w:val="4D525A" w:themeColor="accent3"/>
          <w:sz w:val="20"/>
        </w:rPr>
        <w:t>- awaiting final approval of date</w:t>
      </w:r>
    </w:p>
    <w:p w14:paraId="0A8DEE9B" w14:textId="02077805" w:rsidR="00921283" w:rsidRDefault="00921283">
      <w:pPr>
        <w:spacing w:before="0" w:after="0"/>
        <w:rPr>
          <w:sz w:val="28"/>
        </w:rPr>
      </w:pPr>
      <w:bookmarkStart w:id="4" w:name="_Toc374113197"/>
    </w:p>
    <w:p w14:paraId="739404C5" w14:textId="1087F92D" w:rsidR="00921283" w:rsidRDefault="00921283">
      <w:pPr>
        <w:spacing w:before="0" w:after="0"/>
        <w:rPr>
          <w:sz w:val="28"/>
        </w:rPr>
      </w:pPr>
    </w:p>
    <w:p w14:paraId="738A74E6" w14:textId="3E873A1D" w:rsidR="00102128" w:rsidRPr="00B215FC" w:rsidRDefault="00102128" w:rsidP="00423A8B">
      <w:pPr>
        <w:pStyle w:val="BMDHeading1Number"/>
        <w:spacing w:line="240" w:lineRule="auto"/>
        <w:ind w:left="426" w:hanging="426"/>
        <w:rPr>
          <w:sz w:val="28"/>
        </w:rPr>
      </w:pPr>
      <w:r w:rsidRPr="009E7339">
        <w:rPr>
          <w:sz w:val="28"/>
        </w:rPr>
        <w:lastRenderedPageBreak/>
        <w:tab/>
      </w:r>
      <w:bookmarkStart w:id="5" w:name="_Toc111798637"/>
      <w:r w:rsidRPr="00B215FC">
        <w:rPr>
          <w:sz w:val="28"/>
        </w:rPr>
        <w:t>Financial Report</w:t>
      </w:r>
      <w:bookmarkEnd w:id="5"/>
    </w:p>
    <w:p w14:paraId="0D5E158F" w14:textId="77777777" w:rsidR="00AD3023" w:rsidRDefault="00AD3023" w:rsidP="00235A14">
      <w:pPr>
        <w:keepLines/>
        <w:widowControl w:val="0"/>
        <w:rPr>
          <w:rFonts w:eastAsia="Times New Roman" w:cs="Arial"/>
          <w:szCs w:val="20"/>
        </w:rPr>
      </w:pPr>
    </w:p>
    <w:p w14:paraId="15E80426" w14:textId="77777777" w:rsidR="00102128" w:rsidRPr="00300636" w:rsidRDefault="00102128" w:rsidP="00300636">
      <w:pPr>
        <w:pStyle w:val="BMDHeading2Number"/>
        <w:spacing w:line="240" w:lineRule="auto"/>
        <w:ind w:left="567" w:hanging="567"/>
      </w:pPr>
      <w:bookmarkStart w:id="6" w:name="_Toc111798638"/>
      <w:r>
        <w:t xml:space="preserve">Financial Status </w:t>
      </w:r>
      <w:r w:rsidRPr="00226CDA">
        <w:t>Summ</w:t>
      </w:r>
      <w:r w:rsidR="00893836">
        <w:t>a</w:t>
      </w:r>
      <w:r w:rsidRPr="00226CDA">
        <w:t>ry</w:t>
      </w:r>
      <w:bookmarkEnd w:id="6"/>
    </w:p>
    <w:p w14:paraId="2C1461E6" w14:textId="7C50CE4B" w:rsidR="00D91D90" w:rsidRPr="00141612" w:rsidRDefault="00141612" w:rsidP="006D3ABB">
      <w:pPr>
        <w:pStyle w:val="ListParagraph"/>
        <w:keepLines/>
        <w:widowControl w:val="0"/>
        <w:numPr>
          <w:ilvl w:val="0"/>
          <w:numId w:val="31"/>
        </w:numPr>
        <w:ind w:left="709" w:hanging="283"/>
        <w:jc w:val="both"/>
        <w:rPr>
          <w:rFonts w:eastAsia="Times New Roman" w:cs="Arial"/>
          <w:color w:val="4D525A" w:themeColor="accent3"/>
          <w:sz w:val="20"/>
          <w:szCs w:val="20"/>
        </w:rPr>
      </w:pPr>
      <w:bookmarkStart w:id="7" w:name="_Hlk111805379"/>
      <w:r w:rsidRPr="00141612">
        <w:rPr>
          <w:rFonts w:eastAsia="Times New Roman" w:cs="Arial"/>
          <w:color w:val="4D525A" w:themeColor="accent3"/>
          <w:sz w:val="20"/>
          <w:szCs w:val="20"/>
        </w:rPr>
        <w:t>Refer FSR spreadsheet</w:t>
      </w:r>
    </w:p>
    <w:bookmarkEnd w:id="7"/>
    <w:p w14:paraId="1756F998" w14:textId="07B99CA9" w:rsidR="003343B9" w:rsidRPr="00141612" w:rsidRDefault="003343B9" w:rsidP="004F494D">
      <w:pPr>
        <w:keepLines/>
        <w:widowControl w:val="0"/>
        <w:ind w:left="426"/>
        <w:jc w:val="both"/>
        <w:rPr>
          <w:rFonts w:eastAsia="Times New Roman" w:cs="Arial"/>
          <w:color w:val="4D525A" w:themeColor="accent3"/>
          <w:sz w:val="20"/>
          <w:szCs w:val="20"/>
        </w:rPr>
      </w:pPr>
    </w:p>
    <w:p w14:paraId="57F98F58" w14:textId="77777777" w:rsidR="00935760" w:rsidRPr="00141612" w:rsidRDefault="00935760" w:rsidP="00392583">
      <w:pPr>
        <w:keepLines/>
        <w:widowControl w:val="0"/>
        <w:jc w:val="both"/>
        <w:rPr>
          <w:rFonts w:eastAsia="Times New Roman" w:cs="Arial"/>
          <w:b/>
          <w:szCs w:val="20"/>
        </w:rPr>
      </w:pPr>
    </w:p>
    <w:p w14:paraId="315E1D8F" w14:textId="77777777" w:rsidR="00102128" w:rsidRPr="00141612" w:rsidRDefault="00102128" w:rsidP="009E7339">
      <w:pPr>
        <w:pStyle w:val="BMDHeading2Number"/>
        <w:spacing w:line="240" w:lineRule="auto"/>
        <w:ind w:left="567" w:hanging="567"/>
      </w:pPr>
      <w:bookmarkStart w:id="8" w:name="_Toc111798639"/>
      <w:r w:rsidRPr="00141612">
        <w:t>Contract Valuation Report</w:t>
      </w:r>
      <w:bookmarkEnd w:id="8"/>
      <w:r w:rsidRPr="00141612">
        <w:t xml:space="preserve"> </w:t>
      </w:r>
    </w:p>
    <w:p w14:paraId="2267BC7E" w14:textId="491D113A" w:rsidR="00F34BEF" w:rsidRPr="00141612" w:rsidRDefault="00102128" w:rsidP="006D3ABB">
      <w:pPr>
        <w:pStyle w:val="ListParagraph"/>
        <w:keepLines/>
        <w:widowControl w:val="0"/>
        <w:numPr>
          <w:ilvl w:val="0"/>
          <w:numId w:val="31"/>
        </w:numPr>
        <w:ind w:left="709" w:hanging="283"/>
        <w:jc w:val="both"/>
        <w:rPr>
          <w:rFonts w:cs="Arial"/>
          <w:color w:val="4D525A" w:themeColor="accent3"/>
        </w:rPr>
      </w:pPr>
      <w:r w:rsidRPr="00141612">
        <w:rPr>
          <w:rFonts w:eastAsia="Times New Roman" w:cs="Arial"/>
          <w:b/>
          <w:i/>
          <w:sz w:val="20"/>
          <w:szCs w:val="20"/>
        </w:rPr>
        <w:t xml:space="preserve"> </w:t>
      </w:r>
      <w:r w:rsidR="00141612" w:rsidRPr="00141612">
        <w:rPr>
          <w:rFonts w:cs="Arial"/>
          <w:color w:val="4D525A" w:themeColor="accent3"/>
        </w:rPr>
        <w:t>Refer Val Report</w:t>
      </w:r>
    </w:p>
    <w:p w14:paraId="2AF783B4" w14:textId="562FED90" w:rsidR="00FA64E3" w:rsidRDefault="00FA64E3" w:rsidP="005776D2">
      <w:pPr>
        <w:autoSpaceDN/>
        <w:ind w:left="502"/>
        <w:jc w:val="both"/>
        <w:textAlignment w:val="auto"/>
        <w:rPr>
          <w:rFonts w:eastAsia="Times New Roman" w:cs="Arial"/>
          <w:color w:val="4D525A" w:themeColor="accent3"/>
          <w:sz w:val="20"/>
          <w:szCs w:val="20"/>
        </w:rPr>
      </w:pPr>
    </w:p>
    <w:bookmarkEnd w:id="4"/>
    <w:p w14:paraId="5512E9EB" w14:textId="0A7D8DA5" w:rsidR="00F0145E" w:rsidRDefault="00F0145E" w:rsidP="00E50568">
      <w:pPr>
        <w:pStyle w:val="BMDHeading2Number"/>
        <w:numPr>
          <w:ilvl w:val="0"/>
          <w:numId w:val="0"/>
        </w:numPr>
        <w:spacing w:line="240" w:lineRule="auto"/>
        <w:jc w:val="both"/>
        <w:rPr>
          <w:highlight w:val="yellow"/>
        </w:rPr>
      </w:pPr>
    </w:p>
    <w:p w14:paraId="51A4CC03" w14:textId="77777777" w:rsidR="00102128" w:rsidRPr="007D797B" w:rsidRDefault="00AE1554" w:rsidP="00B706B0">
      <w:pPr>
        <w:pStyle w:val="BMDHeading2Number"/>
        <w:spacing w:line="240" w:lineRule="auto"/>
        <w:ind w:left="567" w:hanging="567"/>
        <w:jc w:val="both"/>
      </w:pPr>
      <w:bookmarkStart w:id="9" w:name="_Toc111798640"/>
      <w:r w:rsidRPr="007D797B">
        <w:t>Financial Status R</w:t>
      </w:r>
      <w:r w:rsidR="00102128" w:rsidRPr="007D797B">
        <w:t>eport</w:t>
      </w:r>
      <w:bookmarkEnd w:id="9"/>
    </w:p>
    <w:p w14:paraId="3A3381A8" w14:textId="087EDFA8" w:rsidR="004300A2" w:rsidRPr="00997F35" w:rsidRDefault="003E5950" w:rsidP="00B94447">
      <w:pPr>
        <w:numPr>
          <w:ilvl w:val="0"/>
          <w:numId w:val="30"/>
        </w:numPr>
        <w:autoSpaceDN/>
        <w:jc w:val="both"/>
        <w:textAlignment w:val="auto"/>
        <w:rPr>
          <w:rFonts w:eastAsia="Times New Roman" w:cs="Arial"/>
          <w:color w:val="4D525A" w:themeColor="accent3"/>
          <w:sz w:val="20"/>
          <w:szCs w:val="20"/>
        </w:rPr>
      </w:pPr>
      <w:bookmarkStart w:id="10" w:name="_Hlk110428602"/>
      <w:r w:rsidRPr="00997F35">
        <w:rPr>
          <w:rFonts w:eastAsia="Times New Roman" w:cs="Arial"/>
          <w:color w:val="4D525A" w:themeColor="accent3"/>
          <w:sz w:val="20"/>
          <w:szCs w:val="20"/>
        </w:rPr>
        <w:t>See attached FSR with Comments</w:t>
      </w:r>
    </w:p>
    <w:bookmarkEnd w:id="10"/>
    <w:p w14:paraId="10C24D04" w14:textId="77777777" w:rsidR="00074F50" w:rsidRPr="00997F35" w:rsidRDefault="00074F50" w:rsidP="00074F50">
      <w:pPr>
        <w:numPr>
          <w:ilvl w:val="0"/>
          <w:numId w:val="30"/>
        </w:numPr>
        <w:rPr>
          <w:rFonts w:eastAsia="Times New Roman" w:cs="Arial"/>
          <w:color w:val="4D525A" w:themeColor="accent3"/>
          <w:sz w:val="20"/>
          <w:szCs w:val="20"/>
        </w:rPr>
      </w:pPr>
      <w:r w:rsidRPr="00997F35">
        <w:rPr>
          <w:rFonts w:eastAsia="Times New Roman" w:cs="Arial"/>
          <w:color w:val="4D525A" w:themeColor="accent3"/>
          <w:sz w:val="20"/>
          <w:szCs w:val="20"/>
        </w:rPr>
        <w:t>Overall Summary / Notes / Important detail</w:t>
      </w:r>
    </w:p>
    <w:p w14:paraId="6501D974" w14:textId="77777777" w:rsidR="001717EF" w:rsidRPr="007D797B" w:rsidRDefault="001717EF" w:rsidP="001717EF">
      <w:pPr>
        <w:pStyle w:val="ListParagraph"/>
        <w:keepLines/>
        <w:widowControl w:val="0"/>
        <w:numPr>
          <w:ilvl w:val="0"/>
          <w:numId w:val="0"/>
        </w:numPr>
        <w:autoSpaceDN/>
        <w:ind w:left="720"/>
        <w:jc w:val="both"/>
        <w:textAlignment w:val="auto"/>
        <w:rPr>
          <w:rFonts w:eastAsia="Times New Roman" w:cs="Arial"/>
          <w:color w:val="4D525A" w:themeColor="accent3"/>
          <w:sz w:val="20"/>
          <w:szCs w:val="20"/>
        </w:rPr>
      </w:pPr>
    </w:p>
    <w:p w14:paraId="002A36F5" w14:textId="08036B59" w:rsidR="00DF22B2" w:rsidRDefault="00102128" w:rsidP="00DF22B2">
      <w:pPr>
        <w:pStyle w:val="BMDHeading2Number"/>
        <w:spacing w:line="240" w:lineRule="auto"/>
        <w:ind w:left="567" w:hanging="567"/>
        <w:rPr>
          <w:bCs w:val="0"/>
        </w:rPr>
      </w:pPr>
      <w:bookmarkStart w:id="11" w:name="_Toc111798641"/>
      <w:r w:rsidRPr="007D797B">
        <w:t>Over/Under Claim Report</w:t>
      </w:r>
      <w:bookmarkEnd w:id="11"/>
    </w:p>
    <w:p w14:paraId="7731D274" w14:textId="69E700ED" w:rsidR="00DF22B2" w:rsidRPr="00DF22B2" w:rsidRDefault="00DF22B2" w:rsidP="00DF22B2">
      <w:pPr>
        <w:pStyle w:val="BMDHeading2Number"/>
        <w:numPr>
          <w:ilvl w:val="0"/>
          <w:numId w:val="0"/>
        </w:numPr>
        <w:spacing w:line="240" w:lineRule="auto"/>
        <w:ind w:left="567"/>
        <w:jc w:val="both"/>
        <w:rPr>
          <w:b w:val="0"/>
          <w:bCs w:val="0"/>
        </w:rPr>
      </w:pPr>
      <w:r w:rsidRPr="00DF22B2">
        <w:rPr>
          <w:b w:val="0"/>
          <w:bCs w:val="0"/>
        </w:rPr>
        <w:t xml:space="preserve">Refer </w:t>
      </w:r>
      <w:r w:rsidR="00173C80">
        <w:rPr>
          <w:b w:val="0"/>
          <w:bCs w:val="0"/>
        </w:rPr>
        <w:t>Over/Under Report</w:t>
      </w:r>
      <w:r w:rsidRPr="00DF22B2">
        <w:rPr>
          <w:b w:val="0"/>
          <w:bCs w:val="0"/>
        </w:rPr>
        <w:t xml:space="preserve"> attached</w:t>
      </w:r>
    </w:p>
    <w:p w14:paraId="4CC19FD1" w14:textId="77777777" w:rsidR="00801E92" w:rsidRPr="00D47AFA" w:rsidRDefault="00801E92" w:rsidP="00801E92">
      <w:pPr>
        <w:autoSpaceDN/>
        <w:ind w:left="502"/>
        <w:jc w:val="both"/>
        <w:textAlignment w:val="auto"/>
        <w:rPr>
          <w:rFonts w:eastAsia="Times New Roman" w:cs="Arial"/>
          <w:color w:val="4D525A" w:themeColor="accent3"/>
          <w:sz w:val="20"/>
          <w:szCs w:val="20"/>
        </w:rPr>
      </w:pPr>
    </w:p>
    <w:p w14:paraId="13992078" w14:textId="22769149" w:rsidR="00102128" w:rsidRDefault="00102128" w:rsidP="00B706B0">
      <w:pPr>
        <w:pStyle w:val="BMDHeading2Number"/>
        <w:spacing w:line="240" w:lineRule="auto"/>
        <w:ind w:left="567" w:hanging="567"/>
        <w:jc w:val="both"/>
      </w:pPr>
      <w:bookmarkStart w:id="12" w:name="_Toc111798642"/>
      <w:r w:rsidRPr="00D47AFA">
        <w:t>Contract Variations Head Contract</w:t>
      </w:r>
      <w:bookmarkEnd w:id="12"/>
    </w:p>
    <w:p w14:paraId="39B07350" w14:textId="1F365EC8" w:rsidR="009A3009" w:rsidRPr="009A3009" w:rsidRDefault="009A3009" w:rsidP="009A3009">
      <w:pPr>
        <w:pStyle w:val="BMDHeading2Number"/>
        <w:numPr>
          <w:ilvl w:val="0"/>
          <w:numId w:val="0"/>
        </w:numPr>
        <w:spacing w:line="240" w:lineRule="auto"/>
        <w:ind w:left="567"/>
        <w:jc w:val="both"/>
        <w:rPr>
          <w:b w:val="0"/>
          <w:bCs w:val="0"/>
        </w:rPr>
      </w:pPr>
      <w:r w:rsidRPr="009A3009">
        <w:rPr>
          <w:b w:val="0"/>
          <w:bCs w:val="0"/>
        </w:rPr>
        <w:t>Refer Variation Register attached</w:t>
      </w:r>
    </w:p>
    <w:p w14:paraId="2AC86637" w14:textId="1ABEBD72" w:rsidR="00074F50" w:rsidRPr="00465E80" w:rsidRDefault="00074F50" w:rsidP="009A3009">
      <w:pPr>
        <w:pStyle w:val="BMDHeading2Number"/>
        <w:numPr>
          <w:ilvl w:val="0"/>
          <w:numId w:val="0"/>
        </w:numPr>
        <w:spacing w:line="240" w:lineRule="auto"/>
        <w:ind w:left="720" w:hanging="720"/>
        <w:jc w:val="both"/>
        <w:rPr>
          <w:rFonts w:eastAsia="Arial" w:cs="Arial"/>
          <w:b w:val="0"/>
          <w:bCs w:val="0"/>
          <w:color w:val="4D525A" w:themeColor="accent3"/>
          <w:sz w:val="20"/>
          <w:szCs w:val="20"/>
        </w:rPr>
      </w:pPr>
    </w:p>
    <w:p w14:paraId="5FB39ECC" w14:textId="77777777" w:rsidR="00E765DB" w:rsidRPr="00D47AFA" w:rsidRDefault="00E765DB" w:rsidP="00D47AFA">
      <w:pPr>
        <w:pStyle w:val="BMDHeading2Number"/>
        <w:numPr>
          <w:ilvl w:val="0"/>
          <w:numId w:val="0"/>
        </w:numPr>
        <w:spacing w:line="240" w:lineRule="auto"/>
        <w:jc w:val="both"/>
      </w:pPr>
    </w:p>
    <w:p w14:paraId="0B9B3584" w14:textId="77777777" w:rsidR="00102128" w:rsidRPr="00D47AFA" w:rsidRDefault="00102128" w:rsidP="009E7339">
      <w:pPr>
        <w:pStyle w:val="BMDHeading2Number"/>
        <w:spacing w:line="240" w:lineRule="auto"/>
        <w:ind w:left="567" w:hanging="567"/>
      </w:pPr>
      <w:bookmarkStart w:id="13" w:name="_Toc111798644"/>
      <w:r w:rsidRPr="00D47AFA">
        <w:t>Contract Variations Sub Contractors</w:t>
      </w:r>
      <w:bookmarkEnd w:id="13"/>
    </w:p>
    <w:p w14:paraId="625811FD" w14:textId="67634ADB" w:rsidR="005776D2" w:rsidRPr="00C353EF" w:rsidRDefault="00C353EF" w:rsidP="005776D2">
      <w:pPr>
        <w:pStyle w:val="ListParagraph"/>
        <w:numPr>
          <w:ilvl w:val="0"/>
          <w:numId w:val="30"/>
        </w:numPr>
        <w:rPr>
          <w:rFonts w:eastAsia="Times New Roman" w:cs="Arial"/>
          <w:color w:val="4D525A" w:themeColor="accent3"/>
          <w:sz w:val="20"/>
          <w:szCs w:val="20"/>
        </w:rPr>
      </w:pPr>
      <w:bookmarkStart w:id="14" w:name="_Hlk112754162"/>
      <w:r w:rsidRPr="00C353EF">
        <w:rPr>
          <w:rFonts w:eastAsia="Times New Roman" w:cs="Arial"/>
          <w:color w:val="4D525A" w:themeColor="accent3"/>
          <w:sz w:val="20"/>
          <w:szCs w:val="20"/>
        </w:rPr>
        <w:t>N/A</w:t>
      </w:r>
    </w:p>
    <w:bookmarkEnd w:id="14"/>
    <w:p w14:paraId="54D9DDD5" w14:textId="77777777" w:rsidR="005776D2" w:rsidRPr="005776D2" w:rsidRDefault="005776D2" w:rsidP="005776D2">
      <w:pPr>
        <w:pStyle w:val="ListParagraph"/>
        <w:numPr>
          <w:ilvl w:val="0"/>
          <w:numId w:val="0"/>
        </w:numPr>
        <w:ind w:left="502"/>
        <w:rPr>
          <w:rFonts w:eastAsia="Times New Roman" w:cs="Arial"/>
          <w:color w:val="4D525A" w:themeColor="accent3"/>
          <w:sz w:val="20"/>
          <w:szCs w:val="20"/>
          <w:highlight w:val="green"/>
        </w:rPr>
      </w:pPr>
    </w:p>
    <w:p w14:paraId="2F3E75FD" w14:textId="51BB368C" w:rsidR="005B3DA8" w:rsidRPr="005776D2" w:rsidRDefault="005B3DA8" w:rsidP="005776D2">
      <w:pPr>
        <w:pStyle w:val="BMDHeading2Number"/>
        <w:spacing w:line="240" w:lineRule="auto"/>
        <w:ind w:left="567" w:hanging="567"/>
      </w:pPr>
      <w:r w:rsidRPr="005776D2">
        <w:t>R &amp; O Register</w:t>
      </w:r>
    </w:p>
    <w:p w14:paraId="08857AF5" w14:textId="788786D5" w:rsidR="005776D2" w:rsidRPr="00642AD0" w:rsidRDefault="00965D31" w:rsidP="00642AD0">
      <w:pPr>
        <w:pStyle w:val="BMDHeading2Number"/>
        <w:numPr>
          <w:ilvl w:val="0"/>
          <w:numId w:val="0"/>
        </w:numPr>
        <w:spacing w:line="240" w:lineRule="auto"/>
        <w:ind w:left="567"/>
        <w:jc w:val="both"/>
        <w:rPr>
          <w:b w:val="0"/>
          <w:bCs w:val="0"/>
        </w:rPr>
      </w:pPr>
      <w:r w:rsidRPr="00965D31">
        <w:rPr>
          <w:b w:val="0"/>
          <w:bCs w:val="0"/>
        </w:rPr>
        <w:t xml:space="preserve">Refer </w:t>
      </w:r>
      <w:r>
        <w:rPr>
          <w:b w:val="0"/>
          <w:bCs w:val="0"/>
        </w:rPr>
        <w:t xml:space="preserve">R&amp;O </w:t>
      </w:r>
      <w:r w:rsidRPr="00965D31">
        <w:rPr>
          <w:b w:val="0"/>
          <w:bCs w:val="0"/>
        </w:rPr>
        <w:t>Register attached</w:t>
      </w:r>
    </w:p>
    <w:p w14:paraId="0065342E" w14:textId="77777777" w:rsidR="005776D2" w:rsidRPr="00EC53C7" w:rsidRDefault="005776D2" w:rsidP="00EC53C7">
      <w:pPr>
        <w:rPr>
          <w:rFonts w:eastAsia="Times New Roman" w:cs="Arial"/>
          <w:color w:val="4D525A" w:themeColor="accent3"/>
          <w:sz w:val="20"/>
          <w:szCs w:val="20"/>
        </w:rPr>
      </w:pPr>
    </w:p>
    <w:p w14:paraId="0A6E2739" w14:textId="77777777" w:rsidR="005D671C" w:rsidRPr="00810D4F" w:rsidRDefault="005D671C" w:rsidP="009B7785">
      <w:pPr>
        <w:pStyle w:val="BMDHeading1Number"/>
        <w:spacing w:line="240" w:lineRule="auto"/>
        <w:ind w:left="426" w:hanging="426"/>
        <w:rPr>
          <w:sz w:val="28"/>
        </w:rPr>
      </w:pPr>
      <w:bookmarkStart w:id="15" w:name="_Toc111798645"/>
      <w:r w:rsidRPr="00810D4F">
        <w:rPr>
          <w:sz w:val="28"/>
        </w:rPr>
        <w:t>Client Relationship</w:t>
      </w:r>
      <w:bookmarkEnd w:id="15"/>
    </w:p>
    <w:p w14:paraId="44CF73C0" w14:textId="5510C0D3" w:rsidR="00B53A27" w:rsidRPr="00810D4F" w:rsidRDefault="00B53A27" w:rsidP="0062544B">
      <w:pPr>
        <w:autoSpaceDN/>
        <w:spacing w:before="0" w:after="0"/>
        <w:textAlignment w:val="auto"/>
        <w:rPr>
          <w:rFonts w:cs="Arial"/>
          <w:color w:val="4D525A" w:themeColor="accent3"/>
          <w:sz w:val="20"/>
          <w:szCs w:val="20"/>
        </w:rPr>
      </w:pPr>
    </w:p>
    <w:p w14:paraId="787ADD33" w14:textId="4D647C9A" w:rsidR="000D28C0" w:rsidRPr="001F7B82" w:rsidRDefault="000D28C0" w:rsidP="000D28C0">
      <w:pPr>
        <w:numPr>
          <w:ilvl w:val="0"/>
          <w:numId w:val="30"/>
        </w:numPr>
        <w:rPr>
          <w:rFonts w:eastAsia="Times New Roman" w:cs="Arial"/>
          <w:color w:val="4D525A" w:themeColor="accent3"/>
          <w:sz w:val="20"/>
          <w:szCs w:val="20"/>
        </w:rPr>
      </w:pPr>
      <w:bookmarkStart w:id="16" w:name="_Hlk112678476"/>
      <w:r w:rsidRPr="001F7B82">
        <w:rPr>
          <w:rFonts w:eastAsia="Times New Roman" w:cs="Arial"/>
          <w:color w:val="4D525A" w:themeColor="accent3"/>
          <w:sz w:val="20"/>
          <w:szCs w:val="20"/>
        </w:rPr>
        <w:t>Overall Summary / Notes / Important detail</w:t>
      </w:r>
    </w:p>
    <w:p w14:paraId="230CF0DF" w14:textId="698085FE" w:rsidR="00F87BA3" w:rsidRPr="001F7B82" w:rsidRDefault="00F87BA3" w:rsidP="00F87BA3">
      <w:pPr>
        <w:rPr>
          <w:rFonts w:eastAsia="Times New Roman" w:cs="Arial"/>
          <w:color w:val="4D525A" w:themeColor="accent3"/>
          <w:sz w:val="20"/>
          <w:szCs w:val="20"/>
        </w:rPr>
      </w:pPr>
      <w:r w:rsidRPr="001F7B82">
        <w:rPr>
          <w:rFonts w:eastAsia="Times New Roman" w:cs="Arial"/>
          <w:color w:val="4D525A" w:themeColor="accent3"/>
          <w:sz w:val="20"/>
          <w:szCs w:val="20"/>
        </w:rPr>
        <w:t xml:space="preserve">Currently the relationship with the site team is </w:t>
      </w:r>
      <w:r w:rsidR="00E74730">
        <w:rPr>
          <w:rFonts w:eastAsia="Times New Roman" w:cs="Arial"/>
          <w:color w:val="4D525A" w:themeColor="accent3"/>
          <w:sz w:val="20"/>
          <w:szCs w:val="20"/>
        </w:rPr>
        <w:t>amicable</w:t>
      </w:r>
      <w:r w:rsidR="00D608F4">
        <w:rPr>
          <w:rFonts w:eastAsia="Times New Roman" w:cs="Arial"/>
          <w:color w:val="4D525A" w:themeColor="accent3"/>
          <w:sz w:val="20"/>
          <w:szCs w:val="20"/>
        </w:rPr>
        <w:t xml:space="preserve">, </w:t>
      </w:r>
      <w:r w:rsidR="002D1B68">
        <w:rPr>
          <w:rFonts w:eastAsia="Times New Roman" w:cs="Arial"/>
          <w:color w:val="4D525A" w:themeColor="accent3"/>
          <w:sz w:val="20"/>
          <w:szCs w:val="20"/>
        </w:rPr>
        <w:t>the client is difficult in terms of administration and HSE systems and that is taking up a lot of engineering time.</w:t>
      </w:r>
    </w:p>
    <w:p w14:paraId="07B00826" w14:textId="70A276C8" w:rsidR="00BF470E" w:rsidRPr="001F7B82" w:rsidRDefault="00BF470E" w:rsidP="00F87BA3">
      <w:pPr>
        <w:rPr>
          <w:rFonts w:eastAsia="Times New Roman" w:cs="Arial"/>
          <w:color w:val="4D525A" w:themeColor="accent3"/>
          <w:sz w:val="20"/>
          <w:szCs w:val="20"/>
        </w:rPr>
      </w:pPr>
      <w:r w:rsidRPr="001F7B82">
        <w:rPr>
          <w:rFonts w:eastAsia="Times New Roman" w:cs="Arial"/>
          <w:color w:val="4D525A" w:themeColor="accent3"/>
          <w:sz w:val="20"/>
          <w:szCs w:val="20"/>
        </w:rPr>
        <w:t xml:space="preserve">I </w:t>
      </w:r>
      <w:r w:rsidR="00A77BD5">
        <w:rPr>
          <w:rFonts w:eastAsia="Times New Roman" w:cs="Arial"/>
          <w:color w:val="4D525A" w:themeColor="accent3"/>
          <w:sz w:val="20"/>
          <w:szCs w:val="20"/>
        </w:rPr>
        <w:t>am in regular contact with</w:t>
      </w:r>
      <w:r w:rsidRPr="001F7B82">
        <w:rPr>
          <w:rFonts w:eastAsia="Times New Roman" w:cs="Arial"/>
          <w:color w:val="4D525A" w:themeColor="accent3"/>
          <w:sz w:val="20"/>
          <w:szCs w:val="20"/>
        </w:rPr>
        <w:t xml:space="preserve"> Trent Hutchings </w:t>
      </w:r>
      <w:r w:rsidR="00A77BD5">
        <w:rPr>
          <w:rFonts w:eastAsia="Times New Roman" w:cs="Arial"/>
          <w:color w:val="4D525A" w:themeColor="accent3"/>
          <w:sz w:val="20"/>
          <w:szCs w:val="20"/>
        </w:rPr>
        <w:t xml:space="preserve">(Senior CA) </w:t>
      </w:r>
      <w:r w:rsidRPr="001F7B82">
        <w:rPr>
          <w:rFonts w:eastAsia="Times New Roman" w:cs="Arial"/>
          <w:color w:val="4D525A" w:themeColor="accent3"/>
          <w:sz w:val="20"/>
          <w:szCs w:val="20"/>
        </w:rPr>
        <w:t>to try and resolve / chase any pressing VO’s</w:t>
      </w:r>
      <w:r w:rsidR="00C47E2D" w:rsidRPr="001F7B82">
        <w:rPr>
          <w:rFonts w:eastAsia="Times New Roman" w:cs="Arial"/>
          <w:color w:val="4D525A" w:themeColor="accent3"/>
          <w:sz w:val="20"/>
          <w:szCs w:val="20"/>
        </w:rPr>
        <w:t xml:space="preserve"> / Issues</w:t>
      </w:r>
    </w:p>
    <w:bookmarkEnd w:id="16"/>
    <w:p w14:paraId="68A412F3" w14:textId="77777777" w:rsidR="007F454B" w:rsidRPr="001F7B82" w:rsidRDefault="007F454B" w:rsidP="0062544B">
      <w:pPr>
        <w:autoSpaceDN/>
        <w:spacing w:before="0" w:after="0"/>
        <w:textAlignment w:val="auto"/>
        <w:rPr>
          <w:rFonts w:cs="Arial"/>
          <w:color w:val="4D525A" w:themeColor="accent3"/>
          <w:sz w:val="20"/>
          <w:szCs w:val="20"/>
        </w:rPr>
      </w:pPr>
    </w:p>
    <w:p w14:paraId="65985820" w14:textId="77777777" w:rsidR="005D671C" w:rsidRPr="001F7B82" w:rsidRDefault="005D671C" w:rsidP="009B7785">
      <w:pPr>
        <w:pStyle w:val="BMDHeading1Number"/>
        <w:spacing w:line="240" w:lineRule="auto"/>
        <w:ind w:left="426" w:hanging="426"/>
        <w:rPr>
          <w:sz w:val="28"/>
        </w:rPr>
      </w:pPr>
      <w:bookmarkStart w:id="17" w:name="_Toc111798646"/>
      <w:r w:rsidRPr="001F7B82">
        <w:rPr>
          <w:sz w:val="28"/>
        </w:rPr>
        <w:t>Contractual /Commercial issues/Disputes</w:t>
      </w:r>
      <w:bookmarkEnd w:id="17"/>
    </w:p>
    <w:p w14:paraId="2E996C33" w14:textId="1752E750" w:rsidR="00E333F7" w:rsidRDefault="00A222AA" w:rsidP="000D28C0">
      <w:pPr>
        <w:pStyle w:val="ListParagraph"/>
        <w:numPr>
          <w:ilvl w:val="0"/>
          <w:numId w:val="30"/>
        </w:numPr>
        <w:rPr>
          <w:rFonts w:eastAsia="Times New Roman" w:cs="Arial"/>
          <w:color w:val="4D525A" w:themeColor="accent3"/>
          <w:sz w:val="20"/>
          <w:szCs w:val="20"/>
        </w:rPr>
      </w:pPr>
      <w:r>
        <w:rPr>
          <w:rFonts w:eastAsia="Times New Roman" w:cs="Arial"/>
          <w:color w:val="4D525A" w:themeColor="accent3"/>
          <w:sz w:val="20"/>
          <w:szCs w:val="20"/>
        </w:rPr>
        <w:t>Working around other subcontractors -potential for further disruption which aim to try and recover a portion of where it will require us to re-work things such as in MC-04 due to NT Electrical</w:t>
      </w:r>
    </w:p>
    <w:p w14:paraId="60FCDF55" w14:textId="77777777" w:rsidR="00A222AA" w:rsidRPr="001F7B82" w:rsidRDefault="00A222AA" w:rsidP="000D28C0">
      <w:pPr>
        <w:pStyle w:val="ListParagraph"/>
        <w:numPr>
          <w:ilvl w:val="0"/>
          <w:numId w:val="30"/>
        </w:numPr>
        <w:rPr>
          <w:rFonts w:eastAsia="Times New Roman" w:cs="Arial"/>
          <w:color w:val="4D525A" w:themeColor="accent3"/>
          <w:sz w:val="20"/>
          <w:szCs w:val="20"/>
        </w:rPr>
      </w:pPr>
    </w:p>
    <w:p w14:paraId="78CDBF88" w14:textId="77777777" w:rsidR="00665674" w:rsidRPr="0002186F" w:rsidRDefault="00665674" w:rsidP="00B706B0">
      <w:pPr>
        <w:jc w:val="both"/>
        <w:rPr>
          <w:rFonts w:cs="Arial"/>
          <w:color w:val="4D525A" w:themeColor="accent3"/>
          <w:sz w:val="20"/>
          <w:szCs w:val="20"/>
          <w:highlight w:val="yellow"/>
        </w:rPr>
      </w:pPr>
    </w:p>
    <w:p w14:paraId="2A2472D6" w14:textId="77777777" w:rsidR="005D671C" w:rsidRPr="00810D4F" w:rsidRDefault="005D671C" w:rsidP="009B7785">
      <w:pPr>
        <w:pStyle w:val="BMDHeading1Number"/>
        <w:spacing w:line="240" w:lineRule="auto"/>
        <w:ind w:left="426" w:hanging="426"/>
        <w:rPr>
          <w:sz w:val="28"/>
        </w:rPr>
      </w:pPr>
      <w:bookmarkStart w:id="18" w:name="_Toc111798647"/>
      <w:r w:rsidRPr="00810D4F">
        <w:rPr>
          <w:sz w:val="28"/>
        </w:rPr>
        <w:t>Risk &amp; Opportunities</w:t>
      </w:r>
      <w:bookmarkEnd w:id="18"/>
    </w:p>
    <w:p w14:paraId="013C97DD" w14:textId="7D1AF72B" w:rsidR="000D28C0" w:rsidRPr="003D0354" w:rsidRDefault="003D0354" w:rsidP="000D28C0">
      <w:pPr>
        <w:numPr>
          <w:ilvl w:val="0"/>
          <w:numId w:val="30"/>
        </w:numPr>
        <w:rPr>
          <w:rFonts w:eastAsia="Times New Roman" w:cs="Arial"/>
          <w:color w:val="4D525A" w:themeColor="accent3"/>
          <w:sz w:val="20"/>
          <w:szCs w:val="20"/>
        </w:rPr>
      </w:pPr>
      <w:r w:rsidRPr="003D0354">
        <w:rPr>
          <w:rFonts w:eastAsia="Times New Roman" w:cs="Arial"/>
          <w:color w:val="4D525A" w:themeColor="accent3"/>
          <w:sz w:val="20"/>
          <w:szCs w:val="20"/>
        </w:rPr>
        <w:t>Refer spreadsheet</w:t>
      </w:r>
    </w:p>
    <w:p w14:paraId="2F244913" w14:textId="77777777" w:rsidR="001717EF" w:rsidRPr="0002186F" w:rsidRDefault="001717EF" w:rsidP="001717EF">
      <w:pPr>
        <w:jc w:val="both"/>
        <w:rPr>
          <w:rFonts w:cs="Arial"/>
          <w:color w:val="4D525A" w:themeColor="accent3"/>
          <w:sz w:val="20"/>
          <w:szCs w:val="20"/>
          <w:highlight w:val="yellow"/>
        </w:rPr>
      </w:pPr>
    </w:p>
    <w:p w14:paraId="1E1422D7" w14:textId="5EFBB157" w:rsidR="005D671C" w:rsidRDefault="005D671C" w:rsidP="009B7785">
      <w:pPr>
        <w:pStyle w:val="BMDHeading1Number"/>
        <w:spacing w:line="240" w:lineRule="auto"/>
        <w:ind w:left="426" w:hanging="426"/>
        <w:rPr>
          <w:sz w:val="28"/>
        </w:rPr>
      </w:pPr>
      <w:bookmarkStart w:id="19" w:name="_Toc111798648"/>
      <w:r w:rsidRPr="009B7785">
        <w:rPr>
          <w:sz w:val="28"/>
        </w:rPr>
        <w:t>Resources</w:t>
      </w:r>
      <w:bookmarkEnd w:id="19"/>
    </w:p>
    <w:p w14:paraId="78CF3324" w14:textId="77777777" w:rsidR="005776D2" w:rsidRPr="009B7785" w:rsidRDefault="005776D2" w:rsidP="005776D2">
      <w:pPr>
        <w:pStyle w:val="BMDHeading1Number"/>
        <w:numPr>
          <w:ilvl w:val="0"/>
          <w:numId w:val="0"/>
        </w:numPr>
        <w:spacing w:line="240" w:lineRule="auto"/>
        <w:ind w:left="426"/>
        <w:rPr>
          <w:sz w:val="28"/>
        </w:rPr>
      </w:pPr>
    </w:p>
    <w:p w14:paraId="058949C8" w14:textId="77777777" w:rsidR="005D671C" w:rsidRPr="00810D4F" w:rsidRDefault="005D671C" w:rsidP="009E7339">
      <w:pPr>
        <w:pStyle w:val="BMDHeading2Number"/>
        <w:ind w:left="567" w:hanging="567"/>
      </w:pPr>
      <w:bookmarkStart w:id="20" w:name="_Toc111798649"/>
      <w:r w:rsidRPr="00810D4F">
        <w:t>BMD Staff</w:t>
      </w:r>
      <w:r w:rsidR="00F0145E" w:rsidRPr="00810D4F">
        <w:t xml:space="preserve"> &amp; Sub-Contractors</w:t>
      </w:r>
      <w:bookmarkEnd w:id="20"/>
    </w:p>
    <w:p w14:paraId="0A79FAB8" w14:textId="77777777" w:rsidR="00344DEA" w:rsidRPr="000D7142" w:rsidRDefault="00344DEA" w:rsidP="00801E92">
      <w:pPr>
        <w:pStyle w:val="PortfolioBase"/>
        <w:widowControl w:val="0"/>
        <w:spacing w:before="120" w:after="120" w:line="240" w:lineRule="auto"/>
        <w:ind w:left="502"/>
        <w:rPr>
          <w:rFonts w:ascii="Arial" w:hAnsi="Arial" w:cs="Arial"/>
          <w:color w:val="4D525A" w:themeColor="accent3"/>
          <w:sz w:val="20"/>
        </w:rPr>
      </w:pPr>
    </w:p>
    <w:p w14:paraId="3178B878" w14:textId="77777777" w:rsidR="005D671C" w:rsidRPr="00810D4F" w:rsidRDefault="005D671C" w:rsidP="009E7339">
      <w:pPr>
        <w:pStyle w:val="BMDHeading2Number"/>
        <w:ind w:left="567" w:hanging="567"/>
      </w:pPr>
      <w:bookmarkStart w:id="21" w:name="_Toc111798650"/>
      <w:r w:rsidRPr="00810D4F">
        <w:t>Labour Hire</w:t>
      </w:r>
      <w:bookmarkEnd w:id="21"/>
    </w:p>
    <w:p w14:paraId="4A7A8A57" w14:textId="77777777" w:rsidR="000E58DB" w:rsidRPr="007F454B" w:rsidRDefault="000E58DB" w:rsidP="000E58DB">
      <w:pPr>
        <w:pStyle w:val="PortfolioBase"/>
        <w:widowControl w:val="0"/>
        <w:spacing w:before="120" w:after="120" w:line="240" w:lineRule="auto"/>
        <w:rPr>
          <w:rFonts w:ascii="Arial" w:hAnsi="Arial" w:cs="Arial"/>
          <w:color w:val="4D525A" w:themeColor="accent3"/>
          <w:sz w:val="20"/>
        </w:rPr>
      </w:pPr>
    </w:p>
    <w:p w14:paraId="1B3B9E3D" w14:textId="00EC06C7" w:rsidR="005D671C" w:rsidRPr="00810D4F" w:rsidRDefault="005D671C" w:rsidP="009E7339">
      <w:pPr>
        <w:pStyle w:val="BMDHeading2Number"/>
        <w:ind w:left="567" w:hanging="567"/>
      </w:pPr>
      <w:bookmarkStart w:id="22" w:name="_Toc111798651"/>
      <w:r w:rsidRPr="00810D4F">
        <w:t>Training</w:t>
      </w:r>
      <w:bookmarkEnd w:id="22"/>
      <w:r w:rsidR="004B2483">
        <w:t>/</w:t>
      </w:r>
      <w:r w:rsidR="004B2483" w:rsidRPr="005776D2">
        <w:t>Local Industry Participation (TPAS)</w:t>
      </w:r>
    </w:p>
    <w:tbl>
      <w:tblPr>
        <w:tblStyle w:val="TableGrid"/>
        <w:tblW w:w="0" w:type="auto"/>
        <w:tblLook w:val="04A0" w:firstRow="1" w:lastRow="0" w:firstColumn="1" w:lastColumn="0" w:noHBand="0" w:noVBand="1"/>
      </w:tblPr>
      <w:tblGrid>
        <w:gridCol w:w="3245"/>
        <w:gridCol w:w="3246"/>
        <w:gridCol w:w="3246"/>
      </w:tblGrid>
      <w:tr w:rsidR="00333662" w14:paraId="451B1EC5" w14:textId="77777777" w:rsidTr="005C4E1E">
        <w:tc>
          <w:tcPr>
            <w:tcW w:w="3245" w:type="dxa"/>
          </w:tcPr>
          <w:p w14:paraId="67BFAE44" w14:textId="429D97BD" w:rsidR="00333662" w:rsidRDefault="00333662" w:rsidP="000E58DB">
            <w:pPr>
              <w:pStyle w:val="PortfolioBase"/>
              <w:widowControl w:val="0"/>
              <w:spacing w:before="120" w:after="120" w:line="240" w:lineRule="auto"/>
              <w:rPr>
                <w:rFonts w:ascii="Arial" w:hAnsi="Arial" w:cs="Arial"/>
                <w:color w:val="4D525A" w:themeColor="accent3"/>
                <w:sz w:val="20"/>
              </w:rPr>
            </w:pPr>
            <w:r>
              <w:rPr>
                <w:rFonts w:ascii="Arial" w:hAnsi="Arial" w:cs="Arial"/>
                <w:color w:val="4D525A" w:themeColor="accent3"/>
                <w:sz w:val="20"/>
              </w:rPr>
              <w:t>Project Training Requirement</w:t>
            </w:r>
          </w:p>
        </w:tc>
        <w:tc>
          <w:tcPr>
            <w:tcW w:w="6492" w:type="dxa"/>
            <w:gridSpan w:val="2"/>
          </w:tcPr>
          <w:p w14:paraId="2BA3C722" w14:textId="0748DE6C" w:rsidR="00333662" w:rsidRDefault="00333662" w:rsidP="00333662">
            <w:pPr>
              <w:pStyle w:val="PortfolioBase"/>
              <w:widowControl w:val="0"/>
              <w:spacing w:before="120" w:after="120" w:line="240" w:lineRule="auto"/>
              <w:rPr>
                <w:rFonts w:ascii="Arial" w:hAnsi="Arial" w:cs="Arial"/>
                <w:color w:val="4D525A" w:themeColor="accent3"/>
                <w:sz w:val="20"/>
              </w:rPr>
            </w:pPr>
            <w:r w:rsidRPr="00DA68E2">
              <w:rPr>
                <w:rFonts w:ascii="Arial" w:hAnsi="Arial" w:cs="Arial"/>
                <w:color w:val="4D525A" w:themeColor="accent3"/>
                <w:sz w:val="20"/>
                <w:highlight w:val="green"/>
              </w:rPr>
              <w:t>e.g.  Project KRA 1 and KRA 2,</w:t>
            </w:r>
          </w:p>
        </w:tc>
      </w:tr>
      <w:tr w:rsidR="000E58DB" w14:paraId="1CD36955" w14:textId="77777777" w:rsidTr="00661A9A">
        <w:tc>
          <w:tcPr>
            <w:tcW w:w="3245" w:type="dxa"/>
          </w:tcPr>
          <w:p w14:paraId="0DADC8A8" w14:textId="2D9E1DAD" w:rsidR="000E58DB" w:rsidRDefault="000E58DB" w:rsidP="000E58DB">
            <w:pPr>
              <w:pStyle w:val="PortfolioBase"/>
              <w:widowControl w:val="0"/>
              <w:spacing w:before="120" w:after="120" w:line="240" w:lineRule="auto"/>
              <w:rPr>
                <w:rFonts w:ascii="Arial" w:hAnsi="Arial" w:cs="Arial"/>
                <w:color w:val="4D525A" w:themeColor="accent3"/>
                <w:sz w:val="20"/>
              </w:rPr>
            </w:pPr>
            <w:r>
              <w:rPr>
                <w:rFonts w:ascii="Arial" w:hAnsi="Arial" w:cs="Arial"/>
                <w:color w:val="4D525A" w:themeColor="accent3"/>
                <w:sz w:val="20"/>
              </w:rPr>
              <w:t>IPP Targets Achieved</w:t>
            </w:r>
          </w:p>
        </w:tc>
        <w:tc>
          <w:tcPr>
            <w:tcW w:w="6492" w:type="dxa"/>
            <w:gridSpan w:val="2"/>
          </w:tcPr>
          <w:p w14:paraId="582BA12F" w14:textId="2D08AC4B" w:rsidR="000E58DB" w:rsidRDefault="00DA68E2" w:rsidP="000E58DB">
            <w:pPr>
              <w:pStyle w:val="PortfolioBase"/>
              <w:widowControl w:val="0"/>
              <w:spacing w:before="120" w:after="120" w:line="240" w:lineRule="auto"/>
              <w:rPr>
                <w:rFonts w:ascii="Arial" w:hAnsi="Arial" w:cs="Arial"/>
                <w:color w:val="4D525A" w:themeColor="accent3"/>
                <w:sz w:val="20"/>
              </w:rPr>
            </w:pPr>
            <w:r w:rsidRPr="004D7FF8">
              <w:rPr>
                <w:rFonts w:ascii="Arial" w:hAnsi="Arial" w:cs="Arial"/>
                <w:sz w:val="20"/>
                <w:highlight w:val="green"/>
              </w:rPr>
              <w:t>DD-MM-YYYY</w:t>
            </w:r>
          </w:p>
        </w:tc>
      </w:tr>
      <w:tr w:rsidR="00FF7370" w14:paraId="446B58CC" w14:textId="77777777" w:rsidTr="00FF7370">
        <w:tc>
          <w:tcPr>
            <w:tcW w:w="3245" w:type="dxa"/>
          </w:tcPr>
          <w:p w14:paraId="70C1F4C4" w14:textId="33395542" w:rsidR="00FF7370" w:rsidRDefault="00FF7370" w:rsidP="00E30F86">
            <w:pPr>
              <w:pStyle w:val="PortfolioBase"/>
              <w:widowControl w:val="0"/>
              <w:spacing w:before="120" w:after="120" w:line="240" w:lineRule="auto"/>
              <w:jc w:val="center"/>
              <w:rPr>
                <w:rFonts w:ascii="Arial" w:hAnsi="Arial" w:cs="Arial"/>
                <w:color w:val="4D525A" w:themeColor="accent3"/>
                <w:sz w:val="20"/>
              </w:rPr>
            </w:pPr>
            <w:r>
              <w:rPr>
                <w:rFonts w:ascii="Arial" w:hAnsi="Arial" w:cs="Arial"/>
                <w:color w:val="4D525A" w:themeColor="accent3"/>
                <w:sz w:val="20"/>
              </w:rPr>
              <w:t>Name</w:t>
            </w:r>
          </w:p>
        </w:tc>
        <w:tc>
          <w:tcPr>
            <w:tcW w:w="3246" w:type="dxa"/>
          </w:tcPr>
          <w:p w14:paraId="5BD80547" w14:textId="5B8873A2" w:rsidR="00FF7370" w:rsidRDefault="00FF7370" w:rsidP="00E30F86">
            <w:pPr>
              <w:pStyle w:val="PortfolioBase"/>
              <w:widowControl w:val="0"/>
              <w:spacing w:before="120" w:after="120" w:line="240" w:lineRule="auto"/>
              <w:jc w:val="center"/>
              <w:rPr>
                <w:rFonts w:ascii="Arial" w:hAnsi="Arial" w:cs="Arial"/>
                <w:color w:val="4D525A" w:themeColor="accent3"/>
                <w:sz w:val="20"/>
              </w:rPr>
            </w:pPr>
          </w:p>
        </w:tc>
        <w:tc>
          <w:tcPr>
            <w:tcW w:w="3246" w:type="dxa"/>
          </w:tcPr>
          <w:p w14:paraId="094F5B39" w14:textId="4D710BE6" w:rsidR="00FF7370" w:rsidRDefault="0047268D" w:rsidP="00E30F86">
            <w:pPr>
              <w:pStyle w:val="PortfolioBase"/>
              <w:widowControl w:val="0"/>
              <w:spacing w:before="120" w:after="120" w:line="240" w:lineRule="auto"/>
              <w:jc w:val="center"/>
              <w:rPr>
                <w:rFonts w:ascii="Arial" w:hAnsi="Arial" w:cs="Arial"/>
                <w:color w:val="4D525A" w:themeColor="accent3"/>
                <w:sz w:val="20"/>
              </w:rPr>
            </w:pPr>
            <w:r>
              <w:rPr>
                <w:rFonts w:ascii="Arial" w:hAnsi="Arial" w:cs="Arial"/>
                <w:color w:val="4D525A" w:themeColor="accent3"/>
                <w:sz w:val="20"/>
              </w:rPr>
              <w:t>Training / Certificate</w:t>
            </w:r>
          </w:p>
        </w:tc>
      </w:tr>
      <w:tr w:rsidR="00FF7370" w14:paraId="50BEA143" w14:textId="77777777" w:rsidTr="00FF7370">
        <w:tc>
          <w:tcPr>
            <w:tcW w:w="3245" w:type="dxa"/>
          </w:tcPr>
          <w:p w14:paraId="653A61B3" w14:textId="1C6EEAD7" w:rsidR="00FF7370" w:rsidRPr="005776D2" w:rsidRDefault="00FF6012" w:rsidP="00FB73B7">
            <w:pPr>
              <w:pStyle w:val="PortfolioBase"/>
              <w:widowControl w:val="0"/>
              <w:spacing w:before="120" w:after="120" w:line="240" w:lineRule="auto"/>
              <w:rPr>
                <w:rFonts w:ascii="Arial" w:hAnsi="Arial" w:cs="Arial"/>
                <w:color w:val="4D525A" w:themeColor="accent3"/>
                <w:sz w:val="20"/>
                <w:highlight w:val="yellow"/>
              </w:rPr>
            </w:pPr>
            <w:r w:rsidRPr="005776D2">
              <w:rPr>
                <w:rFonts w:ascii="Arial" w:hAnsi="Arial" w:cs="Arial"/>
                <w:color w:val="4D525A" w:themeColor="accent3"/>
                <w:sz w:val="20"/>
                <w:highlight w:val="yellow"/>
              </w:rPr>
              <w:t>Ima Digging</w:t>
            </w:r>
          </w:p>
        </w:tc>
        <w:tc>
          <w:tcPr>
            <w:tcW w:w="3246" w:type="dxa"/>
          </w:tcPr>
          <w:p w14:paraId="0BC2F6D5" w14:textId="5804624E" w:rsidR="00FF7370" w:rsidRPr="005776D2" w:rsidRDefault="00FF6012" w:rsidP="00FB73B7">
            <w:pPr>
              <w:pStyle w:val="PortfolioBase"/>
              <w:widowControl w:val="0"/>
              <w:spacing w:before="120" w:after="120" w:line="240" w:lineRule="auto"/>
              <w:rPr>
                <w:rFonts w:ascii="Arial" w:hAnsi="Arial" w:cs="Arial"/>
                <w:color w:val="4D525A" w:themeColor="accent3"/>
                <w:sz w:val="20"/>
                <w:highlight w:val="yellow"/>
              </w:rPr>
            </w:pPr>
            <w:r w:rsidRPr="005776D2">
              <w:rPr>
                <w:rFonts w:ascii="Arial" w:hAnsi="Arial" w:cs="Arial"/>
                <w:color w:val="4D525A" w:themeColor="accent3"/>
                <w:sz w:val="20"/>
                <w:highlight w:val="yellow"/>
              </w:rPr>
              <w:t>New Entrant</w:t>
            </w:r>
          </w:p>
        </w:tc>
        <w:tc>
          <w:tcPr>
            <w:tcW w:w="3246" w:type="dxa"/>
          </w:tcPr>
          <w:p w14:paraId="518404F2" w14:textId="663EC18A" w:rsidR="00FF7370" w:rsidRDefault="00FF7370" w:rsidP="00FB73B7">
            <w:pPr>
              <w:pStyle w:val="PortfolioBase"/>
              <w:widowControl w:val="0"/>
              <w:spacing w:before="120" w:after="120" w:line="240" w:lineRule="auto"/>
              <w:rPr>
                <w:rFonts w:ascii="Arial" w:hAnsi="Arial" w:cs="Arial"/>
                <w:color w:val="4D525A" w:themeColor="accent3"/>
                <w:sz w:val="20"/>
              </w:rPr>
            </w:pPr>
          </w:p>
        </w:tc>
      </w:tr>
      <w:tr w:rsidR="00FF7370" w14:paraId="453C19A5" w14:textId="77777777" w:rsidTr="00FF7370">
        <w:tc>
          <w:tcPr>
            <w:tcW w:w="3245" w:type="dxa"/>
          </w:tcPr>
          <w:p w14:paraId="3C3D7004" w14:textId="77777777" w:rsidR="00FF7370" w:rsidRDefault="00FF7370" w:rsidP="00FB73B7">
            <w:pPr>
              <w:pStyle w:val="PortfolioBase"/>
              <w:widowControl w:val="0"/>
              <w:spacing w:before="120" w:after="120" w:line="240" w:lineRule="auto"/>
              <w:rPr>
                <w:rFonts w:ascii="Arial" w:hAnsi="Arial" w:cs="Arial"/>
                <w:color w:val="4D525A" w:themeColor="accent3"/>
                <w:sz w:val="20"/>
              </w:rPr>
            </w:pPr>
          </w:p>
        </w:tc>
        <w:tc>
          <w:tcPr>
            <w:tcW w:w="3246" w:type="dxa"/>
          </w:tcPr>
          <w:p w14:paraId="1BFF19C7" w14:textId="77777777" w:rsidR="00FF7370" w:rsidRDefault="00FF7370" w:rsidP="00FB73B7">
            <w:pPr>
              <w:pStyle w:val="PortfolioBase"/>
              <w:widowControl w:val="0"/>
              <w:spacing w:before="120" w:after="120" w:line="240" w:lineRule="auto"/>
              <w:rPr>
                <w:rFonts w:ascii="Arial" w:hAnsi="Arial" w:cs="Arial"/>
                <w:color w:val="4D525A" w:themeColor="accent3"/>
                <w:sz w:val="20"/>
              </w:rPr>
            </w:pPr>
          </w:p>
        </w:tc>
        <w:tc>
          <w:tcPr>
            <w:tcW w:w="3246" w:type="dxa"/>
          </w:tcPr>
          <w:p w14:paraId="248CB658" w14:textId="77777777" w:rsidR="00FF7370" w:rsidRDefault="00FF7370" w:rsidP="00FB73B7">
            <w:pPr>
              <w:pStyle w:val="PortfolioBase"/>
              <w:widowControl w:val="0"/>
              <w:spacing w:before="120" w:after="120" w:line="240" w:lineRule="auto"/>
              <w:rPr>
                <w:rFonts w:ascii="Arial" w:hAnsi="Arial" w:cs="Arial"/>
                <w:color w:val="4D525A" w:themeColor="accent3"/>
                <w:sz w:val="20"/>
              </w:rPr>
            </w:pPr>
          </w:p>
        </w:tc>
      </w:tr>
      <w:tr w:rsidR="00FF7370" w14:paraId="3F161707" w14:textId="77777777" w:rsidTr="00FF7370">
        <w:tc>
          <w:tcPr>
            <w:tcW w:w="3245" w:type="dxa"/>
          </w:tcPr>
          <w:p w14:paraId="2DB0BA51" w14:textId="77777777" w:rsidR="00FF7370" w:rsidRDefault="00FF7370" w:rsidP="00FB73B7">
            <w:pPr>
              <w:pStyle w:val="PortfolioBase"/>
              <w:widowControl w:val="0"/>
              <w:spacing w:before="120" w:after="120" w:line="240" w:lineRule="auto"/>
              <w:rPr>
                <w:rFonts w:ascii="Arial" w:hAnsi="Arial" w:cs="Arial"/>
                <w:color w:val="4D525A" w:themeColor="accent3"/>
                <w:sz w:val="20"/>
              </w:rPr>
            </w:pPr>
          </w:p>
        </w:tc>
        <w:tc>
          <w:tcPr>
            <w:tcW w:w="3246" w:type="dxa"/>
          </w:tcPr>
          <w:p w14:paraId="6FE87410" w14:textId="77777777" w:rsidR="00FF7370" w:rsidRDefault="00FF7370" w:rsidP="00FB73B7">
            <w:pPr>
              <w:pStyle w:val="PortfolioBase"/>
              <w:widowControl w:val="0"/>
              <w:spacing w:before="120" w:after="120" w:line="240" w:lineRule="auto"/>
              <w:rPr>
                <w:rFonts w:ascii="Arial" w:hAnsi="Arial" w:cs="Arial"/>
                <w:color w:val="4D525A" w:themeColor="accent3"/>
                <w:sz w:val="20"/>
              </w:rPr>
            </w:pPr>
          </w:p>
        </w:tc>
        <w:tc>
          <w:tcPr>
            <w:tcW w:w="3246" w:type="dxa"/>
          </w:tcPr>
          <w:p w14:paraId="43B98452" w14:textId="77777777" w:rsidR="00FF7370" w:rsidRDefault="00FF7370" w:rsidP="00FB73B7">
            <w:pPr>
              <w:pStyle w:val="PortfolioBase"/>
              <w:widowControl w:val="0"/>
              <w:spacing w:before="120" w:after="120" w:line="240" w:lineRule="auto"/>
              <w:rPr>
                <w:rFonts w:ascii="Arial" w:hAnsi="Arial" w:cs="Arial"/>
                <w:color w:val="4D525A" w:themeColor="accent3"/>
                <w:sz w:val="20"/>
              </w:rPr>
            </w:pPr>
          </w:p>
        </w:tc>
      </w:tr>
      <w:tr w:rsidR="00E30F86" w14:paraId="47B401DD" w14:textId="77777777" w:rsidTr="00FF7370">
        <w:tc>
          <w:tcPr>
            <w:tcW w:w="3245" w:type="dxa"/>
          </w:tcPr>
          <w:p w14:paraId="7B3F1227" w14:textId="692E5246" w:rsidR="00E30F86" w:rsidRDefault="00E30F86" w:rsidP="00FB73B7">
            <w:pPr>
              <w:pStyle w:val="PortfolioBase"/>
              <w:widowControl w:val="0"/>
              <w:spacing w:before="120" w:after="120" w:line="240" w:lineRule="auto"/>
              <w:rPr>
                <w:rFonts w:ascii="Arial" w:hAnsi="Arial" w:cs="Arial"/>
                <w:color w:val="4D525A" w:themeColor="accent3"/>
                <w:sz w:val="20"/>
              </w:rPr>
            </w:pPr>
          </w:p>
        </w:tc>
        <w:tc>
          <w:tcPr>
            <w:tcW w:w="3246" w:type="dxa"/>
          </w:tcPr>
          <w:p w14:paraId="3DA86152" w14:textId="77777777" w:rsidR="00E30F86" w:rsidRDefault="00E30F86" w:rsidP="00FB73B7">
            <w:pPr>
              <w:pStyle w:val="PortfolioBase"/>
              <w:widowControl w:val="0"/>
              <w:spacing w:before="120" w:after="120" w:line="240" w:lineRule="auto"/>
              <w:rPr>
                <w:rFonts w:ascii="Arial" w:hAnsi="Arial" w:cs="Arial"/>
                <w:color w:val="4D525A" w:themeColor="accent3"/>
                <w:sz w:val="20"/>
              </w:rPr>
            </w:pPr>
          </w:p>
        </w:tc>
        <w:tc>
          <w:tcPr>
            <w:tcW w:w="3246" w:type="dxa"/>
          </w:tcPr>
          <w:p w14:paraId="7FAA6A11" w14:textId="77777777" w:rsidR="00E30F86" w:rsidRDefault="00E30F86" w:rsidP="00FB73B7">
            <w:pPr>
              <w:pStyle w:val="PortfolioBase"/>
              <w:widowControl w:val="0"/>
              <w:spacing w:before="120" w:after="120" w:line="240" w:lineRule="auto"/>
              <w:rPr>
                <w:rFonts w:ascii="Arial" w:hAnsi="Arial" w:cs="Arial"/>
                <w:color w:val="4D525A" w:themeColor="accent3"/>
                <w:sz w:val="20"/>
              </w:rPr>
            </w:pPr>
          </w:p>
        </w:tc>
      </w:tr>
    </w:tbl>
    <w:p w14:paraId="0052AD89" w14:textId="77777777" w:rsidR="00FF7370" w:rsidRDefault="00FF7370" w:rsidP="00FB73B7">
      <w:pPr>
        <w:pStyle w:val="PortfolioBase"/>
        <w:widowControl w:val="0"/>
        <w:spacing w:before="120" w:after="120" w:line="240" w:lineRule="auto"/>
        <w:rPr>
          <w:rFonts w:ascii="Arial" w:hAnsi="Arial" w:cs="Arial"/>
          <w:color w:val="4D525A" w:themeColor="accent3"/>
          <w:sz w:val="20"/>
        </w:rPr>
      </w:pPr>
    </w:p>
    <w:p w14:paraId="64D9DB78" w14:textId="77777777" w:rsidR="00810D4F" w:rsidRPr="00810D4F" w:rsidRDefault="00810D4F" w:rsidP="00810D4F">
      <w:pPr>
        <w:pStyle w:val="PortfolioBase"/>
        <w:widowControl w:val="0"/>
        <w:spacing w:before="120" w:after="120" w:line="240" w:lineRule="auto"/>
        <w:ind w:left="1080"/>
        <w:rPr>
          <w:rFonts w:ascii="Arial" w:hAnsi="Arial" w:cs="Arial"/>
          <w:color w:val="4D525A" w:themeColor="accent3"/>
          <w:sz w:val="20"/>
        </w:rPr>
      </w:pPr>
    </w:p>
    <w:p w14:paraId="7861FD26" w14:textId="616C231E" w:rsidR="005D671C" w:rsidRPr="000D7142" w:rsidRDefault="005D671C" w:rsidP="009E7339">
      <w:pPr>
        <w:pStyle w:val="BMDHeading2Number"/>
        <w:ind w:left="567" w:hanging="567"/>
      </w:pPr>
      <w:bookmarkStart w:id="23" w:name="_Toc111798652"/>
      <w:r w:rsidRPr="000D7142">
        <w:t>P</w:t>
      </w:r>
      <w:r w:rsidR="00D75892" w:rsidRPr="000D7142">
        <w:t>l</w:t>
      </w:r>
      <w:r w:rsidRPr="000D7142">
        <w:t>ant/Equipment</w:t>
      </w:r>
      <w:bookmarkEnd w:id="23"/>
      <w:r w:rsidR="005776D2">
        <w:t xml:space="preserve"> - Required / Concerns</w:t>
      </w:r>
    </w:p>
    <w:p w14:paraId="38C61289" w14:textId="77777777" w:rsidR="00994CE6" w:rsidRDefault="00994CE6" w:rsidP="00994CE6">
      <w:pPr>
        <w:pStyle w:val="BMDHeading2Number"/>
        <w:numPr>
          <w:ilvl w:val="0"/>
          <w:numId w:val="0"/>
        </w:numPr>
      </w:pPr>
    </w:p>
    <w:p w14:paraId="004F769C" w14:textId="1D96AF0C" w:rsidR="00A6493B" w:rsidRPr="005776D2" w:rsidRDefault="004B2483" w:rsidP="00994CE6">
      <w:pPr>
        <w:pStyle w:val="BMDHeading2Number"/>
        <w:ind w:left="567" w:hanging="567"/>
      </w:pPr>
      <w:r w:rsidRPr="005776D2">
        <w:t>Subcontractors on Site for Month</w:t>
      </w:r>
    </w:p>
    <w:p w14:paraId="235D8EB1" w14:textId="6567356D" w:rsidR="00994CE6" w:rsidRDefault="000411B9" w:rsidP="00994CE6">
      <w:pPr>
        <w:pStyle w:val="ListParagraph"/>
        <w:numPr>
          <w:ilvl w:val="0"/>
          <w:numId w:val="30"/>
        </w:numPr>
        <w:rPr>
          <w:rFonts w:eastAsia="Times New Roman" w:cs="Arial"/>
          <w:color w:val="4D525A" w:themeColor="accent3"/>
          <w:sz w:val="20"/>
          <w:szCs w:val="20"/>
        </w:rPr>
      </w:pPr>
      <w:r>
        <w:rPr>
          <w:rFonts w:eastAsia="Times New Roman" w:cs="Arial"/>
          <w:color w:val="4D525A" w:themeColor="accent3"/>
          <w:sz w:val="20"/>
          <w:szCs w:val="20"/>
        </w:rPr>
        <w:t>Hi QA</w:t>
      </w:r>
    </w:p>
    <w:p w14:paraId="43797B87" w14:textId="0651A793" w:rsidR="000411B9" w:rsidRDefault="000411B9" w:rsidP="00994CE6">
      <w:pPr>
        <w:pStyle w:val="ListParagraph"/>
        <w:numPr>
          <w:ilvl w:val="0"/>
          <w:numId w:val="30"/>
        </w:numPr>
        <w:rPr>
          <w:rFonts w:eastAsia="Times New Roman" w:cs="Arial"/>
          <w:color w:val="4D525A" w:themeColor="accent3"/>
          <w:sz w:val="20"/>
          <w:szCs w:val="20"/>
        </w:rPr>
      </w:pPr>
      <w:r>
        <w:rPr>
          <w:rFonts w:eastAsia="Times New Roman" w:cs="Arial"/>
          <w:color w:val="4D525A" w:themeColor="accent3"/>
          <w:sz w:val="20"/>
          <w:szCs w:val="20"/>
        </w:rPr>
        <w:t>Construction Sciences</w:t>
      </w:r>
    </w:p>
    <w:p w14:paraId="05966A4E" w14:textId="379F2416" w:rsidR="000411B9" w:rsidRDefault="00BC3C6B" w:rsidP="00994CE6">
      <w:pPr>
        <w:pStyle w:val="ListParagraph"/>
        <w:numPr>
          <w:ilvl w:val="0"/>
          <w:numId w:val="30"/>
        </w:numPr>
        <w:rPr>
          <w:rFonts w:eastAsia="Times New Roman" w:cs="Arial"/>
          <w:color w:val="4D525A" w:themeColor="accent3"/>
          <w:sz w:val="20"/>
          <w:szCs w:val="20"/>
        </w:rPr>
      </w:pPr>
      <w:r>
        <w:rPr>
          <w:rFonts w:eastAsia="Times New Roman" w:cs="Arial"/>
          <w:color w:val="4D525A" w:themeColor="accent3"/>
          <w:sz w:val="20"/>
          <w:szCs w:val="20"/>
        </w:rPr>
        <w:t>Fulton Hogan</w:t>
      </w:r>
    </w:p>
    <w:p w14:paraId="57243F2F" w14:textId="1EDC148B" w:rsidR="00BC3C6B" w:rsidRDefault="00BC3C6B" w:rsidP="00994CE6">
      <w:pPr>
        <w:pStyle w:val="ListParagraph"/>
        <w:numPr>
          <w:ilvl w:val="0"/>
          <w:numId w:val="30"/>
        </w:numPr>
        <w:rPr>
          <w:rFonts w:eastAsia="Times New Roman" w:cs="Arial"/>
          <w:color w:val="4D525A" w:themeColor="accent3"/>
          <w:sz w:val="20"/>
          <w:szCs w:val="20"/>
        </w:rPr>
      </w:pPr>
      <w:r>
        <w:rPr>
          <w:rFonts w:eastAsia="Times New Roman" w:cs="Arial"/>
          <w:color w:val="4D525A" w:themeColor="accent3"/>
          <w:sz w:val="20"/>
          <w:szCs w:val="20"/>
        </w:rPr>
        <w:t>Spray Grass International</w:t>
      </w:r>
    </w:p>
    <w:p w14:paraId="177ED85B" w14:textId="20194CF1" w:rsidR="00BC3C6B" w:rsidRDefault="00BC3C6B" w:rsidP="00994CE6">
      <w:pPr>
        <w:pStyle w:val="ListParagraph"/>
        <w:numPr>
          <w:ilvl w:val="0"/>
          <w:numId w:val="30"/>
        </w:numPr>
        <w:rPr>
          <w:rFonts w:eastAsia="Times New Roman" w:cs="Arial"/>
          <w:color w:val="4D525A" w:themeColor="accent3"/>
          <w:sz w:val="20"/>
          <w:szCs w:val="20"/>
        </w:rPr>
      </w:pPr>
      <w:r>
        <w:rPr>
          <w:rFonts w:eastAsia="Times New Roman" w:cs="Arial"/>
          <w:color w:val="4D525A" w:themeColor="accent3"/>
          <w:sz w:val="20"/>
          <w:szCs w:val="20"/>
        </w:rPr>
        <w:t>EJA Survey</w:t>
      </w:r>
    </w:p>
    <w:p w14:paraId="53EA479F" w14:textId="77777777" w:rsidR="00BC3C6B" w:rsidRPr="003738EF" w:rsidRDefault="00BC3C6B" w:rsidP="004D5300">
      <w:pPr>
        <w:pStyle w:val="ListParagraph"/>
        <w:numPr>
          <w:ilvl w:val="0"/>
          <w:numId w:val="0"/>
        </w:numPr>
        <w:ind w:left="502"/>
        <w:rPr>
          <w:rFonts w:eastAsia="Times New Roman" w:cs="Arial"/>
          <w:color w:val="4D525A" w:themeColor="accent3"/>
          <w:sz w:val="20"/>
          <w:szCs w:val="20"/>
        </w:rPr>
      </w:pPr>
    </w:p>
    <w:p w14:paraId="1D2B0967" w14:textId="77777777" w:rsidR="00CD5F84" w:rsidRPr="009B7785" w:rsidRDefault="00CD5F84" w:rsidP="009B7785">
      <w:pPr>
        <w:jc w:val="both"/>
        <w:rPr>
          <w:rFonts w:cs="Arial"/>
          <w:color w:val="4D525A" w:themeColor="accent3"/>
          <w:sz w:val="20"/>
          <w:szCs w:val="20"/>
          <w:highlight w:val="yellow"/>
        </w:rPr>
      </w:pPr>
    </w:p>
    <w:p w14:paraId="17146A25" w14:textId="77777777" w:rsidR="009E7339" w:rsidRPr="009B7785" w:rsidRDefault="009E7339" w:rsidP="009B7785">
      <w:pPr>
        <w:pStyle w:val="BMDHeading1Number"/>
        <w:spacing w:line="240" w:lineRule="auto"/>
        <w:ind w:left="426" w:hanging="426"/>
        <w:rPr>
          <w:sz w:val="28"/>
        </w:rPr>
      </w:pPr>
      <w:bookmarkStart w:id="24" w:name="_Toc111798653"/>
      <w:r w:rsidRPr="009B7785">
        <w:rPr>
          <w:sz w:val="28"/>
        </w:rPr>
        <w:lastRenderedPageBreak/>
        <w:t>Procurement status including subcontractors &amp; performance</w:t>
      </w:r>
      <w:bookmarkEnd w:id="24"/>
    </w:p>
    <w:p w14:paraId="0538C9FD" w14:textId="63D6E839" w:rsidR="00562AE9" w:rsidRPr="00562AE9" w:rsidRDefault="009E7339" w:rsidP="00562AE9">
      <w:pPr>
        <w:pStyle w:val="BMDHeading2Number"/>
        <w:ind w:left="567" w:hanging="567"/>
      </w:pPr>
      <w:bookmarkStart w:id="25" w:name="_Toc111798654"/>
      <w:r>
        <w:t xml:space="preserve">Pre-Orders / Subcontractors / </w:t>
      </w:r>
      <w:r w:rsidRPr="00C42CE3">
        <w:t>Suppliers</w:t>
      </w:r>
      <w:bookmarkEnd w:id="25"/>
      <w:r>
        <w:rPr>
          <w:i/>
        </w:rPr>
        <w:fldChar w:fldCharType="begin"/>
      </w:r>
      <w:r w:rsidRPr="009E7339">
        <w:rPr>
          <w:i/>
        </w:rPr>
        <w:instrText xml:space="preserve"> LINK </w:instrText>
      </w:r>
      <w:r w:rsidR="001A7782">
        <w:rPr>
          <w:i/>
        </w:rPr>
        <w:instrText xml:space="preserve">Excel.Sheet.12 "C:\\Users\\MICPET1\\Desktop\\OLD XL FILES\\9004 Project Valuation Review - July 2013.xlsx" Sheet1!R13C2:R21C3 </w:instrText>
      </w:r>
      <w:r w:rsidRPr="009E7339">
        <w:rPr>
          <w:i/>
        </w:rPr>
        <w:instrText xml:space="preserve">\a \f 5 \h  \* MERGEFORMAT </w:instrText>
      </w:r>
      <w:r>
        <w:rPr>
          <w:i/>
        </w:rPr>
        <w:fldChar w:fldCharType="separate"/>
      </w:r>
    </w:p>
    <w:p w14:paraId="512F1359" w14:textId="77777777" w:rsidR="00994CE6" w:rsidRDefault="009E7339" w:rsidP="009E7339">
      <w:pPr>
        <w:ind w:left="142"/>
        <w:rPr>
          <w:iCs/>
        </w:rPr>
      </w:pPr>
      <w:r>
        <w:rPr>
          <w:i/>
        </w:rPr>
        <w:fldChar w:fldCharType="end"/>
      </w:r>
    </w:p>
    <w:p w14:paraId="4F24A711" w14:textId="5CE2CAD0" w:rsidR="00994CE6" w:rsidRPr="00684A0E" w:rsidRDefault="00994CE6" w:rsidP="00994CE6">
      <w:pPr>
        <w:pStyle w:val="ListParagraph"/>
        <w:numPr>
          <w:ilvl w:val="0"/>
          <w:numId w:val="30"/>
        </w:numPr>
        <w:rPr>
          <w:rFonts w:eastAsia="Times New Roman" w:cs="Arial"/>
          <w:color w:val="4D525A" w:themeColor="accent3"/>
          <w:sz w:val="20"/>
          <w:szCs w:val="20"/>
        </w:rPr>
      </w:pPr>
      <w:r w:rsidRPr="00684A0E">
        <w:rPr>
          <w:rFonts w:eastAsia="Times New Roman" w:cs="Arial"/>
          <w:color w:val="4D525A" w:themeColor="accent3"/>
          <w:sz w:val="20"/>
          <w:szCs w:val="20"/>
        </w:rPr>
        <w:t xml:space="preserve">Materials </w:t>
      </w:r>
    </w:p>
    <w:p w14:paraId="53C4A0F0" w14:textId="77777777" w:rsidR="00684A0E" w:rsidRPr="00684A0E" w:rsidRDefault="00684A0E" w:rsidP="00684A0E">
      <w:pPr>
        <w:rPr>
          <w:rFonts w:eastAsia="Times New Roman" w:cs="Arial"/>
          <w:color w:val="4D525A" w:themeColor="accent3"/>
          <w:sz w:val="20"/>
          <w:szCs w:val="20"/>
        </w:rPr>
      </w:pPr>
    </w:p>
    <w:p w14:paraId="7E41C0AB" w14:textId="2B6B30DC" w:rsidR="00994CE6" w:rsidRPr="00684A0E" w:rsidRDefault="00994CE6" w:rsidP="00994CE6">
      <w:pPr>
        <w:pStyle w:val="ListParagraph"/>
        <w:numPr>
          <w:ilvl w:val="0"/>
          <w:numId w:val="30"/>
        </w:numPr>
        <w:rPr>
          <w:rFonts w:eastAsia="Times New Roman" w:cs="Arial"/>
          <w:color w:val="4D525A" w:themeColor="accent3"/>
          <w:sz w:val="20"/>
          <w:szCs w:val="20"/>
        </w:rPr>
      </w:pPr>
      <w:r w:rsidRPr="00684A0E">
        <w:rPr>
          <w:rFonts w:eastAsia="Times New Roman" w:cs="Arial"/>
          <w:color w:val="4D525A" w:themeColor="accent3"/>
          <w:sz w:val="20"/>
          <w:szCs w:val="20"/>
        </w:rPr>
        <w:t xml:space="preserve">Plant </w:t>
      </w:r>
    </w:p>
    <w:p w14:paraId="4A3E4150" w14:textId="77777777" w:rsidR="00684A0E" w:rsidRPr="00684A0E" w:rsidRDefault="00684A0E" w:rsidP="00684A0E">
      <w:pPr>
        <w:rPr>
          <w:rFonts w:eastAsia="Times New Roman" w:cs="Arial"/>
          <w:color w:val="4D525A" w:themeColor="accent3"/>
          <w:sz w:val="20"/>
          <w:szCs w:val="20"/>
        </w:rPr>
      </w:pPr>
    </w:p>
    <w:p w14:paraId="4E684AAB" w14:textId="242543F5" w:rsidR="00FB73B7" w:rsidRPr="00684A0E" w:rsidRDefault="00994CE6" w:rsidP="00994CE6">
      <w:pPr>
        <w:pStyle w:val="ListParagraph"/>
        <w:numPr>
          <w:ilvl w:val="0"/>
          <w:numId w:val="30"/>
        </w:numPr>
        <w:rPr>
          <w:rFonts w:eastAsia="Times New Roman" w:cs="Arial"/>
          <w:color w:val="4D525A" w:themeColor="accent3"/>
          <w:sz w:val="20"/>
          <w:szCs w:val="20"/>
        </w:rPr>
      </w:pPr>
      <w:r w:rsidRPr="00684A0E">
        <w:rPr>
          <w:rFonts w:eastAsia="Times New Roman" w:cs="Arial"/>
          <w:color w:val="4D525A" w:themeColor="accent3"/>
          <w:sz w:val="20"/>
          <w:szCs w:val="20"/>
        </w:rPr>
        <w:t>Subcontractors</w:t>
      </w:r>
    </w:p>
    <w:p w14:paraId="74A7EC9F" w14:textId="3AC6F031" w:rsidR="009A682C" w:rsidRPr="00642AD0" w:rsidRDefault="00684A0E" w:rsidP="00642AD0">
      <w:pPr>
        <w:pStyle w:val="ListParagraph"/>
        <w:numPr>
          <w:ilvl w:val="0"/>
          <w:numId w:val="40"/>
        </w:numPr>
        <w:rPr>
          <w:rFonts w:eastAsia="Times New Roman" w:cs="Arial"/>
          <w:color w:val="4D525A" w:themeColor="accent3"/>
          <w:sz w:val="20"/>
          <w:szCs w:val="20"/>
        </w:rPr>
      </w:pPr>
      <w:r w:rsidRPr="00A9296D">
        <w:rPr>
          <w:rFonts w:eastAsia="Times New Roman" w:cs="Arial"/>
          <w:color w:val="4D525A" w:themeColor="accent3"/>
          <w:sz w:val="20"/>
          <w:szCs w:val="20"/>
        </w:rPr>
        <w:t xml:space="preserve">Fulton Hogan </w:t>
      </w:r>
      <w:r w:rsidR="00BF3711">
        <w:rPr>
          <w:rFonts w:eastAsia="Times New Roman" w:cs="Arial"/>
          <w:color w:val="4D525A" w:themeColor="accent3"/>
          <w:sz w:val="20"/>
          <w:szCs w:val="20"/>
        </w:rPr>
        <w:t>Subcontract not executed - works underway</w:t>
      </w:r>
    </w:p>
    <w:p w14:paraId="062AF79C" w14:textId="77777777" w:rsidR="004635EA" w:rsidRDefault="004635EA" w:rsidP="009E7339">
      <w:pPr>
        <w:ind w:left="142"/>
        <w:rPr>
          <w:i/>
        </w:rPr>
      </w:pPr>
    </w:p>
    <w:p w14:paraId="12DAC82D" w14:textId="77777777" w:rsidR="00562AE9" w:rsidRPr="00562AE9" w:rsidRDefault="009E7339" w:rsidP="008830C3">
      <w:pPr>
        <w:pStyle w:val="BMDHeading1Number"/>
        <w:spacing w:line="240" w:lineRule="auto"/>
        <w:ind w:left="426" w:hanging="426"/>
        <w:rPr>
          <w:sz w:val="28"/>
        </w:rPr>
      </w:pPr>
      <w:r w:rsidRPr="009E7339">
        <w:rPr>
          <w:sz w:val="28"/>
        </w:rPr>
        <w:t xml:space="preserve"> </w:t>
      </w:r>
      <w:r w:rsidRPr="009E7339">
        <w:rPr>
          <w:sz w:val="28"/>
        </w:rPr>
        <w:tab/>
      </w:r>
      <w:bookmarkStart w:id="26" w:name="_Toc111798655"/>
      <w:r w:rsidRPr="009E7339">
        <w:rPr>
          <w:sz w:val="28"/>
        </w:rPr>
        <w:t>Completion Activities</w:t>
      </w:r>
      <w:bookmarkEnd w:id="26"/>
      <w:r w:rsidRPr="009E7339">
        <w:rPr>
          <w:sz w:val="28"/>
        </w:rPr>
        <w:fldChar w:fldCharType="begin"/>
      </w:r>
      <w:r w:rsidRPr="009E7339">
        <w:rPr>
          <w:sz w:val="28"/>
        </w:rPr>
        <w:instrText xml:space="preserve"> LINK </w:instrText>
      </w:r>
      <w:r w:rsidR="001A7782">
        <w:rPr>
          <w:sz w:val="28"/>
        </w:rPr>
        <w:instrText xml:space="preserve">Excel.Sheet.12 "C:\\Users\\MICPET1\\Desktop\\OLD XL FILES\\9004 Project Valuation Review - July 2013.xlsx" Sheet1!R70C1:R74C3 </w:instrText>
      </w:r>
      <w:r w:rsidRPr="009E7339">
        <w:rPr>
          <w:sz w:val="28"/>
        </w:rPr>
        <w:instrText xml:space="preserve">\a \f 4 \h  \* MERGEFORMAT </w:instrText>
      </w:r>
      <w:r w:rsidRPr="009E7339">
        <w:rPr>
          <w:sz w:val="28"/>
        </w:rPr>
        <w:fldChar w:fldCharType="separate"/>
      </w:r>
    </w:p>
    <w:tbl>
      <w:tblPr>
        <w:tblW w:w="5000" w:type="pct"/>
        <w:tblLayout w:type="fixed"/>
        <w:tblLook w:val="04A0" w:firstRow="1" w:lastRow="0" w:firstColumn="1" w:lastColumn="0" w:noHBand="0" w:noVBand="1"/>
      </w:tblPr>
      <w:tblGrid>
        <w:gridCol w:w="2825"/>
        <w:gridCol w:w="4068"/>
        <w:gridCol w:w="1387"/>
        <w:gridCol w:w="1457"/>
      </w:tblGrid>
      <w:tr w:rsidR="00745496" w:rsidRPr="00562AE9" w14:paraId="630A771E" w14:textId="77777777" w:rsidTr="00681D61">
        <w:trPr>
          <w:trHeight w:val="311"/>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tcPr>
          <w:p w14:paraId="6E3E29B5" w14:textId="77777777" w:rsidR="00142EB0" w:rsidRPr="00CC583F" w:rsidRDefault="00142EB0" w:rsidP="00FD38AA">
            <w:pPr>
              <w:jc w:val="center"/>
              <w:rPr>
                <w:color w:val="FFFFFF" w:themeColor="background2"/>
              </w:rPr>
            </w:pP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61D2E9E8" w14:textId="77777777" w:rsidR="00142EB0" w:rsidRPr="00CC583F" w:rsidRDefault="00142EB0" w:rsidP="00F0145E">
            <w:pPr>
              <w:rPr>
                <w:rFonts w:eastAsia="Times New Roman" w:cs="Arial"/>
                <w:color w:val="000000" w:themeColor="text2"/>
                <w:sz w:val="20"/>
                <w:szCs w:val="20"/>
                <w:lang w:eastAsia="en-AU"/>
              </w:rPr>
            </w:pPr>
            <w:r w:rsidRPr="00CC583F">
              <w:rPr>
                <w:rFonts w:eastAsia="Times New Roman" w:cs="Arial"/>
                <w:color w:val="000000" w:themeColor="text2"/>
                <w:sz w:val="20"/>
                <w:szCs w:val="20"/>
                <w:lang w:eastAsia="en-AU"/>
              </w:rPr>
              <w:t>Status / Comments</w:t>
            </w:r>
          </w:p>
        </w:tc>
        <w:tc>
          <w:tcPr>
            <w:tcW w:w="712" w:type="pct"/>
            <w:tcBorders>
              <w:top w:val="single" w:sz="4" w:space="0" w:color="auto"/>
              <w:left w:val="nil"/>
              <w:bottom w:val="single" w:sz="4" w:space="0" w:color="auto"/>
              <w:right w:val="single" w:sz="4" w:space="0" w:color="auto"/>
            </w:tcBorders>
            <w:shd w:val="clear" w:color="auto" w:fill="auto"/>
            <w:noWrap/>
            <w:vAlign w:val="center"/>
          </w:tcPr>
          <w:p w14:paraId="73644B82" w14:textId="77777777" w:rsidR="00142EB0" w:rsidRPr="00CC583F" w:rsidRDefault="00142EB0" w:rsidP="00F0145E">
            <w:pPr>
              <w:rPr>
                <w:rFonts w:eastAsia="Times New Roman" w:cs="Arial"/>
                <w:color w:val="000000" w:themeColor="text2"/>
                <w:sz w:val="20"/>
                <w:szCs w:val="20"/>
                <w:lang w:eastAsia="en-AU"/>
              </w:rPr>
            </w:pPr>
            <w:r w:rsidRPr="00CC583F">
              <w:rPr>
                <w:rFonts w:eastAsia="Times New Roman" w:cs="Arial"/>
                <w:color w:val="000000" w:themeColor="text2"/>
                <w:sz w:val="20"/>
                <w:szCs w:val="20"/>
                <w:lang w:eastAsia="en-AU"/>
              </w:rPr>
              <w:t>Action</w:t>
            </w:r>
          </w:p>
        </w:tc>
        <w:tc>
          <w:tcPr>
            <w:tcW w:w="748" w:type="pct"/>
            <w:tcBorders>
              <w:top w:val="single" w:sz="4" w:space="0" w:color="auto"/>
              <w:left w:val="nil"/>
              <w:bottom w:val="single" w:sz="4" w:space="0" w:color="auto"/>
              <w:right w:val="single" w:sz="4" w:space="0" w:color="auto"/>
            </w:tcBorders>
            <w:shd w:val="clear" w:color="auto" w:fill="auto"/>
            <w:vAlign w:val="center"/>
          </w:tcPr>
          <w:p w14:paraId="69B1BF72" w14:textId="77777777" w:rsidR="00FD38AA" w:rsidRPr="00CC583F" w:rsidRDefault="00FD38AA" w:rsidP="00F0145E">
            <w:pPr>
              <w:rPr>
                <w:rFonts w:eastAsia="Times New Roman" w:cs="Arial"/>
                <w:color w:val="000000" w:themeColor="text2"/>
                <w:sz w:val="20"/>
                <w:szCs w:val="20"/>
                <w:lang w:eastAsia="en-AU"/>
              </w:rPr>
            </w:pPr>
            <w:r w:rsidRPr="00CC583F">
              <w:rPr>
                <w:rFonts w:eastAsia="Times New Roman" w:cs="Arial"/>
                <w:color w:val="000000" w:themeColor="text2"/>
                <w:sz w:val="20"/>
                <w:szCs w:val="20"/>
                <w:lang w:eastAsia="en-AU"/>
              </w:rPr>
              <w:t>Date Due</w:t>
            </w:r>
          </w:p>
        </w:tc>
      </w:tr>
      <w:tr w:rsidR="00745496" w:rsidRPr="00562AE9" w14:paraId="30086D27" w14:textId="77777777" w:rsidTr="00681D61">
        <w:trPr>
          <w:trHeight w:val="311"/>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hideMark/>
          </w:tcPr>
          <w:p w14:paraId="238899A9" w14:textId="77777777" w:rsidR="00142EB0" w:rsidRPr="00CC583F" w:rsidRDefault="00745496" w:rsidP="00745496">
            <w:pPr>
              <w:rPr>
                <w:color w:val="FFFFFF" w:themeColor="background1"/>
              </w:rPr>
            </w:pPr>
            <w:r w:rsidRPr="00CC583F">
              <w:rPr>
                <w:color w:val="FFFFFF" w:themeColor="background1"/>
              </w:rPr>
              <w:t>Retention Security</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4A7BA11D" w14:textId="040806DF" w:rsidR="00142EB0" w:rsidRPr="00CC583F" w:rsidRDefault="00142EB0" w:rsidP="00F0145E">
            <w:pPr>
              <w:rPr>
                <w:rFonts w:eastAsia="Times New Roman" w:cs="Arial"/>
                <w:color w:val="000000" w:themeColor="text2"/>
                <w:sz w:val="20"/>
                <w:szCs w:val="20"/>
                <w:lang w:eastAsia="en-AU"/>
              </w:rPr>
            </w:pPr>
          </w:p>
        </w:tc>
        <w:tc>
          <w:tcPr>
            <w:tcW w:w="712" w:type="pct"/>
            <w:tcBorders>
              <w:top w:val="single" w:sz="4" w:space="0" w:color="auto"/>
              <w:left w:val="nil"/>
              <w:bottom w:val="single" w:sz="4" w:space="0" w:color="auto"/>
              <w:right w:val="single" w:sz="4" w:space="0" w:color="auto"/>
            </w:tcBorders>
            <w:noWrap/>
            <w:vAlign w:val="center"/>
          </w:tcPr>
          <w:p w14:paraId="03E0C2A2" w14:textId="0688E7E7" w:rsidR="00142EB0" w:rsidRPr="00CC583F" w:rsidRDefault="00142EB0" w:rsidP="00F0145E">
            <w:pPr>
              <w:rPr>
                <w:rFonts w:eastAsia="Times New Roman" w:cs="Arial"/>
                <w:color w:val="000000" w:themeColor="text2"/>
                <w:sz w:val="20"/>
                <w:szCs w:val="20"/>
                <w:lang w:eastAsia="en-AU"/>
              </w:rPr>
            </w:pPr>
          </w:p>
        </w:tc>
        <w:tc>
          <w:tcPr>
            <w:tcW w:w="748" w:type="pct"/>
            <w:tcBorders>
              <w:top w:val="single" w:sz="4" w:space="0" w:color="auto"/>
              <w:left w:val="nil"/>
              <w:bottom w:val="single" w:sz="4" w:space="0" w:color="auto"/>
              <w:right w:val="single" w:sz="4" w:space="0" w:color="auto"/>
            </w:tcBorders>
            <w:vAlign w:val="center"/>
          </w:tcPr>
          <w:p w14:paraId="6097864F" w14:textId="02BB1D34" w:rsidR="00142EB0" w:rsidRPr="00CC583F" w:rsidRDefault="00142EB0" w:rsidP="00F0145E">
            <w:pPr>
              <w:rPr>
                <w:rFonts w:eastAsia="Times New Roman" w:cs="Arial"/>
                <w:color w:val="000000" w:themeColor="text2"/>
                <w:sz w:val="20"/>
                <w:szCs w:val="20"/>
                <w:lang w:eastAsia="en-AU"/>
              </w:rPr>
            </w:pPr>
          </w:p>
        </w:tc>
      </w:tr>
      <w:tr w:rsidR="002C4DA4" w:rsidRPr="00562AE9" w14:paraId="6C3CA963" w14:textId="77777777" w:rsidTr="00681D61">
        <w:trPr>
          <w:trHeight w:val="311"/>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tcPr>
          <w:p w14:paraId="4E502C96" w14:textId="77777777" w:rsidR="002C4DA4" w:rsidRPr="00CC583F" w:rsidRDefault="002C4DA4" w:rsidP="002C4DA4">
            <w:pPr>
              <w:rPr>
                <w:color w:val="FFFFFF" w:themeColor="background1"/>
              </w:rPr>
            </w:pPr>
            <w:r w:rsidRPr="00CC583F">
              <w:rPr>
                <w:color w:val="FFFFFF" w:themeColor="background1"/>
              </w:rPr>
              <w:t>Primary Security</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74CB51E7" w14:textId="309276A6" w:rsidR="002C4DA4" w:rsidRPr="00CC583F" w:rsidRDefault="002C4DA4" w:rsidP="002C4DA4">
            <w:pPr>
              <w:rPr>
                <w:rFonts w:eastAsia="Times New Roman" w:cs="Arial"/>
                <w:color w:val="000000" w:themeColor="text2"/>
                <w:sz w:val="20"/>
                <w:szCs w:val="20"/>
                <w:lang w:eastAsia="en-AU"/>
              </w:rPr>
            </w:pPr>
          </w:p>
        </w:tc>
        <w:tc>
          <w:tcPr>
            <w:tcW w:w="712" w:type="pct"/>
            <w:tcBorders>
              <w:top w:val="single" w:sz="4" w:space="0" w:color="auto"/>
              <w:left w:val="nil"/>
              <w:bottom w:val="single" w:sz="4" w:space="0" w:color="auto"/>
              <w:right w:val="single" w:sz="4" w:space="0" w:color="auto"/>
            </w:tcBorders>
            <w:noWrap/>
            <w:vAlign w:val="center"/>
          </w:tcPr>
          <w:p w14:paraId="3711FBD6" w14:textId="7DDE8ABA" w:rsidR="002C4DA4" w:rsidRPr="00CC583F" w:rsidRDefault="002C4DA4" w:rsidP="002C4DA4">
            <w:pPr>
              <w:rPr>
                <w:rFonts w:eastAsia="Times New Roman" w:cs="Arial"/>
                <w:color w:val="000000" w:themeColor="text2"/>
                <w:sz w:val="20"/>
                <w:szCs w:val="20"/>
                <w:lang w:eastAsia="en-AU"/>
              </w:rPr>
            </w:pPr>
          </w:p>
        </w:tc>
        <w:tc>
          <w:tcPr>
            <w:tcW w:w="748" w:type="pct"/>
            <w:tcBorders>
              <w:top w:val="single" w:sz="4" w:space="0" w:color="auto"/>
              <w:left w:val="nil"/>
              <w:bottom w:val="single" w:sz="4" w:space="0" w:color="auto"/>
              <w:right w:val="single" w:sz="4" w:space="0" w:color="auto"/>
            </w:tcBorders>
            <w:vAlign w:val="center"/>
          </w:tcPr>
          <w:p w14:paraId="47F71064" w14:textId="5D7D0C43" w:rsidR="002C4DA4" w:rsidRPr="00CC583F" w:rsidRDefault="002C4DA4" w:rsidP="002C4DA4">
            <w:pPr>
              <w:rPr>
                <w:rFonts w:eastAsia="Times New Roman" w:cs="Arial"/>
                <w:color w:val="000000" w:themeColor="text2"/>
                <w:sz w:val="20"/>
                <w:szCs w:val="20"/>
                <w:lang w:eastAsia="en-AU"/>
              </w:rPr>
            </w:pPr>
          </w:p>
        </w:tc>
      </w:tr>
      <w:tr w:rsidR="002C4DA4" w:rsidRPr="00562AE9" w14:paraId="128635C2" w14:textId="77777777" w:rsidTr="00681D61">
        <w:trPr>
          <w:trHeight w:val="311"/>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hideMark/>
          </w:tcPr>
          <w:p w14:paraId="6E3B2BBB" w14:textId="77777777" w:rsidR="002C4DA4" w:rsidRPr="00CC583F" w:rsidRDefault="002C4DA4" w:rsidP="002C4DA4">
            <w:pPr>
              <w:rPr>
                <w:color w:val="FFFFFF" w:themeColor="background1"/>
              </w:rPr>
            </w:pPr>
            <w:r w:rsidRPr="00CC583F">
              <w:rPr>
                <w:color w:val="FFFFFF" w:themeColor="background1"/>
              </w:rPr>
              <w:t>Subcontractor Payment Security</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6F098D02" w14:textId="77777777" w:rsidR="002C4DA4" w:rsidRPr="00CC583F" w:rsidRDefault="002C4DA4" w:rsidP="002C4DA4">
            <w:pPr>
              <w:rPr>
                <w:rFonts w:ascii="Calibri" w:eastAsia="Times New Roman" w:hAnsi="Calibri"/>
                <w:color w:val="000000"/>
                <w:lang w:eastAsia="en-AU"/>
              </w:rPr>
            </w:pPr>
          </w:p>
        </w:tc>
        <w:tc>
          <w:tcPr>
            <w:tcW w:w="712" w:type="pct"/>
            <w:tcBorders>
              <w:top w:val="single" w:sz="4" w:space="0" w:color="auto"/>
              <w:left w:val="nil"/>
              <w:bottom w:val="single" w:sz="4" w:space="0" w:color="auto"/>
              <w:right w:val="single" w:sz="4" w:space="0" w:color="auto"/>
            </w:tcBorders>
            <w:shd w:val="clear" w:color="auto" w:fill="auto"/>
            <w:noWrap/>
            <w:vAlign w:val="center"/>
          </w:tcPr>
          <w:p w14:paraId="5C736B1A" w14:textId="77777777" w:rsidR="002C4DA4" w:rsidRPr="00CC583F" w:rsidRDefault="002C4DA4" w:rsidP="002C4DA4">
            <w:pPr>
              <w:rPr>
                <w:rFonts w:ascii="Calibri" w:eastAsia="Times New Roman" w:hAnsi="Calibri"/>
                <w:color w:val="000000"/>
                <w:lang w:eastAsia="en-AU"/>
              </w:rPr>
            </w:pPr>
          </w:p>
        </w:tc>
        <w:tc>
          <w:tcPr>
            <w:tcW w:w="748" w:type="pct"/>
            <w:tcBorders>
              <w:top w:val="single" w:sz="4" w:space="0" w:color="auto"/>
              <w:left w:val="nil"/>
              <w:bottom w:val="single" w:sz="4" w:space="0" w:color="auto"/>
              <w:right w:val="single" w:sz="4" w:space="0" w:color="auto"/>
            </w:tcBorders>
            <w:vAlign w:val="center"/>
          </w:tcPr>
          <w:p w14:paraId="52E0BB81" w14:textId="77777777" w:rsidR="002C4DA4" w:rsidRPr="00CC583F" w:rsidRDefault="002C4DA4" w:rsidP="002C4DA4">
            <w:pPr>
              <w:rPr>
                <w:rFonts w:eastAsia="Times New Roman" w:cs="Arial"/>
                <w:color w:val="000000" w:themeColor="text2"/>
                <w:sz w:val="20"/>
                <w:szCs w:val="20"/>
                <w:lang w:eastAsia="en-AU"/>
              </w:rPr>
            </w:pPr>
          </w:p>
        </w:tc>
      </w:tr>
      <w:tr w:rsidR="002C4DA4" w:rsidRPr="00562AE9" w14:paraId="2DE7899D" w14:textId="77777777" w:rsidTr="00681D61">
        <w:trPr>
          <w:trHeight w:val="311"/>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tcPr>
          <w:p w14:paraId="41C90A8D" w14:textId="77777777" w:rsidR="002C4DA4" w:rsidRPr="00CC583F" w:rsidRDefault="002C4DA4" w:rsidP="002C4DA4">
            <w:pPr>
              <w:rPr>
                <w:color w:val="FFFFFF" w:themeColor="background1"/>
              </w:rPr>
            </w:pPr>
            <w:r w:rsidRPr="00CC583F">
              <w:rPr>
                <w:color w:val="FFFFFF" w:themeColor="background1"/>
              </w:rPr>
              <w:t>Plans /As Constructed</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58A68A1B" w14:textId="3DC94FF2" w:rsidR="00CC583F" w:rsidRPr="00CC583F" w:rsidRDefault="00CC583F" w:rsidP="002C4DA4">
            <w:pPr>
              <w:rPr>
                <w:rFonts w:eastAsia="Times New Roman" w:cs="Arial"/>
                <w:color w:val="000000" w:themeColor="text2"/>
                <w:sz w:val="20"/>
                <w:szCs w:val="20"/>
                <w:lang w:eastAsia="en-AU"/>
              </w:rPr>
            </w:pPr>
            <w:r w:rsidRPr="00CC583F">
              <w:rPr>
                <w:rFonts w:eastAsia="Times New Roman" w:cs="Arial"/>
                <w:color w:val="000000" w:themeColor="text2"/>
                <w:sz w:val="20"/>
                <w:szCs w:val="20"/>
                <w:lang w:eastAsia="en-AU"/>
              </w:rPr>
              <w:t>HOTO has commenced, regular meetings being undertaken with client to keep on track</w:t>
            </w:r>
          </w:p>
        </w:tc>
        <w:tc>
          <w:tcPr>
            <w:tcW w:w="712" w:type="pct"/>
            <w:tcBorders>
              <w:top w:val="single" w:sz="4" w:space="0" w:color="auto"/>
              <w:left w:val="nil"/>
              <w:bottom w:val="single" w:sz="4" w:space="0" w:color="auto"/>
              <w:right w:val="single" w:sz="4" w:space="0" w:color="auto"/>
            </w:tcBorders>
            <w:noWrap/>
            <w:vAlign w:val="center"/>
          </w:tcPr>
          <w:p w14:paraId="080D0135" w14:textId="77777777" w:rsidR="002C4DA4" w:rsidRPr="00CC583F" w:rsidRDefault="002C4DA4" w:rsidP="002C4DA4">
            <w:pPr>
              <w:rPr>
                <w:rFonts w:eastAsia="Times New Roman" w:cs="Arial"/>
                <w:color w:val="000000" w:themeColor="text2"/>
                <w:sz w:val="20"/>
                <w:szCs w:val="20"/>
                <w:lang w:eastAsia="en-AU"/>
              </w:rPr>
            </w:pPr>
          </w:p>
        </w:tc>
        <w:tc>
          <w:tcPr>
            <w:tcW w:w="748" w:type="pct"/>
            <w:tcBorders>
              <w:top w:val="single" w:sz="4" w:space="0" w:color="auto"/>
              <w:left w:val="nil"/>
              <w:bottom w:val="single" w:sz="4" w:space="0" w:color="auto"/>
              <w:right w:val="single" w:sz="4" w:space="0" w:color="auto"/>
            </w:tcBorders>
            <w:vAlign w:val="center"/>
          </w:tcPr>
          <w:p w14:paraId="75F40818" w14:textId="77777777" w:rsidR="002C4DA4" w:rsidRPr="00CC583F" w:rsidRDefault="002C4DA4" w:rsidP="002C4DA4">
            <w:pPr>
              <w:rPr>
                <w:rFonts w:eastAsia="Times New Roman" w:cs="Arial"/>
                <w:color w:val="000000" w:themeColor="text2"/>
                <w:sz w:val="20"/>
                <w:szCs w:val="20"/>
                <w:lang w:eastAsia="en-AU"/>
              </w:rPr>
            </w:pPr>
          </w:p>
        </w:tc>
      </w:tr>
      <w:tr w:rsidR="002C4DA4" w:rsidRPr="00562AE9" w14:paraId="40BAC801" w14:textId="77777777" w:rsidTr="00681D61">
        <w:trPr>
          <w:trHeight w:val="311"/>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tcPr>
          <w:p w14:paraId="2697207B" w14:textId="77777777" w:rsidR="002C4DA4" w:rsidRPr="00CC583F" w:rsidRDefault="002C4DA4" w:rsidP="002C4DA4">
            <w:pPr>
              <w:rPr>
                <w:color w:val="FFFFFF" w:themeColor="background1"/>
              </w:rPr>
            </w:pPr>
            <w:r w:rsidRPr="00CC583F">
              <w:rPr>
                <w:color w:val="FFFFFF" w:themeColor="background1"/>
              </w:rPr>
              <w:t>Actions</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0EC5DD5D" w14:textId="77777777" w:rsidR="002C4DA4" w:rsidRPr="00CC583F" w:rsidRDefault="002C4DA4" w:rsidP="002C4DA4">
            <w:pPr>
              <w:rPr>
                <w:rFonts w:eastAsia="Times New Roman" w:cs="Arial"/>
                <w:color w:val="000000" w:themeColor="text2"/>
                <w:sz w:val="20"/>
                <w:szCs w:val="20"/>
                <w:lang w:eastAsia="en-AU"/>
              </w:rPr>
            </w:pPr>
          </w:p>
        </w:tc>
        <w:tc>
          <w:tcPr>
            <w:tcW w:w="712" w:type="pct"/>
            <w:tcBorders>
              <w:top w:val="single" w:sz="4" w:space="0" w:color="auto"/>
              <w:left w:val="nil"/>
              <w:bottom w:val="single" w:sz="4" w:space="0" w:color="auto"/>
              <w:right w:val="single" w:sz="4" w:space="0" w:color="auto"/>
            </w:tcBorders>
            <w:noWrap/>
            <w:vAlign w:val="center"/>
          </w:tcPr>
          <w:p w14:paraId="57C9E19F" w14:textId="77777777" w:rsidR="002C4DA4" w:rsidRPr="00CC583F" w:rsidRDefault="002C4DA4" w:rsidP="002C4DA4">
            <w:pPr>
              <w:rPr>
                <w:rFonts w:eastAsia="Times New Roman" w:cs="Arial"/>
                <w:color w:val="000000" w:themeColor="text2"/>
                <w:sz w:val="20"/>
                <w:szCs w:val="20"/>
                <w:lang w:eastAsia="en-AU"/>
              </w:rPr>
            </w:pPr>
          </w:p>
        </w:tc>
        <w:tc>
          <w:tcPr>
            <w:tcW w:w="748" w:type="pct"/>
            <w:tcBorders>
              <w:top w:val="single" w:sz="4" w:space="0" w:color="auto"/>
              <w:left w:val="nil"/>
              <w:bottom w:val="single" w:sz="4" w:space="0" w:color="auto"/>
              <w:right w:val="single" w:sz="4" w:space="0" w:color="auto"/>
            </w:tcBorders>
            <w:vAlign w:val="center"/>
          </w:tcPr>
          <w:p w14:paraId="76E16A5F" w14:textId="77777777" w:rsidR="002C4DA4" w:rsidRPr="00CC583F" w:rsidRDefault="002C4DA4" w:rsidP="002C4DA4">
            <w:pPr>
              <w:rPr>
                <w:rFonts w:eastAsia="Times New Roman" w:cs="Arial"/>
                <w:color w:val="000000" w:themeColor="text2"/>
                <w:sz w:val="20"/>
                <w:szCs w:val="20"/>
                <w:lang w:eastAsia="en-AU"/>
              </w:rPr>
            </w:pPr>
          </w:p>
        </w:tc>
      </w:tr>
      <w:tr w:rsidR="002C4DA4" w:rsidRPr="00562AE9" w14:paraId="1DD82831" w14:textId="77777777" w:rsidTr="00681D61">
        <w:trPr>
          <w:trHeight w:val="311"/>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tcPr>
          <w:p w14:paraId="5897B431" w14:textId="77777777" w:rsidR="002C4DA4" w:rsidRPr="00CC583F" w:rsidRDefault="002C4DA4" w:rsidP="002C4DA4">
            <w:pPr>
              <w:rPr>
                <w:color w:val="FFFFFF" w:themeColor="background1"/>
              </w:rPr>
            </w:pPr>
            <w:r w:rsidRPr="00CC583F">
              <w:rPr>
                <w:color w:val="FFFFFF" w:themeColor="background1"/>
              </w:rPr>
              <w:t xml:space="preserve">QA </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4EE88FDF" w14:textId="77777777" w:rsidR="002C4DA4" w:rsidRPr="00CC583F" w:rsidRDefault="002C4DA4" w:rsidP="002C4DA4">
            <w:pPr>
              <w:rPr>
                <w:rFonts w:eastAsia="Times New Roman" w:cs="Arial"/>
                <w:color w:val="000000" w:themeColor="text2"/>
                <w:sz w:val="20"/>
                <w:szCs w:val="20"/>
                <w:lang w:eastAsia="en-AU"/>
              </w:rPr>
            </w:pPr>
          </w:p>
        </w:tc>
        <w:tc>
          <w:tcPr>
            <w:tcW w:w="712" w:type="pct"/>
            <w:tcBorders>
              <w:top w:val="single" w:sz="4" w:space="0" w:color="auto"/>
              <w:left w:val="nil"/>
              <w:bottom w:val="single" w:sz="4" w:space="0" w:color="auto"/>
              <w:right w:val="single" w:sz="4" w:space="0" w:color="auto"/>
            </w:tcBorders>
            <w:noWrap/>
            <w:vAlign w:val="center"/>
          </w:tcPr>
          <w:p w14:paraId="4AE43035" w14:textId="77777777" w:rsidR="002C4DA4" w:rsidRPr="00CC583F" w:rsidRDefault="002C4DA4" w:rsidP="002C4DA4">
            <w:pPr>
              <w:rPr>
                <w:rFonts w:eastAsia="Times New Roman" w:cs="Arial"/>
                <w:color w:val="000000" w:themeColor="text2"/>
                <w:sz w:val="20"/>
                <w:szCs w:val="20"/>
                <w:lang w:eastAsia="en-AU"/>
              </w:rPr>
            </w:pPr>
          </w:p>
        </w:tc>
        <w:tc>
          <w:tcPr>
            <w:tcW w:w="748" w:type="pct"/>
            <w:tcBorders>
              <w:top w:val="single" w:sz="4" w:space="0" w:color="auto"/>
              <w:left w:val="nil"/>
              <w:bottom w:val="single" w:sz="4" w:space="0" w:color="auto"/>
              <w:right w:val="single" w:sz="4" w:space="0" w:color="auto"/>
            </w:tcBorders>
            <w:vAlign w:val="center"/>
          </w:tcPr>
          <w:p w14:paraId="2F1A450F" w14:textId="77777777" w:rsidR="002C4DA4" w:rsidRPr="00CC583F" w:rsidRDefault="002C4DA4" w:rsidP="002C4DA4">
            <w:pPr>
              <w:rPr>
                <w:rFonts w:eastAsia="Times New Roman" w:cs="Arial"/>
                <w:color w:val="000000" w:themeColor="text2"/>
                <w:sz w:val="20"/>
                <w:szCs w:val="20"/>
                <w:lang w:eastAsia="en-AU"/>
              </w:rPr>
            </w:pPr>
          </w:p>
        </w:tc>
      </w:tr>
      <w:tr w:rsidR="002C4DA4" w:rsidRPr="00562AE9" w14:paraId="5AA62221" w14:textId="77777777" w:rsidTr="00681D61">
        <w:trPr>
          <w:trHeight w:val="427"/>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hideMark/>
          </w:tcPr>
          <w:p w14:paraId="088AAE2E" w14:textId="77777777" w:rsidR="002C4DA4" w:rsidRPr="00CC583F" w:rsidRDefault="002C4DA4" w:rsidP="002C4DA4">
            <w:pPr>
              <w:rPr>
                <w:color w:val="FFFFFF" w:themeColor="background1"/>
              </w:rPr>
            </w:pPr>
            <w:r w:rsidRPr="00CC583F">
              <w:rPr>
                <w:color w:val="FFFFFF" w:themeColor="background1"/>
              </w:rPr>
              <w:t>P/C On maintenance</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4B48CE09" w14:textId="77777777" w:rsidR="002C4DA4" w:rsidRPr="00CC583F" w:rsidRDefault="002C4DA4" w:rsidP="002C4DA4">
            <w:pPr>
              <w:rPr>
                <w:rFonts w:eastAsia="Times New Roman" w:cs="Arial"/>
                <w:color w:val="000000" w:themeColor="text2"/>
                <w:sz w:val="20"/>
                <w:szCs w:val="20"/>
                <w:lang w:eastAsia="en-AU"/>
              </w:rPr>
            </w:pPr>
          </w:p>
        </w:tc>
        <w:tc>
          <w:tcPr>
            <w:tcW w:w="712" w:type="pct"/>
            <w:tcBorders>
              <w:top w:val="single" w:sz="4" w:space="0" w:color="auto"/>
              <w:left w:val="nil"/>
              <w:bottom w:val="single" w:sz="4" w:space="0" w:color="auto"/>
              <w:right w:val="single" w:sz="4" w:space="0" w:color="auto"/>
            </w:tcBorders>
            <w:noWrap/>
            <w:vAlign w:val="center"/>
          </w:tcPr>
          <w:p w14:paraId="4315195E" w14:textId="77777777" w:rsidR="002C4DA4" w:rsidRPr="00CC583F" w:rsidRDefault="002C4DA4" w:rsidP="002C4DA4">
            <w:pPr>
              <w:rPr>
                <w:rFonts w:eastAsia="Times New Roman" w:cs="Arial"/>
                <w:color w:val="000000" w:themeColor="text2"/>
                <w:sz w:val="20"/>
                <w:szCs w:val="20"/>
                <w:lang w:eastAsia="en-AU"/>
              </w:rPr>
            </w:pPr>
          </w:p>
        </w:tc>
        <w:tc>
          <w:tcPr>
            <w:tcW w:w="748" w:type="pct"/>
            <w:tcBorders>
              <w:top w:val="single" w:sz="4" w:space="0" w:color="auto"/>
              <w:left w:val="nil"/>
              <w:bottom w:val="single" w:sz="4" w:space="0" w:color="auto"/>
              <w:right w:val="single" w:sz="4" w:space="0" w:color="auto"/>
            </w:tcBorders>
            <w:vAlign w:val="center"/>
          </w:tcPr>
          <w:p w14:paraId="1B7B0CC8" w14:textId="77777777" w:rsidR="002C4DA4" w:rsidRPr="00CC583F" w:rsidRDefault="002C4DA4" w:rsidP="002C4DA4">
            <w:pPr>
              <w:rPr>
                <w:rFonts w:eastAsia="Times New Roman" w:cs="Arial"/>
                <w:color w:val="000000" w:themeColor="text2"/>
                <w:sz w:val="20"/>
                <w:szCs w:val="20"/>
                <w:lang w:eastAsia="en-AU"/>
              </w:rPr>
            </w:pPr>
          </w:p>
        </w:tc>
      </w:tr>
      <w:tr w:rsidR="002C4DA4" w:rsidRPr="00562AE9" w14:paraId="02C32505" w14:textId="77777777" w:rsidTr="00681D61">
        <w:trPr>
          <w:trHeight w:val="427"/>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tcPr>
          <w:p w14:paraId="32784526" w14:textId="77777777" w:rsidR="002C4DA4" w:rsidRPr="00CC583F" w:rsidRDefault="002C4DA4" w:rsidP="002C4DA4">
            <w:pPr>
              <w:rPr>
                <w:color w:val="FFFFFF" w:themeColor="background1"/>
              </w:rPr>
            </w:pPr>
            <w:r w:rsidRPr="00CC583F">
              <w:rPr>
                <w:color w:val="FFFFFF" w:themeColor="background1"/>
              </w:rPr>
              <w:t>Handover / Project Sheet</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4B0191A1" w14:textId="77777777" w:rsidR="002C4DA4" w:rsidRPr="00CC583F" w:rsidRDefault="002C4DA4" w:rsidP="002C4DA4">
            <w:pPr>
              <w:rPr>
                <w:rFonts w:eastAsia="Times New Roman" w:cs="Arial"/>
                <w:color w:val="000000" w:themeColor="text2"/>
                <w:sz w:val="20"/>
                <w:szCs w:val="20"/>
                <w:lang w:eastAsia="en-AU"/>
              </w:rPr>
            </w:pPr>
          </w:p>
        </w:tc>
        <w:tc>
          <w:tcPr>
            <w:tcW w:w="712" w:type="pct"/>
            <w:tcBorders>
              <w:top w:val="single" w:sz="4" w:space="0" w:color="auto"/>
              <w:left w:val="nil"/>
              <w:bottom w:val="single" w:sz="4" w:space="0" w:color="auto"/>
              <w:right w:val="single" w:sz="4" w:space="0" w:color="auto"/>
            </w:tcBorders>
            <w:noWrap/>
            <w:vAlign w:val="center"/>
          </w:tcPr>
          <w:p w14:paraId="163CAAA1" w14:textId="77777777" w:rsidR="002C4DA4" w:rsidRPr="00CC583F" w:rsidRDefault="002C4DA4" w:rsidP="002C4DA4">
            <w:pPr>
              <w:rPr>
                <w:rFonts w:eastAsia="Times New Roman" w:cs="Arial"/>
                <w:color w:val="000000" w:themeColor="text2"/>
                <w:sz w:val="20"/>
                <w:szCs w:val="20"/>
                <w:lang w:eastAsia="en-AU"/>
              </w:rPr>
            </w:pPr>
          </w:p>
        </w:tc>
        <w:tc>
          <w:tcPr>
            <w:tcW w:w="748" w:type="pct"/>
            <w:tcBorders>
              <w:top w:val="single" w:sz="4" w:space="0" w:color="auto"/>
              <w:left w:val="nil"/>
              <w:bottom w:val="single" w:sz="4" w:space="0" w:color="auto"/>
              <w:right w:val="single" w:sz="4" w:space="0" w:color="auto"/>
            </w:tcBorders>
            <w:vAlign w:val="center"/>
          </w:tcPr>
          <w:p w14:paraId="306A8D80" w14:textId="77777777" w:rsidR="002C4DA4" w:rsidRPr="00CC583F" w:rsidRDefault="002C4DA4" w:rsidP="002C4DA4">
            <w:pPr>
              <w:rPr>
                <w:rFonts w:eastAsia="Times New Roman" w:cs="Arial"/>
                <w:color w:val="000000" w:themeColor="text2"/>
                <w:sz w:val="20"/>
                <w:szCs w:val="20"/>
                <w:lang w:eastAsia="en-AU"/>
              </w:rPr>
            </w:pPr>
          </w:p>
        </w:tc>
      </w:tr>
      <w:tr w:rsidR="002C4DA4" w:rsidRPr="00562AE9" w14:paraId="27AF8859" w14:textId="77777777" w:rsidTr="00681D61">
        <w:trPr>
          <w:trHeight w:val="427"/>
        </w:trPr>
        <w:tc>
          <w:tcPr>
            <w:tcW w:w="1451" w:type="pct"/>
            <w:tcBorders>
              <w:top w:val="single" w:sz="4" w:space="0" w:color="auto"/>
              <w:left w:val="single" w:sz="4" w:space="0" w:color="auto"/>
              <w:bottom w:val="single" w:sz="4" w:space="0" w:color="auto"/>
              <w:right w:val="single" w:sz="4" w:space="0" w:color="auto"/>
            </w:tcBorders>
            <w:shd w:val="clear" w:color="auto" w:fill="49A842" w:themeFill="accent2"/>
            <w:noWrap/>
          </w:tcPr>
          <w:p w14:paraId="136FE92A" w14:textId="77777777" w:rsidR="002C4DA4" w:rsidRPr="00CC583F" w:rsidRDefault="002C4DA4" w:rsidP="002C4DA4">
            <w:pPr>
              <w:rPr>
                <w:color w:val="FFFFFF" w:themeColor="background1"/>
              </w:rPr>
            </w:pPr>
            <w:r w:rsidRPr="00CC583F">
              <w:rPr>
                <w:color w:val="FFFFFF" w:themeColor="background1"/>
              </w:rPr>
              <w:t>P/C Off maintenance</w:t>
            </w:r>
          </w:p>
        </w:tc>
        <w:tc>
          <w:tcPr>
            <w:tcW w:w="2089" w:type="pct"/>
            <w:tcBorders>
              <w:top w:val="single" w:sz="4" w:space="0" w:color="auto"/>
              <w:left w:val="nil"/>
              <w:bottom w:val="single" w:sz="4" w:space="0" w:color="auto"/>
              <w:right w:val="single" w:sz="4" w:space="0" w:color="auto"/>
            </w:tcBorders>
            <w:shd w:val="clear" w:color="auto" w:fill="auto"/>
            <w:noWrap/>
            <w:vAlign w:val="center"/>
          </w:tcPr>
          <w:p w14:paraId="4750BA84" w14:textId="77777777" w:rsidR="002C4DA4" w:rsidRPr="00CC583F" w:rsidRDefault="002C4DA4" w:rsidP="002C4DA4">
            <w:pPr>
              <w:rPr>
                <w:rFonts w:eastAsia="Times New Roman" w:cs="Arial"/>
                <w:color w:val="000000" w:themeColor="text2"/>
                <w:sz w:val="20"/>
                <w:szCs w:val="20"/>
                <w:lang w:eastAsia="en-AU"/>
              </w:rPr>
            </w:pPr>
          </w:p>
        </w:tc>
        <w:tc>
          <w:tcPr>
            <w:tcW w:w="712" w:type="pct"/>
            <w:tcBorders>
              <w:top w:val="single" w:sz="4" w:space="0" w:color="auto"/>
              <w:left w:val="nil"/>
              <w:bottom w:val="single" w:sz="4" w:space="0" w:color="auto"/>
              <w:right w:val="single" w:sz="4" w:space="0" w:color="auto"/>
            </w:tcBorders>
            <w:noWrap/>
            <w:vAlign w:val="center"/>
          </w:tcPr>
          <w:p w14:paraId="7F1024A7" w14:textId="77777777" w:rsidR="002C4DA4" w:rsidRPr="00CC583F" w:rsidRDefault="002C4DA4" w:rsidP="002C4DA4">
            <w:pPr>
              <w:rPr>
                <w:rFonts w:eastAsia="Times New Roman" w:cs="Arial"/>
                <w:color w:val="000000" w:themeColor="text2"/>
                <w:sz w:val="20"/>
                <w:szCs w:val="20"/>
                <w:lang w:eastAsia="en-AU"/>
              </w:rPr>
            </w:pPr>
          </w:p>
        </w:tc>
        <w:tc>
          <w:tcPr>
            <w:tcW w:w="748" w:type="pct"/>
            <w:tcBorders>
              <w:top w:val="single" w:sz="4" w:space="0" w:color="auto"/>
              <w:left w:val="nil"/>
              <w:bottom w:val="single" w:sz="4" w:space="0" w:color="auto"/>
              <w:right w:val="single" w:sz="4" w:space="0" w:color="auto"/>
            </w:tcBorders>
            <w:vAlign w:val="center"/>
          </w:tcPr>
          <w:p w14:paraId="295B1E8B" w14:textId="77777777" w:rsidR="002C4DA4" w:rsidRPr="00CC583F" w:rsidRDefault="002C4DA4" w:rsidP="002C4DA4">
            <w:pPr>
              <w:rPr>
                <w:rFonts w:eastAsia="Times New Roman" w:cs="Arial"/>
                <w:color w:val="000000" w:themeColor="text2"/>
                <w:sz w:val="20"/>
                <w:szCs w:val="20"/>
                <w:lang w:eastAsia="en-AU"/>
              </w:rPr>
            </w:pPr>
          </w:p>
        </w:tc>
      </w:tr>
      <w:tr w:rsidR="002C4DA4" w:rsidRPr="00562AE9" w14:paraId="74619F97" w14:textId="77777777" w:rsidTr="00681D61">
        <w:trPr>
          <w:trHeight w:val="311"/>
        </w:trPr>
        <w:tc>
          <w:tcPr>
            <w:tcW w:w="1451" w:type="pct"/>
            <w:tcBorders>
              <w:top w:val="nil"/>
              <w:left w:val="single" w:sz="4" w:space="0" w:color="auto"/>
              <w:bottom w:val="single" w:sz="4" w:space="0" w:color="auto"/>
              <w:right w:val="single" w:sz="4" w:space="0" w:color="auto"/>
            </w:tcBorders>
            <w:shd w:val="clear" w:color="auto" w:fill="49A842" w:themeFill="accent2"/>
            <w:noWrap/>
            <w:hideMark/>
          </w:tcPr>
          <w:p w14:paraId="140E8D9C" w14:textId="77777777" w:rsidR="002C4DA4" w:rsidRPr="00CC583F" w:rsidRDefault="002C4DA4" w:rsidP="002C4DA4">
            <w:pPr>
              <w:rPr>
                <w:color w:val="FFFFFF" w:themeColor="background1"/>
              </w:rPr>
            </w:pPr>
            <w:r w:rsidRPr="00CC583F">
              <w:rPr>
                <w:color w:val="FFFFFF" w:themeColor="background1"/>
              </w:rPr>
              <w:t>Close Out Report</w:t>
            </w:r>
          </w:p>
        </w:tc>
        <w:tc>
          <w:tcPr>
            <w:tcW w:w="2089" w:type="pct"/>
            <w:tcBorders>
              <w:top w:val="nil"/>
              <w:left w:val="nil"/>
              <w:bottom w:val="single" w:sz="4" w:space="0" w:color="auto"/>
              <w:right w:val="single" w:sz="4" w:space="0" w:color="auto"/>
            </w:tcBorders>
            <w:shd w:val="clear" w:color="auto" w:fill="auto"/>
            <w:noWrap/>
            <w:vAlign w:val="center"/>
          </w:tcPr>
          <w:p w14:paraId="0D5B53E5" w14:textId="77777777" w:rsidR="002C4DA4" w:rsidRPr="00CC583F" w:rsidRDefault="002C4DA4" w:rsidP="002C4DA4">
            <w:pPr>
              <w:rPr>
                <w:rFonts w:eastAsia="Times New Roman" w:cs="Arial"/>
                <w:color w:val="000000" w:themeColor="text2"/>
                <w:sz w:val="20"/>
                <w:szCs w:val="20"/>
                <w:lang w:eastAsia="en-AU"/>
              </w:rPr>
            </w:pPr>
          </w:p>
        </w:tc>
        <w:tc>
          <w:tcPr>
            <w:tcW w:w="712" w:type="pct"/>
            <w:tcBorders>
              <w:top w:val="nil"/>
              <w:left w:val="nil"/>
              <w:bottom w:val="single" w:sz="4" w:space="0" w:color="auto"/>
              <w:right w:val="single" w:sz="4" w:space="0" w:color="auto"/>
            </w:tcBorders>
            <w:noWrap/>
            <w:vAlign w:val="center"/>
          </w:tcPr>
          <w:p w14:paraId="03AE30D7" w14:textId="77777777" w:rsidR="002C4DA4" w:rsidRPr="00CC583F" w:rsidRDefault="002C4DA4" w:rsidP="002C4DA4">
            <w:pPr>
              <w:rPr>
                <w:rFonts w:eastAsia="Times New Roman" w:cs="Arial"/>
                <w:color w:val="000000" w:themeColor="text2"/>
                <w:sz w:val="20"/>
                <w:szCs w:val="20"/>
                <w:lang w:eastAsia="en-AU"/>
              </w:rPr>
            </w:pPr>
          </w:p>
        </w:tc>
        <w:tc>
          <w:tcPr>
            <w:tcW w:w="748" w:type="pct"/>
            <w:tcBorders>
              <w:top w:val="nil"/>
              <w:left w:val="nil"/>
              <w:bottom w:val="single" w:sz="4" w:space="0" w:color="auto"/>
              <w:right w:val="single" w:sz="4" w:space="0" w:color="auto"/>
            </w:tcBorders>
            <w:vAlign w:val="center"/>
          </w:tcPr>
          <w:p w14:paraId="4C9467DE" w14:textId="77777777" w:rsidR="002C4DA4" w:rsidRPr="00CC583F" w:rsidRDefault="002C4DA4" w:rsidP="002C4DA4">
            <w:pPr>
              <w:rPr>
                <w:rFonts w:eastAsia="Times New Roman" w:cs="Arial"/>
                <w:color w:val="000000" w:themeColor="text2"/>
                <w:sz w:val="20"/>
                <w:szCs w:val="20"/>
                <w:lang w:eastAsia="en-AU"/>
              </w:rPr>
            </w:pPr>
          </w:p>
        </w:tc>
      </w:tr>
    </w:tbl>
    <w:p w14:paraId="60344BEE" w14:textId="77777777" w:rsidR="00E45613" w:rsidRDefault="009E7339" w:rsidP="00770734">
      <w:pPr>
        <w:pStyle w:val="PortfolioBase"/>
        <w:keepLines w:val="0"/>
        <w:spacing w:before="120" w:after="120" w:line="240" w:lineRule="auto"/>
        <w:rPr>
          <w:i/>
          <w:sz w:val="28"/>
          <w:szCs w:val="28"/>
        </w:rPr>
      </w:pPr>
      <w:r w:rsidRPr="009E7339">
        <w:rPr>
          <w:i/>
          <w:sz w:val="28"/>
          <w:szCs w:val="28"/>
        </w:rPr>
        <w:fldChar w:fldCharType="end"/>
      </w:r>
    </w:p>
    <w:p w14:paraId="5151CED7" w14:textId="78DFE959" w:rsidR="00A26268" w:rsidRPr="008830C3" w:rsidRDefault="008D638E" w:rsidP="008830C3">
      <w:pPr>
        <w:pStyle w:val="BMDHeading1Number"/>
        <w:spacing w:line="240" w:lineRule="auto"/>
        <w:ind w:left="426" w:hanging="426"/>
        <w:rPr>
          <w:sz w:val="28"/>
        </w:rPr>
      </w:pPr>
      <w:r w:rsidRPr="008830C3">
        <w:rPr>
          <w:sz w:val="28"/>
        </w:rPr>
        <w:t xml:space="preserve"> </w:t>
      </w:r>
      <w:bookmarkStart w:id="27" w:name="_Toc111798656"/>
      <w:r w:rsidR="0024197F" w:rsidRPr="008830C3">
        <w:rPr>
          <w:sz w:val="28"/>
        </w:rPr>
        <w:t>Es</w:t>
      </w:r>
      <w:r w:rsidR="00A26268" w:rsidRPr="008830C3">
        <w:rPr>
          <w:sz w:val="28"/>
        </w:rPr>
        <w:t>timating Feedback</w:t>
      </w:r>
      <w:bookmarkEnd w:id="27"/>
    </w:p>
    <w:p w14:paraId="4A78DEBA" w14:textId="25221D29" w:rsidR="00A26268" w:rsidRDefault="00A26268" w:rsidP="00A26268">
      <w:pPr>
        <w:pStyle w:val="BMDHeading2Number"/>
      </w:pPr>
      <w:bookmarkStart w:id="28" w:name="_Toc111798657"/>
      <w:r>
        <w:t>Production Rates</w:t>
      </w:r>
      <w:bookmarkEnd w:id="28"/>
      <w:r w:rsidR="00AF53C1">
        <w:t xml:space="preserve"> - no concerns at this time</w:t>
      </w:r>
    </w:p>
    <w:p w14:paraId="70BCB3FC" w14:textId="77777777" w:rsidR="0012051C" w:rsidRDefault="0012051C" w:rsidP="0012051C">
      <w:pPr>
        <w:pStyle w:val="PortfolioBase"/>
        <w:widowControl w:val="0"/>
        <w:spacing w:before="120" w:after="120" w:line="240" w:lineRule="auto"/>
        <w:ind w:left="720"/>
      </w:pPr>
    </w:p>
    <w:p w14:paraId="0A548EE3" w14:textId="4DE55E2A" w:rsidR="009E7339" w:rsidRDefault="009E7339" w:rsidP="008830C3">
      <w:pPr>
        <w:pStyle w:val="BMDHeading1Number"/>
        <w:spacing w:line="240" w:lineRule="auto"/>
        <w:ind w:left="426" w:hanging="426"/>
        <w:rPr>
          <w:sz w:val="28"/>
        </w:rPr>
      </w:pPr>
      <w:r w:rsidRPr="0099308C">
        <w:rPr>
          <w:sz w:val="28"/>
        </w:rPr>
        <w:tab/>
      </w:r>
      <w:bookmarkStart w:id="29" w:name="_Toc111798658"/>
      <w:r w:rsidRPr="0099308C">
        <w:rPr>
          <w:sz w:val="28"/>
        </w:rPr>
        <w:t>Progress Photos</w:t>
      </w:r>
      <w:bookmarkEnd w:id="29"/>
    </w:p>
    <w:p w14:paraId="6FE6CCB7" w14:textId="7FFA940C" w:rsidR="00A12849" w:rsidRDefault="00A12849" w:rsidP="007927B4"/>
    <w:p w14:paraId="4F4E92CA" w14:textId="4B0E979B" w:rsidR="007927B4" w:rsidRDefault="007927B4" w:rsidP="007927B4"/>
    <w:p w14:paraId="1CCC2A3B" w14:textId="09DAE9E8" w:rsidR="00EE10C2" w:rsidRDefault="00EE10C2" w:rsidP="007927B4"/>
    <w:p w14:paraId="5EB48ACB" w14:textId="3B0403F7" w:rsidR="007927B4" w:rsidRDefault="007927B4" w:rsidP="007927B4"/>
    <w:p w14:paraId="6CD3012A" w14:textId="2418F40C" w:rsidR="007927B4" w:rsidRDefault="007927B4" w:rsidP="007927B4"/>
    <w:p w14:paraId="1D6D776D" w14:textId="6C57379D" w:rsidR="007927B4" w:rsidRDefault="007927B4" w:rsidP="007927B4"/>
    <w:p w14:paraId="67396420" w14:textId="68FD7845" w:rsidR="007927B4" w:rsidRPr="007927B4" w:rsidRDefault="007927B4" w:rsidP="007927B4"/>
    <w:p w14:paraId="1F8F7D8E" w14:textId="1EEE1C10" w:rsidR="00CA1775" w:rsidRPr="00AC03AE" w:rsidRDefault="00CA1775" w:rsidP="00AC03AE">
      <w:pPr>
        <w:pStyle w:val="BMDHeading1"/>
        <w:spacing w:before="0" w:after="0" w:line="240" w:lineRule="auto"/>
        <w:jc w:val="right"/>
        <w:rPr>
          <w:b w:val="0"/>
          <w:color w:val="4D525A" w:themeColor="accent3"/>
          <w:sz w:val="56"/>
          <w:szCs w:val="60"/>
        </w:rPr>
      </w:pPr>
    </w:p>
    <w:sectPr w:rsidR="00CA1775" w:rsidRPr="00AC03AE" w:rsidSect="009E35CD">
      <w:headerReference w:type="default" r:id="rId17"/>
      <w:footerReference w:type="default" r:id="rId18"/>
      <w:pgSz w:w="11907" w:h="16839"/>
      <w:pgMar w:top="1440" w:right="1080" w:bottom="1276" w:left="1080" w:header="283" w:footer="38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24C2B" w14:textId="77777777" w:rsidR="00BC02ED" w:rsidRDefault="00BC02ED">
      <w:pPr>
        <w:spacing w:before="0" w:after="0"/>
      </w:pPr>
      <w:r>
        <w:separator/>
      </w:r>
    </w:p>
  </w:endnote>
  <w:endnote w:type="continuationSeparator" w:id="0">
    <w:p w14:paraId="77B1E08F" w14:textId="77777777" w:rsidR="00BC02ED" w:rsidRDefault="00BC02ED">
      <w:pPr>
        <w:spacing w:before="0" w:after="0"/>
      </w:pPr>
      <w:r>
        <w:continuationSeparator/>
      </w:r>
    </w:p>
  </w:endnote>
  <w:endnote w:type="continuationNotice" w:id="1">
    <w:p w14:paraId="001F7DDA" w14:textId="77777777" w:rsidR="00BC02ED" w:rsidRDefault="00BC02E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288A" w14:textId="77777777" w:rsidR="00491BFD" w:rsidRDefault="00491B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586619"/>
      <w:docPartObj>
        <w:docPartGallery w:val="Page Numbers (Bottom of Page)"/>
        <w:docPartUnique/>
      </w:docPartObj>
    </w:sdtPr>
    <w:sdtEndPr/>
    <w:sdtContent>
      <w:sdt>
        <w:sdtPr>
          <w:id w:val="98381352"/>
          <w:docPartObj>
            <w:docPartGallery w:val="Page Numbers (Top of Page)"/>
            <w:docPartUnique/>
          </w:docPartObj>
        </w:sdtPr>
        <w:sdtEndPr/>
        <w:sdtContent>
          <w:p w14:paraId="113AF528" w14:textId="77777777" w:rsidR="00491BFD" w:rsidRDefault="00491BFD">
            <w:pPr>
              <w:pStyle w:val="Footer"/>
            </w:pPr>
          </w:p>
          <w:p w14:paraId="1DDBACF1" w14:textId="77777777" w:rsidR="00491BFD" w:rsidRDefault="007F4FCB" w:rsidP="00646164">
            <w:pPr>
              <w:pStyle w:val="Footer"/>
            </w:pP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BDD87" w14:textId="77777777" w:rsidR="00491BFD" w:rsidRDefault="00491B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833820"/>
      <w:docPartObj>
        <w:docPartGallery w:val="Page Numbers (Bottom of Page)"/>
        <w:docPartUnique/>
      </w:docPartObj>
    </w:sdtPr>
    <w:sdtEndPr/>
    <w:sdtContent>
      <w:sdt>
        <w:sdtPr>
          <w:id w:val="-1872836327"/>
          <w:docPartObj>
            <w:docPartGallery w:val="Page Numbers (Top of Page)"/>
            <w:docPartUnique/>
          </w:docPartObj>
        </w:sdtPr>
        <w:sdtEndPr/>
        <w:sdtContent>
          <w:p w14:paraId="1E36FA70" w14:textId="77777777" w:rsidR="00491BFD" w:rsidRDefault="00491BFD">
            <w:pPr>
              <w:pStyle w:val="Footer"/>
            </w:pPr>
          </w:p>
          <w:tbl>
            <w:tblPr>
              <w:tblW w:w="5059" w:type="pct"/>
              <w:tblCellMar>
                <w:left w:w="10" w:type="dxa"/>
                <w:right w:w="10" w:type="dxa"/>
              </w:tblCellMar>
              <w:tblLook w:val="0000" w:firstRow="0" w:lastRow="0" w:firstColumn="0" w:lastColumn="0" w:noHBand="0" w:noVBand="0"/>
            </w:tblPr>
            <w:tblGrid>
              <w:gridCol w:w="2880"/>
              <w:gridCol w:w="5682"/>
              <w:gridCol w:w="1300"/>
            </w:tblGrid>
            <w:tr w:rsidR="00491BFD" w:rsidRPr="00117937" w14:paraId="40B83A25" w14:textId="77777777" w:rsidTr="00646164">
              <w:trPr>
                <w:trHeight w:val="57"/>
              </w:trPr>
              <w:tc>
                <w:tcPr>
                  <w:tcW w:w="2943" w:type="dxa"/>
                  <w:shd w:val="clear" w:color="auto" w:fill="003974" w:themeFill="accent1"/>
                  <w:tcMar>
                    <w:top w:w="57" w:type="dxa"/>
                    <w:left w:w="108" w:type="dxa"/>
                    <w:bottom w:w="57" w:type="dxa"/>
                    <w:right w:w="108" w:type="dxa"/>
                  </w:tcMar>
                </w:tcPr>
                <w:p w14:paraId="3E3256EE" w14:textId="77777777" w:rsidR="00491BFD" w:rsidRPr="00117937" w:rsidRDefault="00491BFD" w:rsidP="00D75892">
                  <w:pPr>
                    <w:pStyle w:val="Footer"/>
                    <w:jc w:val="left"/>
                    <w:rPr>
                      <w:b/>
                      <w:sz w:val="4"/>
                    </w:rPr>
                  </w:pPr>
                </w:p>
              </w:tc>
              <w:tc>
                <w:tcPr>
                  <w:tcW w:w="5812" w:type="dxa"/>
                  <w:shd w:val="clear" w:color="auto" w:fill="003974" w:themeFill="accent1"/>
                  <w:tcMar>
                    <w:top w:w="57" w:type="dxa"/>
                    <w:left w:w="108" w:type="dxa"/>
                    <w:bottom w:w="57" w:type="dxa"/>
                    <w:right w:w="108" w:type="dxa"/>
                  </w:tcMar>
                </w:tcPr>
                <w:p w14:paraId="2C3DC3CD" w14:textId="77777777" w:rsidR="00491BFD" w:rsidRPr="00117937" w:rsidRDefault="00491BFD" w:rsidP="00D75892">
                  <w:pPr>
                    <w:pStyle w:val="Footer"/>
                    <w:tabs>
                      <w:tab w:val="left" w:pos="1738"/>
                      <w:tab w:val="right" w:pos="16731"/>
                    </w:tabs>
                    <w:rPr>
                      <w:sz w:val="4"/>
                    </w:rPr>
                  </w:pPr>
                </w:p>
              </w:tc>
              <w:tc>
                <w:tcPr>
                  <w:tcW w:w="1326" w:type="dxa"/>
                  <w:shd w:val="clear" w:color="auto" w:fill="003974" w:themeFill="accent1"/>
                  <w:tcMar>
                    <w:top w:w="57" w:type="dxa"/>
                    <w:left w:w="108" w:type="dxa"/>
                    <w:bottom w:w="57" w:type="dxa"/>
                    <w:right w:w="108" w:type="dxa"/>
                  </w:tcMar>
                </w:tcPr>
                <w:p w14:paraId="588D530F" w14:textId="77777777" w:rsidR="00491BFD" w:rsidRPr="00117937" w:rsidRDefault="00491BFD" w:rsidP="00D75892">
                  <w:pPr>
                    <w:pStyle w:val="Footer"/>
                    <w:jc w:val="center"/>
                    <w:rPr>
                      <w:sz w:val="4"/>
                    </w:rPr>
                  </w:pPr>
                </w:p>
              </w:tc>
            </w:tr>
            <w:tr w:rsidR="00491BFD" w14:paraId="175C74BA" w14:textId="77777777" w:rsidTr="00646164">
              <w:trPr>
                <w:trHeight w:val="283"/>
              </w:trPr>
              <w:tc>
                <w:tcPr>
                  <w:tcW w:w="2943" w:type="dxa"/>
                  <w:shd w:val="clear" w:color="auto" w:fill="auto"/>
                  <w:tcMar>
                    <w:top w:w="57" w:type="dxa"/>
                    <w:left w:w="108" w:type="dxa"/>
                    <w:bottom w:w="57" w:type="dxa"/>
                    <w:right w:w="108" w:type="dxa"/>
                  </w:tcMar>
                </w:tcPr>
                <w:p w14:paraId="769B7328" w14:textId="77777777" w:rsidR="00491BFD" w:rsidRPr="00646164" w:rsidRDefault="00491BFD" w:rsidP="00D75892">
                  <w:pPr>
                    <w:pStyle w:val="Footer"/>
                    <w:jc w:val="left"/>
                    <w:rPr>
                      <w:sz w:val="16"/>
                    </w:rPr>
                  </w:pPr>
                </w:p>
              </w:tc>
              <w:tc>
                <w:tcPr>
                  <w:tcW w:w="5812" w:type="dxa"/>
                  <w:shd w:val="clear" w:color="auto" w:fill="auto"/>
                  <w:tcMar>
                    <w:top w:w="57" w:type="dxa"/>
                    <w:left w:w="108" w:type="dxa"/>
                    <w:bottom w:w="57" w:type="dxa"/>
                    <w:right w:w="108" w:type="dxa"/>
                  </w:tcMar>
                </w:tcPr>
                <w:p w14:paraId="449DBDF1" w14:textId="77777777" w:rsidR="00491BFD" w:rsidRPr="00646164" w:rsidRDefault="00491BFD" w:rsidP="00646164">
                  <w:pPr>
                    <w:pStyle w:val="Footer"/>
                    <w:jc w:val="left"/>
                    <w:rPr>
                      <w:sz w:val="16"/>
                    </w:rPr>
                  </w:pPr>
                </w:p>
              </w:tc>
              <w:tc>
                <w:tcPr>
                  <w:tcW w:w="1326" w:type="dxa"/>
                  <w:shd w:val="clear" w:color="auto" w:fill="auto"/>
                  <w:tcMar>
                    <w:top w:w="57" w:type="dxa"/>
                    <w:left w:w="108" w:type="dxa"/>
                    <w:bottom w:w="57" w:type="dxa"/>
                    <w:right w:w="108" w:type="dxa"/>
                  </w:tcMar>
                </w:tcPr>
                <w:p w14:paraId="728C9C7E" w14:textId="77777777" w:rsidR="00491BFD" w:rsidRPr="00646164" w:rsidRDefault="00491BFD" w:rsidP="00646164">
                  <w:pPr>
                    <w:pStyle w:val="Footer"/>
                    <w:jc w:val="center"/>
                    <w:rPr>
                      <w:sz w:val="16"/>
                    </w:rPr>
                  </w:pPr>
                </w:p>
              </w:tc>
            </w:tr>
          </w:tbl>
          <w:p w14:paraId="50F6CD39" w14:textId="77777777" w:rsidR="00491BFD" w:rsidRDefault="007F4FCB" w:rsidP="00646164">
            <w:pPr>
              <w:pStyle w:val="Foote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E61F2" w14:textId="77777777" w:rsidR="00BC02ED" w:rsidRDefault="00BC02ED">
      <w:pPr>
        <w:spacing w:before="0" w:after="0"/>
      </w:pPr>
      <w:r>
        <w:separator/>
      </w:r>
    </w:p>
  </w:footnote>
  <w:footnote w:type="continuationSeparator" w:id="0">
    <w:p w14:paraId="2C1686CA" w14:textId="77777777" w:rsidR="00BC02ED" w:rsidRDefault="00BC02ED">
      <w:pPr>
        <w:spacing w:before="0" w:after="0"/>
      </w:pPr>
      <w:r>
        <w:continuationSeparator/>
      </w:r>
    </w:p>
  </w:footnote>
  <w:footnote w:type="continuationNotice" w:id="1">
    <w:p w14:paraId="178CA5AD" w14:textId="77777777" w:rsidR="00BC02ED" w:rsidRDefault="00BC02E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3D710" w14:textId="77777777" w:rsidR="00491BFD" w:rsidRDefault="00491B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897F" w14:textId="77777777" w:rsidR="00491BFD" w:rsidRDefault="00491B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29003" w14:textId="77777777" w:rsidR="00491BFD" w:rsidRDefault="00491BF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3124D" w14:textId="0400D19F" w:rsidR="00491BFD" w:rsidRDefault="00491BFD" w:rsidP="00CF5AE7">
    <w:pPr>
      <w:pStyle w:val="Header"/>
      <w:pBdr>
        <w:bottom w:val="single" w:sz="4" w:space="1" w:color="4D525A" w:themeColor="accent3"/>
      </w:pBdr>
      <w:spacing w:before="240" w:after="0"/>
    </w:pPr>
    <w:r w:rsidRPr="00AA6E2B">
      <w:rPr>
        <w:sz w:val="32"/>
      </w:rPr>
      <w:t>Monthly Pro</w:t>
    </w:r>
    <w:r>
      <w:rPr>
        <w:sz w:val="32"/>
      </w:rPr>
      <w:t>ject</w:t>
    </w:r>
    <w:r w:rsidRPr="00AA6E2B">
      <w:rPr>
        <w:sz w:val="32"/>
      </w:rPr>
      <w:t xml:space="preserve"> Report</w:t>
    </w:r>
    <w:r>
      <w:rPr>
        <w:sz w:val="32"/>
      </w:rPr>
      <w:t xml:space="preserve">  </w:t>
    </w:r>
    <w:r w:rsidRPr="00AA6E2B">
      <w:rPr>
        <w:sz w:val="32"/>
      </w:rPr>
      <w:t xml:space="preserve">                </w:t>
    </w:r>
    <w:r>
      <w:rPr>
        <w:sz w:val="32"/>
      </w:rPr>
      <w:t xml:space="preserve">   </w:t>
    </w:r>
    <w:r w:rsidRPr="00AA6E2B">
      <w:rPr>
        <w:sz w:val="32"/>
      </w:rPr>
      <w:t xml:space="preserve">                           </w:t>
    </w:r>
    <w:r>
      <w:rPr>
        <w:sz w:val="32"/>
      </w:rPr>
      <w:t xml:space="preserve">      </w:t>
    </w:r>
    <w:r w:rsidRPr="00AA6E2B">
      <w:rPr>
        <w:sz w:val="32"/>
      </w:rPr>
      <w:t xml:space="preserve"> </w:t>
    </w:r>
  </w:p>
  <w:p w14:paraId="26D1EA38" w14:textId="77777777" w:rsidR="00491BFD" w:rsidRDefault="00491BFD" w:rsidP="00646164">
    <w:pPr>
      <w:pStyle w:val="Header"/>
      <w:numPr>
        <w:ilvl w:val="0"/>
        <w:numId w:val="10"/>
      </w:num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1361A"/>
    <w:multiLevelType w:val="multilevel"/>
    <w:tmpl w:val="78A002B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left"/>
      <w:pPr>
        <w:ind w:left="567" w:hanging="567"/>
      </w:pPr>
    </w:lvl>
    <w:lvl w:ilvl="4">
      <w:start w:val="1"/>
      <w:numFmt w:val="lowerLetter"/>
      <w:lvlText w:val="(%5)"/>
      <w:lvlJc w:val="left"/>
      <w:pPr>
        <w:ind w:left="567" w:hanging="567"/>
      </w:pPr>
    </w:lvl>
    <w:lvl w:ilvl="5">
      <w:start w:val="1"/>
      <w:numFmt w:val="lowerRoman"/>
      <w:lvlText w:val="(%6)"/>
      <w:lvlJc w:val="left"/>
      <w:pPr>
        <w:ind w:left="567" w:hanging="567"/>
      </w:pPr>
    </w:lvl>
    <w:lvl w:ilvl="6">
      <w:start w:val="1"/>
      <w:numFmt w:val="decimal"/>
      <w:lvlText w:val="%7."/>
      <w:lvlJc w:val="left"/>
      <w:pPr>
        <w:ind w:left="567" w:hanging="567"/>
      </w:pPr>
    </w:lvl>
    <w:lvl w:ilvl="7">
      <w:start w:val="1"/>
      <w:numFmt w:val="lowerLetter"/>
      <w:lvlText w:val="%8."/>
      <w:lvlJc w:val="left"/>
      <w:pPr>
        <w:ind w:left="567" w:hanging="567"/>
      </w:pPr>
    </w:lvl>
    <w:lvl w:ilvl="8">
      <w:start w:val="1"/>
      <w:numFmt w:val="lowerRoman"/>
      <w:lvlText w:val="%9."/>
      <w:lvlJc w:val="left"/>
      <w:pPr>
        <w:ind w:left="567" w:hanging="567"/>
      </w:pPr>
    </w:lvl>
  </w:abstractNum>
  <w:abstractNum w:abstractNumId="1" w15:restartNumberingAfterBreak="0">
    <w:nsid w:val="02D43CFF"/>
    <w:multiLevelType w:val="multilevel"/>
    <w:tmpl w:val="92F4471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left"/>
      <w:pPr>
        <w:ind w:left="567" w:hanging="567"/>
      </w:pPr>
    </w:lvl>
    <w:lvl w:ilvl="4">
      <w:start w:val="1"/>
      <w:numFmt w:val="lowerLetter"/>
      <w:lvlText w:val="(%5)"/>
      <w:lvlJc w:val="left"/>
      <w:pPr>
        <w:ind w:left="567" w:hanging="567"/>
      </w:pPr>
    </w:lvl>
    <w:lvl w:ilvl="5">
      <w:start w:val="1"/>
      <w:numFmt w:val="lowerRoman"/>
      <w:lvlText w:val="(%6)"/>
      <w:lvlJc w:val="left"/>
      <w:pPr>
        <w:ind w:left="567" w:hanging="567"/>
      </w:pPr>
    </w:lvl>
    <w:lvl w:ilvl="6">
      <w:start w:val="1"/>
      <w:numFmt w:val="decimal"/>
      <w:lvlText w:val="%7."/>
      <w:lvlJc w:val="left"/>
      <w:pPr>
        <w:ind w:left="567" w:hanging="567"/>
      </w:pPr>
    </w:lvl>
    <w:lvl w:ilvl="7">
      <w:start w:val="1"/>
      <w:numFmt w:val="lowerLetter"/>
      <w:lvlText w:val="%8."/>
      <w:lvlJc w:val="left"/>
      <w:pPr>
        <w:ind w:left="567" w:hanging="567"/>
      </w:pPr>
    </w:lvl>
    <w:lvl w:ilvl="8">
      <w:start w:val="1"/>
      <w:numFmt w:val="lowerRoman"/>
      <w:lvlText w:val="%9."/>
      <w:lvlJc w:val="left"/>
      <w:pPr>
        <w:ind w:left="567" w:hanging="567"/>
      </w:pPr>
    </w:lvl>
  </w:abstractNum>
  <w:abstractNum w:abstractNumId="2" w15:restartNumberingAfterBreak="0">
    <w:nsid w:val="05D8673C"/>
    <w:multiLevelType w:val="multilevel"/>
    <w:tmpl w:val="85801E68"/>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left"/>
      <w:pPr>
        <w:ind w:left="567" w:hanging="567"/>
      </w:pPr>
    </w:lvl>
    <w:lvl w:ilvl="4">
      <w:start w:val="1"/>
      <w:numFmt w:val="lowerLetter"/>
      <w:lvlText w:val="(%5)"/>
      <w:lvlJc w:val="left"/>
      <w:pPr>
        <w:ind w:left="567" w:hanging="567"/>
      </w:pPr>
    </w:lvl>
    <w:lvl w:ilvl="5">
      <w:start w:val="1"/>
      <w:numFmt w:val="lowerRoman"/>
      <w:lvlText w:val="(%6)"/>
      <w:lvlJc w:val="left"/>
      <w:pPr>
        <w:ind w:left="567" w:hanging="567"/>
      </w:pPr>
    </w:lvl>
    <w:lvl w:ilvl="6">
      <w:start w:val="1"/>
      <w:numFmt w:val="decimal"/>
      <w:lvlText w:val="%7."/>
      <w:lvlJc w:val="left"/>
      <w:pPr>
        <w:ind w:left="567" w:hanging="567"/>
      </w:pPr>
    </w:lvl>
    <w:lvl w:ilvl="7">
      <w:start w:val="1"/>
      <w:numFmt w:val="lowerLetter"/>
      <w:lvlText w:val="%8."/>
      <w:lvlJc w:val="left"/>
      <w:pPr>
        <w:ind w:left="567" w:hanging="567"/>
      </w:pPr>
    </w:lvl>
    <w:lvl w:ilvl="8">
      <w:start w:val="1"/>
      <w:numFmt w:val="lowerRoman"/>
      <w:lvlText w:val="%9."/>
      <w:lvlJc w:val="left"/>
      <w:pPr>
        <w:ind w:left="567" w:hanging="567"/>
      </w:pPr>
    </w:lvl>
  </w:abstractNum>
  <w:abstractNum w:abstractNumId="3" w15:restartNumberingAfterBreak="0">
    <w:nsid w:val="089C74A0"/>
    <w:multiLevelType w:val="multilevel"/>
    <w:tmpl w:val="CD501A3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pStyle w:val="HeadingNumbered4"/>
      <w:lvlText w:val="(%4)"/>
      <w:lvlJc w:val="left"/>
      <w:pPr>
        <w:ind w:left="567" w:hanging="567"/>
      </w:pPr>
    </w:lvl>
    <w:lvl w:ilvl="4">
      <w:start w:val="1"/>
      <w:numFmt w:val="lowerLetter"/>
      <w:pStyle w:val="HeadingNumbered5"/>
      <w:lvlText w:val="(%5)"/>
      <w:lvlJc w:val="left"/>
      <w:pPr>
        <w:ind w:left="567" w:hanging="567"/>
      </w:pPr>
    </w:lvl>
    <w:lvl w:ilvl="5">
      <w:start w:val="1"/>
      <w:numFmt w:val="lowerRoman"/>
      <w:pStyle w:val="HeadingNumbered6"/>
      <w:lvlText w:val="(%6)"/>
      <w:lvlJc w:val="left"/>
      <w:pPr>
        <w:ind w:left="567" w:hanging="567"/>
      </w:pPr>
    </w:lvl>
    <w:lvl w:ilvl="6">
      <w:start w:val="1"/>
      <w:numFmt w:val="decimal"/>
      <w:pStyle w:val="HeadingNumbered7"/>
      <w:lvlText w:val="%7."/>
      <w:lvlJc w:val="left"/>
      <w:pPr>
        <w:ind w:left="567" w:hanging="567"/>
      </w:pPr>
    </w:lvl>
    <w:lvl w:ilvl="7">
      <w:start w:val="1"/>
      <w:numFmt w:val="lowerLetter"/>
      <w:pStyle w:val="HeadingNumbered8"/>
      <w:lvlText w:val="%8."/>
      <w:lvlJc w:val="left"/>
      <w:pPr>
        <w:ind w:left="567" w:hanging="567"/>
      </w:pPr>
    </w:lvl>
    <w:lvl w:ilvl="8">
      <w:start w:val="1"/>
      <w:numFmt w:val="lowerRoman"/>
      <w:pStyle w:val="HeadingNumbered9"/>
      <w:lvlText w:val="%9."/>
      <w:lvlJc w:val="left"/>
      <w:pPr>
        <w:ind w:left="567" w:hanging="567"/>
      </w:pPr>
    </w:lvl>
  </w:abstractNum>
  <w:abstractNum w:abstractNumId="4" w15:restartNumberingAfterBreak="0">
    <w:nsid w:val="0BDB7D01"/>
    <w:multiLevelType w:val="hybridMultilevel"/>
    <w:tmpl w:val="A128147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D649BD"/>
    <w:multiLevelType w:val="hybridMultilevel"/>
    <w:tmpl w:val="56B25054"/>
    <w:lvl w:ilvl="0" w:tplc="0C090001">
      <w:start w:val="1"/>
      <w:numFmt w:val="bullet"/>
      <w:lvlText w:val=""/>
      <w:lvlJc w:val="left"/>
      <w:pPr>
        <w:ind w:left="1147" w:hanging="360"/>
      </w:pPr>
      <w:rPr>
        <w:rFonts w:ascii="Symbol" w:hAnsi="Symbol" w:hint="default"/>
      </w:rPr>
    </w:lvl>
    <w:lvl w:ilvl="1" w:tplc="0C090003" w:tentative="1">
      <w:start w:val="1"/>
      <w:numFmt w:val="bullet"/>
      <w:lvlText w:val="o"/>
      <w:lvlJc w:val="left"/>
      <w:pPr>
        <w:ind w:left="1867" w:hanging="360"/>
      </w:pPr>
      <w:rPr>
        <w:rFonts w:ascii="Courier New" w:hAnsi="Courier New" w:cs="Courier New" w:hint="default"/>
      </w:rPr>
    </w:lvl>
    <w:lvl w:ilvl="2" w:tplc="0C090005" w:tentative="1">
      <w:start w:val="1"/>
      <w:numFmt w:val="bullet"/>
      <w:lvlText w:val=""/>
      <w:lvlJc w:val="left"/>
      <w:pPr>
        <w:ind w:left="2587" w:hanging="360"/>
      </w:pPr>
      <w:rPr>
        <w:rFonts w:ascii="Wingdings" w:hAnsi="Wingdings" w:hint="default"/>
      </w:rPr>
    </w:lvl>
    <w:lvl w:ilvl="3" w:tplc="0C090001" w:tentative="1">
      <w:start w:val="1"/>
      <w:numFmt w:val="bullet"/>
      <w:lvlText w:val=""/>
      <w:lvlJc w:val="left"/>
      <w:pPr>
        <w:ind w:left="3307" w:hanging="360"/>
      </w:pPr>
      <w:rPr>
        <w:rFonts w:ascii="Symbol" w:hAnsi="Symbol" w:hint="default"/>
      </w:rPr>
    </w:lvl>
    <w:lvl w:ilvl="4" w:tplc="0C090003" w:tentative="1">
      <w:start w:val="1"/>
      <w:numFmt w:val="bullet"/>
      <w:lvlText w:val="o"/>
      <w:lvlJc w:val="left"/>
      <w:pPr>
        <w:ind w:left="4027" w:hanging="360"/>
      </w:pPr>
      <w:rPr>
        <w:rFonts w:ascii="Courier New" w:hAnsi="Courier New" w:cs="Courier New" w:hint="default"/>
      </w:rPr>
    </w:lvl>
    <w:lvl w:ilvl="5" w:tplc="0C090005" w:tentative="1">
      <w:start w:val="1"/>
      <w:numFmt w:val="bullet"/>
      <w:lvlText w:val=""/>
      <w:lvlJc w:val="left"/>
      <w:pPr>
        <w:ind w:left="4747" w:hanging="360"/>
      </w:pPr>
      <w:rPr>
        <w:rFonts w:ascii="Wingdings" w:hAnsi="Wingdings" w:hint="default"/>
      </w:rPr>
    </w:lvl>
    <w:lvl w:ilvl="6" w:tplc="0C090001" w:tentative="1">
      <w:start w:val="1"/>
      <w:numFmt w:val="bullet"/>
      <w:lvlText w:val=""/>
      <w:lvlJc w:val="left"/>
      <w:pPr>
        <w:ind w:left="5467" w:hanging="360"/>
      </w:pPr>
      <w:rPr>
        <w:rFonts w:ascii="Symbol" w:hAnsi="Symbol" w:hint="default"/>
      </w:rPr>
    </w:lvl>
    <w:lvl w:ilvl="7" w:tplc="0C090003" w:tentative="1">
      <w:start w:val="1"/>
      <w:numFmt w:val="bullet"/>
      <w:lvlText w:val="o"/>
      <w:lvlJc w:val="left"/>
      <w:pPr>
        <w:ind w:left="6187" w:hanging="360"/>
      </w:pPr>
      <w:rPr>
        <w:rFonts w:ascii="Courier New" w:hAnsi="Courier New" w:cs="Courier New" w:hint="default"/>
      </w:rPr>
    </w:lvl>
    <w:lvl w:ilvl="8" w:tplc="0C090005" w:tentative="1">
      <w:start w:val="1"/>
      <w:numFmt w:val="bullet"/>
      <w:lvlText w:val=""/>
      <w:lvlJc w:val="left"/>
      <w:pPr>
        <w:ind w:left="6907" w:hanging="360"/>
      </w:pPr>
      <w:rPr>
        <w:rFonts w:ascii="Wingdings" w:hAnsi="Wingdings" w:hint="default"/>
      </w:rPr>
    </w:lvl>
  </w:abstractNum>
  <w:abstractNum w:abstractNumId="6" w15:restartNumberingAfterBreak="0">
    <w:nsid w:val="12002C31"/>
    <w:multiLevelType w:val="hybridMultilevel"/>
    <w:tmpl w:val="E6B0AB64"/>
    <w:lvl w:ilvl="0" w:tplc="0C090001">
      <w:start w:val="1"/>
      <w:numFmt w:val="bullet"/>
      <w:lvlText w:val=""/>
      <w:lvlJc w:val="left"/>
      <w:pPr>
        <w:ind w:left="502"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2E0025"/>
    <w:multiLevelType w:val="multilevel"/>
    <w:tmpl w:val="FBD4C232"/>
    <w:lvl w:ilvl="0">
      <w:start w:val="1"/>
      <w:numFmt w:val="decimal"/>
      <w:pStyle w:val="BMDHeading1Number"/>
      <w:lvlText w:val="%1."/>
      <w:lvlJc w:val="left"/>
      <w:pPr>
        <w:ind w:left="720" w:hanging="360"/>
      </w:pPr>
    </w:lvl>
    <w:lvl w:ilvl="1">
      <w:start w:val="1"/>
      <w:numFmt w:val="decimal"/>
      <w:pStyle w:val="BMDHeading2Number"/>
      <w:lvlText w:val="%1.%2"/>
      <w:lvlJc w:val="left"/>
      <w:pPr>
        <w:ind w:left="720" w:hanging="720"/>
      </w:pPr>
    </w:lvl>
    <w:lvl w:ilvl="2">
      <w:start w:val="1"/>
      <w:numFmt w:val="decimal"/>
      <w:pStyle w:val="BMDHeading3Number"/>
      <w:lvlText w:val="%1.%2.%3"/>
      <w:lvlJc w:val="left"/>
      <w:pPr>
        <w:ind w:left="1440" w:hanging="1080"/>
      </w:pPr>
    </w:lvl>
    <w:lvl w:ilvl="3">
      <w:start w:val="1"/>
      <w:numFmt w:val="decimal"/>
      <w:pStyle w:val="BMDHeading4Number"/>
      <w:lvlText w:val="%1.%2.%3.%4"/>
      <w:lvlJc w:val="left"/>
      <w:pPr>
        <w:ind w:left="1800" w:hanging="144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880" w:hanging="2520"/>
      </w:pPr>
    </w:lvl>
    <w:lvl w:ilvl="8">
      <w:start w:val="1"/>
      <w:numFmt w:val="decimal"/>
      <w:lvlText w:val="%1.%2.%3.%4.%5.%6.%7.%8.%9"/>
      <w:lvlJc w:val="left"/>
      <w:pPr>
        <w:ind w:left="3240" w:hanging="2880"/>
      </w:pPr>
    </w:lvl>
  </w:abstractNum>
  <w:abstractNum w:abstractNumId="8" w15:restartNumberingAfterBreak="0">
    <w:nsid w:val="1432751B"/>
    <w:multiLevelType w:val="multilevel"/>
    <w:tmpl w:val="D030373E"/>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left"/>
      <w:pPr>
        <w:ind w:left="567" w:hanging="567"/>
      </w:pPr>
    </w:lvl>
    <w:lvl w:ilvl="4">
      <w:start w:val="1"/>
      <w:numFmt w:val="lowerLetter"/>
      <w:lvlText w:val="(%5)"/>
      <w:lvlJc w:val="left"/>
      <w:pPr>
        <w:ind w:left="567" w:hanging="567"/>
      </w:pPr>
    </w:lvl>
    <w:lvl w:ilvl="5">
      <w:start w:val="1"/>
      <w:numFmt w:val="lowerRoman"/>
      <w:lvlText w:val="(%6)"/>
      <w:lvlJc w:val="left"/>
      <w:pPr>
        <w:ind w:left="567" w:hanging="567"/>
      </w:pPr>
    </w:lvl>
    <w:lvl w:ilvl="6">
      <w:start w:val="1"/>
      <w:numFmt w:val="decimal"/>
      <w:lvlText w:val="%7."/>
      <w:lvlJc w:val="left"/>
      <w:pPr>
        <w:ind w:left="567" w:hanging="567"/>
      </w:pPr>
    </w:lvl>
    <w:lvl w:ilvl="7">
      <w:start w:val="1"/>
      <w:numFmt w:val="lowerLetter"/>
      <w:lvlText w:val="%8."/>
      <w:lvlJc w:val="left"/>
      <w:pPr>
        <w:ind w:left="567" w:hanging="567"/>
      </w:pPr>
    </w:lvl>
    <w:lvl w:ilvl="8">
      <w:start w:val="1"/>
      <w:numFmt w:val="lowerRoman"/>
      <w:lvlText w:val="%9."/>
      <w:lvlJc w:val="left"/>
      <w:pPr>
        <w:ind w:left="567" w:hanging="567"/>
      </w:pPr>
    </w:lvl>
  </w:abstractNum>
  <w:abstractNum w:abstractNumId="9" w15:restartNumberingAfterBreak="0">
    <w:nsid w:val="1748495C"/>
    <w:multiLevelType w:val="multilevel"/>
    <w:tmpl w:val="21F87FF4"/>
    <w:styleLink w:val="LFO2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7AF3EC6"/>
    <w:multiLevelType w:val="hybridMultilevel"/>
    <w:tmpl w:val="C95EC53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6E4DE6"/>
    <w:multiLevelType w:val="multilevel"/>
    <w:tmpl w:val="829C0584"/>
    <w:styleLink w:val="LFO23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800" w:hanging="144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880" w:hanging="2520"/>
      </w:pPr>
    </w:lvl>
    <w:lvl w:ilvl="8">
      <w:start w:val="1"/>
      <w:numFmt w:val="decimal"/>
      <w:lvlText w:val="%1.%2.%3.%4.%5.%6.%7.%8.%9"/>
      <w:lvlJc w:val="left"/>
      <w:pPr>
        <w:ind w:left="3240" w:hanging="2880"/>
      </w:pPr>
    </w:lvl>
  </w:abstractNum>
  <w:abstractNum w:abstractNumId="12" w15:restartNumberingAfterBreak="0">
    <w:nsid w:val="1F95516A"/>
    <w:multiLevelType w:val="multilevel"/>
    <w:tmpl w:val="3B6289D2"/>
    <w:styleLink w:val="LFO10"/>
    <w:lvl w:ilvl="0">
      <w:start w:val="1"/>
      <w:numFmt w:val="bullet"/>
      <w:pStyle w:val="ListParagraph"/>
      <w:lvlText w:val=""/>
      <w:lvlJc w:val="left"/>
      <w:pPr>
        <w:ind w:left="361" w:hanging="360"/>
      </w:pPr>
      <w:rPr>
        <w:rFonts w:ascii="Wingdings" w:hAnsi="Wingdings" w:hint="default"/>
      </w:rPr>
    </w:lvl>
    <w:lvl w:ilvl="1">
      <w:numFmt w:val="bullet"/>
      <w:lvlText w:val="o"/>
      <w:lvlJc w:val="left"/>
      <w:pPr>
        <w:ind w:left="1081" w:hanging="360"/>
      </w:pPr>
      <w:rPr>
        <w:rFonts w:ascii="Courier New" w:hAnsi="Courier New" w:cs="Courier New"/>
      </w:rPr>
    </w:lvl>
    <w:lvl w:ilvl="2">
      <w:numFmt w:val="bullet"/>
      <w:lvlText w:val=""/>
      <w:lvlJc w:val="left"/>
      <w:pPr>
        <w:ind w:left="1801" w:hanging="360"/>
      </w:pPr>
      <w:rPr>
        <w:rFonts w:ascii="Wingdings" w:hAnsi="Wingdings"/>
      </w:rPr>
    </w:lvl>
    <w:lvl w:ilvl="3">
      <w:numFmt w:val="bullet"/>
      <w:lvlText w:val=""/>
      <w:lvlJc w:val="left"/>
      <w:pPr>
        <w:ind w:left="2521" w:hanging="360"/>
      </w:pPr>
      <w:rPr>
        <w:rFonts w:ascii="Symbol" w:hAnsi="Symbol"/>
      </w:rPr>
    </w:lvl>
    <w:lvl w:ilvl="4">
      <w:numFmt w:val="bullet"/>
      <w:lvlText w:val="o"/>
      <w:lvlJc w:val="left"/>
      <w:pPr>
        <w:ind w:left="3241" w:hanging="360"/>
      </w:pPr>
      <w:rPr>
        <w:rFonts w:ascii="Courier New" w:hAnsi="Courier New" w:cs="Courier New"/>
      </w:rPr>
    </w:lvl>
    <w:lvl w:ilvl="5">
      <w:numFmt w:val="bullet"/>
      <w:lvlText w:val=""/>
      <w:lvlJc w:val="left"/>
      <w:pPr>
        <w:ind w:left="3961" w:hanging="360"/>
      </w:pPr>
      <w:rPr>
        <w:rFonts w:ascii="Wingdings" w:hAnsi="Wingdings"/>
      </w:rPr>
    </w:lvl>
    <w:lvl w:ilvl="6">
      <w:numFmt w:val="bullet"/>
      <w:lvlText w:val=""/>
      <w:lvlJc w:val="left"/>
      <w:pPr>
        <w:ind w:left="4681" w:hanging="360"/>
      </w:pPr>
      <w:rPr>
        <w:rFonts w:ascii="Symbol" w:hAnsi="Symbol"/>
      </w:rPr>
    </w:lvl>
    <w:lvl w:ilvl="7">
      <w:numFmt w:val="bullet"/>
      <w:lvlText w:val="o"/>
      <w:lvlJc w:val="left"/>
      <w:pPr>
        <w:ind w:left="5401" w:hanging="360"/>
      </w:pPr>
      <w:rPr>
        <w:rFonts w:ascii="Courier New" w:hAnsi="Courier New" w:cs="Courier New"/>
      </w:rPr>
    </w:lvl>
    <w:lvl w:ilvl="8">
      <w:numFmt w:val="bullet"/>
      <w:lvlText w:val=""/>
      <w:lvlJc w:val="left"/>
      <w:pPr>
        <w:ind w:left="6121" w:hanging="360"/>
      </w:pPr>
      <w:rPr>
        <w:rFonts w:ascii="Wingdings" w:hAnsi="Wingdings"/>
      </w:rPr>
    </w:lvl>
  </w:abstractNum>
  <w:abstractNum w:abstractNumId="13" w15:restartNumberingAfterBreak="0">
    <w:nsid w:val="20884583"/>
    <w:multiLevelType w:val="multilevel"/>
    <w:tmpl w:val="D9E23F08"/>
    <w:styleLink w:val="LFO22"/>
    <w:lvl w:ilvl="0">
      <w:numFmt w:val="bullet"/>
      <w:pStyle w:val="TableNormalBullet"/>
      <w:lvlText w:val=""/>
      <w:lvlJc w:val="left"/>
      <w:pPr>
        <w:ind w:left="436" w:hanging="360"/>
      </w:pPr>
      <w:rPr>
        <w:rFonts w:ascii="Wingdings" w:hAnsi="Wingdings"/>
      </w:rPr>
    </w:lvl>
    <w:lvl w:ilvl="1">
      <w:numFmt w:val="bullet"/>
      <w:lvlText w:val="o"/>
      <w:lvlJc w:val="left"/>
      <w:pPr>
        <w:ind w:left="1156" w:hanging="360"/>
      </w:pPr>
      <w:rPr>
        <w:rFonts w:ascii="Courier New" w:hAnsi="Courier New" w:cs="Courier New"/>
      </w:rPr>
    </w:lvl>
    <w:lvl w:ilvl="2">
      <w:numFmt w:val="bullet"/>
      <w:lvlText w:val=""/>
      <w:lvlJc w:val="left"/>
      <w:pPr>
        <w:ind w:left="1876" w:hanging="360"/>
      </w:pPr>
      <w:rPr>
        <w:rFonts w:ascii="Wingdings" w:hAnsi="Wingdings"/>
      </w:rPr>
    </w:lvl>
    <w:lvl w:ilvl="3">
      <w:numFmt w:val="bullet"/>
      <w:lvlText w:val=""/>
      <w:lvlJc w:val="left"/>
      <w:pPr>
        <w:ind w:left="2596" w:hanging="360"/>
      </w:pPr>
      <w:rPr>
        <w:rFonts w:ascii="Symbol" w:hAnsi="Symbol"/>
      </w:rPr>
    </w:lvl>
    <w:lvl w:ilvl="4">
      <w:numFmt w:val="bullet"/>
      <w:lvlText w:val="o"/>
      <w:lvlJc w:val="left"/>
      <w:pPr>
        <w:ind w:left="3316" w:hanging="360"/>
      </w:pPr>
      <w:rPr>
        <w:rFonts w:ascii="Courier New" w:hAnsi="Courier New" w:cs="Courier New"/>
      </w:rPr>
    </w:lvl>
    <w:lvl w:ilvl="5">
      <w:numFmt w:val="bullet"/>
      <w:lvlText w:val=""/>
      <w:lvlJc w:val="left"/>
      <w:pPr>
        <w:ind w:left="4036" w:hanging="360"/>
      </w:pPr>
      <w:rPr>
        <w:rFonts w:ascii="Wingdings" w:hAnsi="Wingdings"/>
      </w:rPr>
    </w:lvl>
    <w:lvl w:ilvl="6">
      <w:numFmt w:val="bullet"/>
      <w:lvlText w:val=""/>
      <w:lvlJc w:val="left"/>
      <w:pPr>
        <w:ind w:left="4756" w:hanging="360"/>
      </w:pPr>
      <w:rPr>
        <w:rFonts w:ascii="Symbol" w:hAnsi="Symbol"/>
      </w:rPr>
    </w:lvl>
    <w:lvl w:ilvl="7">
      <w:numFmt w:val="bullet"/>
      <w:lvlText w:val="o"/>
      <w:lvlJc w:val="left"/>
      <w:pPr>
        <w:ind w:left="5476" w:hanging="360"/>
      </w:pPr>
      <w:rPr>
        <w:rFonts w:ascii="Courier New" w:hAnsi="Courier New" w:cs="Courier New"/>
      </w:rPr>
    </w:lvl>
    <w:lvl w:ilvl="8">
      <w:numFmt w:val="bullet"/>
      <w:lvlText w:val=""/>
      <w:lvlJc w:val="left"/>
      <w:pPr>
        <w:ind w:left="6196" w:hanging="360"/>
      </w:pPr>
      <w:rPr>
        <w:rFonts w:ascii="Wingdings" w:hAnsi="Wingdings"/>
      </w:rPr>
    </w:lvl>
  </w:abstractNum>
  <w:abstractNum w:abstractNumId="14" w15:restartNumberingAfterBreak="0">
    <w:nsid w:val="248548E5"/>
    <w:multiLevelType w:val="multilevel"/>
    <w:tmpl w:val="827C4DD4"/>
    <w:styleLink w:val="LFO2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6DB47EA"/>
    <w:multiLevelType w:val="multilevel"/>
    <w:tmpl w:val="33F84172"/>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left"/>
      <w:pPr>
        <w:ind w:left="567" w:hanging="567"/>
      </w:pPr>
    </w:lvl>
    <w:lvl w:ilvl="4">
      <w:start w:val="1"/>
      <w:numFmt w:val="lowerLetter"/>
      <w:lvlText w:val="(%5)"/>
      <w:lvlJc w:val="left"/>
      <w:pPr>
        <w:ind w:left="567" w:hanging="567"/>
      </w:pPr>
    </w:lvl>
    <w:lvl w:ilvl="5">
      <w:start w:val="1"/>
      <w:numFmt w:val="lowerRoman"/>
      <w:lvlText w:val="(%6)"/>
      <w:lvlJc w:val="left"/>
      <w:pPr>
        <w:ind w:left="567" w:hanging="567"/>
      </w:pPr>
    </w:lvl>
    <w:lvl w:ilvl="6">
      <w:start w:val="1"/>
      <w:numFmt w:val="decimal"/>
      <w:lvlText w:val="%7."/>
      <w:lvlJc w:val="left"/>
      <w:pPr>
        <w:ind w:left="567" w:hanging="567"/>
      </w:pPr>
    </w:lvl>
    <w:lvl w:ilvl="7">
      <w:start w:val="1"/>
      <w:numFmt w:val="lowerLetter"/>
      <w:lvlText w:val="%8."/>
      <w:lvlJc w:val="left"/>
      <w:pPr>
        <w:ind w:left="567" w:hanging="567"/>
      </w:pPr>
    </w:lvl>
    <w:lvl w:ilvl="8">
      <w:start w:val="1"/>
      <w:numFmt w:val="lowerRoman"/>
      <w:lvlText w:val="%9."/>
      <w:lvlJc w:val="left"/>
      <w:pPr>
        <w:ind w:left="567" w:hanging="567"/>
      </w:pPr>
    </w:lvl>
  </w:abstractNum>
  <w:abstractNum w:abstractNumId="16" w15:restartNumberingAfterBreak="0">
    <w:nsid w:val="2EF64D30"/>
    <w:multiLevelType w:val="multilevel"/>
    <w:tmpl w:val="D5B2B820"/>
    <w:styleLink w:val="LFO23"/>
    <w:lvl w:ilvl="0">
      <w:numFmt w:val="bullet"/>
      <w:lvlText w:val=""/>
      <w:lvlJc w:val="left"/>
      <w:pPr>
        <w:ind w:left="436" w:hanging="360"/>
      </w:pPr>
      <w:rPr>
        <w:rFonts w:ascii="Wingdings" w:hAnsi="Wingdings"/>
      </w:rPr>
    </w:lvl>
    <w:lvl w:ilvl="1">
      <w:numFmt w:val="bullet"/>
      <w:lvlText w:val="o"/>
      <w:lvlJc w:val="left"/>
      <w:pPr>
        <w:ind w:left="1156" w:hanging="360"/>
      </w:pPr>
      <w:rPr>
        <w:rFonts w:ascii="Courier New" w:hAnsi="Courier New" w:cs="Courier New"/>
      </w:rPr>
    </w:lvl>
    <w:lvl w:ilvl="2">
      <w:numFmt w:val="bullet"/>
      <w:lvlText w:val=""/>
      <w:lvlJc w:val="left"/>
      <w:pPr>
        <w:ind w:left="1876" w:hanging="360"/>
      </w:pPr>
      <w:rPr>
        <w:rFonts w:ascii="Wingdings" w:hAnsi="Wingdings"/>
      </w:rPr>
    </w:lvl>
    <w:lvl w:ilvl="3">
      <w:numFmt w:val="bullet"/>
      <w:lvlText w:val=""/>
      <w:lvlJc w:val="left"/>
      <w:pPr>
        <w:ind w:left="2596" w:hanging="360"/>
      </w:pPr>
      <w:rPr>
        <w:rFonts w:ascii="Symbol" w:hAnsi="Symbol"/>
      </w:rPr>
    </w:lvl>
    <w:lvl w:ilvl="4">
      <w:numFmt w:val="bullet"/>
      <w:lvlText w:val="o"/>
      <w:lvlJc w:val="left"/>
      <w:pPr>
        <w:ind w:left="3316" w:hanging="360"/>
      </w:pPr>
      <w:rPr>
        <w:rFonts w:ascii="Courier New" w:hAnsi="Courier New" w:cs="Courier New"/>
      </w:rPr>
    </w:lvl>
    <w:lvl w:ilvl="5">
      <w:numFmt w:val="bullet"/>
      <w:lvlText w:val=""/>
      <w:lvlJc w:val="left"/>
      <w:pPr>
        <w:ind w:left="4036" w:hanging="360"/>
      </w:pPr>
      <w:rPr>
        <w:rFonts w:ascii="Wingdings" w:hAnsi="Wingdings"/>
      </w:rPr>
    </w:lvl>
    <w:lvl w:ilvl="6">
      <w:numFmt w:val="bullet"/>
      <w:lvlText w:val=""/>
      <w:lvlJc w:val="left"/>
      <w:pPr>
        <w:ind w:left="4756" w:hanging="360"/>
      </w:pPr>
      <w:rPr>
        <w:rFonts w:ascii="Symbol" w:hAnsi="Symbol"/>
      </w:rPr>
    </w:lvl>
    <w:lvl w:ilvl="7">
      <w:numFmt w:val="bullet"/>
      <w:lvlText w:val="o"/>
      <w:lvlJc w:val="left"/>
      <w:pPr>
        <w:ind w:left="5476" w:hanging="360"/>
      </w:pPr>
      <w:rPr>
        <w:rFonts w:ascii="Courier New" w:hAnsi="Courier New" w:cs="Courier New"/>
      </w:rPr>
    </w:lvl>
    <w:lvl w:ilvl="8">
      <w:numFmt w:val="bullet"/>
      <w:lvlText w:val=""/>
      <w:lvlJc w:val="left"/>
      <w:pPr>
        <w:ind w:left="6196" w:hanging="360"/>
      </w:pPr>
      <w:rPr>
        <w:rFonts w:ascii="Wingdings" w:hAnsi="Wingdings"/>
      </w:rPr>
    </w:lvl>
  </w:abstractNum>
  <w:abstractNum w:abstractNumId="17" w15:restartNumberingAfterBreak="0">
    <w:nsid w:val="37365040"/>
    <w:multiLevelType w:val="hybridMultilevel"/>
    <w:tmpl w:val="E904CA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C77AE0"/>
    <w:multiLevelType w:val="multilevel"/>
    <w:tmpl w:val="49FA6BEC"/>
    <w:styleLink w:val="ListContinueNumber"/>
    <w:lvl w:ilvl="0">
      <w:start w:val="1"/>
      <w:numFmt w:val="decimal"/>
      <w:pStyle w:val="ListContinue5"/>
      <w:lvlText w:val="%1."/>
      <w:lvlJc w:val="left"/>
      <w:pPr>
        <w:ind w:left="425" w:hanging="425"/>
      </w:pPr>
    </w:lvl>
    <w:lvl w:ilvl="1">
      <w:start w:val="1"/>
      <w:numFmt w:val="none"/>
      <w:lvlText w:val="%2"/>
      <w:lvlJc w:val="left"/>
      <w:pPr>
        <w:ind w:left="425" w:firstLine="0"/>
      </w:pPr>
    </w:lvl>
    <w:lvl w:ilvl="2">
      <w:start w:val="1"/>
      <w:numFmt w:val="lowerLetter"/>
      <w:lvlText w:val="%3."/>
      <w:lvlJc w:val="left"/>
      <w:pPr>
        <w:ind w:left="851" w:hanging="426"/>
      </w:pPr>
    </w:lvl>
    <w:lvl w:ilvl="3">
      <w:start w:val="1"/>
      <w:numFmt w:val="none"/>
      <w:lvlText w:val="%4"/>
      <w:lvlJc w:val="left"/>
      <w:pPr>
        <w:ind w:left="851" w:firstLine="0"/>
      </w:pPr>
    </w:lvl>
    <w:lvl w:ilvl="4">
      <w:start w:val="1"/>
      <w:numFmt w:val="lowerRoman"/>
      <w:lvlText w:val="%5."/>
      <w:lvlJc w:val="left"/>
      <w:pPr>
        <w:ind w:left="1276" w:hanging="425"/>
      </w:pPr>
    </w:lvl>
    <w:lvl w:ilvl="5">
      <w:start w:val="1"/>
      <w:numFmt w:val="none"/>
      <w:lvlText w:val="%6"/>
      <w:lvlJc w:val="left"/>
      <w:pPr>
        <w:ind w:left="1276" w:firstLine="0"/>
      </w:pPr>
    </w:lvl>
    <w:lvl w:ilvl="6">
      <w:start w:val="1"/>
      <w:numFmt w:val="decimal"/>
      <w:lvlText w:val="%7)"/>
      <w:lvlJc w:val="left"/>
      <w:pPr>
        <w:ind w:left="1701" w:hanging="425"/>
      </w:pPr>
    </w:lvl>
    <w:lvl w:ilvl="7">
      <w:start w:val="1"/>
      <w:numFmt w:val="none"/>
      <w:lvlText w:val="%8"/>
      <w:lvlJc w:val="left"/>
      <w:pPr>
        <w:ind w:left="1701" w:firstLine="0"/>
      </w:pPr>
    </w:lvl>
    <w:lvl w:ilvl="8">
      <w:start w:val="1"/>
      <w:numFmt w:val="lowerLetter"/>
      <w:lvlText w:val="%9)"/>
      <w:lvlJc w:val="left"/>
      <w:pPr>
        <w:ind w:left="2126" w:hanging="425"/>
      </w:pPr>
    </w:lvl>
  </w:abstractNum>
  <w:abstractNum w:abstractNumId="19" w15:restartNumberingAfterBreak="0">
    <w:nsid w:val="3A656DE2"/>
    <w:multiLevelType w:val="multilevel"/>
    <w:tmpl w:val="9C12CF3A"/>
    <w:styleLink w:val="LFO231"/>
    <w:lvl w:ilvl="0">
      <w:numFmt w:val="bullet"/>
      <w:pStyle w:val="TableXSmal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C0B25A8"/>
    <w:multiLevelType w:val="hybridMultilevel"/>
    <w:tmpl w:val="AC049B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E7A1709"/>
    <w:multiLevelType w:val="multilevel"/>
    <w:tmpl w:val="C876DC80"/>
    <w:styleLink w:val="Bullet"/>
    <w:lvl w:ilvl="0">
      <w:numFmt w:val="bullet"/>
      <w:pStyle w:val="Listbullet4text"/>
      <w:lvlText w:val=""/>
      <w:lvlJc w:val="left"/>
      <w:pPr>
        <w:ind w:left="425" w:hanging="425"/>
      </w:pPr>
      <w:rPr>
        <w:rFonts w:ascii="Symbol" w:hAnsi="Symbol"/>
      </w:rPr>
    </w:lvl>
    <w:lvl w:ilvl="1">
      <w:start w:val="1"/>
      <w:numFmt w:val="none"/>
      <w:lvlText w:val="%2"/>
      <w:lvlJc w:val="left"/>
      <w:pPr>
        <w:ind w:left="425" w:firstLine="0"/>
      </w:pPr>
    </w:lvl>
    <w:lvl w:ilvl="2">
      <w:numFmt w:val="bullet"/>
      <w:lvlText w:val="o"/>
      <w:lvlJc w:val="left"/>
      <w:pPr>
        <w:ind w:left="851" w:hanging="426"/>
      </w:pPr>
      <w:rPr>
        <w:rFonts w:ascii="Courier New" w:hAnsi="Courier New"/>
      </w:rPr>
    </w:lvl>
    <w:lvl w:ilvl="3">
      <w:start w:val="1"/>
      <w:numFmt w:val="none"/>
      <w:lvlText w:val="%4"/>
      <w:lvlJc w:val="left"/>
      <w:pPr>
        <w:ind w:left="851" w:firstLine="0"/>
      </w:pPr>
    </w:lvl>
    <w:lvl w:ilvl="4">
      <w:numFmt w:val="bullet"/>
      <w:lvlText w:val="–"/>
      <w:lvlJc w:val="left"/>
      <w:pPr>
        <w:ind w:left="1276" w:hanging="425"/>
      </w:pPr>
      <w:rPr>
        <w:rFonts w:ascii="Arial" w:hAnsi="Arial"/>
      </w:rPr>
    </w:lvl>
    <w:lvl w:ilvl="5">
      <w:start w:val="1"/>
      <w:numFmt w:val="none"/>
      <w:lvlText w:val="%6"/>
      <w:lvlJc w:val="left"/>
      <w:pPr>
        <w:ind w:left="1276" w:firstLine="0"/>
      </w:pPr>
    </w:lvl>
    <w:lvl w:ilvl="6">
      <w:numFmt w:val="bullet"/>
      <w:lvlText w:val=""/>
      <w:lvlJc w:val="left"/>
      <w:pPr>
        <w:ind w:left="1701" w:hanging="425"/>
      </w:pPr>
      <w:rPr>
        <w:rFonts w:ascii="Wingdings" w:hAnsi="Wingdings"/>
      </w:rPr>
    </w:lvl>
    <w:lvl w:ilvl="7">
      <w:start w:val="1"/>
      <w:numFmt w:val="none"/>
      <w:lvlText w:val="%8"/>
      <w:lvlJc w:val="left"/>
      <w:pPr>
        <w:ind w:left="1701" w:firstLine="0"/>
      </w:pPr>
    </w:lvl>
    <w:lvl w:ilvl="8">
      <w:numFmt w:val="bullet"/>
      <w:lvlText w:val=""/>
      <w:lvlJc w:val="left"/>
      <w:pPr>
        <w:ind w:left="2126" w:hanging="425"/>
      </w:pPr>
      <w:rPr>
        <w:rFonts w:ascii="Symbol" w:hAnsi="Symbol"/>
      </w:rPr>
    </w:lvl>
  </w:abstractNum>
  <w:abstractNum w:abstractNumId="22" w15:restartNumberingAfterBreak="0">
    <w:nsid w:val="431966AB"/>
    <w:multiLevelType w:val="multilevel"/>
    <w:tmpl w:val="0892470E"/>
    <w:styleLink w:val="LFO1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80A67F3"/>
    <w:multiLevelType w:val="multilevel"/>
    <w:tmpl w:val="34448350"/>
    <w:styleLink w:val="LFO241"/>
    <w:lvl w:ilvl="0">
      <w:numFmt w:val="bullet"/>
      <w:pStyle w:val="TableSmal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531DC5"/>
    <w:multiLevelType w:val="hybridMultilevel"/>
    <w:tmpl w:val="8F760CFA"/>
    <w:lvl w:ilvl="0" w:tplc="48A66DDC">
      <w:start w:val="1"/>
      <w:numFmt w:val="bullet"/>
      <w:lvlText w:val=""/>
      <w:lvlJc w:val="left"/>
      <w:pPr>
        <w:ind w:left="720" w:hanging="360"/>
      </w:pPr>
      <w:rPr>
        <w:rFonts w:ascii="Symbol" w:hAnsi="Symbol" w:hint="default"/>
      </w:rPr>
    </w:lvl>
    <w:lvl w:ilvl="1" w:tplc="0C09000B">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CAD60C1"/>
    <w:multiLevelType w:val="multilevel"/>
    <w:tmpl w:val="2C48202E"/>
    <w:styleLink w:val="LFO1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59A2D43"/>
    <w:multiLevelType w:val="multilevel"/>
    <w:tmpl w:val="49604306"/>
    <w:styleLink w:val="HeadingLegal"/>
    <w:lvl w:ilvl="0">
      <w:start w:val="1"/>
      <w:numFmt w:val="decimal"/>
      <w:pStyle w:val="HeadingLegal1"/>
      <w:lvlText w:val="%1."/>
      <w:lvlJc w:val="left"/>
      <w:pPr>
        <w:ind w:left="567" w:hanging="567"/>
      </w:pPr>
    </w:lvl>
    <w:lvl w:ilvl="1">
      <w:start w:val="1"/>
      <w:numFmt w:val="decimal"/>
      <w:lvlText w:val="%1.%2."/>
      <w:lvlJc w:val="left"/>
      <w:pPr>
        <w:ind w:left="567" w:hanging="567"/>
      </w:pPr>
    </w:lvl>
    <w:lvl w:ilvl="2">
      <w:start w:val="1"/>
      <w:numFmt w:val="decimal"/>
      <w:lvlText w:val="%1.%2.%3."/>
      <w:lvlJc w:val="left"/>
      <w:pPr>
        <w:ind w:left="567" w:hanging="567"/>
      </w:pPr>
    </w:lvl>
    <w:lvl w:ilvl="3">
      <w:start w:val="1"/>
      <w:numFmt w:val="decimal"/>
      <w:lvlText w:val="%1.%2.%3.%4."/>
      <w:lvlJc w:val="left"/>
      <w:pPr>
        <w:ind w:left="567" w:hanging="567"/>
      </w:p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27" w15:restartNumberingAfterBreak="0">
    <w:nsid w:val="5B633F06"/>
    <w:multiLevelType w:val="hybridMultilevel"/>
    <w:tmpl w:val="33D28D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C3E6E9A"/>
    <w:multiLevelType w:val="multilevel"/>
    <w:tmpl w:val="A4CA584A"/>
    <w:styleLink w:val="HeadingNumbered"/>
    <w:lvl w:ilvl="0">
      <w:start w:val="1"/>
      <w:numFmt w:val="decimal"/>
      <w:pStyle w:val="HeadingNumbered3"/>
      <w:lvlText w:val="%1)"/>
      <w:lvlJc w:val="left"/>
      <w:pPr>
        <w:ind w:left="567" w:hanging="567"/>
      </w:pPr>
    </w:lvl>
    <w:lvl w:ilvl="1">
      <w:start w:val="1"/>
      <w:numFmt w:val="lowerLetter"/>
      <w:lvlText w:val="%2)"/>
      <w:lvlJc w:val="left"/>
      <w:pPr>
        <w:ind w:left="567" w:hanging="567"/>
      </w:pPr>
    </w:lvl>
    <w:lvl w:ilvl="2">
      <w:start w:val="1"/>
      <w:numFmt w:val="lowerRoman"/>
      <w:lvlText w:val="%3)"/>
      <w:lvlJc w:val="left"/>
      <w:pPr>
        <w:ind w:left="567" w:hanging="567"/>
      </w:pPr>
    </w:lvl>
    <w:lvl w:ilvl="3">
      <w:start w:val="1"/>
      <w:numFmt w:val="decimal"/>
      <w:lvlText w:val="(%4)"/>
      <w:lvlJc w:val="left"/>
      <w:pPr>
        <w:ind w:left="567" w:hanging="567"/>
      </w:pPr>
    </w:lvl>
    <w:lvl w:ilvl="4">
      <w:start w:val="1"/>
      <w:numFmt w:val="lowerLetter"/>
      <w:lvlText w:val="(%5)"/>
      <w:lvlJc w:val="left"/>
      <w:pPr>
        <w:ind w:left="567" w:hanging="567"/>
      </w:pPr>
    </w:lvl>
    <w:lvl w:ilvl="5">
      <w:start w:val="1"/>
      <w:numFmt w:val="lowerRoman"/>
      <w:lvlText w:val="(%6)"/>
      <w:lvlJc w:val="left"/>
      <w:pPr>
        <w:ind w:left="567" w:hanging="567"/>
      </w:pPr>
    </w:lvl>
    <w:lvl w:ilvl="6">
      <w:start w:val="1"/>
      <w:numFmt w:val="decimal"/>
      <w:lvlText w:val="%7."/>
      <w:lvlJc w:val="left"/>
      <w:pPr>
        <w:ind w:left="567" w:hanging="567"/>
      </w:pPr>
    </w:lvl>
    <w:lvl w:ilvl="7">
      <w:start w:val="1"/>
      <w:numFmt w:val="lowerLetter"/>
      <w:lvlText w:val="%8."/>
      <w:lvlJc w:val="left"/>
      <w:pPr>
        <w:ind w:left="567" w:hanging="567"/>
      </w:pPr>
    </w:lvl>
    <w:lvl w:ilvl="8">
      <w:start w:val="1"/>
      <w:numFmt w:val="lowerRoman"/>
      <w:lvlText w:val="%9."/>
      <w:lvlJc w:val="left"/>
      <w:pPr>
        <w:ind w:left="567" w:hanging="567"/>
      </w:pPr>
    </w:lvl>
  </w:abstractNum>
  <w:abstractNum w:abstractNumId="29" w15:restartNumberingAfterBreak="0">
    <w:nsid w:val="5FC14325"/>
    <w:multiLevelType w:val="multilevel"/>
    <w:tmpl w:val="69DC7B4C"/>
    <w:styleLink w:val="Normaltext"/>
    <w:lvl w:ilvl="0">
      <w:start w:val="1"/>
      <w:numFmt w:val="none"/>
      <w:pStyle w:val="DefaultText"/>
      <w:lvlText w:val="%1"/>
      <w:lvlJc w:val="left"/>
    </w:lvl>
    <w:lvl w:ilvl="1">
      <w:start w:val="1"/>
      <w:numFmt w:val="decimal"/>
      <w:lvlText w:val="%2."/>
      <w:lvlJc w:val="left"/>
      <w:pPr>
        <w:ind w:left="425" w:hanging="425"/>
      </w:pPr>
    </w:lvl>
    <w:lvl w:ilvl="2">
      <w:start w:val="1"/>
      <w:numFmt w:val="none"/>
      <w:lvlText w:val="%3"/>
      <w:lvlJc w:val="left"/>
      <w:pPr>
        <w:ind w:left="425" w:firstLine="0"/>
      </w:pPr>
    </w:lvl>
    <w:lvl w:ilvl="3">
      <w:start w:val="1"/>
      <w:numFmt w:val="lowerLetter"/>
      <w:lvlText w:val="%4."/>
      <w:lvlJc w:val="left"/>
      <w:pPr>
        <w:ind w:left="851" w:hanging="426"/>
      </w:pPr>
    </w:lvl>
    <w:lvl w:ilvl="4">
      <w:start w:val="1"/>
      <w:numFmt w:val="none"/>
      <w:lvlText w:val="%5"/>
      <w:lvlJc w:val="left"/>
      <w:pPr>
        <w:ind w:left="851" w:firstLine="0"/>
      </w:pPr>
    </w:lvl>
    <w:lvl w:ilvl="5">
      <w:start w:val="1"/>
      <w:numFmt w:val="lowerRoman"/>
      <w:lvlText w:val="%6."/>
      <w:lvlJc w:val="left"/>
      <w:pPr>
        <w:ind w:left="1276" w:hanging="425"/>
      </w:pPr>
    </w:lvl>
    <w:lvl w:ilvl="6">
      <w:start w:val="1"/>
      <w:numFmt w:val="none"/>
      <w:lvlText w:val="%7"/>
      <w:lvlJc w:val="left"/>
      <w:pPr>
        <w:ind w:left="1276" w:firstLine="0"/>
      </w:pPr>
    </w:lvl>
    <w:lvl w:ilvl="7">
      <w:start w:val="1"/>
      <w:numFmt w:val="decimal"/>
      <w:lvlText w:val="%8)"/>
      <w:lvlJc w:val="left"/>
      <w:pPr>
        <w:ind w:left="1701" w:hanging="425"/>
      </w:pPr>
    </w:lvl>
    <w:lvl w:ilvl="8">
      <w:start w:val="1"/>
      <w:numFmt w:val="none"/>
      <w:lvlText w:val="%9"/>
      <w:lvlJc w:val="left"/>
      <w:pPr>
        <w:ind w:left="1701" w:firstLine="0"/>
      </w:pPr>
    </w:lvl>
  </w:abstractNum>
  <w:abstractNum w:abstractNumId="30" w15:restartNumberingAfterBreak="0">
    <w:nsid w:val="627E56A5"/>
    <w:multiLevelType w:val="multilevel"/>
    <w:tmpl w:val="8350133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left"/>
      <w:pPr>
        <w:ind w:left="567" w:hanging="567"/>
      </w:pPr>
    </w:lvl>
    <w:lvl w:ilvl="4">
      <w:start w:val="1"/>
      <w:numFmt w:val="lowerLetter"/>
      <w:lvlText w:val="(%5)"/>
      <w:lvlJc w:val="left"/>
      <w:pPr>
        <w:ind w:left="567" w:hanging="567"/>
      </w:pPr>
    </w:lvl>
    <w:lvl w:ilvl="5">
      <w:start w:val="1"/>
      <w:numFmt w:val="lowerRoman"/>
      <w:lvlText w:val="(%6)"/>
      <w:lvlJc w:val="left"/>
      <w:pPr>
        <w:ind w:left="567" w:hanging="567"/>
      </w:pPr>
    </w:lvl>
    <w:lvl w:ilvl="6">
      <w:start w:val="1"/>
      <w:numFmt w:val="decimal"/>
      <w:lvlText w:val="%7."/>
      <w:lvlJc w:val="left"/>
      <w:pPr>
        <w:ind w:left="567" w:hanging="567"/>
      </w:pPr>
    </w:lvl>
    <w:lvl w:ilvl="7">
      <w:start w:val="1"/>
      <w:numFmt w:val="lowerLetter"/>
      <w:lvlText w:val="%8."/>
      <w:lvlJc w:val="left"/>
      <w:pPr>
        <w:ind w:left="567" w:hanging="567"/>
      </w:pPr>
    </w:lvl>
    <w:lvl w:ilvl="8">
      <w:start w:val="1"/>
      <w:numFmt w:val="lowerRoman"/>
      <w:lvlText w:val="%9."/>
      <w:lvlJc w:val="left"/>
      <w:pPr>
        <w:ind w:left="567" w:hanging="567"/>
      </w:pPr>
    </w:lvl>
  </w:abstractNum>
  <w:abstractNum w:abstractNumId="31" w15:restartNumberingAfterBreak="0">
    <w:nsid w:val="64F96460"/>
    <w:multiLevelType w:val="hybridMultilevel"/>
    <w:tmpl w:val="7ED42A4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8055A69"/>
    <w:multiLevelType w:val="multilevel"/>
    <w:tmpl w:val="5454734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left"/>
      <w:pPr>
        <w:ind w:left="567" w:hanging="567"/>
      </w:pPr>
    </w:lvl>
    <w:lvl w:ilvl="4">
      <w:start w:val="1"/>
      <w:numFmt w:val="lowerLetter"/>
      <w:lvlText w:val="(%5)"/>
      <w:lvlJc w:val="left"/>
      <w:pPr>
        <w:ind w:left="567" w:hanging="567"/>
      </w:pPr>
    </w:lvl>
    <w:lvl w:ilvl="5">
      <w:start w:val="1"/>
      <w:numFmt w:val="lowerRoman"/>
      <w:lvlText w:val="(%6)"/>
      <w:lvlJc w:val="left"/>
      <w:pPr>
        <w:ind w:left="567" w:hanging="567"/>
      </w:pPr>
    </w:lvl>
    <w:lvl w:ilvl="6">
      <w:start w:val="1"/>
      <w:numFmt w:val="decimal"/>
      <w:lvlText w:val="%7."/>
      <w:lvlJc w:val="left"/>
      <w:pPr>
        <w:ind w:left="567" w:hanging="567"/>
      </w:pPr>
    </w:lvl>
    <w:lvl w:ilvl="7">
      <w:start w:val="1"/>
      <w:numFmt w:val="lowerLetter"/>
      <w:lvlText w:val="%8."/>
      <w:lvlJc w:val="left"/>
      <w:pPr>
        <w:ind w:left="567" w:hanging="567"/>
      </w:pPr>
    </w:lvl>
    <w:lvl w:ilvl="8">
      <w:start w:val="1"/>
      <w:numFmt w:val="lowerRoman"/>
      <w:lvlText w:val="%9."/>
      <w:lvlJc w:val="left"/>
      <w:pPr>
        <w:ind w:left="567" w:hanging="567"/>
      </w:pPr>
    </w:lvl>
  </w:abstractNum>
  <w:abstractNum w:abstractNumId="33" w15:restartNumberingAfterBreak="0">
    <w:nsid w:val="68833C20"/>
    <w:multiLevelType w:val="hybridMultilevel"/>
    <w:tmpl w:val="A3A68A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915083C"/>
    <w:multiLevelType w:val="hybridMultilevel"/>
    <w:tmpl w:val="245E6D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DCE3EE4"/>
    <w:multiLevelType w:val="hybridMultilevel"/>
    <w:tmpl w:val="E51CDF1E"/>
    <w:lvl w:ilvl="0" w:tplc="0C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2CB1D5A"/>
    <w:multiLevelType w:val="multilevel"/>
    <w:tmpl w:val="1778B8CA"/>
    <w:styleLink w:val="LFO28"/>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800" w:hanging="144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880" w:hanging="2520"/>
      </w:pPr>
    </w:lvl>
    <w:lvl w:ilvl="8">
      <w:start w:val="1"/>
      <w:numFmt w:val="decimal"/>
      <w:lvlText w:val="%1.%2.%3.%4.%5.%6.%7.%8.%9"/>
      <w:lvlJc w:val="left"/>
      <w:pPr>
        <w:ind w:left="3240" w:hanging="2880"/>
      </w:pPr>
    </w:lvl>
  </w:abstractNum>
  <w:abstractNum w:abstractNumId="37" w15:restartNumberingAfterBreak="0">
    <w:nsid w:val="76A732C4"/>
    <w:multiLevelType w:val="multilevel"/>
    <w:tmpl w:val="97FC4CC2"/>
    <w:styleLink w:val="Style1"/>
    <w:lvl w:ilvl="0">
      <w:start w:val="1"/>
      <w:numFmt w:val="decimal"/>
      <w:lvlText w:val="%1."/>
      <w:lvlJc w:val="left"/>
      <w:pPr>
        <w:ind w:left="1353" w:hanging="360"/>
      </w:pPr>
      <w:rPr>
        <w:rFonts w:hint="default"/>
      </w:rPr>
    </w:lvl>
    <w:lvl w:ilvl="1">
      <w:start w:val="1"/>
      <w:numFmt w:val="decimal"/>
      <w:lvlText w:val="3.%2"/>
      <w:lvlJc w:val="left"/>
      <w:pPr>
        <w:ind w:left="1785" w:hanging="432"/>
      </w:pPr>
      <w:rPr>
        <w:rFonts w:hint="default"/>
      </w:rPr>
    </w:lvl>
    <w:lvl w:ilvl="2">
      <w:start w:val="1"/>
      <w:numFmt w:val="decimal"/>
      <w:lvlText w:val="8.3.%3"/>
      <w:lvlJc w:val="left"/>
      <w:pPr>
        <w:ind w:left="2490"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8" w15:restartNumberingAfterBreak="0">
    <w:nsid w:val="79877CDE"/>
    <w:multiLevelType w:val="multilevel"/>
    <w:tmpl w:val="4C0486FA"/>
    <w:styleLink w:val="LFO11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E652A2F"/>
    <w:multiLevelType w:val="multilevel"/>
    <w:tmpl w:val="F4E8EC84"/>
    <w:styleLink w:val="LFO4"/>
    <w:lvl w:ilvl="0">
      <w:numFmt w:val="bullet"/>
      <w:pStyle w:val="TableNormalBullet2"/>
      <w:lvlText w:val="­"/>
      <w:lvlJc w:val="left"/>
      <w:pPr>
        <w:ind w:left="644"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FD71ED4"/>
    <w:multiLevelType w:val="hybridMultilevel"/>
    <w:tmpl w:val="D4E25E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951591948">
    <w:abstractNumId w:val="3"/>
  </w:num>
  <w:num w:numId="2" w16cid:durableId="2058356283">
    <w:abstractNumId w:val="1"/>
  </w:num>
  <w:num w:numId="3" w16cid:durableId="1030716737">
    <w:abstractNumId w:val="15"/>
  </w:num>
  <w:num w:numId="4" w16cid:durableId="1620144626">
    <w:abstractNumId w:val="2"/>
  </w:num>
  <w:num w:numId="5" w16cid:durableId="2120294027">
    <w:abstractNumId w:val="0"/>
  </w:num>
  <w:num w:numId="6" w16cid:durableId="1340691937">
    <w:abstractNumId w:val="8"/>
  </w:num>
  <w:num w:numId="7" w16cid:durableId="1009874057">
    <w:abstractNumId w:val="32"/>
  </w:num>
  <w:num w:numId="8" w16cid:durableId="325670838">
    <w:abstractNumId w:val="30"/>
  </w:num>
  <w:num w:numId="9" w16cid:durableId="1381174908">
    <w:abstractNumId w:val="21"/>
  </w:num>
  <w:num w:numId="10" w16cid:durableId="757598275">
    <w:abstractNumId w:val="29"/>
  </w:num>
  <w:num w:numId="11" w16cid:durableId="1588349272">
    <w:abstractNumId w:val="18"/>
  </w:num>
  <w:num w:numId="12" w16cid:durableId="1858889389">
    <w:abstractNumId w:val="28"/>
  </w:num>
  <w:num w:numId="13" w16cid:durableId="633753840">
    <w:abstractNumId w:val="26"/>
  </w:num>
  <w:num w:numId="14" w16cid:durableId="560337030">
    <w:abstractNumId w:val="25"/>
  </w:num>
  <w:num w:numId="15" w16cid:durableId="1680737825">
    <w:abstractNumId w:val="39"/>
  </w:num>
  <w:num w:numId="16" w16cid:durableId="2036882945">
    <w:abstractNumId w:val="12"/>
  </w:num>
  <w:num w:numId="17" w16cid:durableId="1329822005">
    <w:abstractNumId w:val="38"/>
  </w:num>
  <w:num w:numId="18" w16cid:durableId="1476684129">
    <w:abstractNumId w:val="22"/>
  </w:num>
  <w:num w:numId="19" w16cid:durableId="854001681">
    <w:abstractNumId w:val="16"/>
  </w:num>
  <w:num w:numId="20" w16cid:durableId="591400527">
    <w:abstractNumId w:val="14"/>
  </w:num>
  <w:num w:numId="21" w16cid:durableId="1524972096">
    <w:abstractNumId w:val="9"/>
  </w:num>
  <w:num w:numId="22" w16cid:durableId="317460130">
    <w:abstractNumId w:val="13"/>
  </w:num>
  <w:num w:numId="23" w16cid:durableId="2135174392">
    <w:abstractNumId w:val="19"/>
  </w:num>
  <w:num w:numId="24" w16cid:durableId="558705755">
    <w:abstractNumId w:val="23"/>
  </w:num>
  <w:num w:numId="25" w16cid:durableId="976644850">
    <w:abstractNumId w:val="11"/>
  </w:num>
  <w:num w:numId="26" w16cid:durableId="1963537799">
    <w:abstractNumId w:val="36"/>
  </w:num>
  <w:num w:numId="27" w16cid:durableId="1391272072">
    <w:abstractNumId w:val="7"/>
  </w:num>
  <w:num w:numId="28" w16cid:durableId="1797486943">
    <w:abstractNumId w:val="37"/>
  </w:num>
  <w:num w:numId="29" w16cid:durableId="1959989173">
    <w:abstractNumId w:val="24"/>
  </w:num>
  <w:num w:numId="30" w16cid:durableId="349373993">
    <w:abstractNumId w:val="6"/>
  </w:num>
  <w:num w:numId="31" w16cid:durableId="2131435919">
    <w:abstractNumId w:val="5"/>
  </w:num>
  <w:num w:numId="32" w16cid:durableId="1055933768">
    <w:abstractNumId w:val="31"/>
  </w:num>
  <w:num w:numId="33" w16cid:durableId="789516838">
    <w:abstractNumId w:val="10"/>
  </w:num>
  <w:num w:numId="34" w16cid:durableId="509569028">
    <w:abstractNumId w:val="34"/>
  </w:num>
  <w:num w:numId="35" w16cid:durableId="1181116875">
    <w:abstractNumId w:val="35"/>
  </w:num>
  <w:num w:numId="36" w16cid:durableId="873544987">
    <w:abstractNumId w:val="40"/>
  </w:num>
  <w:num w:numId="37" w16cid:durableId="419109651">
    <w:abstractNumId w:val="20"/>
  </w:num>
  <w:num w:numId="38" w16cid:durableId="1549562744">
    <w:abstractNumId w:val="17"/>
  </w:num>
  <w:num w:numId="39" w16cid:durableId="1425147183">
    <w:abstractNumId w:val="27"/>
  </w:num>
  <w:num w:numId="40" w16cid:durableId="1062100420">
    <w:abstractNumId w:val="4"/>
  </w:num>
  <w:num w:numId="41" w16cid:durableId="457266457">
    <w:abstractNumId w:val="33"/>
  </w:num>
  <w:num w:numId="42" w16cid:durableId="853493645">
    <w:abstractNumId w:val="7"/>
  </w:num>
  <w:num w:numId="43" w16cid:durableId="1115323712">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884"/>
    <w:rsid w:val="000027D4"/>
    <w:rsid w:val="00002BFC"/>
    <w:rsid w:val="0000450A"/>
    <w:rsid w:val="00004C62"/>
    <w:rsid w:val="00015DBF"/>
    <w:rsid w:val="00020B98"/>
    <w:rsid w:val="0002186F"/>
    <w:rsid w:val="00024E8A"/>
    <w:rsid w:val="000260F3"/>
    <w:rsid w:val="00031DDF"/>
    <w:rsid w:val="00033341"/>
    <w:rsid w:val="000411B9"/>
    <w:rsid w:val="000457F7"/>
    <w:rsid w:val="0005172D"/>
    <w:rsid w:val="000526B0"/>
    <w:rsid w:val="00060816"/>
    <w:rsid w:val="00064707"/>
    <w:rsid w:val="00072220"/>
    <w:rsid w:val="00074F50"/>
    <w:rsid w:val="00075C02"/>
    <w:rsid w:val="0007715F"/>
    <w:rsid w:val="000870BC"/>
    <w:rsid w:val="00093139"/>
    <w:rsid w:val="000941D7"/>
    <w:rsid w:val="000A193B"/>
    <w:rsid w:val="000A3E70"/>
    <w:rsid w:val="000A43CB"/>
    <w:rsid w:val="000A761E"/>
    <w:rsid w:val="000B0304"/>
    <w:rsid w:val="000B1702"/>
    <w:rsid w:val="000B2ABE"/>
    <w:rsid w:val="000B31DC"/>
    <w:rsid w:val="000B6557"/>
    <w:rsid w:val="000C1699"/>
    <w:rsid w:val="000C49F3"/>
    <w:rsid w:val="000C7EC8"/>
    <w:rsid w:val="000D28C0"/>
    <w:rsid w:val="000D4B0D"/>
    <w:rsid w:val="000D589E"/>
    <w:rsid w:val="000D632C"/>
    <w:rsid w:val="000D7142"/>
    <w:rsid w:val="000D7676"/>
    <w:rsid w:val="000E1EDE"/>
    <w:rsid w:val="000E46BB"/>
    <w:rsid w:val="000E4DB5"/>
    <w:rsid w:val="000E52C2"/>
    <w:rsid w:val="000E58DB"/>
    <w:rsid w:val="000E6873"/>
    <w:rsid w:val="000E68A0"/>
    <w:rsid w:val="000F0B63"/>
    <w:rsid w:val="000F5A44"/>
    <w:rsid w:val="00101BA5"/>
    <w:rsid w:val="00102128"/>
    <w:rsid w:val="001021C9"/>
    <w:rsid w:val="00103397"/>
    <w:rsid w:val="001046E2"/>
    <w:rsid w:val="00106524"/>
    <w:rsid w:val="00110E09"/>
    <w:rsid w:val="00111BA4"/>
    <w:rsid w:val="0011408C"/>
    <w:rsid w:val="00115708"/>
    <w:rsid w:val="00117937"/>
    <w:rsid w:val="001202CF"/>
    <w:rsid w:val="0012051C"/>
    <w:rsid w:val="00120A4D"/>
    <w:rsid w:val="00120F15"/>
    <w:rsid w:val="00121619"/>
    <w:rsid w:val="001223C7"/>
    <w:rsid w:val="00122596"/>
    <w:rsid w:val="001304D6"/>
    <w:rsid w:val="00130546"/>
    <w:rsid w:val="0013449D"/>
    <w:rsid w:val="00140593"/>
    <w:rsid w:val="00141612"/>
    <w:rsid w:val="00141834"/>
    <w:rsid w:val="00142EB0"/>
    <w:rsid w:val="00143D00"/>
    <w:rsid w:val="00144D61"/>
    <w:rsid w:val="0014773C"/>
    <w:rsid w:val="0015054C"/>
    <w:rsid w:val="00154A6B"/>
    <w:rsid w:val="00157F2E"/>
    <w:rsid w:val="001609D1"/>
    <w:rsid w:val="00161204"/>
    <w:rsid w:val="00163D74"/>
    <w:rsid w:val="0016553A"/>
    <w:rsid w:val="00166235"/>
    <w:rsid w:val="0017107B"/>
    <w:rsid w:val="001717EF"/>
    <w:rsid w:val="001718DD"/>
    <w:rsid w:val="00173C80"/>
    <w:rsid w:val="00173CBD"/>
    <w:rsid w:val="00174451"/>
    <w:rsid w:val="00176E6B"/>
    <w:rsid w:val="00177261"/>
    <w:rsid w:val="00180544"/>
    <w:rsid w:val="001823BD"/>
    <w:rsid w:val="00184E61"/>
    <w:rsid w:val="0018638A"/>
    <w:rsid w:val="00191054"/>
    <w:rsid w:val="00191B62"/>
    <w:rsid w:val="00193F72"/>
    <w:rsid w:val="00194963"/>
    <w:rsid w:val="00196E4B"/>
    <w:rsid w:val="001A0A4E"/>
    <w:rsid w:val="001A254C"/>
    <w:rsid w:val="001A5614"/>
    <w:rsid w:val="001A74AA"/>
    <w:rsid w:val="001A7782"/>
    <w:rsid w:val="001A791B"/>
    <w:rsid w:val="001B0402"/>
    <w:rsid w:val="001B14AC"/>
    <w:rsid w:val="001B463A"/>
    <w:rsid w:val="001B4A7E"/>
    <w:rsid w:val="001B58D7"/>
    <w:rsid w:val="001B76AE"/>
    <w:rsid w:val="001C00F7"/>
    <w:rsid w:val="001C3BE7"/>
    <w:rsid w:val="001C6DA2"/>
    <w:rsid w:val="001C6E1A"/>
    <w:rsid w:val="001D3DD3"/>
    <w:rsid w:val="001D5480"/>
    <w:rsid w:val="001E4D77"/>
    <w:rsid w:val="001E6410"/>
    <w:rsid w:val="001E7D67"/>
    <w:rsid w:val="001E7F58"/>
    <w:rsid w:val="001F045F"/>
    <w:rsid w:val="001F436B"/>
    <w:rsid w:val="001F5992"/>
    <w:rsid w:val="001F5FBE"/>
    <w:rsid w:val="001F7B82"/>
    <w:rsid w:val="002016D8"/>
    <w:rsid w:val="00206CC8"/>
    <w:rsid w:val="00210CE8"/>
    <w:rsid w:val="00210D2E"/>
    <w:rsid w:val="002140A3"/>
    <w:rsid w:val="002166FF"/>
    <w:rsid w:val="00222801"/>
    <w:rsid w:val="00227A76"/>
    <w:rsid w:val="00231101"/>
    <w:rsid w:val="00234482"/>
    <w:rsid w:val="00234AD9"/>
    <w:rsid w:val="00234D8E"/>
    <w:rsid w:val="00235A14"/>
    <w:rsid w:val="002375F2"/>
    <w:rsid w:val="00240161"/>
    <w:rsid w:val="0024197F"/>
    <w:rsid w:val="00243126"/>
    <w:rsid w:val="002433A1"/>
    <w:rsid w:val="00244552"/>
    <w:rsid w:val="002479F5"/>
    <w:rsid w:val="002538F4"/>
    <w:rsid w:val="002540C3"/>
    <w:rsid w:val="00257B0F"/>
    <w:rsid w:val="00260097"/>
    <w:rsid w:val="002600A1"/>
    <w:rsid w:val="00260E6C"/>
    <w:rsid w:val="0026138E"/>
    <w:rsid w:val="0026513A"/>
    <w:rsid w:val="00267666"/>
    <w:rsid w:val="00270BDB"/>
    <w:rsid w:val="00272E34"/>
    <w:rsid w:val="002748E1"/>
    <w:rsid w:val="00284080"/>
    <w:rsid w:val="002846A9"/>
    <w:rsid w:val="0028665E"/>
    <w:rsid w:val="00286A43"/>
    <w:rsid w:val="002875B9"/>
    <w:rsid w:val="002907A0"/>
    <w:rsid w:val="0029096F"/>
    <w:rsid w:val="002940D1"/>
    <w:rsid w:val="0029491B"/>
    <w:rsid w:val="00297A32"/>
    <w:rsid w:val="002A33D8"/>
    <w:rsid w:val="002A49E9"/>
    <w:rsid w:val="002A49EA"/>
    <w:rsid w:val="002B2275"/>
    <w:rsid w:val="002B2C7F"/>
    <w:rsid w:val="002B3B14"/>
    <w:rsid w:val="002B3D11"/>
    <w:rsid w:val="002B4540"/>
    <w:rsid w:val="002B7F16"/>
    <w:rsid w:val="002C0169"/>
    <w:rsid w:val="002C07F6"/>
    <w:rsid w:val="002C09B1"/>
    <w:rsid w:val="002C4DA4"/>
    <w:rsid w:val="002D1B68"/>
    <w:rsid w:val="002D1E0D"/>
    <w:rsid w:val="002D406A"/>
    <w:rsid w:val="002D4F29"/>
    <w:rsid w:val="002D506A"/>
    <w:rsid w:val="002E0676"/>
    <w:rsid w:val="002E2729"/>
    <w:rsid w:val="002E44A2"/>
    <w:rsid w:val="002F0DD4"/>
    <w:rsid w:val="002F4B2F"/>
    <w:rsid w:val="002F5055"/>
    <w:rsid w:val="0030030D"/>
    <w:rsid w:val="00300599"/>
    <w:rsid w:val="00300636"/>
    <w:rsid w:val="003037C6"/>
    <w:rsid w:val="003076A4"/>
    <w:rsid w:val="0031062A"/>
    <w:rsid w:val="00313FEF"/>
    <w:rsid w:val="003202A3"/>
    <w:rsid w:val="00320DC1"/>
    <w:rsid w:val="0032691D"/>
    <w:rsid w:val="00330449"/>
    <w:rsid w:val="00330EAD"/>
    <w:rsid w:val="00333662"/>
    <w:rsid w:val="003343B9"/>
    <w:rsid w:val="0033642B"/>
    <w:rsid w:val="0034487B"/>
    <w:rsid w:val="00344958"/>
    <w:rsid w:val="00344DEA"/>
    <w:rsid w:val="003510F6"/>
    <w:rsid w:val="00352BB7"/>
    <w:rsid w:val="00355103"/>
    <w:rsid w:val="003562A5"/>
    <w:rsid w:val="00357541"/>
    <w:rsid w:val="00362FDE"/>
    <w:rsid w:val="0036393A"/>
    <w:rsid w:val="00365FE1"/>
    <w:rsid w:val="00366058"/>
    <w:rsid w:val="00366A63"/>
    <w:rsid w:val="00373828"/>
    <w:rsid w:val="003738EF"/>
    <w:rsid w:val="003748A0"/>
    <w:rsid w:val="003752B9"/>
    <w:rsid w:val="00375806"/>
    <w:rsid w:val="00377ED6"/>
    <w:rsid w:val="00377F49"/>
    <w:rsid w:val="003816D8"/>
    <w:rsid w:val="00392583"/>
    <w:rsid w:val="003930BC"/>
    <w:rsid w:val="00393E2A"/>
    <w:rsid w:val="00396E42"/>
    <w:rsid w:val="003A0CAB"/>
    <w:rsid w:val="003A65F9"/>
    <w:rsid w:val="003B11E9"/>
    <w:rsid w:val="003B6E40"/>
    <w:rsid w:val="003B7606"/>
    <w:rsid w:val="003D0354"/>
    <w:rsid w:val="003D04B2"/>
    <w:rsid w:val="003D1310"/>
    <w:rsid w:val="003D277E"/>
    <w:rsid w:val="003D6407"/>
    <w:rsid w:val="003D65FA"/>
    <w:rsid w:val="003E006C"/>
    <w:rsid w:val="003E5950"/>
    <w:rsid w:val="003F15BE"/>
    <w:rsid w:val="003F316B"/>
    <w:rsid w:val="003F4118"/>
    <w:rsid w:val="003F4E80"/>
    <w:rsid w:val="0040087B"/>
    <w:rsid w:val="0040450D"/>
    <w:rsid w:val="00405556"/>
    <w:rsid w:val="00412FA6"/>
    <w:rsid w:val="00413C60"/>
    <w:rsid w:val="00417B5F"/>
    <w:rsid w:val="0042049A"/>
    <w:rsid w:val="00423A8B"/>
    <w:rsid w:val="00425A0D"/>
    <w:rsid w:val="004300A2"/>
    <w:rsid w:val="00430638"/>
    <w:rsid w:val="00430C1A"/>
    <w:rsid w:val="004352EF"/>
    <w:rsid w:val="00440EC3"/>
    <w:rsid w:val="0044448F"/>
    <w:rsid w:val="0045185F"/>
    <w:rsid w:val="00455335"/>
    <w:rsid w:val="004556E1"/>
    <w:rsid w:val="00455B6C"/>
    <w:rsid w:val="00456D5A"/>
    <w:rsid w:val="00460021"/>
    <w:rsid w:val="0046266D"/>
    <w:rsid w:val="004635EA"/>
    <w:rsid w:val="00463D5C"/>
    <w:rsid w:val="00464BA3"/>
    <w:rsid w:val="0046598A"/>
    <w:rsid w:val="00465E80"/>
    <w:rsid w:val="0047268D"/>
    <w:rsid w:val="00474C27"/>
    <w:rsid w:val="004751C3"/>
    <w:rsid w:val="00483BBF"/>
    <w:rsid w:val="00485E67"/>
    <w:rsid w:val="00487E17"/>
    <w:rsid w:val="00491BFD"/>
    <w:rsid w:val="004A1BFD"/>
    <w:rsid w:val="004A645F"/>
    <w:rsid w:val="004B102C"/>
    <w:rsid w:val="004B2483"/>
    <w:rsid w:val="004B297D"/>
    <w:rsid w:val="004B2A18"/>
    <w:rsid w:val="004B4BF7"/>
    <w:rsid w:val="004B4C4D"/>
    <w:rsid w:val="004C0377"/>
    <w:rsid w:val="004C04AB"/>
    <w:rsid w:val="004C215B"/>
    <w:rsid w:val="004C3642"/>
    <w:rsid w:val="004C5E0D"/>
    <w:rsid w:val="004C6739"/>
    <w:rsid w:val="004C7EF8"/>
    <w:rsid w:val="004D25DF"/>
    <w:rsid w:val="004D5300"/>
    <w:rsid w:val="004D7E22"/>
    <w:rsid w:val="004D7FF8"/>
    <w:rsid w:val="004E161F"/>
    <w:rsid w:val="004E3C9C"/>
    <w:rsid w:val="004E3E7D"/>
    <w:rsid w:val="004F09E9"/>
    <w:rsid w:val="004F494D"/>
    <w:rsid w:val="004F7A3E"/>
    <w:rsid w:val="005044BE"/>
    <w:rsid w:val="00504754"/>
    <w:rsid w:val="00507F00"/>
    <w:rsid w:val="0051499C"/>
    <w:rsid w:val="005153E8"/>
    <w:rsid w:val="00521D11"/>
    <w:rsid w:val="0052300C"/>
    <w:rsid w:val="00523E03"/>
    <w:rsid w:val="0053439F"/>
    <w:rsid w:val="00537EE6"/>
    <w:rsid w:val="005466FF"/>
    <w:rsid w:val="00546BAB"/>
    <w:rsid w:val="00546E97"/>
    <w:rsid w:val="00550730"/>
    <w:rsid w:val="005517C6"/>
    <w:rsid w:val="00557519"/>
    <w:rsid w:val="00562AE9"/>
    <w:rsid w:val="00570B14"/>
    <w:rsid w:val="00572446"/>
    <w:rsid w:val="00573C30"/>
    <w:rsid w:val="005741EE"/>
    <w:rsid w:val="0057484B"/>
    <w:rsid w:val="005776D2"/>
    <w:rsid w:val="005822C1"/>
    <w:rsid w:val="005824EE"/>
    <w:rsid w:val="005840EE"/>
    <w:rsid w:val="00586349"/>
    <w:rsid w:val="00591126"/>
    <w:rsid w:val="005A58B2"/>
    <w:rsid w:val="005A7DE7"/>
    <w:rsid w:val="005B2D21"/>
    <w:rsid w:val="005B3DA8"/>
    <w:rsid w:val="005B65F7"/>
    <w:rsid w:val="005B7330"/>
    <w:rsid w:val="005B78E9"/>
    <w:rsid w:val="005B7981"/>
    <w:rsid w:val="005B7C82"/>
    <w:rsid w:val="005C016F"/>
    <w:rsid w:val="005C01B2"/>
    <w:rsid w:val="005C269E"/>
    <w:rsid w:val="005C536B"/>
    <w:rsid w:val="005C5D2C"/>
    <w:rsid w:val="005C6116"/>
    <w:rsid w:val="005C706D"/>
    <w:rsid w:val="005C7B27"/>
    <w:rsid w:val="005D2E6C"/>
    <w:rsid w:val="005D55D7"/>
    <w:rsid w:val="005D5963"/>
    <w:rsid w:val="005D59B8"/>
    <w:rsid w:val="005D66C5"/>
    <w:rsid w:val="005D671C"/>
    <w:rsid w:val="005D6B89"/>
    <w:rsid w:val="005D795A"/>
    <w:rsid w:val="005E1A14"/>
    <w:rsid w:val="005E4DC4"/>
    <w:rsid w:val="005E73B4"/>
    <w:rsid w:val="005F06B0"/>
    <w:rsid w:val="005F0980"/>
    <w:rsid w:val="005F2FC4"/>
    <w:rsid w:val="005F4BF9"/>
    <w:rsid w:val="00601948"/>
    <w:rsid w:val="006122BF"/>
    <w:rsid w:val="006165A9"/>
    <w:rsid w:val="00616D6A"/>
    <w:rsid w:val="0061757B"/>
    <w:rsid w:val="0062544B"/>
    <w:rsid w:val="0062597D"/>
    <w:rsid w:val="006277A9"/>
    <w:rsid w:val="00633CF8"/>
    <w:rsid w:val="00635808"/>
    <w:rsid w:val="00635D38"/>
    <w:rsid w:val="00641663"/>
    <w:rsid w:val="00642AD0"/>
    <w:rsid w:val="006431CF"/>
    <w:rsid w:val="006443AD"/>
    <w:rsid w:val="00644BBE"/>
    <w:rsid w:val="00645746"/>
    <w:rsid w:val="00646164"/>
    <w:rsid w:val="00646ACA"/>
    <w:rsid w:val="00647438"/>
    <w:rsid w:val="006500F0"/>
    <w:rsid w:val="0065132C"/>
    <w:rsid w:val="00651BDB"/>
    <w:rsid w:val="006527E3"/>
    <w:rsid w:val="00654F9F"/>
    <w:rsid w:val="00657ECE"/>
    <w:rsid w:val="00660CD3"/>
    <w:rsid w:val="0066359F"/>
    <w:rsid w:val="00663B4F"/>
    <w:rsid w:val="00665674"/>
    <w:rsid w:val="00665705"/>
    <w:rsid w:val="006658FA"/>
    <w:rsid w:val="0067177D"/>
    <w:rsid w:val="006735C9"/>
    <w:rsid w:val="00675062"/>
    <w:rsid w:val="00676365"/>
    <w:rsid w:val="006768B2"/>
    <w:rsid w:val="00681D61"/>
    <w:rsid w:val="00684A0E"/>
    <w:rsid w:val="006864F4"/>
    <w:rsid w:val="00686BB1"/>
    <w:rsid w:val="00687C7D"/>
    <w:rsid w:val="006916C7"/>
    <w:rsid w:val="006920A5"/>
    <w:rsid w:val="00692E05"/>
    <w:rsid w:val="006A13B9"/>
    <w:rsid w:val="006A2EBE"/>
    <w:rsid w:val="006A35CC"/>
    <w:rsid w:val="006A37EF"/>
    <w:rsid w:val="006A4F35"/>
    <w:rsid w:val="006A5464"/>
    <w:rsid w:val="006A6A17"/>
    <w:rsid w:val="006A7C07"/>
    <w:rsid w:val="006A7D29"/>
    <w:rsid w:val="006B0482"/>
    <w:rsid w:val="006B13DE"/>
    <w:rsid w:val="006B2FF7"/>
    <w:rsid w:val="006B4F5F"/>
    <w:rsid w:val="006B6F3B"/>
    <w:rsid w:val="006B78FD"/>
    <w:rsid w:val="006B792F"/>
    <w:rsid w:val="006C247E"/>
    <w:rsid w:val="006C436C"/>
    <w:rsid w:val="006C4F5C"/>
    <w:rsid w:val="006C6724"/>
    <w:rsid w:val="006D3ABB"/>
    <w:rsid w:val="006E3161"/>
    <w:rsid w:val="006E6AB6"/>
    <w:rsid w:val="006F3B08"/>
    <w:rsid w:val="006F4906"/>
    <w:rsid w:val="006F5257"/>
    <w:rsid w:val="006F5E10"/>
    <w:rsid w:val="006F7CB2"/>
    <w:rsid w:val="00700316"/>
    <w:rsid w:val="00701755"/>
    <w:rsid w:val="00702C7A"/>
    <w:rsid w:val="007039AB"/>
    <w:rsid w:val="00704002"/>
    <w:rsid w:val="00704B05"/>
    <w:rsid w:val="007131ED"/>
    <w:rsid w:val="00716B94"/>
    <w:rsid w:val="007176BF"/>
    <w:rsid w:val="00730423"/>
    <w:rsid w:val="00732B45"/>
    <w:rsid w:val="00734C54"/>
    <w:rsid w:val="00736FA0"/>
    <w:rsid w:val="00740563"/>
    <w:rsid w:val="00742A9E"/>
    <w:rsid w:val="00745496"/>
    <w:rsid w:val="007472C0"/>
    <w:rsid w:val="0075075F"/>
    <w:rsid w:val="007538D5"/>
    <w:rsid w:val="00754D95"/>
    <w:rsid w:val="007551AD"/>
    <w:rsid w:val="007566AC"/>
    <w:rsid w:val="00760331"/>
    <w:rsid w:val="00760963"/>
    <w:rsid w:val="007619F1"/>
    <w:rsid w:val="00761CAB"/>
    <w:rsid w:val="00766EB8"/>
    <w:rsid w:val="00770734"/>
    <w:rsid w:val="007710BC"/>
    <w:rsid w:val="00771645"/>
    <w:rsid w:val="007726B0"/>
    <w:rsid w:val="00777DBB"/>
    <w:rsid w:val="007814D6"/>
    <w:rsid w:val="00783DBB"/>
    <w:rsid w:val="007850C3"/>
    <w:rsid w:val="00787580"/>
    <w:rsid w:val="007927B4"/>
    <w:rsid w:val="00792CDE"/>
    <w:rsid w:val="00797DE8"/>
    <w:rsid w:val="007A16A6"/>
    <w:rsid w:val="007A503E"/>
    <w:rsid w:val="007A664E"/>
    <w:rsid w:val="007A71A9"/>
    <w:rsid w:val="007A787B"/>
    <w:rsid w:val="007A7985"/>
    <w:rsid w:val="007B09A0"/>
    <w:rsid w:val="007B1728"/>
    <w:rsid w:val="007B34CB"/>
    <w:rsid w:val="007B392A"/>
    <w:rsid w:val="007B64E4"/>
    <w:rsid w:val="007B6A02"/>
    <w:rsid w:val="007B7EBC"/>
    <w:rsid w:val="007C41AD"/>
    <w:rsid w:val="007C6A9B"/>
    <w:rsid w:val="007C6EA2"/>
    <w:rsid w:val="007C7AAA"/>
    <w:rsid w:val="007D0C0B"/>
    <w:rsid w:val="007D3A66"/>
    <w:rsid w:val="007D797B"/>
    <w:rsid w:val="007E0C17"/>
    <w:rsid w:val="007E1B14"/>
    <w:rsid w:val="007E29F0"/>
    <w:rsid w:val="007E7436"/>
    <w:rsid w:val="007F1692"/>
    <w:rsid w:val="007F442D"/>
    <w:rsid w:val="007F454B"/>
    <w:rsid w:val="007F4FCB"/>
    <w:rsid w:val="007F5BC9"/>
    <w:rsid w:val="007F6522"/>
    <w:rsid w:val="00801637"/>
    <w:rsid w:val="00801DE6"/>
    <w:rsid w:val="00801E92"/>
    <w:rsid w:val="008072AA"/>
    <w:rsid w:val="00810D4F"/>
    <w:rsid w:val="00810DE1"/>
    <w:rsid w:val="008161F3"/>
    <w:rsid w:val="0082365E"/>
    <w:rsid w:val="00826998"/>
    <w:rsid w:val="00827687"/>
    <w:rsid w:val="00833B0E"/>
    <w:rsid w:val="008347C7"/>
    <w:rsid w:val="008404A7"/>
    <w:rsid w:val="00842EB3"/>
    <w:rsid w:val="00845BD0"/>
    <w:rsid w:val="00846C38"/>
    <w:rsid w:val="00847145"/>
    <w:rsid w:val="00850EB5"/>
    <w:rsid w:val="00857D05"/>
    <w:rsid w:val="008610DA"/>
    <w:rsid w:val="00861BB2"/>
    <w:rsid w:val="00863E57"/>
    <w:rsid w:val="00864884"/>
    <w:rsid w:val="00866AE7"/>
    <w:rsid w:val="00867609"/>
    <w:rsid w:val="008749C8"/>
    <w:rsid w:val="008764A7"/>
    <w:rsid w:val="008830C3"/>
    <w:rsid w:val="0088499B"/>
    <w:rsid w:val="00885884"/>
    <w:rsid w:val="00885A3B"/>
    <w:rsid w:val="0089085B"/>
    <w:rsid w:val="00893836"/>
    <w:rsid w:val="008968F4"/>
    <w:rsid w:val="008978CC"/>
    <w:rsid w:val="00897C9B"/>
    <w:rsid w:val="008A0B9F"/>
    <w:rsid w:val="008A1693"/>
    <w:rsid w:val="008A2BFD"/>
    <w:rsid w:val="008A345F"/>
    <w:rsid w:val="008A481B"/>
    <w:rsid w:val="008A54CC"/>
    <w:rsid w:val="008B243F"/>
    <w:rsid w:val="008B6283"/>
    <w:rsid w:val="008B74D6"/>
    <w:rsid w:val="008B79F3"/>
    <w:rsid w:val="008C01FB"/>
    <w:rsid w:val="008C2DB3"/>
    <w:rsid w:val="008C3DFA"/>
    <w:rsid w:val="008C4C83"/>
    <w:rsid w:val="008D3639"/>
    <w:rsid w:val="008D4D46"/>
    <w:rsid w:val="008D638E"/>
    <w:rsid w:val="008D666A"/>
    <w:rsid w:val="008E1511"/>
    <w:rsid w:val="008E2CD5"/>
    <w:rsid w:val="008F4C96"/>
    <w:rsid w:val="008F78F4"/>
    <w:rsid w:val="008F7D51"/>
    <w:rsid w:val="00900A74"/>
    <w:rsid w:val="00903C0A"/>
    <w:rsid w:val="00903E7F"/>
    <w:rsid w:val="00904A12"/>
    <w:rsid w:val="0090517B"/>
    <w:rsid w:val="0090729A"/>
    <w:rsid w:val="00913179"/>
    <w:rsid w:val="00916AAF"/>
    <w:rsid w:val="0092051A"/>
    <w:rsid w:val="00921283"/>
    <w:rsid w:val="0092433C"/>
    <w:rsid w:val="00924697"/>
    <w:rsid w:val="00925C1C"/>
    <w:rsid w:val="00925DB1"/>
    <w:rsid w:val="00926440"/>
    <w:rsid w:val="00932E3F"/>
    <w:rsid w:val="00935760"/>
    <w:rsid w:val="009359C7"/>
    <w:rsid w:val="009377E0"/>
    <w:rsid w:val="00943157"/>
    <w:rsid w:val="009501D0"/>
    <w:rsid w:val="0095101F"/>
    <w:rsid w:val="0095169C"/>
    <w:rsid w:val="009525D6"/>
    <w:rsid w:val="0095461C"/>
    <w:rsid w:val="00955A6B"/>
    <w:rsid w:val="00960D71"/>
    <w:rsid w:val="00961F6F"/>
    <w:rsid w:val="00964C47"/>
    <w:rsid w:val="00965378"/>
    <w:rsid w:val="00965827"/>
    <w:rsid w:val="00965D31"/>
    <w:rsid w:val="00967234"/>
    <w:rsid w:val="00970BC4"/>
    <w:rsid w:val="00971946"/>
    <w:rsid w:val="00973BC1"/>
    <w:rsid w:val="00975E7B"/>
    <w:rsid w:val="00982FCC"/>
    <w:rsid w:val="00986020"/>
    <w:rsid w:val="00986E77"/>
    <w:rsid w:val="00987E96"/>
    <w:rsid w:val="00990D17"/>
    <w:rsid w:val="0099308C"/>
    <w:rsid w:val="00993ABF"/>
    <w:rsid w:val="009946D0"/>
    <w:rsid w:val="00994CE6"/>
    <w:rsid w:val="009968FE"/>
    <w:rsid w:val="00997F35"/>
    <w:rsid w:val="009A12C9"/>
    <w:rsid w:val="009A26FA"/>
    <w:rsid w:val="009A3009"/>
    <w:rsid w:val="009A682C"/>
    <w:rsid w:val="009A7010"/>
    <w:rsid w:val="009A7F85"/>
    <w:rsid w:val="009B6CFD"/>
    <w:rsid w:val="009B7785"/>
    <w:rsid w:val="009C0F56"/>
    <w:rsid w:val="009C2A65"/>
    <w:rsid w:val="009C2B30"/>
    <w:rsid w:val="009C4338"/>
    <w:rsid w:val="009D0502"/>
    <w:rsid w:val="009D189B"/>
    <w:rsid w:val="009D3CC8"/>
    <w:rsid w:val="009E1F23"/>
    <w:rsid w:val="009E2B41"/>
    <w:rsid w:val="009E3030"/>
    <w:rsid w:val="009E35CD"/>
    <w:rsid w:val="009E54B0"/>
    <w:rsid w:val="009E6BAE"/>
    <w:rsid w:val="009E7339"/>
    <w:rsid w:val="009F2C9D"/>
    <w:rsid w:val="009F3E20"/>
    <w:rsid w:val="00A0433E"/>
    <w:rsid w:val="00A06177"/>
    <w:rsid w:val="00A12849"/>
    <w:rsid w:val="00A13767"/>
    <w:rsid w:val="00A14FC1"/>
    <w:rsid w:val="00A2034B"/>
    <w:rsid w:val="00A207A0"/>
    <w:rsid w:val="00A222AA"/>
    <w:rsid w:val="00A248F7"/>
    <w:rsid w:val="00A24F37"/>
    <w:rsid w:val="00A26008"/>
    <w:rsid w:val="00A26268"/>
    <w:rsid w:val="00A31F9A"/>
    <w:rsid w:val="00A343AD"/>
    <w:rsid w:val="00A349CF"/>
    <w:rsid w:val="00A352B2"/>
    <w:rsid w:val="00A3697D"/>
    <w:rsid w:val="00A36E58"/>
    <w:rsid w:val="00A37980"/>
    <w:rsid w:val="00A4013E"/>
    <w:rsid w:val="00A44D37"/>
    <w:rsid w:val="00A46338"/>
    <w:rsid w:val="00A534F8"/>
    <w:rsid w:val="00A577FB"/>
    <w:rsid w:val="00A60AA1"/>
    <w:rsid w:val="00A61788"/>
    <w:rsid w:val="00A61F74"/>
    <w:rsid w:val="00A6236F"/>
    <w:rsid w:val="00A647E1"/>
    <w:rsid w:val="00A6493B"/>
    <w:rsid w:val="00A6645B"/>
    <w:rsid w:val="00A67C77"/>
    <w:rsid w:val="00A71E26"/>
    <w:rsid w:val="00A72D15"/>
    <w:rsid w:val="00A73D89"/>
    <w:rsid w:val="00A7577F"/>
    <w:rsid w:val="00A772DE"/>
    <w:rsid w:val="00A77BD5"/>
    <w:rsid w:val="00A8010A"/>
    <w:rsid w:val="00A8049F"/>
    <w:rsid w:val="00A85685"/>
    <w:rsid w:val="00A86BDC"/>
    <w:rsid w:val="00A87D18"/>
    <w:rsid w:val="00A87FAF"/>
    <w:rsid w:val="00A91F4E"/>
    <w:rsid w:val="00A9296D"/>
    <w:rsid w:val="00A97D08"/>
    <w:rsid w:val="00A97E6B"/>
    <w:rsid w:val="00AA32AE"/>
    <w:rsid w:val="00AA3AAD"/>
    <w:rsid w:val="00AA5F71"/>
    <w:rsid w:val="00AA6E2B"/>
    <w:rsid w:val="00AB0D44"/>
    <w:rsid w:val="00AB576E"/>
    <w:rsid w:val="00AB57A5"/>
    <w:rsid w:val="00AB623D"/>
    <w:rsid w:val="00AB7830"/>
    <w:rsid w:val="00AC03AE"/>
    <w:rsid w:val="00AC13CC"/>
    <w:rsid w:val="00AC1474"/>
    <w:rsid w:val="00AC1C55"/>
    <w:rsid w:val="00AD06DF"/>
    <w:rsid w:val="00AD16BC"/>
    <w:rsid w:val="00AD3023"/>
    <w:rsid w:val="00AD4E33"/>
    <w:rsid w:val="00AD5375"/>
    <w:rsid w:val="00AD78FA"/>
    <w:rsid w:val="00AE1277"/>
    <w:rsid w:val="00AE1554"/>
    <w:rsid w:val="00AE2A18"/>
    <w:rsid w:val="00AE366C"/>
    <w:rsid w:val="00AE4AAE"/>
    <w:rsid w:val="00AF04DC"/>
    <w:rsid w:val="00AF139F"/>
    <w:rsid w:val="00AF53C1"/>
    <w:rsid w:val="00AF67C4"/>
    <w:rsid w:val="00B01BC0"/>
    <w:rsid w:val="00B06F89"/>
    <w:rsid w:val="00B077D4"/>
    <w:rsid w:val="00B12BEA"/>
    <w:rsid w:val="00B12DF1"/>
    <w:rsid w:val="00B16EAF"/>
    <w:rsid w:val="00B172BD"/>
    <w:rsid w:val="00B17AAB"/>
    <w:rsid w:val="00B20FE5"/>
    <w:rsid w:val="00B215FC"/>
    <w:rsid w:val="00B232BA"/>
    <w:rsid w:val="00B24614"/>
    <w:rsid w:val="00B249FE"/>
    <w:rsid w:val="00B30190"/>
    <w:rsid w:val="00B3175D"/>
    <w:rsid w:val="00B321B5"/>
    <w:rsid w:val="00B3359E"/>
    <w:rsid w:val="00B42FBF"/>
    <w:rsid w:val="00B4350F"/>
    <w:rsid w:val="00B47FE5"/>
    <w:rsid w:val="00B5297D"/>
    <w:rsid w:val="00B53439"/>
    <w:rsid w:val="00B53A27"/>
    <w:rsid w:val="00B5591E"/>
    <w:rsid w:val="00B5702A"/>
    <w:rsid w:val="00B571F0"/>
    <w:rsid w:val="00B57275"/>
    <w:rsid w:val="00B64C3E"/>
    <w:rsid w:val="00B65FCB"/>
    <w:rsid w:val="00B676F8"/>
    <w:rsid w:val="00B706B0"/>
    <w:rsid w:val="00B70ADC"/>
    <w:rsid w:val="00B717E7"/>
    <w:rsid w:val="00B71CCA"/>
    <w:rsid w:val="00B77CFD"/>
    <w:rsid w:val="00B87B17"/>
    <w:rsid w:val="00B94447"/>
    <w:rsid w:val="00B95CBB"/>
    <w:rsid w:val="00B975A2"/>
    <w:rsid w:val="00BA1576"/>
    <w:rsid w:val="00BB0C3B"/>
    <w:rsid w:val="00BB3656"/>
    <w:rsid w:val="00BB5A0E"/>
    <w:rsid w:val="00BC02ED"/>
    <w:rsid w:val="00BC085A"/>
    <w:rsid w:val="00BC32A6"/>
    <w:rsid w:val="00BC3C6B"/>
    <w:rsid w:val="00BC4320"/>
    <w:rsid w:val="00BC67A6"/>
    <w:rsid w:val="00BC6D55"/>
    <w:rsid w:val="00BC789E"/>
    <w:rsid w:val="00BC78AD"/>
    <w:rsid w:val="00BC7E91"/>
    <w:rsid w:val="00BD1D71"/>
    <w:rsid w:val="00BD2F5C"/>
    <w:rsid w:val="00BD6838"/>
    <w:rsid w:val="00BE0A7C"/>
    <w:rsid w:val="00BE100B"/>
    <w:rsid w:val="00BE19F3"/>
    <w:rsid w:val="00BE3B90"/>
    <w:rsid w:val="00BE3BF4"/>
    <w:rsid w:val="00BF1DEB"/>
    <w:rsid w:val="00BF262F"/>
    <w:rsid w:val="00BF3711"/>
    <w:rsid w:val="00BF39AE"/>
    <w:rsid w:val="00BF427A"/>
    <w:rsid w:val="00BF470E"/>
    <w:rsid w:val="00BF50DA"/>
    <w:rsid w:val="00BF56FF"/>
    <w:rsid w:val="00BF663D"/>
    <w:rsid w:val="00C041CF"/>
    <w:rsid w:val="00C04E22"/>
    <w:rsid w:val="00C12E54"/>
    <w:rsid w:val="00C141FD"/>
    <w:rsid w:val="00C161C2"/>
    <w:rsid w:val="00C16DED"/>
    <w:rsid w:val="00C228E7"/>
    <w:rsid w:val="00C2544A"/>
    <w:rsid w:val="00C32AC0"/>
    <w:rsid w:val="00C34281"/>
    <w:rsid w:val="00C34A6F"/>
    <w:rsid w:val="00C350BF"/>
    <w:rsid w:val="00C353EF"/>
    <w:rsid w:val="00C3687D"/>
    <w:rsid w:val="00C47E2D"/>
    <w:rsid w:val="00C51049"/>
    <w:rsid w:val="00C5156A"/>
    <w:rsid w:val="00C52623"/>
    <w:rsid w:val="00C529B3"/>
    <w:rsid w:val="00C556F4"/>
    <w:rsid w:val="00C62F6E"/>
    <w:rsid w:val="00C6594F"/>
    <w:rsid w:val="00C70109"/>
    <w:rsid w:val="00C7070B"/>
    <w:rsid w:val="00C745C7"/>
    <w:rsid w:val="00C77A4D"/>
    <w:rsid w:val="00C8064A"/>
    <w:rsid w:val="00C85CCC"/>
    <w:rsid w:val="00C86DAB"/>
    <w:rsid w:val="00C87585"/>
    <w:rsid w:val="00C90543"/>
    <w:rsid w:val="00C943D0"/>
    <w:rsid w:val="00C95ACF"/>
    <w:rsid w:val="00C95BC5"/>
    <w:rsid w:val="00C975C2"/>
    <w:rsid w:val="00CA1775"/>
    <w:rsid w:val="00CA2B1A"/>
    <w:rsid w:val="00CA4C75"/>
    <w:rsid w:val="00CA6854"/>
    <w:rsid w:val="00CA6E95"/>
    <w:rsid w:val="00CA755E"/>
    <w:rsid w:val="00CB0414"/>
    <w:rsid w:val="00CB2D6A"/>
    <w:rsid w:val="00CB402E"/>
    <w:rsid w:val="00CB66EB"/>
    <w:rsid w:val="00CC0791"/>
    <w:rsid w:val="00CC3F6F"/>
    <w:rsid w:val="00CC577B"/>
    <w:rsid w:val="00CC583F"/>
    <w:rsid w:val="00CC6294"/>
    <w:rsid w:val="00CC69E7"/>
    <w:rsid w:val="00CC7AFA"/>
    <w:rsid w:val="00CD162A"/>
    <w:rsid w:val="00CD5F84"/>
    <w:rsid w:val="00CD776E"/>
    <w:rsid w:val="00CE0784"/>
    <w:rsid w:val="00CE3151"/>
    <w:rsid w:val="00CE37DA"/>
    <w:rsid w:val="00CE5A43"/>
    <w:rsid w:val="00CE6AB0"/>
    <w:rsid w:val="00CF0FC0"/>
    <w:rsid w:val="00CF170B"/>
    <w:rsid w:val="00CF1B6D"/>
    <w:rsid w:val="00CF396D"/>
    <w:rsid w:val="00CF56BA"/>
    <w:rsid w:val="00CF5AE7"/>
    <w:rsid w:val="00CF6DE6"/>
    <w:rsid w:val="00CF6EEE"/>
    <w:rsid w:val="00CF7788"/>
    <w:rsid w:val="00D002FF"/>
    <w:rsid w:val="00D01BF2"/>
    <w:rsid w:val="00D11AA3"/>
    <w:rsid w:val="00D1216D"/>
    <w:rsid w:val="00D133D9"/>
    <w:rsid w:val="00D13D1C"/>
    <w:rsid w:val="00D1630E"/>
    <w:rsid w:val="00D16951"/>
    <w:rsid w:val="00D22626"/>
    <w:rsid w:val="00D24CE2"/>
    <w:rsid w:val="00D3037C"/>
    <w:rsid w:val="00D30CF5"/>
    <w:rsid w:val="00D31BE2"/>
    <w:rsid w:val="00D34C62"/>
    <w:rsid w:val="00D37188"/>
    <w:rsid w:val="00D41E80"/>
    <w:rsid w:val="00D4619A"/>
    <w:rsid w:val="00D47492"/>
    <w:rsid w:val="00D47493"/>
    <w:rsid w:val="00D47781"/>
    <w:rsid w:val="00D47AFA"/>
    <w:rsid w:val="00D52AF4"/>
    <w:rsid w:val="00D547FC"/>
    <w:rsid w:val="00D57371"/>
    <w:rsid w:val="00D57FDB"/>
    <w:rsid w:val="00D608F4"/>
    <w:rsid w:val="00D63CE9"/>
    <w:rsid w:val="00D65ED4"/>
    <w:rsid w:val="00D67438"/>
    <w:rsid w:val="00D676CD"/>
    <w:rsid w:val="00D67A8D"/>
    <w:rsid w:val="00D7008A"/>
    <w:rsid w:val="00D72A2F"/>
    <w:rsid w:val="00D72D3C"/>
    <w:rsid w:val="00D74351"/>
    <w:rsid w:val="00D74A17"/>
    <w:rsid w:val="00D74BD5"/>
    <w:rsid w:val="00D75892"/>
    <w:rsid w:val="00D762F4"/>
    <w:rsid w:val="00D80975"/>
    <w:rsid w:val="00D91D90"/>
    <w:rsid w:val="00DA26C9"/>
    <w:rsid w:val="00DA514A"/>
    <w:rsid w:val="00DA68E2"/>
    <w:rsid w:val="00DA7E7C"/>
    <w:rsid w:val="00DB282C"/>
    <w:rsid w:val="00DB63F4"/>
    <w:rsid w:val="00DB7CD7"/>
    <w:rsid w:val="00DC3DCA"/>
    <w:rsid w:val="00DC5711"/>
    <w:rsid w:val="00DC73BC"/>
    <w:rsid w:val="00DC7DD4"/>
    <w:rsid w:val="00DD36DA"/>
    <w:rsid w:val="00DD5756"/>
    <w:rsid w:val="00DE0A8B"/>
    <w:rsid w:val="00DE6C0F"/>
    <w:rsid w:val="00DF22B2"/>
    <w:rsid w:val="00DF511A"/>
    <w:rsid w:val="00DF7105"/>
    <w:rsid w:val="00E05DA0"/>
    <w:rsid w:val="00E11D1B"/>
    <w:rsid w:val="00E125D9"/>
    <w:rsid w:val="00E12B47"/>
    <w:rsid w:val="00E12E45"/>
    <w:rsid w:val="00E16556"/>
    <w:rsid w:val="00E17BFB"/>
    <w:rsid w:val="00E20B21"/>
    <w:rsid w:val="00E21BA4"/>
    <w:rsid w:val="00E21C9B"/>
    <w:rsid w:val="00E23458"/>
    <w:rsid w:val="00E23826"/>
    <w:rsid w:val="00E23B90"/>
    <w:rsid w:val="00E30F86"/>
    <w:rsid w:val="00E333F7"/>
    <w:rsid w:val="00E33FA3"/>
    <w:rsid w:val="00E34D09"/>
    <w:rsid w:val="00E369C7"/>
    <w:rsid w:val="00E41DE1"/>
    <w:rsid w:val="00E42D6C"/>
    <w:rsid w:val="00E43A60"/>
    <w:rsid w:val="00E43B35"/>
    <w:rsid w:val="00E43EE9"/>
    <w:rsid w:val="00E45613"/>
    <w:rsid w:val="00E468C8"/>
    <w:rsid w:val="00E47122"/>
    <w:rsid w:val="00E50229"/>
    <w:rsid w:val="00E50568"/>
    <w:rsid w:val="00E50AF5"/>
    <w:rsid w:val="00E53A42"/>
    <w:rsid w:val="00E5437F"/>
    <w:rsid w:val="00E6148F"/>
    <w:rsid w:val="00E63E30"/>
    <w:rsid w:val="00E66040"/>
    <w:rsid w:val="00E67C25"/>
    <w:rsid w:val="00E70BAB"/>
    <w:rsid w:val="00E70E54"/>
    <w:rsid w:val="00E74730"/>
    <w:rsid w:val="00E750CA"/>
    <w:rsid w:val="00E765DB"/>
    <w:rsid w:val="00E81850"/>
    <w:rsid w:val="00E81F72"/>
    <w:rsid w:val="00E827A4"/>
    <w:rsid w:val="00E83091"/>
    <w:rsid w:val="00E90697"/>
    <w:rsid w:val="00E917FE"/>
    <w:rsid w:val="00E94901"/>
    <w:rsid w:val="00E97D5E"/>
    <w:rsid w:val="00EA1F41"/>
    <w:rsid w:val="00EA2DE3"/>
    <w:rsid w:val="00EA3E24"/>
    <w:rsid w:val="00EA46B0"/>
    <w:rsid w:val="00EA4B28"/>
    <w:rsid w:val="00EA6BB3"/>
    <w:rsid w:val="00EB2477"/>
    <w:rsid w:val="00EB39FA"/>
    <w:rsid w:val="00EB4330"/>
    <w:rsid w:val="00EC02A6"/>
    <w:rsid w:val="00EC1EA0"/>
    <w:rsid w:val="00EC2312"/>
    <w:rsid w:val="00EC53C7"/>
    <w:rsid w:val="00EC65A8"/>
    <w:rsid w:val="00EC7126"/>
    <w:rsid w:val="00ED293F"/>
    <w:rsid w:val="00ED2CD5"/>
    <w:rsid w:val="00ED47BD"/>
    <w:rsid w:val="00ED5F68"/>
    <w:rsid w:val="00ED7E1E"/>
    <w:rsid w:val="00EE02E2"/>
    <w:rsid w:val="00EE10C2"/>
    <w:rsid w:val="00EE1B31"/>
    <w:rsid w:val="00EE3926"/>
    <w:rsid w:val="00EE41E3"/>
    <w:rsid w:val="00EE59B4"/>
    <w:rsid w:val="00EE7DA2"/>
    <w:rsid w:val="00EF0C3D"/>
    <w:rsid w:val="00EF3FF3"/>
    <w:rsid w:val="00F00621"/>
    <w:rsid w:val="00F011C6"/>
    <w:rsid w:val="00F0145E"/>
    <w:rsid w:val="00F02ABE"/>
    <w:rsid w:val="00F02F44"/>
    <w:rsid w:val="00F03387"/>
    <w:rsid w:val="00F03B67"/>
    <w:rsid w:val="00F0644E"/>
    <w:rsid w:val="00F105D4"/>
    <w:rsid w:val="00F10DB2"/>
    <w:rsid w:val="00F11AE3"/>
    <w:rsid w:val="00F13563"/>
    <w:rsid w:val="00F13C68"/>
    <w:rsid w:val="00F166E2"/>
    <w:rsid w:val="00F170DB"/>
    <w:rsid w:val="00F237B1"/>
    <w:rsid w:val="00F252E6"/>
    <w:rsid w:val="00F256A9"/>
    <w:rsid w:val="00F277FE"/>
    <w:rsid w:val="00F34BEF"/>
    <w:rsid w:val="00F35378"/>
    <w:rsid w:val="00F355EC"/>
    <w:rsid w:val="00F357DD"/>
    <w:rsid w:val="00F36128"/>
    <w:rsid w:val="00F411D3"/>
    <w:rsid w:val="00F41D6F"/>
    <w:rsid w:val="00F425DF"/>
    <w:rsid w:val="00F434D4"/>
    <w:rsid w:val="00F43593"/>
    <w:rsid w:val="00F44342"/>
    <w:rsid w:val="00F45C25"/>
    <w:rsid w:val="00F47826"/>
    <w:rsid w:val="00F51DA7"/>
    <w:rsid w:val="00F52615"/>
    <w:rsid w:val="00F54F3A"/>
    <w:rsid w:val="00F61385"/>
    <w:rsid w:val="00F6406C"/>
    <w:rsid w:val="00F643E8"/>
    <w:rsid w:val="00F64ABE"/>
    <w:rsid w:val="00F672DF"/>
    <w:rsid w:val="00F70C85"/>
    <w:rsid w:val="00F70EE7"/>
    <w:rsid w:val="00F715FD"/>
    <w:rsid w:val="00F726A4"/>
    <w:rsid w:val="00F7369F"/>
    <w:rsid w:val="00F7644A"/>
    <w:rsid w:val="00F77568"/>
    <w:rsid w:val="00F82E4A"/>
    <w:rsid w:val="00F83DF1"/>
    <w:rsid w:val="00F87961"/>
    <w:rsid w:val="00F87BA3"/>
    <w:rsid w:val="00F93E7E"/>
    <w:rsid w:val="00F945F7"/>
    <w:rsid w:val="00F94AB9"/>
    <w:rsid w:val="00FA2257"/>
    <w:rsid w:val="00FA2E47"/>
    <w:rsid w:val="00FA601A"/>
    <w:rsid w:val="00FA64E3"/>
    <w:rsid w:val="00FA6A23"/>
    <w:rsid w:val="00FA6C90"/>
    <w:rsid w:val="00FB2A04"/>
    <w:rsid w:val="00FB476B"/>
    <w:rsid w:val="00FB6E8B"/>
    <w:rsid w:val="00FB73B7"/>
    <w:rsid w:val="00FC1FC0"/>
    <w:rsid w:val="00FC2607"/>
    <w:rsid w:val="00FC344D"/>
    <w:rsid w:val="00FC7036"/>
    <w:rsid w:val="00FC7784"/>
    <w:rsid w:val="00FD0E09"/>
    <w:rsid w:val="00FD38AA"/>
    <w:rsid w:val="00FD59BE"/>
    <w:rsid w:val="00FD663D"/>
    <w:rsid w:val="00FD66AE"/>
    <w:rsid w:val="00FE31EB"/>
    <w:rsid w:val="00FE3615"/>
    <w:rsid w:val="00FE383D"/>
    <w:rsid w:val="00FE79DD"/>
    <w:rsid w:val="00FF06B6"/>
    <w:rsid w:val="00FF123E"/>
    <w:rsid w:val="00FF16A7"/>
    <w:rsid w:val="00FF3922"/>
    <w:rsid w:val="00FF5285"/>
    <w:rsid w:val="00FF6012"/>
    <w:rsid w:val="00FF7370"/>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293E1"/>
  <w15:docId w15:val="{B95B399E-7D0C-4319-BFAA-873101398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AU"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D28C0"/>
    <w:pPr>
      <w:spacing w:before="120" w:after="120"/>
    </w:pPr>
    <w:rPr>
      <w:color w:val="595959"/>
      <w:sz w:val="22"/>
      <w:szCs w:val="22"/>
    </w:rPr>
  </w:style>
  <w:style w:type="paragraph" w:styleId="Heading1">
    <w:name w:val="heading 1"/>
    <w:next w:val="Normal"/>
    <w:pPr>
      <w:keepNext/>
      <w:keepLines/>
      <w:spacing w:before="360"/>
      <w:outlineLvl w:val="0"/>
    </w:pPr>
    <w:rPr>
      <w:rFonts w:eastAsia="Times New Roman"/>
      <w:b/>
      <w:bCs/>
      <w:color w:val="49A842"/>
      <w:sz w:val="36"/>
      <w:szCs w:val="36"/>
    </w:rPr>
  </w:style>
  <w:style w:type="paragraph" w:styleId="Heading2">
    <w:name w:val="heading 2"/>
    <w:next w:val="Normal"/>
    <w:pPr>
      <w:keepNext/>
      <w:keepLines/>
      <w:spacing w:before="360"/>
      <w:outlineLvl w:val="1"/>
    </w:pPr>
    <w:rPr>
      <w:rFonts w:eastAsia="Times New Roman"/>
      <w:bCs/>
      <w:color w:val="4D525A"/>
      <w:sz w:val="34"/>
      <w:szCs w:val="32"/>
    </w:rPr>
  </w:style>
  <w:style w:type="paragraph" w:styleId="Heading3">
    <w:name w:val="heading 3"/>
    <w:next w:val="Normal"/>
    <w:pPr>
      <w:keepNext/>
      <w:spacing w:before="360"/>
      <w:outlineLvl w:val="2"/>
    </w:pPr>
    <w:rPr>
      <w:b/>
      <w:color w:val="49A842"/>
      <w:sz w:val="30"/>
      <w:szCs w:val="28"/>
    </w:rPr>
  </w:style>
  <w:style w:type="paragraph" w:styleId="Heading4">
    <w:name w:val="heading 4"/>
    <w:next w:val="Normal"/>
    <w:pPr>
      <w:keepNext/>
      <w:spacing w:before="300"/>
      <w:outlineLvl w:val="3"/>
    </w:pPr>
    <w:rPr>
      <w:color w:val="4D525A"/>
      <w:sz w:val="28"/>
      <w:szCs w:val="28"/>
    </w:rPr>
  </w:style>
  <w:style w:type="paragraph" w:styleId="Heading5">
    <w:name w:val="heading 5"/>
    <w:next w:val="Normal"/>
    <w:pPr>
      <w:keepNext/>
      <w:keepLines/>
      <w:suppressAutoHyphens/>
      <w:spacing w:before="300"/>
      <w:outlineLvl w:val="4"/>
    </w:pPr>
    <w:rPr>
      <w:rFonts w:eastAsia="Times New Roman"/>
      <w:color w:val="003974"/>
      <w:sz w:val="24"/>
      <w:szCs w:val="24"/>
    </w:rPr>
  </w:style>
  <w:style w:type="paragraph" w:styleId="Heading6">
    <w:name w:val="heading 6"/>
    <w:next w:val="Normal"/>
    <w:pPr>
      <w:keepNext/>
      <w:keepLines/>
      <w:suppressAutoHyphens/>
      <w:spacing w:before="300"/>
      <w:outlineLvl w:val="5"/>
    </w:pPr>
    <w:rPr>
      <w:rFonts w:eastAsia="Times New Roman"/>
      <w:b/>
      <w:iCs/>
      <w:color w:val="49A842"/>
      <w:sz w:val="24"/>
      <w:szCs w:val="24"/>
    </w:rPr>
  </w:style>
  <w:style w:type="paragraph" w:styleId="Heading7">
    <w:name w:val="heading 7"/>
    <w:next w:val="Normal"/>
    <w:pPr>
      <w:keepNext/>
      <w:keepLines/>
      <w:suppressAutoHyphens/>
      <w:spacing w:before="300"/>
      <w:outlineLvl w:val="6"/>
    </w:pPr>
    <w:rPr>
      <w:rFonts w:eastAsia="Times New Roman"/>
      <w:b/>
      <w:iCs/>
      <w:color w:val="4D525A"/>
      <w:sz w:val="24"/>
      <w:szCs w:val="22"/>
    </w:rPr>
  </w:style>
  <w:style w:type="paragraph" w:styleId="Heading8">
    <w:name w:val="heading 8"/>
    <w:next w:val="Normal"/>
    <w:pPr>
      <w:keepNext/>
      <w:keepLines/>
      <w:suppressAutoHyphens/>
      <w:spacing w:before="240"/>
      <w:outlineLvl w:val="7"/>
    </w:pPr>
    <w:rPr>
      <w:rFonts w:eastAsia="Times New Roman"/>
      <w:color w:val="003974"/>
      <w:sz w:val="22"/>
    </w:rPr>
  </w:style>
  <w:style w:type="paragraph" w:styleId="Heading9">
    <w:name w:val="heading 9"/>
    <w:next w:val="Normal"/>
    <w:pPr>
      <w:keepNext/>
      <w:keepLines/>
      <w:suppressAutoHyphens/>
      <w:spacing w:before="240"/>
      <w:outlineLvl w:val="8"/>
    </w:pPr>
    <w:rPr>
      <w:rFonts w:eastAsia="Times New Roman"/>
      <w:iCs/>
      <w:color w:val="49A84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7">
    <w:name w:val="WW_OutlineListStyle_7"/>
    <w:basedOn w:val="NoList"/>
    <w:pPr>
      <w:numPr>
        <w:numId w:val="1"/>
      </w:numPr>
    </w:pPr>
  </w:style>
  <w:style w:type="paragraph" w:customStyle="1" w:styleId="AppendixHeading1">
    <w:name w:val="Appendix Heading 1"/>
    <w:basedOn w:val="Heading1"/>
  </w:style>
  <w:style w:type="paragraph" w:customStyle="1" w:styleId="AppendixHeading2">
    <w:name w:val="Appendix Heading 2"/>
    <w:basedOn w:val="Heading2"/>
  </w:style>
  <w:style w:type="paragraph" w:customStyle="1" w:styleId="AppendixHeading3">
    <w:name w:val="Appendix Heading 3"/>
    <w:basedOn w:val="Heading3"/>
  </w:style>
  <w:style w:type="paragraph" w:customStyle="1" w:styleId="HeadingNumbered4">
    <w:name w:val="Heading Numbered 4"/>
    <w:basedOn w:val="Heading4"/>
    <w:pPr>
      <w:numPr>
        <w:ilvl w:val="3"/>
        <w:numId w:val="1"/>
      </w:numPr>
    </w:pPr>
  </w:style>
  <w:style w:type="paragraph" w:customStyle="1" w:styleId="HeadingNumbered5">
    <w:name w:val="Heading Numbered 5"/>
    <w:basedOn w:val="Heading5"/>
    <w:pPr>
      <w:numPr>
        <w:ilvl w:val="4"/>
        <w:numId w:val="1"/>
      </w:numPr>
      <w:suppressAutoHyphens w:val="0"/>
    </w:pPr>
  </w:style>
  <w:style w:type="paragraph" w:customStyle="1" w:styleId="HeadingNumbered6">
    <w:name w:val="Heading Numbered 6"/>
    <w:basedOn w:val="Heading6"/>
    <w:pPr>
      <w:numPr>
        <w:ilvl w:val="5"/>
        <w:numId w:val="1"/>
      </w:numPr>
      <w:suppressAutoHyphens w:val="0"/>
    </w:pPr>
  </w:style>
  <w:style w:type="paragraph" w:customStyle="1" w:styleId="HeadingNumbered7">
    <w:name w:val="Heading Numbered 7"/>
    <w:basedOn w:val="Heading7"/>
    <w:pPr>
      <w:numPr>
        <w:ilvl w:val="6"/>
        <w:numId w:val="1"/>
      </w:numPr>
      <w:suppressAutoHyphens w:val="0"/>
    </w:pPr>
  </w:style>
  <w:style w:type="paragraph" w:customStyle="1" w:styleId="HeadingNumbered8">
    <w:name w:val="Heading Numbered 8"/>
    <w:basedOn w:val="Heading8"/>
    <w:pPr>
      <w:numPr>
        <w:ilvl w:val="7"/>
        <w:numId w:val="1"/>
      </w:numPr>
      <w:suppressAutoHyphens w:val="0"/>
    </w:pPr>
  </w:style>
  <w:style w:type="paragraph" w:customStyle="1" w:styleId="HeadingNumbered9">
    <w:name w:val="Heading Numbered 9"/>
    <w:basedOn w:val="Heading9"/>
    <w:pPr>
      <w:numPr>
        <w:ilvl w:val="8"/>
        <w:numId w:val="1"/>
      </w:numPr>
      <w:suppressAutoHyphens w:val="0"/>
    </w:pPr>
  </w:style>
  <w:style w:type="character" w:customStyle="1" w:styleId="Heading1Char">
    <w:name w:val="Heading 1 Char"/>
    <w:rPr>
      <w:rFonts w:eastAsia="Times New Roman"/>
      <w:b/>
      <w:bCs/>
      <w:color w:val="49A842"/>
      <w:sz w:val="36"/>
      <w:szCs w:val="36"/>
      <w:lang w:eastAsia="en-US"/>
    </w:rPr>
  </w:style>
  <w:style w:type="character" w:customStyle="1" w:styleId="Heading2Char">
    <w:name w:val="Heading 2 Char"/>
    <w:rPr>
      <w:rFonts w:eastAsia="Times New Roman"/>
      <w:bCs/>
      <w:color w:val="4D525A"/>
      <w:sz w:val="34"/>
      <w:szCs w:val="32"/>
      <w:lang w:eastAsia="en-US"/>
    </w:rPr>
  </w:style>
  <w:style w:type="character" w:customStyle="1" w:styleId="Heading3Char">
    <w:name w:val="Heading 3 Char"/>
    <w:rPr>
      <w:b/>
      <w:color w:val="49A842"/>
      <w:sz w:val="30"/>
      <w:szCs w:val="28"/>
      <w:lang w:eastAsia="en-US"/>
    </w:rPr>
  </w:style>
  <w:style w:type="character" w:customStyle="1" w:styleId="Heading4Char">
    <w:name w:val="Heading 4 Char"/>
    <w:rPr>
      <w:color w:val="4D525A"/>
      <w:sz w:val="28"/>
      <w:szCs w:val="28"/>
      <w:lang w:eastAsia="en-US"/>
    </w:rPr>
  </w:style>
  <w:style w:type="character" w:customStyle="1" w:styleId="Heading5Char">
    <w:name w:val="Heading 5 Char"/>
    <w:rPr>
      <w:rFonts w:ascii="Arial" w:eastAsia="Times New Roman" w:hAnsi="Arial" w:cs="Times New Roman"/>
      <w:color w:val="003974"/>
      <w:sz w:val="24"/>
      <w:szCs w:val="24"/>
      <w:lang w:val="en-AU" w:eastAsia="en-US" w:bidi="ar-SA"/>
    </w:rPr>
  </w:style>
  <w:style w:type="character" w:customStyle="1" w:styleId="Heading6Char">
    <w:name w:val="Heading 6 Char"/>
    <w:rPr>
      <w:rFonts w:ascii="Arial" w:eastAsia="Times New Roman" w:hAnsi="Arial" w:cs="Times New Roman"/>
      <w:b/>
      <w:iCs/>
      <w:color w:val="49A842"/>
      <w:sz w:val="24"/>
      <w:szCs w:val="24"/>
      <w:lang w:val="en-AU" w:eastAsia="en-US" w:bidi="ar-SA"/>
    </w:rPr>
  </w:style>
  <w:style w:type="character" w:customStyle="1" w:styleId="Heading7Char">
    <w:name w:val="Heading 7 Char"/>
    <w:rPr>
      <w:rFonts w:ascii="Arial" w:eastAsia="Times New Roman" w:hAnsi="Arial" w:cs="Times New Roman"/>
      <w:b/>
      <w:iCs/>
      <w:color w:val="4D525A"/>
      <w:sz w:val="24"/>
      <w:szCs w:val="22"/>
      <w:lang w:val="en-AU" w:eastAsia="en-US" w:bidi="ar-SA"/>
    </w:rPr>
  </w:style>
  <w:style w:type="character" w:customStyle="1" w:styleId="Heading8Char">
    <w:name w:val="Heading 8 Char"/>
    <w:rPr>
      <w:rFonts w:ascii="Arial" w:eastAsia="Times New Roman" w:hAnsi="Arial" w:cs="Times New Roman"/>
      <w:color w:val="003974"/>
      <w:sz w:val="22"/>
      <w:lang w:val="en-AU" w:eastAsia="en-US" w:bidi="ar-SA"/>
    </w:rPr>
  </w:style>
  <w:style w:type="character" w:customStyle="1" w:styleId="Heading9Char">
    <w:name w:val="Heading 9 Char"/>
    <w:rPr>
      <w:rFonts w:ascii="Arial" w:eastAsia="Times New Roman" w:hAnsi="Arial" w:cs="Times New Roman"/>
      <w:iCs/>
      <w:color w:val="49A842"/>
      <w:sz w:val="22"/>
      <w:szCs w:val="22"/>
      <w:lang w:val="en-AU" w:eastAsia="en-US" w:bidi="ar-SA"/>
    </w:rPr>
  </w:style>
  <w:style w:type="paragraph" w:styleId="Header">
    <w:name w:val="header"/>
    <w:basedOn w:val="Normal"/>
    <w:uiPriority w:val="99"/>
    <w:pPr>
      <w:tabs>
        <w:tab w:val="center" w:pos="4513"/>
        <w:tab w:val="right" w:pos="9026"/>
      </w:tabs>
      <w:suppressAutoHyphens/>
      <w:spacing w:before="0"/>
    </w:pPr>
  </w:style>
  <w:style w:type="character" w:customStyle="1" w:styleId="HeaderChar">
    <w:name w:val="Header Char"/>
    <w:uiPriority w:val="99"/>
    <w:rPr>
      <w:color w:val="000000"/>
    </w:rPr>
  </w:style>
  <w:style w:type="paragraph" w:styleId="Footer">
    <w:name w:val="footer"/>
    <w:basedOn w:val="NoSpacing"/>
    <w:uiPriority w:val="99"/>
    <w:pPr>
      <w:suppressAutoHyphens/>
      <w:jc w:val="right"/>
    </w:pPr>
    <w:rPr>
      <w:sz w:val="18"/>
      <w:szCs w:val="16"/>
    </w:rPr>
  </w:style>
  <w:style w:type="character" w:customStyle="1" w:styleId="FooterChar">
    <w:name w:val="Footer Char"/>
    <w:uiPriority w:val="99"/>
    <w:rPr>
      <w:color w:val="000000"/>
      <w:sz w:val="18"/>
      <w:szCs w:val="16"/>
    </w:rPr>
  </w:style>
  <w:style w:type="paragraph" w:styleId="BalloonText">
    <w:name w:val="Balloon Text"/>
    <w:basedOn w:val="Normal"/>
    <w:pPr>
      <w:suppressAutoHyphens/>
      <w:spacing w:before="0" w:after="0"/>
    </w:pPr>
    <w:rPr>
      <w:rFonts w:ascii="Tahoma" w:hAnsi="Tahoma" w:cs="Tahoma"/>
      <w:sz w:val="16"/>
      <w:szCs w:val="16"/>
    </w:rPr>
  </w:style>
  <w:style w:type="character" w:customStyle="1" w:styleId="BalloonTextChar">
    <w:name w:val="Balloon Text Char"/>
    <w:rPr>
      <w:rFonts w:ascii="Tahoma" w:hAnsi="Tahoma" w:cs="Tahoma"/>
      <w:color w:val="000000"/>
      <w:sz w:val="16"/>
      <w:szCs w:val="16"/>
    </w:rPr>
  </w:style>
  <w:style w:type="character" w:styleId="PageNumber">
    <w:name w:val="page number"/>
    <w:rPr>
      <w:sz w:val="40"/>
      <w:szCs w:val="40"/>
    </w:rPr>
  </w:style>
  <w:style w:type="paragraph" w:styleId="NoSpacing">
    <w:name w:val="No Spacing"/>
    <w:rPr>
      <w:color w:val="595959"/>
      <w:sz w:val="22"/>
      <w:szCs w:val="22"/>
    </w:rPr>
  </w:style>
  <w:style w:type="paragraph" w:customStyle="1" w:styleId="BodyTextTableNormal">
    <w:name w:val="Body Text Table Normal"/>
    <w:basedOn w:val="BodyText"/>
    <w:pPr>
      <w:spacing w:before="80" w:after="80"/>
    </w:pPr>
    <w:rPr>
      <w:color w:val="595959"/>
      <w:sz w:val="22"/>
    </w:rPr>
  </w:style>
  <w:style w:type="paragraph" w:styleId="BodyText">
    <w:name w:val="Body Text"/>
    <w:pPr>
      <w:suppressAutoHyphens/>
      <w:spacing w:before="120" w:after="120"/>
    </w:pPr>
    <w:rPr>
      <w:szCs w:val="22"/>
    </w:rPr>
  </w:style>
  <w:style w:type="character" w:customStyle="1" w:styleId="BodyTextChar">
    <w:name w:val="Body Text Char"/>
    <w:rPr>
      <w:szCs w:val="22"/>
      <w:lang w:val="en-AU" w:eastAsia="en-US" w:bidi="ar-SA"/>
    </w:rPr>
  </w:style>
  <w:style w:type="paragraph" w:customStyle="1" w:styleId="TableNormalBodyText">
    <w:name w:val="Table Normal Body Text"/>
    <w:basedOn w:val="BodyTextTableNormal"/>
    <w:pPr>
      <w:suppressAutoHyphens w:val="0"/>
    </w:pPr>
  </w:style>
  <w:style w:type="paragraph" w:customStyle="1" w:styleId="TableNormalHeading">
    <w:name w:val="Table Normal Heading"/>
    <w:basedOn w:val="TableNormalBodyText"/>
    <w:pPr>
      <w:keepNext/>
      <w:suppressAutoHyphens/>
    </w:pPr>
    <w:rPr>
      <w:b/>
    </w:rPr>
  </w:style>
  <w:style w:type="paragraph" w:customStyle="1" w:styleId="TableNormalHeadingWhite">
    <w:name w:val="Table Normal Heading White"/>
    <w:basedOn w:val="BodyTextTableNormal"/>
    <w:next w:val="Quote"/>
    <w:pPr>
      <w:keepNext/>
    </w:pPr>
    <w:rPr>
      <w:b/>
      <w:color w:val="FFFFFF"/>
    </w:rPr>
  </w:style>
  <w:style w:type="paragraph" w:styleId="Quote">
    <w:name w:val="Quote"/>
    <w:basedOn w:val="Normal"/>
    <w:next w:val="Normal"/>
    <w:pPr>
      <w:suppressAutoHyphens/>
    </w:pPr>
    <w:rPr>
      <w:i/>
      <w:iCs/>
    </w:rPr>
  </w:style>
  <w:style w:type="character" w:customStyle="1" w:styleId="QuoteChar">
    <w:name w:val="Quote Char"/>
    <w:rPr>
      <w:i/>
      <w:iCs/>
      <w:color w:val="000000"/>
    </w:rPr>
  </w:style>
  <w:style w:type="paragraph" w:customStyle="1" w:styleId="TableNormalHeadingRight">
    <w:name w:val="Table Normal Heading Right"/>
    <w:basedOn w:val="Normal"/>
    <w:pPr>
      <w:keepNext/>
      <w:suppressAutoHyphens/>
      <w:spacing w:before="80" w:after="80"/>
      <w:jc w:val="right"/>
    </w:pPr>
    <w:rPr>
      <w:b/>
    </w:rPr>
  </w:style>
  <w:style w:type="paragraph" w:customStyle="1" w:styleId="TableNormalTextBold">
    <w:name w:val="Table Normal Text Bold"/>
    <w:basedOn w:val="BodyTextTableNormal"/>
    <w:pPr>
      <w:suppressAutoHyphens w:val="0"/>
    </w:pPr>
    <w:rPr>
      <w:b/>
    </w:rPr>
  </w:style>
  <w:style w:type="paragraph" w:customStyle="1" w:styleId="TableNormalHeadingRow">
    <w:name w:val="Table Normal Heading Row"/>
    <w:basedOn w:val="BodyTextTableNormal"/>
    <w:rPr>
      <w:b/>
    </w:rPr>
  </w:style>
  <w:style w:type="paragraph" w:styleId="ListContinue2">
    <w:name w:val="List Continue 2"/>
    <w:basedOn w:val="Normal"/>
  </w:style>
  <w:style w:type="paragraph" w:styleId="ListContinue">
    <w:name w:val="List Continue"/>
    <w:basedOn w:val="Normal"/>
  </w:style>
  <w:style w:type="paragraph" w:styleId="ListContinue4">
    <w:name w:val="List Continue 4"/>
    <w:basedOn w:val="Normal"/>
    <w:pPr>
      <w:suppressAutoHyphens/>
    </w:pPr>
  </w:style>
  <w:style w:type="paragraph" w:customStyle="1" w:styleId="BodyTextTableSmall">
    <w:name w:val="Body Text Table Small"/>
    <w:basedOn w:val="BodyText"/>
    <w:pPr>
      <w:spacing w:before="60" w:after="60"/>
    </w:pPr>
    <w:rPr>
      <w:color w:val="595959"/>
    </w:rPr>
  </w:style>
  <w:style w:type="paragraph" w:customStyle="1" w:styleId="BodyTextTableXSmall">
    <w:name w:val="Body Text Table X Small"/>
    <w:basedOn w:val="BodyText"/>
    <w:pPr>
      <w:spacing w:before="60" w:after="60"/>
    </w:pPr>
    <w:rPr>
      <w:color w:val="595959"/>
      <w:sz w:val="18"/>
    </w:rPr>
  </w:style>
  <w:style w:type="paragraph" w:customStyle="1" w:styleId="TableSmallBodyText">
    <w:name w:val="Table Small Body Text"/>
    <w:basedOn w:val="BodyTextTableSmall"/>
  </w:style>
  <w:style w:type="paragraph" w:customStyle="1" w:styleId="TableSmallTextBold">
    <w:name w:val="Table Small Text Bold"/>
    <w:basedOn w:val="BodyTextTableSmall"/>
    <w:rPr>
      <w:b/>
    </w:rPr>
  </w:style>
  <w:style w:type="paragraph" w:customStyle="1" w:styleId="TableSmallTextRight">
    <w:name w:val="Table Small Text Right"/>
    <w:basedOn w:val="BodyTextTableSmall"/>
    <w:pPr>
      <w:jc w:val="right"/>
    </w:pPr>
  </w:style>
  <w:style w:type="paragraph" w:customStyle="1" w:styleId="TableSmallHeading">
    <w:name w:val="Table Small Heading"/>
    <w:basedOn w:val="BodyTextTableSmall"/>
    <w:pPr>
      <w:keepNext/>
    </w:pPr>
    <w:rPr>
      <w:b/>
    </w:rPr>
  </w:style>
  <w:style w:type="paragraph" w:customStyle="1" w:styleId="TableSmallHeadingRight">
    <w:name w:val="Table Small Heading Right"/>
    <w:basedOn w:val="BodyTextTableSmall"/>
    <w:pPr>
      <w:keepNext/>
      <w:jc w:val="right"/>
    </w:pPr>
    <w:rPr>
      <w:b/>
    </w:rPr>
  </w:style>
  <w:style w:type="paragraph" w:customStyle="1" w:styleId="TableSmallHeadingRow">
    <w:name w:val="Table Small Heading Row"/>
    <w:basedOn w:val="BodyTextTableSmall"/>
    <w:rPr>
      <w:b/>
    </w:rPr>
  </w:style>
  <w:style w:type="paragraph" w:customStyle="1" w:styleId="TableSmallHeadingWhite">
    <w:name w:val="Table Small Heading White"/>
    <w:basedOn w:val="BodyTextTableSmall"/>
    <w:pPr>
      <w:keepNext/>
    </w:pPr>
    <w:rPr>
      <w:b/>
      <w:color w:val="FFFFFF"/>
    </w:rPr>
  </w:style>
  <w:style w:type="paragraph" w:customStyle="1" w:styleId="TableXSmallBodyText">
    <w:name w:val="Table X Small Body Text"/>
    <w:basedOn w:val="BodyTextTableXSmall"/>
  </w:style>
  <w:style w:type="paragraph" w:customStyle="1" w:styleId="TableXSmallTextBold">
    <w:name w:val="Table X Small Text Bold"/>
    <w:basedOn w:val="BodyTextTableXSmall"/>
    <w:rPr>
      <w:b/>
    </w:rPr>
  </w:style>
  <w:style w:type="paragraph" w:customStyle="1" w:styleId="TableXSmallTextRight">
    <w:name w:val="Table X Small Text Right"/>
    <w:basedOn w:val="BodyTextTableXSmall"/>
    <w:pPr>
      <w:jc w:val="right"/>
    </w:pPr>
  </w:style>
  <w:style w:type="paragraph" w:customStyle="1" w:styleId="TableXSmallHeading">
    <w:name w:val="Table X Small Heading"/>
    <w:basedOn w:val="BodyTextTableXSmall"/>
    <w:pPr>
      <w:keepNext/>
    </w:pPr>
    <w:rPr>
      <w:b/>
    </w:rPr>
  </w:style>
  <w:style w:type="paragraph" w:customStyle="1" w:styleId="TableXSmallHeadingRight">
    <w:name w:val="Table X Small Heading Right"/>
    <w:basedOn w:val="BodyTextTableXSmall"/>
    <w:pPr>
      <w:keepNext/>
      <w:jc w:val="right"/>
    </w:pPr>
    <w:rPr>
      <w:b/>
    </w:rPr>
  </w:style>
  <w:style w:type="paragraph" w:customStyle="1" w:styleId="TableXSmallHeadingWhite">
    <w:name w:val="Table X Small Heading White"/>
    <w:basedOn w:val="BodyTextTableXSmall"/>
    <w:pPr>
      <w:keepNext/>
    </w:pPr>
    <w:rPr>
      <w:b/>
      <w:color w:val="FFFFFF"/>
    </w:rPr>
  </w:style>
  <w:style w:type="paragraph" w:customStyle="1" w:styleId="TableXSmallHeadingRow">
    <w:name w:val="Table X Small Heading Row"/>
    <w:basedOn w:val="BodyTextTableXSmall"/>
    <w:rPr>
      <w:b/>
    </w:rPr>
  </w:style>
  <w:style w:type="character" w:styleId="Emphasis">
    <w:name w:val="Emphasis"/>
    <w:rPr>
      <w:iCs/>
      <w:color w:val="49A842"/>
    </w:rPr>
  </w:style>
  <w:style w:type="paragraph" w:styleId="List">
    <w:name w:val="List"/>
    <w:basedOn w:val="Normal"/>
    <w:pPr>
      <w:suppressAutoHyphens/>
      <w:ind w:left="283" w:hanging="283"/>
    </w:pPr>
  </w:style>
  <w:style w:type="paragraph" w:styleId="List2">
    <w:name w:val="List 2"/>
    <w:basedOn w:val="Normal"/>
    <w:pPr>
      <w:suppressAutoHyphens/>
      <w:ind w:left="566" w:hanging="283"/>
    </w:pPr>
  </w:style>
  <w:style w:type="paragraph" w:styleId="List3">
    <w:name w:val="List 3"/>
    <w:basedOn w:val="Normal"/>
    <w:pPr>
      <w:suppressAutoHyphens/>
      <w:ind w:left="849" w:hanging="283"/>
    </w:pPr>
  </w:style>
  <w:style w:type="paragraph" w:styleId="List4">
    <w:name w:val="List 4"/>
    <w:basedOn w:val="Normal"/>
    <w:pPr>
      <w:suppressAutoHyphens/>
      <w:ind w:left="1132" w:hanging="283"/>
    </w:pPr>
  </w:style>
  <w:style w:type="paragraph" w:styleId="List5">
    <w:name w:val="List 5"/>
    <w:basedOn w:val="Normal"/>
    <w:pPr>
      <w:suppressAutoHyphens/>
      <w:ind w:left="1415" w:hanging="283"/>
    </w:pPr>
  </w:style>
  <w:style w:type="paragraph" w:styleId="ListBullet">
    <w:name w:val="List Bullet"/>
    <w:basedOn w:val="Normal"/>
  </w:style>
  <w:style w:type="paragraph" w:styleId="ListBullet2">
    <w:name w:val="List Bullet 2"/>
    <w:basedOn w:val="Normal"/>
  </w:style>
  <w:style w:type="paragraph" w:styleId="ListBullet3">
    <w:name w:val="List Bullet 3"/>
    <w:basedOn w:val="Normal"/>
    <w:pPr>
      <w:suppressAutoHyphens/>
    </w:pPr>
  </w:style>
  <w:style w:type="paragraph" w:styleId="ListBullet4">
    <w:name w:val="List Bullet 4"/>
    <w:basedOn w:val="Normal"/>
    <w:pPr>
      <w:suppressAutoHyphens/>
    </w:pPr>
  </w:style>
  <w:style w:type="paragraph" w:styleId="ListBullet5">
    <w:name w:val="List Bullet 5"/>
    <w:basedOn w:val="Normal"/>
    <w:pPr>
      <w:suppressAutoHyphens/>
    </w:pPr>
  </w:style>
  <w:style w:type="paragraph" w:styleId="ListParagraph">
    <w:name w:val="List Paragraph"/>
    <w:basedOn w:val="Normal"/>
    <w:uiPriority w:val="34"/>
    <w:qFormat/>
    <w:pPr>
      <w:numPr>
        <w:numId w:val="16"/>
      </w:numPr>
    </w:pPr>
  </w:style>
  <w:style w:type="paragraph" w:customStyle="1" w:styleId="Pullouttext1">
    <w:name w:val="Pull out text 1"/>
    <w:basedOn w:val="Normal"/>
    <w:pPr>
      <w:spacing w:line="264" w:lineRule="auto"/>
    </w:pPr>
  </w:style>
  <w:style w:type="paragraph" w:customStyle="1" w:styleId="ListBullet1text">
    <w:name w:val="List Bullet 1_text"/>
    <w:basedOn w:val="Normal"/>
  </w:style>
  <w:style w:type="paragraph" w:customStyle="1" w:styleId="ListBullet2text">
    <w:name w:val="List Bullet 2_text"/>
    <w:basedOn w:val="Normal"/>
  </w:style>
  <w:style w:type="paragraph" w:customStyle="1" w:styleId="Listbullet3text">
    <w:name w:val="List bullet 3_text"/>
    <w:basedOn w:val="Normal"/>
    <w:pPr>
      <w:suppressAutoHyphens/>
    </w:pPr>
  </w:style>
  <w:style w:type="paragraph" w:customStyle="1" w:styleId="Listbullet4text">
    <w:name w:val="List bullet 4_text"/>
    <w:basedOn w:val="Normal"/>
    <w:pPr>
      <w:numPr>
        <w:numId w:val="9"/>
      </w:numPr>
    </w:pPr>
  </w:style>
  <w:style w:type="paragraph" w:customStyle="1" w:styleId="Tableofcontents">
    <w:name w:val="Table of contents"/>
    <w:basedOn w:val="Normal"/>
    <w:pPr>
      <w:suppressAutoHyphens/>
      <w:spacing w:after="360"/>
    </w:pPr>
    <w:rPr>
      <w:rFonts w:cs="Arial"/>
      <w:b/>
      <w:color w:val="49A842"/>
      <w:sz w:val="36"/>
      <w:szCs w:val="36"/>
    </w:rPr>
  </w:style>
  <w:style w:type="paragraph" w:styleId="TOCHeading">
    <w:name w:val="TOC Heading"/>
    <w:basedOn w:val="Heading1"/>
    <w:next w:val="Normal"/>
    <w:uiPriority w:val="39"/>
    <w:qFormat/>
    <w:pPr>
      <w:spacing w:before="480" w:line="276" w:lineRule="auto"/>
    </w:pPr>
    <w:rPr>
      <w:color w:val="393D43"/>
      <w:sz w:val="28"/>
      <w:szCs w:val="28"/>
      <w:lang w:val="en-US"/>
    </w:rPr>
  </w:style>
  <w:style w:type="character" w:customStyle="1" w:styleId="TableofcontentsChar">
    <w:name w:val="Table of contents Char"/>
    <w:rPr>
      <w:rFonts w:ascii="Arial" w:hAnsi="Arial" w:cs="Arial"/>
      <w:b/>
      <w:color w:val="49A842"/>
      <w:sz w:val="36"/>
      <w:szCs w:val="36"/>
    </w:rPr>
  </w:style>
  <w:style w:type="paragraph" w:styleId="TOC1">
    <w:name w:val="toc 1"/>
    <w:basedOn w:val="Normal"/>
    <w:next w:val="Normal"/>
    <w:autoRedefine/>
    <w:uiPriority w:val="39"/>
    <w:pPr>
      <w:tabs>
        <w:tab w:val="left" w:pos="660"/>
        <w:tab w:val="right" w:leader="dot" w:pos="9923"/>
      </w:tabs>
      <w:suppressAutoHyphens/>
      <w:spacing w:before="240" w:after="60"/>
    </w:pPr>
    <w:rPr>
      <w:b/>
      <w:color w:val="4D525A"/>
      <w:sz w:val="24"/>
      <w:szCs w:val="24"/>
    </w:rPr>
  </w:style>
  <w:style w:type="paragraph" w:styleId="TOC2">
    <w:name w:val="toc 2"/>
    <w:basedOn w:val="Normal"/>
    <w:next w:val="Normal"/>
    <w:autoRedefine/>
    <w:uiPriority w:val="39"/>
    <w:pPr>
      <w:tabs>
        <w:tab w:val="right" w:leader="dot" w:pos="9923"/>
      </w:tabs>
      <w:suppressAutoHyphens/>
      <w:spacing w:before="80" w:after="80"/>
    </w:pPr>
    <w:rPr>
      <w:color w:val="4D525A"/>
    </w:rPr>
  </w:style>
  <w:style w:type="paragraph" w:styleId="TOC3">
    <w:name w:val="toc 3"/>
    <w:basedOn w:val="Normal"/>
    <w:next w:val="Normal"/>
    <w:autoRedefine/>
    <w:pPr>
      <w:tabs>
        <w:tab w:val="right" w:leader="dot" w:pos="9923"/>
      </w:tabs>
      <w:suppressAutoHyphens/>
      <w:spacing w:before="80" w:after="80"/>
    </w:pPr>
    <w:rPr>
      <w:color w:val="4D525A"/>
      <w:sz w:val="20"/>
    </w:rPr>
  </w:style>
  <w:style w:type="character" w:styleId="Hyperlink">
    <w:name w:val="Hyperlink"/>
    <w:uiPriority w:val="99"/>
    <w:rPr>
      <w:color w:val="49A842"/>
      <w:u w:val="single"/>
    </w:rPr>
  </w:style>
  <w:style w:type="paragraph" w:customStyle="1" w:styleId="QuestionReiteration">
    <w:name w:val="Question Reiteration"/>
    <w:basedOn w:val="Normal"/>
    <w:next w:val="Normal"/>
    <w:pPr>
      <w:keepNext/>
    </w:pPr>
    <w:rPr>
      <w:i/>
      <w:sz w:val="16"/>
    </w:rPr>
  </w:style>
  <w:style w:type="paragraph" w:customStyle="1" w:styleId="Pulloutheading">
    <w:name w:val="Pull out heading"/>
    <w:basedOn w:val="Pullouttext1"/>
    <w:next w:val="Pullouttext1"/>
    <w:rPr>
      <w:b/>
      <w:color w:val="49A842"/>
    </w:rPr>
  </w:style>
  <w:style w:type="paragraph" w:customStyle="1" w:styleId="Pullouttext2">
    <w:name w:val="Pull out text 2"/>
    <w:basedOn w:val="Pullouttext1"/>
    <w:next w:val="Normal"/>
    <w:pPr>
      <w:suppressAutoHyphens/>
      <w:jc w:val="right"/>
    </w:pPr>
    <w:rPr>
      <w:color w:val="26292D"/>
      <w:sz w:val="16"/>
    </w:rPr>
  </w:style>
  <w:style w:type="paragraph" w:styleId="ListNumber">
    <w:name w:val="List Number"/>
    <w:basedOn w:val="Normal"/>
  </w:style>
  <w:style w:type="paragraph" w:styleId="ListNumber2">
    <w:name w:val="List Number 2"/>
    <w:basedOn w:val="Normal"/>
  </w:style>
  <w:style w:type="paragraph" w:customStyle="1" w:styleId="Listnumber1text">
    <w:name w:val="List number 1_text"/>
    <w:basedOn w:val="Normal"/>
  </w:style>
  <w:style w:type="paragraph" w:customStyle="1" w:styleId="Listnumber2text">
    <w:name w:val="List number 2_text"/>
    <w:basedOn w:val="Normal"/>
  </w:style>
  <w:style w:type="paragraph" w:styleId="ListNumber3">
    <w:name w:val="List Number 3"/>
    <w:basedOn w:val="Normal"/>
    <w:pPr>
      <w:suppressAutoHyphens/>
    </w:pPr>
  </w:style>
  <w:style w:type="paragraph" w:customStyle="1" w:styleId="Listnumber3text">
    <w:name w:val="List number 3_text"/>
    <w:basedOn w:val="Normal"/>
    <w:pPr>
      <w:suppressAutoHyphens/>
    </w:pPr>
  </w:style>
  <w:style w:type="paragraph" w:styleId="ListNumber4">
    <w:name w:val="List Number 4"/>
    <w:basedOn w:val="Normal"/>
    <w:pPr>
      <w:suppressAutoHyphens/>
    </w:pPr>
  </w:style>
  <w:style w:type="paragraph" w:customStyle="1" w:styleId="Listnumber4text">
    <w:name w:val="List number 4_text"/>
    <w:basedOn w:val="Normal"/>
    <w:pPr>
      <w:suppressAutoHyphens/>
    </w:pPr>
  </w:style>
  <w:style w:type="paragraph" w:styleId="ListNumber5">
    <w:name w:val="List Number 5"/>
    <w:basedOn w:val="Normal"/>
  </w:style>
  <w:style w:type="paragraph" w:customStyle="1" w:styleId="HeaderRight">
    <w:name w:val="Header Right"/>
    <w:basedOn w:val="Header"/>
    <w:pPr>
      <w:suppressAutoHyphens w:val="0"/>
      <w:spacing w:before="120"/>
      <w:jc w:val="right"/>
    </w:pPr>
    <w:rPr>
      <w:lang w:val="en-US"/>
    </w:rPr>
  </w:style>
  <w:style w:type="paragraph" w:customStyle="1" w:styleId="TableNormalBullet">
    <w:name w:val="Table Normal Bullet"/>
    <w:basedOn w:val="TableNormalBodyText"/>
    <w:pPr>
      <w:numPr>
        <w:numId w:val="22"/>
      </w:numPr>
      <w:tabs>
        <w:tab w:val="left" w:pos="-1024"/>
      </w:tabs>
    </w:pPr>
  </w:style>
  <w:style w:type="paragraph" w:customStyle="1" w:styleId="TableXSmallBullet">
    <w:name w:val="Table X Small Bullet"/>
    <w:basedOn w:val="TableXSmallBodyText"/>
    <w:pPr>
      <w:numPr>
        <w:numId w:val="23"/>
      </w:numPr>
      <w:tabs>
        <w:tab w:val="left" w:pos="-1876"/>
      </w:tabs>
      <w:suppressAutoHyphens w:val="0"/>
    </w:pPr>
  </w:style>
  <w:style w:type="paragraph" w:customStyle="1" w:styleId="TableSmallBullet">
    <w:name w:val="Table Small Bullet"/>
    <w:basedOn w:val="TableSmallBodyText"/>
    <w:pPr>
      <w:numPr>
        <w:numId w:val="24"/>
      </w:numPr>
      <w:tabs>
        <w:tab w:val="left" w:pos="-1876"/>
      </w:tabs>
      <w:suppressAutoHyphens w:val="0"/>
    </w:pPr>
  </w:style>
  <w:style w:type="paragraph" w:customStyle="1" w:styleId="Footerdocref">
    <w:name w:val="Footer doc ref"/>
    <w:basedOn w:val="Footer"/>
    <w:pPr>
      <w:suppressAutoHyphens w:val="0"/>
      <w:jc w:val="left"/>
    </w:pPr>
    <w:rPr>
      <w:color w:val="7F7F7F"/>
      <w:sz w:val="10"/>
    </w:rPr>
  </w:style>
  <w:style w:type="paragraph" w:styleId="Caption">
    <w:name w:val="caption"/>
    <w:basedOn w:val="Normal"/>
    <w:next w:val="CaptionText"/>
    <w:pPr>
      <w:keepNext/>
      <w:spacing w:before="200" w:after="80"/>
    </w:pPr>
    <w:rPr>
      <w:b/>
      <w:bCs/>
      <w:color w:val="49A842"/>
      <w:sz w:val="18"/>
      <w:szCs w:val="18"/>
    </w:rPr>
  </w:style>
  <w:style w:type="paragraph" w:customStyle="1" w:styleId="CaptionText">
    <w:name w:val="Caption Text"/>
    <w:basedOn w:val="Normal"/>
    <w:pPr>
      <w:keepNext/>
      <w:spacing w:before="80" w:after="80"/>
    </w:pPr>
    <w:rPr>
      <w:sz w:val="18"/>
    </w:rPr>
  </w:style>
  <w:style w:type="paragraph" w:customStyle="1" w:styleId="Testimonial">
    <w:name w:val="Testimonial"/>
    <w:basedOn w:val="Normal"/>
    <w:pPr>
      <w:keepNext/>
    </w:pPr>
    <w:rPr>
      <w:i/>
    </w:rPr>
  </w:style>
  <w:style w:type="paragraph" w:customStyle="1" w:styleId="TestimonialDetails">
    <w:name w:val="Testimonial Details"/>
    <w:basedOn w:val="Normal"/>
    <w:pPr>
      <w:spacing w:before="0"/>
    </w:pPr>
    <w:rPr>
      <w:b/>
      <w:sz w:val="18"/>
    </w:rPr>
  </w:style>
  <w:style w:type="character" w:customStyle="1" w:styleId="EmphasisItalic">
    <w:name w:val="Emphasis Italic"/>
    <w:rPr>
      <w:i/>
    </w:rPr>
  </w:style>
  <w:style w:type="paragraph" w:customStyle="1" w:styleId="TableNormalBullet2">
    <w:name w:val="Table Normal Bullet 2"/>
    <w:basedOn w:val="BodyTextTableNormal"/>
    <w:pPr>
      <w:numPr>
        <w:numId w:val="15"/>
      </w:numPr>
    </w:pPr>
  </w:style>
  <w:style w:type="paragraph" w:customStyle="1" w:styleId="TableNormalTextCentred">
    <w:name w:val="Table Normal Text Centred"/>
    <w:basedOn w:val="BodyTextTableNormal"/>
    <w:pPr>
      <w:jc w:val="center"/>
    </w:pPr>
  </w:style>
  <w:style w:type="paragraph" w:customStyle="1" w:styleId="TableNormalTextRight">
    <w:name w:val="Table Normal Text Right"/>
    <w:basedOn w:val="BodyTextTableNormal"/>
    <w:pPr>
      <w:jc w:val="right"/>
    </w:pPr>
  </w:style>
  <w:style w:type="paragraph" w:customStyle="1" w:styleId="ListContinue1text">
    <w:name w:val="List Continue 1_text"/>
    <w:basedOn w:val="Normal"/>
  </w:style>
  <w:style w:type="paragraph" w:customStyle="1" w:styleId="ListContinue2text">
    <w:name w:val="List Continue 2_text"/>
    <w:basedOn w:val="Normal"/>
  </w:style>
  <w:style w:type="paragraph" w:customStyle="1" w:styleId="ListContinue3text">
    <w:name w:val="List Continue 3_text"/>
    <w:basedOn w:val="Normal"/>
    <w:pPr>
      <w:suppressAutoHyphens/>
    </w:pPr>
  </w:style>
  <w:style w:type="paragraph" w:customStyle="1" w:styleId="ListContinue4text">
    <w:name w:val="List Continue 4_text"/>
    <w:basedOn w:val="Normal"/>
  </w:style>
  <w:style w:type="paragraph" w:styleId="ListContinue3">
    <w:name w:val="List Continue 3"/>
    <w:basedOn w:val="Normal"/>
    <w:pPr>
      <w:suppressAutoHyphens/>
    </w:pPr>
  </w:style>
  <w:style w:type="paragraph" w:styleId="ListContinue5">
    <w:name w:val="List Continue 5"/>
    <w:basedOn w:val="Normal"/>
    <w:pPr>
      <w:numPr>
        <w:numId w:val="11"/>
      </w:numPr>
    </w:pPr>
  </w:style>
  <w:style w:type="paragraph" w:customStyle="1" w:styleId="HeadingNumbered1">
    <w:name w:val="Heading Numbered 1"/>
    <w:basedOn w:val="Heading1"/>
  </w:style>
  <w:style w:type="paragraph" w:customStyle="1" w:styleId="HeadingNumbered2">
    <w:name w:val="Heading Numbered 2"/>
    <w:basedOn w:val="Heading2"/>
  </w:style>
  <w:style w:type="paragraph" w:customStyle="1" w:styleId="HeadingNumbered3">
    <w:name w:val="Heading Numbered 3"/>
    <w:basedOn w:val="Heading3"/>
    <w:pPr>
      <w:numPr>
        <w:numId w:val="12"/>
      </w:numPr>
    </w:pPr>
  </w:style>
  <w:style w:type="paragraph" w:customStyle="1" w:styleId="HeadingLegal8">
    <w:name w:val="Heading Legal 8"/>
    <w:basedOn w:val="Heading8"/>
    <w:pPr>
      <w:suppressAutoHyphens w:val="0"/>
    </w:pPr>
  </w:style>
  <w:style w:type="paragraph" w:customStyle="1" w:styleId="HeadingLegal9">
    <w:name w:val="Heading Legal 9"/>
    <w:basedOn w:val="Heading9"/>
    <w:pPr>
      <w:suppressAutoHyphens w:val="0"/>
    </w:pPr>
  </w:style>
  <w:style w:type="paragraph" w:customStyle="1" w:styleId="HeadingLegal7">
    <w:name w:val="Heading Legal 7"/>
    <w:basedOn w:val="Heading7"/>
    <w:pPr>
      <w:suppressAutoHyphens w:val="0"/>
    </w:pPr>
  </w:style>
  <w:style w:type="paragraph" w:customStyle="1" w:styleId="HeadingLegal6">
    <w:name w:val="Heading Legal 6"/>
    <w:basedOn w:val="Heading6"/>
    <w:pPr>
      <w:suppressAutoHyphens w:val="0"/>
    </w:pPr>
  </w:style>
  <w:style w:type="paragraph" w:customStyle="1" w:styleId="HeadingLegal5">
    <w:name w:val="Heading Legal 5"/>
    <w:basedOn w:val="Heading5"/>
    <w:pPr>
      <w:suppressAutoHyphens w:val="0"/>
    </w:pPr>
  </w:style>
  <w:style w:type="paragraph" w:customStyle="1" w:styleId="HeadingLegal4">
    <w:name w:val="Heading Legal 4"/>
    <w:basedOn w:val="Heading4"/>
  </w:style>
  <w:style w:type="paragraph" w:customStyle="1" w:styleId="HeadingLegal3">
    <w:name w:val="Heading Legal 3"/>
    <w:basedOn w:val="Heading3"/>
  </w:style>
  <w:style w:type="paragraph" w:customStyle="1" w:styleId="HeadingLegal2">
    <w:name w:val="Heading Legal 2"/>
    <w:basedOn w:val="Heading2"/>
  </w:style>
  <w:style w:type="paragraph" w:customStyle="1" w:styleId="HeadingLegal1">
    <w:name w:val="Heading Legal 1"/>
    <w:basedOn w:val="Heading1"/>
    <w:pPr>
      <w:numPr>
        <w:numId w:val="13"/>
      </w:numPr>
    </w:pPr>
  </w:style>
  <w:style w:type="paragraph" w:customStyle="1" w:styleId="Footer2">
    <w:name w:val="Footer 2"/>
    <w:basedOn w:val="Footer"/>
    <w:pPr>
      <w:suppressAutoHyphens w:val="0"/>
      <w:jc w:val="left"/>
    </w:pPr>
  </w:style>
  <w:style w:type="character" w:customStyle="1" w:styleId="EmphasisBold">
    <w:name w:val="Emphasis Bold"/>
    <w:rPr>
      <w:b/>
    </w:rPr>
  </w:style>
  <w:style w:type="character" w:styleId="PlaceholderText">
    <w:name w:val="Placeholder Text"/>
    <w:rPr>
      <w:color w:val="808080"/>
    </w:rPr>
  </w:style>
  <w:style w:type="paragraph" w:customStyle="1" w:styleId="DefaultText">
    <w:name w:val="Default Text"/>
    <w:basedOn w:val="Normal"/>
    <w:pPr>
      <w:numPr>
        <w:numId w:val="10"/>
      </w:numPr>
      <w:suppressAutoHyphens/>
      <w:overflowPunct w:val="0"/>
      <w:autoSpaceDE w:val="0"/>
      <w:spacing w:before="0" w:after="0"/>
    </w:pPr>
    <w:rPr>
      <w:rFonts w:ascii="Times New Roman" w:eastAsia="Times New Roman" w:hAnsi="Times New Roman"/>
      <w:color w:val="000000"/>
      <w:sz w:val="24"/>
      <w:szCs w:val="20"/>
      <w:lang w:eastAsia="en-AU"/>
    </w:rPr>
  </w:style>
  <w:style w:type="paragraph" w:customStyle="1" w:styleId="BMDHeading1Number">
    <w:name w:val="BMD Heading 1 (Number)"/>
    <w:basedOn w:val="Heading1"/>
    <w:link w:val="BMDHeading1NumberChar"/>
    <w:qFormat/>
    <w:rsid w:val="00863E57"/>
    <w:pPr>
      <w:numPr>
        <w:numId w:val="27"/>
      </w:numPr>
      <w:suppressAutoHyphens/>
      <w:spacing w:before="120" w:after="120" w:line="360" w:lineRule="auto"/>
    </w:pPr>
    <w:rPr>
      <w:sz w:val="32"/>
      <w:szCs w:val="28"/>
    </w:rPr>
  </w:style>
  <w:style w:type="paragraph" w:customStyle="1" w:styleId="BMDHeading2Number">
    <w:name w:val="BMD Heading 2 (Number)"/>
    <w:basedOn w:val="Heading1"/>
    <w:link w:val="BMDHeading2NumberChar"/>
    <w:qFormat/>
    <w:rsid w:val="00863E57"/>
    <w:pPr>
      <w:numPr>
        <w:ilvl w:val="1"/>
        <w:numId w:val="27"/>
      </w:numPr>
      <w:suppressAutoHyphens/>
      <w:spacing w:before="120" w:after="120" w:line="360" w:lineRule="auto"/>
    </w:pPr>
    <w:rPr>
      <w:color w:val="4D525A"/>
      <w:sz w:val="24"/>
      <w:szCs w:val="24"/>
    </w:rPr>
  </w:style>
  <w:style w:type="character" w:customStyle="1" w:styleId="Heading1Char1">
    <w:name w:val="Heading 1 Char1"/>
    <w:basedOn w:val="DefaultParagraphFont"/>
    <w:rPr>
      <w:rFonts w:eastAsia="Times New Roman"/>
      <w:b/>
      <w:bCs/>
      <w:color w:val="49A842"/>
      <w:sz w:val="36"/>
      <w:szCs w:val="36"/>
      <w:lang w:eastAsia="en-US"/>
    </w:rPr>
  </w:style>
  <w:style w:type="character" w:customStyle="1" w:styleId="BMDHeading1NumberChar">
    <w:name w:val="BMD Heading 1 (Number) Char"/>
    <w:basedOn w:val="Heading1Char1"/>
    <w:link w:val="BMDHeading1Number"/>
    <w:rsid w:val="00863E57"/>
    <w:rPr>
      <w:rFonts w:eastAsia="Times New Roman"/>
      <w:b/>
      <w:bCs/>
      <w:color w:val="49A842"/>
      <w:sz w:val="32"/>
      <w:szCs w:val="28"/>
      <w:lang w:eastAsia="en-US"/>
    </w:rPr>
  </w:style>
  <w:style w:type="paragraph" w:customStyle="1" w:styleId="BMDHeading3Number">
    <w:name w:val="BMD Heading 3 (Number)"/>
    <w:basedOn w:val="Heading1"/>
    <w:link w:val="BMDHeading3NumberChar"/>
    <w:qFormat/>
    <w:rsid w:val="00863E57"/>
    <w:pPr>
      <w:numPr>
        <w:ilvl w:val="2"/>
        <w:numId w:val="27"/>
      </w:numPr>
      <w:suppressAutoHyphens/>
      <w:spacing w:before="120" w:after="120" w:line="360" w:lineRule="auto"/>
      <w:ind w:left="709" w:hanging="709"/>
    </w:pPr>
    <w:rPr>
      <w:sz w:val="24"/>
      <w:szCs w:val="22"/>
    </w:rPr>
  </w:style>
  <w:style w:type="character" w:customStyle="1" w:styleId="BMDHeading2NumberChar">
    <w:name w:val="BMD Heading 2 (Number) Char"/>
    <w:basedOn w:val="Heading1Char1"/>
    <w:link w:val="BMDHeading2Number"/>
    <w:rsid w:val="00863E57"/>
    <w:rPr>
      <w:rFonts w:eastAsia="Times New Roman"/>
      <w:b/>
      <w:bCs/>
      <w:color w:val="4D525A"/>
      <w:sz w:val="24"/>
      <w:szCs w:val="24"/>
      <w:lang w:eastAsia="en-US"/>
    </w:rPr>
  </w:style>
  <w:style w:type="paragraph" w:customStyle="1" w:styleId="BMDHeading4Number">
    <w:name w:val="BMD Heading 4 (Number)"/>
    <w:basedOn w:val="BMDHeading3Number"/>
    <w:link w:val="BMDHeading4NumberChar"/>
    <w:qFormat/>
    <w:rsid w:val="00863E57"/>
    <w:pPr>
      <w:numPr>
        <w:ilvl w:val="3"/>
      </w:numPr>
      <w:ind w:left="851" w:hanging="851"/>
    </w:pPr>
    <w:rPr>
      <w:color w:val="4D525A" w:themeColor="accent3"/>
      <w:sz w:val="22"/>
    </w:rPr>
  </w:style>
  <w:style w:type="character" w:customStyle="1" w:styleId="BMDHeading3NumberChar">
    <w:name w:val="BMD Heading 3 (Number) Char"/>
    <w:basedOn w:val="Heading1Char1"/>
    <w:link w:val="BMDHeading3Number"/>
    <w:rsid w:val="00863E57"/>
    <w:rPr>
      <w:rFonts w:eastAsia="Times New Roman"/>
      <w:b/>
      <w:bCs/>
      <w:color w:val="49A842"/>
      <w:sz w:val="24"/>
      <w:szCs w:val="22"/>
      <w:lang w:eastAsia="en-US"/>
    </w:rPr>
  </w:style>
  <w:style w:type="paragraph" w:customStyle="1" w:styleId="BMDHeading1">
    <w:name w:val="BMD Heading 1"/>
    <w:basedOn w:val="Heading1"/>
    <w:link w:val="BMDHeading1Char"/>
    <w:qFormat/>
    <w:rsid w:val="00E43B35"/>
    <w:pPr>
      <w:tabs>
        <w:tab w:val="left" w:pos="2637"/>
      </w:tabs>
      <w:suppressAutoHyphens/>
      <w:spacing w:before="120" w:after="120" w:line="360" w:lineRule="auto"/>
    </w:pPr>
    <w:rPr>
      <w:sz w:val="32"/>
      <w:szCs w:val="28"/>
    </w:rPr>
  </w:style>
  <w:style w:type="character" w:customStyle="1" w:styleId="BMDHeading4NumberChar">
    <w:name w:val="BMD Heading 4 (Number) Char"/>
    <w:basedOn w:val="BMDHeading3NumberChar"/>
    <w:link w:val="BMDHeading4Number"/>
    <w:rsid w:val="00863E57"/>
    <w:rPr>
      <w:rFonts w:eastAsia="Times New Roman"/>
      <w:b/>
      <w:bCs/>
      <w:color w:val="4D525A" w:themeColor="accent3"/>
      <w:sz w:val="22"/>
      <w:szCs w:val="22"/>
      <w:lang w:eastAsia="en-US"/>
    </w:rPr>
  </w:style>
  <w:style w:type="paragraph" w:customStyle="1" w:styleId="BMDHeading2">
    <w:name w:val="BMD Heading 2"/>
    <w:basedOn w:val="Heading1"/>
    <w:link w:val="BMDHeading2Char"/>
    <w:qFormat/>
    <w:rsid w:val="00E43B35"/>
    <w:pPr>
      <w:tabs>
        <w:tab w:val="left" w:pos="2637"/>
      </w:tabs>
      <w:suppressAutoHyphens/>
      <w:spacing w:before="120" w:after="120" w:line="360" w:lineRule="auto"/>
    </w:pPr>
    <w:rPr>
      <w:color w:val="4D525A"/>
      <w:sz w:val="24"/>
      <w:szCs w:val="24"/>
    </w:rPr>
  </w:style>
  <w:style w:type="character" w:customStyle="1" w:styleId="BMDHeading1Char">
    <w:name w:val="BMD Heading 1 Char"/>
    <w:basedOn w:val="Heading1Char1"/>
    <w:link w:val="BMDHeading1"/>
    <w:rsid w:val="00E43B35"/>
    <w:rPr>
      <w:rFonts w:eastAsia="Times New Roman"/>
      <w:b/>
      <w:bCs/>
      <w:color w:val="49A842"/>
      <w:sz w:val="32"/>
      <w:szCs w:val="28"/>
      <w:lang w:eastAsia="en-US"/>
    </w:rPr>
  </w:style>
  <w:style w:type="paragraph" w:customStyle="1" w:styleId="BMDHeading3">
    <w:name w:val="BMD Heading 3"/>
    <w:basedOn w:val="Heading1"/>
    <w:link w:val="BMDHeading3Char"/>
    <w:qFormat/>
    <w:rsid w:val="00E43B35"/>
    <w:pPr>
      <w:tabs>
        <w:tab w:val="left" w:pos="2637"/>
      </w:tabs>
      <w:suppressAutoHyphens/>
      <w:spacing w:before="120" w:after="120" w:line="360" w:lineRule="auto"/>
    </w:pPr>
    <w:rPr>
      <w:sz w:val="24"/>
      <w:szCs w:val="22"/>
    </w:rPr>
  </w:style>
  <w:style w:type="character" w:customStyle="1" w:styleId="BMDHeading2Char">
    <w:name w:val="BMD Heading 2 Char"/>
    <w:basedOn w:val="Heading1Char1"/>
    <w:link w:val="BMDHeading2"/>
    <w:rsid w:val="00E43B35"/>
    <w:rPr>
      <w:rFonts w:eastAsia="Times New Roman"/>
      <w:b/>
      <w:bCs/>
      <w:color w:val="4D525A"/>
      <w:sz w:val="24"/>
      <w:szCs w:val="24"/>
      <w:lang w:eastAsia="en-US"/>
    </w:rPr>
  </w:style>
  <w:style w:type="paragraph" w:customStyle="1" w:styleId="BMDHeading4">
    <w:name w:val="BMD Heading 4"/>
    <w:basedOn w:val="Normal"/>
    <w:link w:val="BMDHeading4Char"/>
    <w:qFormat/>
    <w:rsid w:val="00E43B35"/>
    <w:rPr>
      <w:b/>
      <w:color w:val="4D525A" w:themeColor="accent3"/>
    </w:rPr>
  </w:style>
  <w:style w:type="character" w:customStyle="1" w:styleId="BMDHeading3Char">
    <w:name w:val="BMD Heading 3 Char"/>
    <w:basedOn w:val="Heading1Char1"/>
    <w:link w:val="BMDHeading3"/>
    <w:rsid w:val="00E43B35"/>
    <w:rPr>
      <w:rFonts w:eastAsia="Times New Roman"/>
      <w:b/>
      <w:bCs/>
      <w:color w:val="49A842"/>
      <w:sz w:val="24"/>
      <w:szCs w:val="22"/>
      <w:lang w:eastAsia="en-US"/>
    </w:rPr>
  </w:style>
  <w:style w:type="paragraph" w:customStyle="1" w:styleId="BMDText">
    <w:name w:val="BMD Text"/>
    <w:basedOn w:val="Heading1"/>
    <w:link w:val="BMDTextChar"/>
    <w:qFormat/>
    <w:rsid w:val="00E43B35"/>
    <w:pPr>
      <w:tabs>
        <w:tab w:val="left" w:pos="2637"/>
      </w:tabs>
      <w:suppressAutoHyphens/>
      <w:spacing w:before="120" w:after="120" w:line="360" w:lineRule="auto"/>
    </w:pPr>
    <w:rPr>
      <w:b w:val="0"/>
      <w:color w:val="4D525A"/>
      <w:sz w:val="22"/>
    </w:rPr>
  </w:style>
  <w:style w:type="character" w:customStyle="1" w:styleId="BMDHeading4Char">
    <w:name w:val="BMD Heading 4 Char"/>
    <w:basedOn w:val="DefaultParagraphFont"/>
    <w:link w:val="BMDHeading4"/>
    <w:rsid w:val="00E43B35"/>
    <w:rPr>
      <w:b/>
      <w:color w:val="4D525A" w:themeColor="accent3"/>
      <w:sz w:val="22"/>
      <w:szCs w:val="22"/>
    </w:rPr>
  </w:style>
  <w:style w:type="paragraph" w:customStyle="1" w:styleId="BMDEmphasis">
    <w:name w:val="BMD Emphasis"/>
    <w:basedOn w:val="Normal"/>
    <w:link w:val="BMDEmphasisChar"/>
    <w:qFormat/>
    <w:rsid w:val="00E43B35"/>
    <w:pPr>
      <w:spacing w:line="360" w:lineRule="auto"/>
    </w:pPr>
    <w:rPr>
      <w:b/>
    </w:rPr>
  </w:style>
  <w:style w:type="character" w:customStyle="1" w:styleId="BMDTextChar">
    <w:name w:val="BMD Text Char"/>
    <w:basedOn w:val="Heading1Char1"/>
    <w:link w:val="BMDText"/>
    <w:rsid w:val="00E43B35"/>
    <w:rPr>
      <w:rFonts w:eastAsia="Times New Roman"/>
      <w:b w:val="0"/>
      <w:bCs/>
      <w:color w:val="4D525A"/>
      <w:sz w:val="22"/>
      <w:szCs w:val="36"/>
      <w:lang w:eastAsia="en-US"/>
    </w:rPr>
  </w:style>
  <w:style w:type="paragraph" w:customStyle="1" w:styleId="BMDCaption">
    <w:name w:val="BMD Caption"/>
    <w:basedOn w:val="Normal"/>
    <w:link w:val="BMDCaptionChar"/>
    <w:qFormat/>
    <w:rsid w:val="00E43B35"/>
    <w:pPr>
      <w:spacing w:line="360" w:lineRule="auto"/>
    </w:pPr>
    <w:rPr>
      <w:i/>
      <w:sz w:val="18"/>
    </w:rPr>
  </w:style>
  <w:style w:type="character" w:customStyle="1" w:styleId="BMDEmphasisChar">
    <w:name w:val="BMD Emphasis Char"/>
    <w:basedOn w:val="DefaultParagraphFont"/>
    <w:link w:val="BMDEmphasis"/>
    <w:rsid w:val="00E43B35"/>
    <w:rPr>
      <w:b/>
      <w:color w:val="595959"/>
      <w:sz w:val="22"/>
      <w:szCs w:val="22"/>
    </w:rPr>
  </w:style>
  <w:style w:type="character" w:customStyle="1" w:styleId="BMDCaptionChar">
    <w:name w:val="BMD Caption Char"/>
    <w:basedOn w:val="DefaultParagraphFont"/>
    <w:link w:val="BMDCaption"/>
    <w:rsid w:val="00E43B35"/>
    <w:rPr>
      <w:i/>
      <w:color w:val="595959"/>
      <w:sz w:val="18"/>
      <w:szCs w:val="22"/>
    </w:rPr>
  </w:style>
  <w:style w:type="numbering" w:customStyle="1" w:styleId="WWOutlineListStyle6">
    <w:name w:val="WW_OutlineListStyle_6"/>
    <w:basedOn w:val="NoList"/>
    <w:pPr>
      <w:numPr>
        <w:numId w:val="2"/>
      </w:numPr>
    </w:pPr>
  </w:style>
  <w:style w:type="numbering" w:customStyle="1" w:styleId="WWOutlineListStyle5">
    <w:name w:val="WW_OutlineListStyle_5"/>
    <w:basedOn w:val="NoList"/>
    <w:pPr>
      <w:numPr>
        <w:numId w:val="3"/>
      </w:numPr>
    </w:pPr>
  </w:style>
  <w:style w:type="numbering" w:customStyle="1" w:styleId="WWOutlineListStyle4">
    <w:name w:val="WW_OutlineListStyle_4"/>
    <w:basedOn w:val="NoList"/>
    <w:pPr>
      <w:numPr>
        <w:numId w:val="4"/>
      </w:numPr>
    </w:pPr>
  </w:style>
  <w:style w:type="numbering" w:customStyle="1" w:styleId="WWOutlineListStyle3">
    <w:name w:val="WW_OutlineListStyle_3"/>
    <w:basedOn w:val="NoList"/>
    <w:pPr>
      <w:numPr>
        <w:numId w:val="5"/>
      </w:numPr>
    </w:pPr>
  </w:style>
  <w:style w:type="numbering" w:customStyle="1" w:styleId="WWOutlineListStyle2">
    <w:name w:val="WW_OutlineListStyle_2"/>
    <w:basedOn w:val="NoList"/>
    <w:pPr>
      <w:numPr>
        <w:numId w:val="6"/>
      </w:numPr>
    </w:pPr>
  </w:style>
  <w:style w:type="numbering" w:customStyle="1" w:styleId="WWOutlineListStyle1">
    <w:name w:val="WW_OutlineListStyle_1"/>
    <w:basedOn w:val="NoList"/>
    <w:pPr>
      <w:numPr>
        <w:numId w:val="7"/>
      </w:numPr>
    </w:pPr>
  </w:style>
  <w:style w:type="numbering" w:customStyle="1" w:styleId="WWOutlineListStyle">
    <w:name w:val="WW_OutlineListStyle"/>
    <w:basedOn w:val="NoList"/>
    <w:pPr>
      <w:numPr>
        <w:numId w:val="8"/>
      </w:numPr>
    </w:pPr>
  </w:style>
  <w:style w:type="numbering" w:customStyle="1" w:styleId="Bullet">
    <w:name w:val="Bullet"/>
    <w:basedOn w:val="NoList"/>
    <w:pPr>
      <w:numPr>
        <w:numId w:val="9"/>
      </w:numPr>
    </w:pPr>
  </w:style>
  <w:style w:type="numbering" w:customStyle="1" w:styleId="Normaltext">
    <w:name w:val="Normal text"/>
    <w:basedOn w:val="NoList"/>
    <w:pPr>
      <w:numPr>
        <w:numId w:val="10"/>
      </w:numPr>
    </w:pPr>
  </w:style>
  <w:style w:type="numbering" w:customStyle="1" w:styleId="ListContinueNumber">
    <w:name w:val="List Continue Number"/>
    <w:basedOn w:val="NoList"/>
    <w:pPr>
      <w:numPr>
        <w:numId w:val="11"/>
      </w:numPr>
    </w:pPr>
  </w:style>
  <w:style w:type="numbering" w:customStyle="1" w:styleId="HeadingNumbered">
    <w:name w:val="Heading Numbered"/>
    <w:basedOn w:val="NoList"/>
    <w:pPr>
      <w:numPr>
        <w:numId w:val="12"/>
      </w:numPr>
    </w:pPr>
  </w:style>
  <w:style w:type="numbering" w:customStyle="1" w:styleId="HeadingLegal">
    <w:name w:val="Heading Legal"/>
    <w:basedOn w:val="NoList"/>
    <w:pPr>
      <w:numPr>
        <w:numId w:val="13"/>
      </w:numPr>
    </w:pPr>
  </w:style>
  <w:style w:type="numbering" w:customStyle="1" w:styleId="LFO11">
    <w:name w:val="LFO11"/>
    <w:basedOn w:val="NoList"/>
    <w:pPr>
      <w:numPr>
        <w:numId w:val="14"/>
      </w:numPr>
    </w:pPr>
  </w:style>
  <w:style w:type="numbering" w:customStyle="1" w:styleId="LFO4">
    <w:name w:val="LFO4"/>
    <w:basedOn w:val="NoList"/>
    <w:pPr>
      <w:numPr>
        <w:numId w:val="15"/>
      </w:numPr>
    </w:pPr>
  </w:style>
  <w:style w:type="numbering" w:customStyle="1" w:styleId="LFO10">
    <w:name w:val="LFO10"/>
    <w:basedOn w:val="NoList"/>
    <w:pPr>
      <w:numPr>
        <w:numId w:val="16"/>
      </w:numPr>
    </w:pPr>
  </w:style>
  <w:style w:type="numbering" w:customStyle="1" w:styleId="LFO111">
    <w:name w:val="LFO11_1"/>
    <w:basedOn w:val="NoList"/>
    <w:pPr>
      <w:numPr>
        <w:numId w:val="17"/>
      </w:numPr>
    </w:pPr>
  </w:style>
  <w:style w:type="numbering" w:customStyle="1" w:styleId="LFO12">
    <w:name w:val="LFO12"/>
    <w:basedOn w:val="NoList"/>
    <w:pPr>
      <w:numPr>
        <w:numId w:val="18"/>
      </w:numPr>
    </w:pPr>
  </w:style>
  <w:style w:type="numbering" w:customStyle="1" w:styleId="LFO23">
    <w:name w:val="LFO23"/>
    <w:basedOn w:val="NoList"/>
    <w:pPr>
      <w:numPr>
        <w:numId w:val="19"/>
      </w:numPr>
    </w:pPr>
  </w:style>
  <w:style w:type="numbering" w:customStyle="1" w:styleId="LFO24">
    <w:name w:val="LFO24"/>
    <w:basedOn w:val="NoList"/>
    <w:pPr>
      <w:numPr>
        <w:numId w:val="20"/>
      </w:numPr>
    </w:pPr>
  </w:style>
  <w:style w:type="numbering" w:customStyle="1" w:styleId="LFO25">
    <w:name w:val="LFO25"/>
    <w:basedOn w:val="NoList"/>
    <w:pPr>
      <w:numPr>
        <w:numId w:val="21"/>
      </w:numPr>
    </w:pPr>
  </w:style>
  <w:style w:type="numbering" w:customStyle="1" w:styleId="LFO22">
    <w:name w:val="LFO22"/>
    <w:basedOn w:val="NoList"/>
    <w:pPr>
      <w:numPr>
        <w:numId w:val="22"/>
      </w:numPr>
    </w:pPr>
  </w:style>
  <w:style w:type="numbering" w:customStyle="1" w:styleId="LFO231">
    <w:name w:val="LFO23_1"/>
    <w:basedOn w:val="NoList"/>
    <w:pPr>
      <w:numPr>
        <w:numId w:val="23"/>
      </w:numPr>
    </w:pPr>
  </w:style>
  <w:style w:type="numbering" w:customStyle="1" w:styleId="LFO241">
    <w:name w:val="LFO24_1"/>
    <w:basedOn w:val="NoList"/>
    <w:pPr>
      <w:numPr>
        <w:numId w:val="24"/>
      </w:numPr>
    </w:pPr>
  </w:style>
  <w:style w:type="numbering" w:customStyle="1" w:styleId="LFO232">
    <w:name w:val="LFO23_2"/>
    <w:basedOn w:val="NoList"/>
    <w:pPr>
      <w:numPr>
        <w:numId w:val="25"/>
      </w:numPr>
    </w:pPr>
  </w:style>
  <w:style w:type="numbering" w:customStyle="1" w:styleId="LFO28">
    <w:name w:val="LFO28"/>
    <w:basedOn w:val="NoList"/>
    <w:pPr>
      <w:numPr>
        <w:numId w:val="26"/>
      </w:numPr>
    </w:pPr>
  </w:style>
  <w:style w:type="numbering" w:customStyle="1" w:styleId="Style1">
    <w:name w:val="Style1"/>
    <w:uiPriority w:val="99"/>
    <w:rsid w:val="00A6236F"/>
    <w:pPr>
      <w:numPr>
        <w:numId w:val="28"/>
      </w:numPr>
    </w:pPr>
  </w:style>
  <w:style w:type="paragraph" w:customStyle="1" w:styleId="PortfolioBase">
    <w:name w:val="Portfolio_Base"/>
    <w:rsid w:val="00A6236F"/>
    <w:pPr>
      <w:keepLines/>
      <w:autoSpaceDN/>
      <w:spacing w:line="300" w:lineRule="atLeast"/>
      <w:textAlignment w:val="auto"/>
    </w:pPr>
    <w:rPr>
      <w:rFonts w:ascii="Times New Roman" w:eastAsia="Times New Roman" w:hAnsi="Times New Roman"/>
      <w:sz w:val="22"/>
    </w:rPr>
  </w:style>
  <w:style w:type="table" w:styleId="TableGrid">
    <w:name w:val="Table Grid"/>
    <w:basedOn w:val="TableNormal"/>
    <w:uiPriority w:val="59"/>
    <w:rsid w:val="009E7339"/>
    <w:pPr>
      <w:autoSpaceDN/>
      <w:textAlignment w:val="auto"/>
    </w:pPr>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E67C25"/>
    <w:rPr>
      <w:sz w:val="16"/>
      <w:szCs w:val="16"/>
    </w:rPr>
  </w:style>
  <w:style w:type="paragraph" w:styleId="CommentText">
    <w:name w:val="annotation text"/>
    <w:basedOn w:val="Normal"/>
    <w:link w:val="CommentTextChar"/>
    <w:uiPriority w:val="99"/>
    <w:semiHidden/>
    <w:unhideWhenUsed/>
    <w:rsid w:val="00E67C25"/>
    <w:rPr>
      <w:sz w:val="20"/>
      <w:szCs w:val="20"/>
    </w:rPr>
  </w:style>
  <w:style w:type="character" w:customStyle="1" w:styleId="CommentTextChar">
    <w:name w:val="Comment Text Char"/>
    <w:basedOn w:val="DefaultParagraphFont"/>
    <w:link w:val="CommentText"/>
    <w:uiPriority w:val="99"/>
    <w:semiHidden/>
    <w:rsid w:val="00E67C25"/>
    <w:rPr>
      <w:color w:val="595959"/>
    </w:rPr>
  </w:style>
  <w:style w:type="paragraph" w:styleId="CommentSubject">
    <w:name w:val="annotation subject"/>
    <w:basedOn w:val="CommentText"/>
    <w:next w:val="CommentText"/>
    <w:link w:val="CommentSubjectChar"/>
    <w:uiPriority w:val="99"/>
    <w:semiHidden/>
    <w:unhideWhenUsed/>
    <w:rsid w:val="00E67C25"/>
    <w:rPr>
      <w:b/>
      <w:bCs/>
    </w:rPr>
  </w:style>
  <w:style w:type="character" w:customStyle="1" w:styleId="CommentSubjectChar">
    <w:name w:val="Comment Subject Char"/>
    <w:basedOn w:val="CommentTextChar"/>
    <w:link w:val="CommentSubject"/>
    <w:uiPriority w:val="99"/>
    <w:semiHidden/>
    <w:rsid w:val="00E67C25"/>
    <w:rPr>
      <w:b/>
      <w:bCs/>
      <w:color w:val="595959"/>
    </w:rPr>
  </w:style>
  <w:style w:type="character" w:customStyle="1" w:styleId="nonprintable1">
    <w:name w:val="nonprintable1"/>
    <w:basedOn w:val="DefaultParagraphFont"/>
    <w:rsid w:val="00396E42"/>
    <w:rPr>
      <w:vanish/>
      <w:webHidden w:val="0"/>
      <w:specVanish w:val="0"/>
    </w:rPr>
  </w:style>
  <w:style w:type="character" w:customStyle="1" w:styleId="small13">
    <w:name w:val="small13"/>
    <w:basedOn w:val="DefaultParagraphFont"/>
    <w:rsid w:val="00FB2A04"/>
    <w:rPr>
      <w:sz w:val="20"/>
      <w:szCs w:val="20"/>
    </w:rPr>
  </w:style>
  <w:style w:type="character" w:customStyle="1" w:styleId="small">
    <w:name w:val="small"/>
    <w:basedOn w:val="DefaultParagraphFont"/>
    <w:rsid w:val="00783DBB"/>
  </w:style>
  <w:style w:type="paragraph" w:customStyle="1" w:styleId="xxmsonormal">
    <w:name w:val="x_x_msonormal"/>
    <w:basedOn w:val="Normal"/>
    <w:rsid w:val="00D74BD5"/>
    <w:pPr>
      <w:autoSpaceDN/>
      <w:spacing w:before="100" w:beforeAutospacing="1" w:after="100" w:afterAutospacing="1"/>
      <w:textAlignment w:val="auto"/>
    </w:pPr>
    <w:rPr>
      <w:rFonts w:ascii="Times New Roman" w:eastAsiaTheme="minorHAnsi" w:hAnsi="Times New Roman"/>
      <w:color w:val="auto"/>
      <w:sz w:val="24"/>
      <w:szCs w:val="24"/>
      <w:lang w:eastAsia="en-AU"/>
    </w:rPr>
  </w:style>
  <w:style w:type="paragraph" w:styleId="NormalWeb">
    <w:name w:val="Normal (Web)"/>
    <w:basedOn w:val="Normal"/>
    <w:uiPriority w:val="99"/>
    <w:semiHidden/>
    <w:unhideWhenUsed/>
    <w:rsid w:val="00F434D4"/>
    <w:pPr>
      <w:autoSpaceDN/>
      <w:spacing w:before="100" w:beforeAutospacing="1" w:after="100" w:afterAutospacing="1"/>
      <w:textAlignment w:val="auto"/>
    </w:pPr>
    <w:rPr>
      <w:rFonts w:ascii="Times New Roman" w:eastAsia="Times New Roman" w:hAnsi="Times New Roman"/>
      <w:color w:val="auto"/>
      <w:sz w:val="24"/>
      <w:szCs w:val="24"/>
      <w:lang w:eastAsia="en-AU"/>
    </w:rPr>
  </w:style>
  <w:style w:type="character" w:customStyle="1" w:styleId="cf01">
    <w:name w:val="cf01"/>
    <w:basedOn w:val="DefaultParagraphFont"/>
    <w:rsid w:val="00F434D4"/>
    <w:rPr>
      <w:rFonts w:ascii="Segoe UI" w:hAnsi="Segoe UI" w:cs="Segoe UI" w:hint="default"/>
      <w:sz w:val="18"/>
      <w:szCs w:val="18"/>
    </w:rPr>
  </w:style>
  <w:style w:type="numbering" w:customStyle="1" w:styleId="LFO101">
    <w:name w:val="LFO101"/>
    <w:basedOn w:val="NoList"/>
    <w:rsid w:val="00F34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4626">
      <w:bodyDiv w:val="1"/>
      <w:marLeft w:val="0"/>
      <w:marRight w:val="0"/>
      <w:marTop w:val="0"/>
      <w:marBottom w:val="0"/>
      <w:divBdr>
        <w:top w:val="none" w:sz="0" w:space="0" w:color="auto"/>
        <w:left w:val="none" w:sz="0" w:space="0" w:color="auto"/>
        <w:bottom w:val="none" w:sz="0" w:space="0" w:color="auto"/>
        <w:right w:val="none" w:sz="0" w:space="0" w:color="auto"/>
      </w:divBdr>
    </w:div>
    <w:div w:id="56635822">
      <w:bodyDiv w:val="1"/>
      <w:marLeft w:val="0"/>
      <w:marRight w:val="0"/>
      <w:marTop w:val="0"/>
      <w:marBottom w:val="0"/>
      <w:divBdr>
        <w:top w:val="none" w:sz="0" w:space="0" w:color="auto"/>
        <w:left w:val="none" w:sz="0" w:space="0" w:color="auto"/>
        <w:bottom w:val="none" w:sz="0" w:space="0" w:color="auto"/>
        <w:right w:val="none" w:sz="0" w:space="0" w:color="auto"/>
      </w:divBdr>
      <w:divsChild>
        <w:div w:id="1951937940">
          <w:marLeft w:val="0"/>
          <w:marRight w:val="0"/>
          <w:marTop w:val="0"/>
          <w:marBottom w:val="0"/>
          <w:divBdr>
            <w:top w:val="none" w:sz="0" w:space="0" w:color="auto"/>
            <w:left w:val="none" w:sz="0" w:space="0" w:color="auto"/>
            <w:bottom w:val="none" w:sz="0" w:space="0" w:color="auto"/>
            <w:right w:val="none" w:sz="0" w:space="0" w:color="auto"/>
          </w:divBdr>
          <w:divsChild>
            <w:div w:id="268245527">
              <w:marLeft w:val="0"/>
              <w:marRight w:val="0"/>
              <w:marTop w:val="0"/>
              <w:marBottom w:val="0"/>
              <w:divBdr>
                <w:top w:val="none" w:sz="0" w:space="0" w:color="auto"/>
                <w:left w:val="none" w:sz="0" w:space="0" w:color="auto"/>
                <w:bottom w:val="none" w:sz="0" w:space="0" w:color="auto"/>
                <w:right w:val="none" w:sz="0" w:space="0" w:color="auto"/>
              </w:divBdr>
              <w:divsChild>
                <w:div w:id="875196935">
                  <w:marLeft w:val="0"/>
                  <w:marRight w:val="0"/>
                  <w:marTop w:val="0"/>
                  <w:marBottom w:val="0"/>
                  <w:divBdr>
                    <w:top w:val="none" w:sz="0" w:space="0" w:color="auto"/>
                    <w:left w:val="none" w:sz="0" w:space="0" w:color="auto"/>
                    <w:bottom w:val="none" w:sz="0" w:space="0" w:color="auto"/>
                    <w:right w:val="none" w:sz="0" w:space="0" w:color="auto"/>
                  </w:divBdr>
                  <w:divsChild>
                    <w:div w:id="1117145395">
                      <w:marLeft w:val="0"/>
                      <w:marRight w:val="0"/>
                      <w:marTop w:val="0"/>
                      <w:marBottom w:val="0"/>
                      <w:divBdr>
                        <w:top w:val="none" w:sz="0" w:space="0" w:color="auto"/>
                        <w:left w:val="none" w:sz="0" w:space="0" w:color="auto"/>
                        <w:bottom w:val="none" w:sz="0" w:space="0" w:color="auto"/>
                        <w:right w:val="none" w:sz="0" w:space="0" w:color="auto"/>
                      </w:divBdr>
                      <w:divsChild>
                        <w:div w:id="1706826479">
                          <w:marLeft w:val="0"/>
                          <w:marRight w:val="0"/>
                          <w:marTop w:val="0"/>
                          <w:marBottom w:val="0"/>
                          <w:divBdr>
                            <w:top w:val="none" w:sz="0" w:space="0" w:color="auto"/>
                            <w:left w:val="none" w:sz="0" w:space="0" w:color="auto"/>
                            <w:bottom w:val="none" w:sz="0" w:space="0" w:color="auto"/>
                            <w:right w:val="none" w:sz="0" w:space="0" w:color="auto"/>
                          </w:divBdr>
                          <w:divsChild>
                            <w:div w:id="121615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13455">
      <w:bodyDiv w:val="1"/>
      <w:marLeft w:val="0"/>
      <w:marRight w:val="0"/>
      <w:marTop w:val="0"/>
      <w:marBottom w:val="0"/>
      <w:divBdr>
        <w:top w:val="none" w:sz="0" w:space="0" w:color="auto"/>
        <w:left w:val="none" w:sz="0" w:space="0" w:color="auto"/>
        <w:bottom w:val="none" w:sz="0" w:space="0" w:color="auto"/>
        <w:right w:val="none" w:sz="0" w:space="0" w:color="auto"/>
      </w:divBdr>
    </w:div>
    <w:div w:id="94980788">
      <w:bodyDiv w:val="1"/>
      <w:marLeft w:val="0"/>
      <w:marRight w:val="0"/>
      <w:marTop w:val="0"/>
      <w:marBottom w:val="0"/>
      <w:divBdr>
        <w:top w:val="none" w:sz="0" w:space="0" w:color="auto"/>
        <w:left w:val="none" w:sz="0" w:space="0" w:color="auto"/>
        <w:bottom w:val="none" w:sz="0" w:space="0" w:color="auto"/>
        <w:right w:val="none" w:sz="0" w:space="0" w:color="auto"/>
      </w:divBdr>
    </w:div>
    <w:div w:id="102070745">
      <w:bodyDiv w:val="1"/>
      <w:marLeft w:val="0"/>
      <w:marRight w:val="0"/>
      <w:marTop w:val="0"/>
      <w:marBottom w:val="0"/>
      <w:divBdr>
        <w:top w:val="none" w:sz="0" w:space="0" w:color="auto"/>
        <w:left w:val="none" w:sz="0" w:space="0" w:color="auto"/>
        <w:bottom w:val="none" w:sz="0" w:space="0" w:color="auto"/>
        <w:right w:val="none" w:sz="0" w:space="0" w:color="auto"/>
      </w:divBdr>
    </w:div>
    <w:div w:id="159658857">
      <w:bodyDiv w:val="1"/>
      <w:marLeft w:val="0"/>
      <w:marRight w:val="0"/>
      <w:marTop w:val="0"/>
      <w:marBottom w:val="0"/>
      <w:divBdr>
        <w:top w:val="none" w:sz="0" w:space="0" w:color="auto"/>
        <w:left w:val="none" w:sz="0" w:space="0" w:color="auto"/>
        <w:bottom w:val="none" w:sz="0" w:space="0" w:color="auto"/>
        <w:right w:val="none" w:sz="0" w:space="0" w:color="auto"/>
      </w:divBdr>
    </w:div>
    <w:div w:id="176890454">
      <w:bodyDiv w:val="1"/>
      <w:marLeft w:val="0"/>
      <w:marRight w:val="0"/>
      <w:marTop w:val="0"/>
      <w:marBottom w:val="0"/>
      <w:divBdr>
        <w:top w:val="none" w:sz="0" w:space="0" w:color="auto"/>
        <w:left w:val="none" w:sz="0" w:space="0" w:color="auto"/>
        <w:bottom w:val="none" w:sz="0" w:space="0" w:color="auto"/>
        <w:right w:val="none" w:sz="0" w:space="0" w:color="auto"/>
      </w:divBdr>
    </w:div>
    <w:div w:id="193080658">
      <w:bodyDiv w:val="1"/>
      <w:marLeft w:val="0"/>
      <w:marRight w:val="0"/>
      <w:marTop w:val="0"/>
      <w:marBottom w:val="0"/>
      <w:divBdr>
        <w:top w:val="none" w:sz="0" w:space="0" w:color="auto"/>
        <w:left w:val="none" w:sz="0" w:space="0" w:color="auto"/>
        <w:bottom w:val="none" w:sz="0" w:space="0" w:color="auto"/>
        <w:right w:val="none" w:sz="0" w:space="0" w:color="auto"/>
      </w:divBdr>
    </w:div>
    <w:div w:id="209146523">
      <w:bodyDiv w:val="1"/>
      <w:marLeft w:val="0"/>
      <w:marRight w:val="0"/>
      <w:marTop w:val="0"/>
      <w:marBottom w:val="0"/>
      <w:divBdr>
        <w:top w:val="none" w:sz="0" w:space="0" w:color="auto"/>
        <w:left w:val="none" w:sz="0" w:space="0" w:color="auto"/>
        <w:bottom w:val="none" w:sz="0" w:space="0" w:color="auto"/>
        <w:right w:val="none" w:sz="0" w:space="0" w:color="auto"/>
      </w:divBdr>
    </w:div>
    <w:div w:id="216747078">
      <w:bodyDiv w:val="1"/>
      <w:marLeft w:val="0"/>
      <w:marRight w:val="0"/>
      <w:marTop w:val="0"/>
      <w:marBottom w:val="0"/>
      <w:divBdr>
        <w:top w:val="none" w:sz="0" w:space="0" w:color="auto"/>
        <w:left w:val="none" w:sz="0" w:space="0" w:color="auto"/>
        <w:bottom w:val="none" w:sz="0" w:space="0" w:color="auto"/>
        <w:right w:val="none" w:sz="0" w:space="0" w:color="auto"/>
      </w:divBdr>
    </w:div>
    <w:div w:id="231935770">
      <w:bodyDiv w:val="1"/>
      <w:marLeft w:val="0"/>
      <w:marRight w:val="0"/>
      <w:marTop w:val="0"/>
      <w:marBottom w:val="0"/>
      <w:divBdr>
        <w:top w:val="none" w:sz="0" w:space="0" w:color="auto"/>
        <w:left w:val="none" w:sz="0" w:space="0" w:color="auto"/>
        <w:bottom w:val="none" w:sz="0" w:space="0" w:color="auto"/>
        <w:right w:val="none" w:sz="0" w:space="0" w:color="auto"/>
      </w:divBdr>
    </w:div>
    <w:div w:id="282199624">
      <w:bodyDiv w:val="1"/>
      <w:marLeft w:val="0"/>
      <w:marRight w:val="0"/>
      <w:marTop w:val="0"/>
      <w:marBottom w:val="0"/>
      <w:divBdr>
        <w:top w:val="none" w:sz="0" w:space="0" w:color="auto"/>
        <w:left w:val="none" w:sz="0" w:space="0" w:color="auto"/>
        <w:bottom w:val="none" w:sz="0" w:space="0" w:color="auto"/>
        <w:right w:val="none" w:sz="0" w:space="0" w:color="auto"/>
      </w:divBdr>
    </w:div>
    <w:div w:id="290139796">
      <w:bodyDiv w:val="1"/>
      <w:marLeft w:val="0"/>
      <w:marRight w:val="0"/>
      <w:marTop w:val="0"/>
      <w:marBottom w:val="0"/>
      <w:divBdr>
        <w:top w:val="none" w:sz="0" w:space="0" w:color="auto"/>
        <w:left w:val="none" w:sz="0" w:space="0" w:color="auto"/>
        <w:bottom w:val="none" w:sz="0" w:space="0" w:color="auto"/>
        <w:right w:val="none" w:sz="0" w:space="0" w:color="auto"/>
      </w:divBdr>
    </w:div>
    <w:div w:id="334647353">
      <w:bodyDiv w:val="1"/>
      <w:marLeft w:val="0"/>
      <w:marRight w:val="0"/>
      <w:marTop w:val="0"/>
      <w:marBottom w:val="0"/>
      <w:divBdr>
        <w:top w:val="none" w:sz="0" w:space="0" w:color="auto"/>
        <w:left w:val="none" w:sz="0" w:space="0" w:color="auto"/>
        <w:bottom w:val="none" w:sz="0" w:space="0" w:color="auto"/>
        <w:right w:val="none" w:sz="0" w:space="0" w:color="auto"/>
      </w:divBdr>
    </w:div>
    <w:div w:id="363332170">
      <w:bodyDiv w:val="1"/>
      <w:marLeft w:val="0"/>
      <w:marRight w:val="0"/>
      <w:marTop w:val="0"/>
      <w:marBottom w:val="0"/>
      <w:divBdr>
        <w:top w:val="none" w:sz="0" w:space="0" w:color="auto"/>
        <w:left w:val="none" w:sz="0" w:space="0" w:color="auto"/>
        <w:bottom w:val="none" w:sz="0" w:space="0" w:color="auto"/>
        <w:right w:val="none" w:sz="0" w:space="0" w:color="auto"/>
      </w:divBdr>
    </w:div>
    <w:div w:id="364718300">
      <w:bodyDiv w:val="1"/>
      <w:marLeft w:val="0"/>
      <w:marRight w:val="0"/>
      <w:marTop w:val="0"/>
      <w:marBottom w:val="0"/>
      <w:divBdr>
        <w:top w:val="none" w:sz="0" w:space="0" w:color="auto"/>
        <w:left w:val="none" w:sz="0" w:space="0" w:color="auto"/>
        <w:bottom w:val="none" w:sz="0" w:space="0" w:color="auto"/>
        <w:right w:val="none" w:sz="0" w:space="0" w:color="auto"/>
      </w:divBdr>
    </w:div>
    <w:div w:id="392974781">
      <w:bodyDiv w:val="1"/>
      <w:marLeft w:val="0"/>
      <w:marRight w:val="0"/>
      <w:marTop w:val="0"/>
      <w:marBottom w:val="0"/>
      <w:divBdr>
        <w:top w:val="none" w:sz="0" w:space="0" w:color="auto"/>
        <w:left w:val="none" w:sz="0" w:space="0" w:color="auto"/>
        <w:bottom w:val="none" w:sz="0" w:space="0" w:color="auto"/>
        <w:right w:val="none" w:sz="0" w:space="0" w:color="auto"/>
      </w:divBdr>
      <w:divsChild>
        <w:div w:id="1607420341">
          <w:marLeft w:val="0"/>
          <w:marRight w:val="0"/>
          <w:marTop w:val="0"/>
          <w:marBottom w:val="0"/>
          <w:divBdr>
            <w:top w:val="none" w:sz="0" w:space="0" w:color="auto"/>
            <w:left w:val="none" w:sz="0" w:space="0" w:color="auto"/>
            <w:bottom w:val="none" w:sz="0" w:space="0" w:color="auto"/>
            <w:right w:val="none" w:sz="0" w:space="0" w:color="auto"/>
          </w:divBdr>
        </w:div>
      </w:divsChild>
    </w:div>
    <w:div w:id="395325746">
      <w:bodyDiv w:val="1"/>
      <w:marLeft w:val="0"/>
      <w:marRight w:val="0"/>
      <w:marTop w:val="0"/>
      <w:marBottom w:val="0"/>
      <w:divBdr>
        <w:top w:val="none" w:sz="0" w:space="0" w:color="auto"/>
        <w:left w:val="none" w:sz="0" w:space="0" w:color="auto"/>
        <w:bottom w:val="none" w:sz="0" w:space="0" w:color="auto"/>
        <w:right w:val="none" w:sz="0" w:space="0" w:color="auto"/>
      </w:divBdr>
      <w:divsChild>
        <w:div w:id="1193153258">
          <w:marLeft w:val="0"/>
          <w:marRight w:val="0"/>
          <w:marTop w:val="0"/>
          <w:marBottom w:val="0"/>
          <w:divBdr>
            <w:top w:val="none" w:sz="0" w:space="0" w:color="auto"/>
            <w:left w:val="none" w:sz="0" w:space="0" w:color="auto"/>
            <w:bottom w:val="none" w:sz="0" w:space="0" w:color="auto"/>
            <w:right w:val="none" w:sz="0" w:space="0" w:color="auto"/>
          </w:divBdr>
        </w:div>
      </w:divsChild>
    </w:div>
    <w:div w:id="463548346">
      <w:bodyDiv w:val="1"/>
      <w:marLeft w:val="0"/>
      <w:marRight w:val="0"/>
      <w:marTop w:val="0"/>
      <w:marBottom w:val="0"/>
      <w:divBdr>
        <w:top w:val="none" w:sz="0" w:space="0" w:color="auto"/>
        <w:left w:val="none" w:sz="0" w:space="0" w:color="auto"/>
        <w:bottom w:val="none" w:sz="0" w:space="0" w:color="auto"/>
        <w:right w:val="none" w:sz="0" w:space="0" w:color="auto"/>
      </w:divBdr>
    </w:div>
    <w:div w:id="507796122">
      <w:bodyDiv w:val="1"/>
      <w:marLeft w:val="0"/>
      <w:marRight w:val="0"/>
      <w:marTop w:val="0"/>
      <w:marBottom w:val="0"/>
      <w:divBdr>
        <w:top w:val="none" w:sz="0" w:space="0" w:color="auto"/>
        <w:left w:val="none" w:sz="0" w:space="0" w:color="auto"/>
        <w:bottom w:val="none" w:sz="0" w:space="0" w:color="auto"/>
        <w:right w:val="none" w:sz="0" w:space="0" w:color="auto"/>
      </w:divBdr>
    </w:div>
    <w:div w:id="529341975">
      <w:bodyDiv w:val="1"/>
      <w:marLeft w:val="0"/>
      <w:marRight w:val="0"/>
      <w:marTop w:val="0"/>
      <w:marBottom w:val="0"/>
      <w:divBdr>
        <w:top w:val="none" w:sz="0" w:space="0" w:color="auto"/>
        <w:left w:val="none" w:sz="0" w:space="0" w:color="auto"/>
        <w:bottom w:val="none" w:sz="0" w:space="0" w:color="auto"/>
        <w:right w:val="none" w:sz="0" w:space="0" w:color="auto"/>
      </w:divBdr>
    </w:div>
    <w:div w:id="551041537">
      <w:bodyDiv w:val="1"/>
      <w:marLeft w:val="0"/>
      <w:marRight w:val="0"/>
      <w:marTop w:val="0"/>
      <w:marBottom w:val="0"/>
      <w:divBdr>
        <w:top w:val="none" w:sz="0" w:space="0" w:color="auto"/>
        <w:left w:val="none" w:sz="0" w:space="0" w:color="auto"/>
        <w:bottom w:val="none" w:sz="0" w:space="0" w:color="auto"/>
        <w:right w:val="none" w:sz="0" w:space="0" w:color="auto"/>
      </w:divBdr>
    </w:div>
    <w:div w:id="554200275">
      <w:bodyDiv w:val="1"/>
      <w:marLeft w:val="0"/>
      <w:marRight w:val="0"/>
      <w:marTop w:val="0"/>
      <w:marBottom w:val="0"/>
      <w:divBdr>
        <w:top w:val="none" w:sz="0" w:space="0" w:color="auto"/>
        <w:left w:val="none" w:sz="0" w:space="0" w:color="auto"/>
        <w:bottom w:val="none" w:sz="0" w:space="0" w:color="auto"/>
        <w:right w:val="none" w:sz="0" w:space="0" w:color="auto"/>
      </w:divBdr>
    </w:div>
    <w:div w:id="603610238">
      <w:bodyDiv w:val="1"/>
      <w:marLeft w:val="0"/>
      <w:marRight w:val="0"/>
      <w:marTop w:val="0"/>
      <w:marBottom w:val="0"/>
      <w:divBdr>
        <w:top w:val="none" w:sz="0" w:space="0" w:color="auto"/>
        <w:left w:val="none" w:sz="0" w:space="0" w:color="auto"/>
        <w:bottom w:val="none" w:sz="0" w:space="0" w:color="auto"/>
        <w:right w:val="none" w:sz="0" w:space="0" w:color="auto"/>
      </w:divBdr>
    </w:div>
    <w:div w:id="635335348">
      <w:bodyDiv w:val="1"/>
      <w:marLeft w:val="0"/>
      <w:marRight w:val="0"/>
      <w:marTop w:val="0"/>
      <w:marBottom w:val="0"/>
      <w:divBdr>
        <w:top w:val="none" w:sz="0" w:space="0" w:color="auto"/>
        <w:left w:val="none" w:sz="0" w:space="0" w:color="auto"/>
        <w:bottom w:val="none" w:sz="0" w:space="0" w:color="auto"/>
        <w:right w:val="none" w:sz="0" w:space="0" w:color="auto"/>
      </w:divBdr>
    </w:div>
    <w:div w:id="643891667">
      <w:bodyDiv w:val="1"/>
      <w:marLeft w:val="0"/>
      <w:marRight w:val="0"/>
      <w:marTop w:val="0"/>
      <w:marBottom w:val="0"/>
      <w:divBdr>
        <w:top w:val="none" w:sz="0" w:space="0" w:color="auto"/>
        <w:left w:val="none" w:sz="0" w:space="0" w:color="auto"/>
        <w:bottom w:val="none" w:sz="0" w:space="0" w:color="auto"/>
        <w:right w:val="none" w:sz="0" w:space="0" w:color="auto"/>
      </w:divBdr>
    </w:div>
    <w:div w:id="687827659">
      <w:bodyDiv w:val="1"/>
      <w:marLeft w:val="0"/>
      <w:marRight w:val="0"/>
      <w:marTop w:val="0"/>
      <w:marBottom w:val="0"/>
      <w:divBdr>
        <w:top w:val="none" w:sz="0" w:space="0" w:color="auto"/>
        <w:left w:val="none" w:sz="0" w:space="0" w:color="auto"/>
        <w:bottom w:val="none" w:sz="0" w:space="0" w:color="auto"/>
        <w:right w:val="none" w:sz="0" w:space="0" w:color="auto"/>
      </w:divBdr>
    </w:div>
    <w:div w:id="697241343">
      <w:bodyDiv w:val="1"/>
      <w:marLeft w:val="0"/>
      <w:marRight w:val="0"/>
      <w:marTop w:val="0"/>
      <w:marBottom w:val="0"/>
      <w:divBdr>
        <w:top w:val="none" w:sz="0" w:space="0" w:color="auto"/>
        <w:left w:val="none" w:sz="0" w:space="0" w:color="auto"/>
        <w:bottom w:val="none" w:sz="0" w:space="0" w:color="auto"/>
        <w:right w:val="none" w:sz="0" w:space="0" w:color="auto"/>
      </w:divBdr>
    </w:div>
    <w:div w:id="725639942">
      <w:bodyDiv w:val="1"/>
      <w:marLeft w:val="0"/>
      <w:marRight w:val="0"/>
      <w:marTop w:val="0"/>
      <w:marBottom w:val="0"/>
      <w:divBdr>
        <w:top w:val="none" w:sz="0" w:space="0" w:color="auto"/>
        <w:left w:val="none" w:sz="0" w:space="0" w:color="auto"/>
        <w:bottom w:val="none" w:sz="0" w:space="0" w:color="auto"/>
        <w:right w:val="none" w:sz="0" w:space="0" w:color="auto"/>
      </w:divBdr>
    </w:div>
    <w:div w:id="774594109">
      <w:bodyDiv w:val="1"/>
      <w:marLeft w:val="0"/>
      <w:marRight w:val="0"/>
      <w:marTop w:val="0"/>
      <w:marBottom w:val="0"/>
      <w:divBdr>
        <w:top w:val="none" w:sz="0" w:space="0" w:color="auto"/>
        <w:left w:val="none" w:sz="0" w:space="0" w:color="auto"/>
        <w:bottom w:val="none" w:sz="0" w:space="0" w:color="auto"/>
        <w:right w:val="none" w:sz="0" w:space="0" w:color="auto"/>
      </w:divBdr>
      <w:divsChild>
        <w:div w:id="2088843776">
          <w:marLeft w:val="0"/>
          <w:marRight w:val="0"/>
          <w:marTop w:val="0"/>
          <w:marBottom w:val="0"/>
          <w:divBdr>
            <w:top w:val="none" w:sz="0" w:space="0" w:color="auto"/>
            <w:left w:val="none" w:sz="0" w:space="0" w:color="auto"/>
            <w:bottom w:val="none" w:sz="0" w:space="0" w:color="auto"/>
            <w:right w:val="none" w:sz="0" w:space="0" w:color="auto"/>
          </w:divBdr>
        </w:div>
      </w:divsChild>
    </w:div>
    <w:div w:id="856848388">
      <w:bodyDiv w:val="1"/>
      <w:marLeft w:val="0"/>
      <w:marRight w:val="0"/>
      <w:marTop w:val="0"/>
      <w:marBottom w:val="0"/>
      <w:divBdr>
        <w:top w:val="none" w:sz="0" w:space="0" w:color="auto"/>
        <w:left w:val="none" w:sz="0" w:space="0" w:color="auto"/>
        <w:bottom w:val="none" w:sz="0" w:space="0" w:color="auto"/>
        <w:right w:val="none" w:sz="0" w:space="0" w:color="auto"/>
      </w:divBdr>
    </w:div>
    <w:div w:id="893783359">
      <w:bodyDiv w:val="1"/>
      <w:marLeft w:val="0"/>
      <w:marRight w:val="0"/>
      <w:marTop w:val="0"/>
      <w:marBottom w:val="0"/>
      <w:divBdr>
        <w:top w:val="none" w:sz="0" w:space="0" w:color="auto"/>
        <w:left w:val="none" w:sz="0" w:space="0" w:color="auto"/>
        <w:bottom w:val="none" w:sz="0" w:space="0" w:color="auto"/>
        <w:right w:val="none" w:sz="0" w:space="0" w:color="auto"/>
      </w:divBdr>
    </w:div>
    <w:div w:id="896429093">
      <w:bodyDiv w:val="1"/>
      <w:marLeft w:val="0"/>
      <w:marRight w:val="0"/>
      <w:marTop w:val="0"/>
      <w:marBottom w:val="0"/>
      <w:divBdr>
        <w:top w:val="none" w:sz="0" w:space="0" w:color="auto"/>
        <w:left w:val="none" w:sz="0" w:space="0" w:color="auto"/>
        <w:bottom w:val="none" w:sz="0" w:space="0" w:color="auto"/>
        <w:right w:val="none" w:sz="0" w:space="0" w:color="auto"/>
      </w:divBdr>
      <w:divsChild>
        <w:div w:id="2091732856">
          <w:marLeft w:val="0"/>
          <w:marRight w:val="0"/>
          <w:marTop w:val="0"/>
          <w:marBottom w:val="0"/>
          <w:divBdr>
            <w:top w:val="none" w:sz="0" w:space="0" w:color="auto"/>
            <w:left w:val="none" w:sz="0" w:space="0" w:color="auto"/>
            <w:bottom w:val="none" w:sz="0" w:space="0" w:color="auto"/>
            <w:right w:val="none" w:sz="0" w:space="0" w:color="auto"/>
          </w:divBdr>
        </w:div>
      </w:divsChild>
    </w:div>
    <w:div w:id="919752815">
      <w:bodyDiv w:val="1"/>
      <w:marLeft w:val="0"/>
      <w:marRight w:val="0"/>
      <w:marTop w:val="0"/>
      <w:marBottom w:val="0"/>
      <w:divBdr>
        <w:top w:val="none" w:sz="0" w:space="0" w:color="auto"/>
        <w:left w:val="none" w:sz="0" w:space="0" w:color="auto"/>
        <w:bottom w:val="none" w:sz="0" w:space="0" w:color="auto"/>
        <w:right w:val="none" w:sz="0" w:space="0" w:color="auto"/>
      </w:divBdr>
    </w:div>
    <w:div w:id="951783536">
      <w:bodyDiv w:val="1"/>
      <w:marLeft w:val="0"/>
      <w:marRight w:val="0"/>
      <w:marTop w:val="0"/>
      <w:marBottom w:val="0"/>
      <w:divBdr>
        <w:top w:val="none" w:sz="0" w:space="0" w:color="auto"/>
        <w:left w:val="none" w:sz="0" w:space="0" w:color="auto"/>
        <w:bottom w:val="none" w:sz="0" w:space="0" w:color="auto"/>
        <w:right w:val="none" w:sz="0" w:space="0" w:color="auto"/>
      </w:divBdr>
    </w:div>
    <w:div w:id="997459579">
      <w:bodyDiv w:val="1"/>
      <w:marLeft w:val="0"/>
      <w:marRight w:val="0"/>
      <w:marTop w:val="0"/>
      <w:marBottom w:val="0"/>
      <w:divBdr>
        <w:top w:val="none" w:sz="0" w:space="0" w:color="auto"/>
        <w:left w:val="none" w:sz="0" w:space="0" w:color="auto"/>
        <w:bottom w:val="none" w:sz="0" w:space="0" w:color="auto"/>
        <w:right w:val="none" w:sz="0" w:space="0" w:color="auto"/>
      </w:divBdr>
    </w:div>
    <w:div w:id="1033769534">
      <w:bodyDiv w:val="1"/>
      <w:marLeft w:val="0"/>
      <w:marRight w:val="0"/>
      <w:marTop w:val="0"/>
      <w:marBottom w:val="0"/>
      <w:divBdr>
        <w:top w:val="none" w:sz="0" w:space="0" w:color="auto"/>
        <w:left w:val="none" w:sz="0" w:space="0" w:color="auto"/>
        <w:bottom w:val="none" w:sz="0" w:space="0" w:color="auto"/>
        <w:right w:val="none" w:sz="0" w:space="0" w:color="auto"/>
      </w:divBdr>
    </w:div>
    <w:div w:id="1049107644">
      <w:bodyDiv w:val="1"/>
      <w:marLeft w:val="0"/>
      <w:marRight w:val="0"/>
      <w:marTop w:val="0"/>
      <w:marBottom w:val="0"/>
      <w:divBdr>
        <w:top w:val="none" w:sz="0" w:space="0" w:color="auto"/>
        <w:left w:val="none" w:sz="0" w:space="0" w:color="auto"/>
        <w:bottom w:val="none" w:sz="0" w:space="0" w:color="auto"/>
        <w:right w:val="none" w:sz="0" w:space="0" w:color="auto"/>
      </w:divBdr>
    </w:div>
    <w:div w:id="1146047887">
      <w:bodyDiv w:val="1"/>
      <w:marLeft w:val="0"/>
      <w:marRight w:val="0"/>
      <w:marTop w:val="0"/>
      <w:marBottom w:val="0"/>
      <w:divBdr>
        <w:top w:val="none" w:sz="0" w:space="0" w:color="auto"/>
        <w:left w:val="none" w:sz="0" w:space="0" w:color="auto"/>
        <w:bottom w:val="none" w:sz="0" w:space="0" w:color="auto"/>
        <w:right w:val="none" w:sz="0" w:space="0" w:color="auto"/>
      </w:divBdr>
      <w:divsChild>
        <w:div w:id="1067922344">
          <w:marLeft w:val="0"/>
          <w:marRight w:val="0"/>
          <w:marTop w:val="0"/>
          <w:marBottom w:val="0"/>
          <w:divBdr>
            <w:top w:val="none" w:sz="0" w:space="0" w:color="auto"/>
            <w:left w:val="none" w:sz="0" w:space="0" w:color="auto"/>
            <w:bottom w:val="none" w:sz="0" w:space="0" w:color="auto"/>
            <w:right w:val="none" w:sz="0" w:space="0" w:color="auto"/>
          </w:divBdr>
          <w:divsChild>
            <w:div w:id="1119104268">
              <w:marLeft w:val="0"/>
              <w:marRight w:val="0"/>
              <w:marTop w:val="0"/>
              <w:marBottom w:val="0"/>
              <w:divBdr>
                <w:top w:val="none" w:sz="0" w:space="0" w:color="auto"/>
                <w:left w:val="none" w:sz="0" w:space="0" w:color="auto"/>
                <w:bottom w:val="none" w:sz="0" w:space="0" w:color="auto"/>
                <w:right w:val="none" w:sz="0" w:space="0" w:color="auto"/>
              </w:divBdr>
              <w:divsChild>
                <w:div w:id="1042360491">
                  <w:marLeft w:val="0"/>
                  <w:marRight w:val="0"/>
                  <w:marTop w:val="0"/>
                  <w:marBottom w:val="0"/>
                  <w:divBdr>
                    <w:top w:val="none" w:sz="0" w:space="0" w:color="auto"/>
                    <w:left w:val="none" w:sz="0" w:space="0" w:color="auto"/>
                    <w:bottom w:val="none" w:sz="0" w:space="0" w:color="auto"/>
                    <w:right w:val="none" w:sz="0" w:space="0" w:color="auto"/>
                  </w:divBdr>
                  <w:divsChild>
                    <w:div w:id="265966709">
                      <w:marLeft w:val="0"/>
                      <w:marRight w:val="0"/>
                      <w:marTop w:val="0"/>
                      <w:marBottom w:val="0"/>
                      <w:divBdr>
                        <w:top w:val="none" w:sz="0" w:space="0" w:color="auto"/>
                        <w:left w:val="none" w:sz="0" w:space="0" w:color="auto"/>
                        <w:bottom w:val="none" w:sz="0" w:space="0" w:color="auto"/>
                        <w:right w:val="none" w:sz="0" w:space="0" w:color="auto"/>
                      </w:divBdr>
                      <w:divsChild>
                        <w:div w:id="1375959566">
                          <w:marLeft w:val="0"/>
                          <w:marRight w:val="0"/>
                          <w:marTop w:val="0"/>
                          <w:marBottom w:val="0"/>
                          <w:divBdr>
                            <w:top w:val="none" w:sz="0" w:space="0" w:color="auto"/>
                            <w:left w:val="none" w:sz="0" w:space="0" w:color="auto"/>
                            <w:bottom w:val="none" w:sz="0" w:space="0" w:color="auto"/>
                            <w:right w:val="none" w:sz="0" w:space="0" w:color="auto"/>
                          </w:divBdr>
                          <w:divsChild>
                            <w:div w:id="2109084352">
                              <w:marLeft w:val="0"/>
                              <w:marRight w:val="0"/>
                              <w:marTop w:val="0"/>
                              <w:marBottom w:val="0"/>
                              <w:divBdr>
                                <w:top w:val="none" w:sz="0" w:space="0" w:color="auto"/>
                                <w:left w:val="none" w:sz="0" w:space="0" w:color="auto"/>
                                <w:bottom w:val="none" w:sz="0" w:space="0" w:color="auto"/>
                                <w:right w:val="none" w:sz="0" w:space="0" w:color="auto"/>
                              </w:divBdr>
                              <w:divsChild>
                                <w:div w:id="211818784">
                                  <w:marLeft w:val="0"/>
                                  <w:marRight w:val="0"/>
                                  <w:marTop w:val="0"/>
                                  <w:marBottom w:val="0"/>
                                  <w:divBdr>
                                    <w:top w:val="none" w:sz="0" w:space="0" w:color="auto"/>
                                    <w:left w:val="none" w:sz="0" w:space="0" w:color="auto"/>
                                    <w:bottom w:val="none" w:sz="0" w:space="0" w:color="auto"/>
                                    <w:right w:val="none" w:sz="0" w:space="0" w:color="auto"/>
                                  </w:divBdr>
                                  <w:divsChild>
                                    <w:div w:id="1673533328">
                                      <w:marLeft w:val="0"/>
                                      <w:marRight w:val="0"/>
                                      <w:marTop w:val="0"/>
                                      <w:marBottom w:val="0"/>
                                      <w:divBdr>
                                        <w:top w:val="none" w:sz="0" w:space="0" w:color="auto"/>
                                        <w:left w:val="none" w:sz="0" w:space="0" w:color="auto"/>
                                        <w:bottom w:val="none" w:sz="0" w:space="0" w:color="auto"/>
                                        <w:right w:val="none" w:sz="0" w:space="0" w:color="auto"/>
                                      </w:divBdr>
                                      <w:divsChild>
                                        <w:div w:id="1051417562">
                                          <w:marLeft w:val="300"/>
                                          <w:marRight w:val="0"/>
                                          <w:marTop w:val="0"/>
                                          <w:marBottom w:val="450"/>
                                          <w:divBdr>
                                            <w:top w:val="single" w:sz="6" w:space="11" w:color="auto"/>
                                            <w:left w:val="single" w:sz="6" w:space="11" w:color="auto"/>
                                            <w:bottom w:val="single" w:sz="6" w:space="11" w:color="auto"/>
                                            <w:right w:val="single" w:sz="6" w:space="11" w:color="auto"/>
                                          </w:divBdr>
                                        </w:div>
                                      </w:divsChild>
                                    </w:div>
                                    <w:div w:id="264969649">
                                      <w:marLeft w:val="0"/>
                                      <w:marRight w:val="0"/>
                                      <w:marTop w:val="0"/>
                                      <w:marBottom w:val="0"/>
                                      <w:divBdr>
                                        <w:top w:val="none" w:sz="0" w:space="0" w:color="auto"/>
                                        <w:left w:val="none" w:sz="0" w:space="0" w:color="auto"/>
                                        <w:bottom w:val="none" w:sz="0" w:space="0" w:color="auto"/>
                                        <w:right w:val="none" w:sz="0" w:space="0" w:color="auto"/>
                                      </w:divBdr>
                                      <w:divsChild>
                                        <w:div w:id="456030133">
                                          <w:marLeft w:val="300"/>
                                          <w:marRight w:val="0"/>
                                          <w:marTop w:val="0"/>
                                          <w:marBottom w:val="450"/>
                                          <w:divBdr>
                                            <w:top w:val="single" w:sz="6" w:space="11" w:color="auto"/>
                                            <w:left w:val="single" w:sz="6" w:space="11" w:color="auto"/>
                                            <w:bottom w:val="single" w:sz="6" w:space="11" w:color="auto"/>
                                            <w:right w:val="single" w:sz="6" w:space="11" w:color="auto"/>
                                          </w:divBdr>
                                        </w:div>
                                      </w:divsChild>
                                    </w:div>
                                    <w:div w:id="2033341971">
                                      <w:marLeft w:val="0"/>
                                      <w:marRight w:val="0"/>
                                      <w:marTop w:val="0"/>
                                      <w:marBottom w:val="0"/>
                                      <w:divBdr>
                                        <w:top w:val="none" w:sz="0" w:space="0" w:color="auto"/>
                                        <w:left w:val="none" w:sz="0" w:space="0" w:color="auto"/>
                                        <w:bottom w:val="none" w:sz="0" w:space="0" w:color="auto"/>
                                        <w:right w:val="none" w:sz="0" w:space="0" w:color="auto"/>
                                      </w:divBdr>
                                      <w:divsChild>
                                        <w:div w:id="564680810">
                                          <w:marLeft w:val="300"/>
                                          <w:marRight w:val="0"/>
                                          <w:marTop w:val="0"/>
                                          <w:marBottom w:val="450"/>
                                          <w:divBdr>
                                            <w:top w:val="single" w:sz="6" w:space="11" w:color="auto"/>
                                            <w:left w:val="single" w:sz="6" w:space="11" w:color="auto"/>
                                            <w:bottom w:val="single" w:sz="6" w:space="11" w:color="auto"/>
                                            <w:right w:val="single" w:sz="6" w:space="11" w:color="auto"/>
                                          </w:divBdr>
                                        </w:div>
                                      </w:divsChild>
                                    </w:div>
                                    <w:div w:id="192157815">
                                      <w:marLeft w:val="0"/>
                                      <w:marRight w:val="0"/>
                                      <w:marTop w:val="0"/>
                                      <w:marBottom w:val="0"/>
                                      <w:divBdr>
                                        <w:top w:val="none" w:sz="0" w:space="0" w:color="auto"/>
                                        <w:left w:val="none" w:sz="0" w:space="0" w:color="auto"/>
                                        <w:bottom w:val="none" w:sz="0" w:space="0" w:color="auto"/>
                                        <w:right w:val="none" w:sz="0" w:space="0" w:color="auto"/>
                                      </w:divBdr>
                                      <w:divsChild>
                                        <w:div w:id="1962803937">
                                          <w:marLeft w:val="300"/>
                                          <w:marRight w:val="0"/>
                                          <w:marTop w:val="0"/>
                                          <w:marBottom w:val="450"/>
                                          <w:divBdr>
                                            <w:top w:val="single" w:sz="6" w:space="11" w:color="auto"/>
                                            <w:left w:val="single" w:sz="6" w:space="11" w:color="auto"/>
                                            <w:bottom w:val="single" w:sz="6" w:space="11" w:color="auto"/>
                                            <w:right w:val="single" w:sz="6" w:space="11" w:color="auto"/>
                                          </w:divBdr>
                                        </w:div>
                                      </w:divsChild>
                                    </w:div>
                                    <w:div w:id="1818918340">
                                      <w:marLeft w:val="0"/>
                                      <w:marRight w:val="0"/>
                                      <w:marTop w:val="0"/>
                                      <w:marBottom w:val="0"/>
                                      <w:divBdr>
                                        <w:top w:val="none" w:sz="0" w:space="0" w:color="auto"/>
                                        <w:left w:val="none" w:sz="0" w:space="0" w:color="auto"/>
                                        <w:bottom w:val="none" w:sz="0" w:space="0" w:color="auto"/>
                                        <w:right w:val="none" w:sz="0" w:space="0" w:color="auto"/>
                                      </w:divBdr>
                                      <w:divsChild>
                                        <w:div w:id="850804369">
                                          <w:marLeft w:val="300"/>
                                          <w:marRight w:val="0"/>
                                          <w:marTop w:val="0"/>
                                          <w:marBottom w:val="450"/>
                                          <w:divBdr>
                                            <w:top w:val="single" w:sz="6" w:space="11" w:color="auto"/>
                                            <w:left w:val="single" w:sz="6" w:space="11" w:color="auto"/>
                                            <w:bottom w:val="single" w:sz="6" w:space="11" w:color="auto"/>
                                            <w:right w:val="single" w:sz="6" w:space="11" w:color="auto"/>
                                          </w:divBdr>
                                        </w:div>
                                      </w:divsChild>
                                    </w:div>
                                  </w:divsChild>
                                </w:div>
                              </w:divsChild>
                            </w:div>
                          </w:divsChild>
                        </w:div>
                      </w:divsChild>
                    </w:div>
                  </w:divsChild>
                </w:div>
              </w:divsChild>
            </w:div>
          </w:divsChild>
        </w:div>
      </w:divsChild>
    </w:div>
    <w:div w:id="1197817069">
      <w:bodyDiv w:val="1"/>
      <w:marLeft w:val="0"/>
      <w:marRight w:val="0"/>
      <w:marTop w:val="0"/>
      <w:marBottom w:val="0"/>
      <w:divBdr>
        <w:top w:val="none" w:sz="0" w:space="0" w:color="auto"/>
        <w:left w:val="none" w:sz="0" w:space="0" w:color="auto"/>
        <w:bottom w:val="none" w:sz="0" w:space="0" w:color="auto"/>
        <w:right w:val="none" w:sz="0" w:space="0" w:color="auto"/>
      </w:divBdr>
    </w:div>
    <w:div w:id="1267736631">
      <w:bodyDiv w:val="1"/>
      <w:marLeft w:val="0"/>
      <w:marRight w:val="0"/>
      <w:marTop w:val="0"/>
      <w:marBottom w:val="0"/>
      <w:divBdr>
        <w:top w:val="none" w:sz="0" w:space="0" w:color="auto"/>
        <w:left w:val="none" w:sz="0" w:space="0" w:color="auto"/>
        <w:bottom w:val="none" w:sz="0" w:space="0" w:color="auto"/>
        <w:right w:val="none" w:sz="0" w:space="0" w:color="auto"/>
      </w:divBdr>
      <w:divsChild>
        <w:div w:id="983699369">
          <w:marLeft w:val="0"/>
          <w:marRight w:val="0"/>
          <w:marTop w:val="0"/>
          <w:marBottom w:val="0"/>
          <w:divBdr>
            <w:top w:val="none" w:sz="0" w:space="0" w:color="auto"/>
            <w:left w:val="none" w:sz="0" w:space="0" w:color="auto"/>
            <w:bottom w:val="none" w:sz="0" w:space="0" w:color="auto"/>
            <w:right w:val="none" w:sz="0" w:space="0" w:color="auto"/>
          </w:divBdr>
          <w:divsChild>
            <w:div w:id="1353998868">
              <w:marLeft w:val="0"/>
              <w:marRight w:val="0"/>
              <w:marTop w:val="0"/>
              <w:marBottom w:val="0"/>
              <w:divBdr>
                <w:top w:val="none" w:sz="0" w:space="0" w:color="auto"/>
                <w:left w:val="none" w:sz="0" w:space="0" w:color="auto"/>
                <w:bottom w:val="none" w:sz="0" w:space="0" w:color="auto"/>
                <w:right w:val="none" w:sz="0" w:space="0" w:color="auto"/>
              </w:divBdr>
              <w:divsChild>
                <w:div w:id="473177362">
                  <w:marLeft w:val="0"/>
                  <w:marRight w:val="0"/>
                  <w:marTop w:val="0"/>
                  <w:marBottom w:val="0"/>
                  <w:divBdr>
                    <w:top w:val="none" w:sz="0" w:space="0" w:color="auto"/>
                    <w:left w:val="none" w:sz="0" w:space="0" w:color="auto"/>
                    <w:bottom w:val="none" w:sz="0" w:space="0" w:color="auto"/>
                    <w:right w:val="none" w:sz="0" w:space="0" w:color="auto"/>
                  </w:divBdr>
                  <w:divsChild>
                    <w:div w:id="463274805">
                      <w:marLeft w:val="0"/>
                      <w:marRight w:val="0"/>
                      <w:marTop w:val="0"/>
                      <w:marBottom w:val="0"/>
                      <w:divBdr>
                        <w:top w:val="none" w:sz="0" w:space="0" w:color="auto"/>
                        <w:left w:val="none" w:sz="0" w:space="0" w:color="auto"/>
                        <w:bottom w:val="none" w:sz="0" w:space="0" w:color="auto"/>
                        <w:right w:val="none" w:sz="0" w:space="0" w:color="auto"/>
                      </w:divBdr>
                      <w:divsChild>
                        <w:div w:id="478308697">
                          <w:marLeft w:val="0"/>
                          <w:marRight w:val="0"/>
                          <w:marTop w:val="0"/>
                          <w:marBottom w:val="0"/>
                          <w:divBdr>
                            <w:top w:val="none" w:sz="0" w:space="0" w:color="auto"/>
                            <w:left w:val="none" w:sz="0" w:space="0" w:color="auto"/>
                            <w:bottom w:val="none" w:sz="0" w:space="0" w:color="auto"/>
                            <w:right w:val="none" w:sz="0" w:space="0" w:color="auto"/>
                          </w:divBdr>
                          <w:divsChild>
                            <w:div w:id="121137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817389">
      <w:bodyDiv w:val="1"/>
      <w:marLeft w:val="0"/>
      <w:marRight w:val="0"/>
      <w:marTop w:val="0"/>
      <w:marBottom w:val="0"/>
      <w:divBdr>
        <w:top w:val="none" w:sz="0" w:space="0" w:color="auto"/>
        <w:left w:val="none" w:sz="0" w:space="0" w:color="auto"/>
        <w:bottom w:val="none" w:sz="0" w:space="0" w:color="auto"/>
        <w:right w:val="none" w:sz="0" w:space="0" w:color="auto"/>
      </w:divBdr>
    </w:div>
    <w:div w:id="1325165214">
      <w:bodyDiv w:val="1"/>
      <w:marLeft w:val="0"/>
      <w:marRight w:val="0"/>
      <w:marTop w:val="0"/>
      <w:marBottom w:val="0"/>
      <w:divBdr>
        <w:top w:val="none" w:sz="0" w:space="0" w:color="auto"/>
        <w:left w:val="none" w:sz="0" w:space="0" w:color="auto"/>
        <w:bottom w:val="none" w:sz="0" w:space="0" w:color="auto"/>
        <w:right w:val="none" w:sz="0" w:space="0" w:color="auto"/>
      </w:divBdr>
    </w:div>
    <w:div w:id="1360862758">
      <w:bodyDiv w:val="1"/>
      <w:marLeft w:val="0"/>
      <w:marRight w:val="0"/>
      <w:marTop w:val="0"/>
      <w:marBottom w:val="0"/>
      <w:divBdr>
        <w:top w:val="none" w:sz="0" w:space="0" w:color="auto"/>
        <w:left w:val="none" w:sz="0" w:space="0" w:color="auto"/>
        <w:bottom w:val="none" w:sz="0" w:space="0" w:color="auto"/>
        <w:right w:val="none" w:sz="0" w:space="0" w:color="auto"/>
      </w:divBdr>
    </w:div>
    <w:div w:id="1490630215">
      <w:bodyDiv w:val="1"/>
      <w:marLeft w:val="0"/>
      <w:marRight w:val="0"/>
      <w:marTop w:val="0"/>
      <w:marBottom w:val="0"/>
      <w:divBdr>
        <w:top w:val="none" w:sz="0" w:space="0" w:color="auto"/>
        <w:left w:val="none" w:sz="0" w:space="0" w:color="auto"/>
        <w:bottom w:val="none" w:sz="0" w:space="0" w:color="auto"/>
        <w:right w:val="none" w:sz="0" w:space="0" w:color="auto"/>
      </w:divBdr>
    </w:div>
    <w:div w:id="1567228177">
      <w:bodyDiv w:val="1"/>
      <w:marLeft w:val="0"/>
      <w:marRight w:val="0"/>
      <w:marTop w:val="0"/>
      <w:marBottom w:val="0"/>
      <w:divBdr>
        <w:top w:val="none" w:sz="0" w:space="0" w:color="auto"/>
        <w:left w:val="none" w:sz="0" w:space="0" w:color="auto"/>
        <w:bottom w:val="none" w:sz="0" w:space="0" w:color="auto"/>
        <w:right w:val="none" w:sz="0" w:space="0" w:color="auto"/>
      </w:divBdr>
    </w:div>
    <w:div w:id="1620141074">
      <w:bodyDiv w:val="1"/>
      <w:marLeft w:val="0"/>
      <w:marRight w:val="0"/>
      <w:marTop w:val="0"/>
      <w:marBottom w:val="0"/>
      <w:divBdr>
        <w:top w:val="none" w:sz="0" w:space="0" w:color="auto"/>
        <w:left w:val="none" w:sz="0" w:space="0" w:color="auto"/>
        <w:bottom w:val="none" w:sz="0" w:space="0" w:color="auto"/>
        <w:right w:val="none" w:sz="0" w:space="0" w:color="auto"/>
      </w:divBdr>
    </w:div>
    <w:div w:id="1786802793">
      <w:bodyDiv w:val="1"/>
      <w:marLeft w:val="0"/>
      <w:marRight w:val="0"/>
      <w:marTop w:val="0"/>
      <w:marBottom w:val="0"/>
      <w:divBdr>
        <w:top w:val="none" w:sz="0" w:space="0" w:color="auto"/>
        <w:left w:val="none" w:sz="0" w:space="0" w:color="auto"/>
        <w:bottom w:val="none" w:sz="0" w:space="0" w:color="auto"/>
        <w:right w:val="none" w:sz="0" w:space="0" w:color="auto"/>
      </w:divBdr>
    </w:div>
    <w:div w:id="1800803040">
      <w:bodyDiv w:val="1"/>
      <w:marLeft w:val="0"/>
      <w:marRight w:val="0"/>
      <w:marTop w:val="0"/>
      <w:marBottom w:val="0"/>
      <w:divBdr>
        <w:top w:val="none" w:sz="0" w:space="0" w:color="auto"/>
        <w:left w:val="none" w:sz="0" w:space="0" w:color="auto"/>
        <w:bottom w:val="none" w:sz="0" w:space="0" w:color="auto"/>
        <w:right w:val="none" w:sz="0" w:space="0" w:color="auto"/>
      </w:divBdr>
    </w:div>
    <w:div w:id="1905603366">
      <w:bodyDiv w:val="1"/>
      <w:marLeft w:val="0"/>
      <w:marRight w:val="0"/>
      <w:marTop w:val="0"/>
      <w:marBottom w:val="0"/>
      <w:divBdr>
        <w:top w:val="none" w:sz="0" w:space="0" w:color="auto"/>
        <w:left w:val="none" w:sz="0" w:space="0" w:color="auto"/>
        <w:bottom w:val="none" w:sz="0" w:space="0" w:color="auto"/>
        <w:right w:val="none" w:sz="0" w:space="0" w:color="auto"/>
      </w:divBdr>
    </w:div>
    <w:div w:id="2010676691">
      <w:bodyDiv w:val="1"/>
      <w:marLeft w:val="0"/>
      <w:marRight w:val="0"/>
      <w:marTop w:val="0"/>
      <w:marBottom w:val="0"/>
      <w:divBdr>
        <w:top w:val="none" w:sz="0" w:space="0" w:color="auto"/>
        <w:left w:val="none" w:sz="0" w:space="0" w:color="auto"/>
        <w:bottom w:val="none" w:sz="0" w:space="0" w:color="auto"/>
        <w:right w:val="none" w:sz="0" w:space="0" w:color="auto"/>
      </w:divBdr>
    </w:div>
    <w:div w:id="2041592171">
      <w:bodyDiv w:val="1"/>
      <w:marLeft w:val="0"/>
      <w:marRight w:val="0"/>
      <w:marTop w:val="0"/>
      <w:marBottom w:val="0"/>
      <w:divBdr>
        <w:top w:val="none" w:sz="0" w:space="0" w:color="auto"/>
        <w:left w:val="none" w:sz="0" w:space="0" w:color="auto"/>
        <w:bottom w:val="none" w:sz="0" w:space="0" w:color="auto"/>
        <w:right w:val="none" w:sz="0" w:space="0" w:color="auto"/>
      </w:divBdr>
      <w:divsChild>
        <w:div w:id="164636624">
          <w:marLeft w:val="0"/>
          <w:marRight w:val="0"/>
          <w:marTop w:val="0"/>
          <w:marBottom w:val="0"/>
          <w:divBdr>
            <w:top w:val="none" w:sz="0" w:space="0" w:color="auto"/>
            <w:left w:val="none" w:sz="0" w:space="0" w:color="auto"/>
            <w:bottom w:val="none" w:sz="0" w:space="0" w:color="auto"/>
            <w:right w:val="none" w:sz="0" w:space="0" w:color="auto"/>
          </w:divBdr>
        </w:div>
      </w:divsChild>
    </w:div>
    <w:div w:id="21160551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BMD Colours">
      <a:dk1>
        <a:sysClr val="windowText" lastClr="000000"/>
      </a:dk1>
      <a:lt1>
        <a:sysClr val="window" lastClr="FFFFFF"/>
      </a:lt1>
      <a:dk2>
        <a:srgbClr val="000000"/>
      </a:dk2>
      <a:lt2>
        <a:srgbClr val="FFFFFF"/>
      </a:lt2>
      <a:accent1>
        <a:srgbClr val="003974"/>
      </a:accent1>
      <a:accent2>
        <a:srgbClr val="49A842"/>
      </a:accent2>
      <a:accent3>
        <a:srgbClr val="4D525A"/>
      </a:accent3>
      <a:accent4>
        <a:srgbClr val="8064A2"/>
      </a:accent4>
      <a:accent5>
        <a:srgbClr val="F79646"/>
      </a:accent5>
      <a:accent6>
        <a:srgbClr val="000000"/>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35df5d9-7348-48a8-96c6-195eecfe1d24" xsi:nil="true"/>
    <lcf76f155ced4ddcb4097134ff3c332f xmlns="3bd39b74-e92c-48fa-bebc-249dc72d72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FAE4E56D6EFE478523EDE6FA0B557A" ma:contentTypeVersion="9" ma:contentTypeDescription="Create a new document." ma:contentTypeScope="" ma:versionID="adeb42940e286c958267338e03b8f901">
  <xsd:schema xmlns:xsd="http://www.w3.org/2001/XMLSchema" xmlns:xs="http://www.w3.org/2001/XMLSchema" xmlns:p="http://schemas.microsoft.com/office/2006/metadata/properties" xmlns:ns2="3bd39b74-e92c-48fa-bebc-249dc72d7291" xmlns:ns3="d35df5d9-7348-48a8-96c6-195eecfe1d24" targetNamespace="http://schemas.microsoft.com/office/2006/metadata/properties" ma:root="true" ma:fieldsID="837092ff015fbd4ba1a15dc901b47f5b" ns2:_="" ns3:_="">
    <xsd:import namespace="3bd39b74-e92c-48fa-bebc-249dc72d7291"/>
    <xsd:import namespace="d35df5d9-7348-48a8-96c6-195eecfe1d2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39b74-e92c-48fa-bebc-249dc72d7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64df30f7-1cf3-47ce-ae55-4ceb1bdf03f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5df5d9-7348-48a8-96c6-195eecfe1d2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48d4351-ca68-4cc6-97ba-1a93d679bc9d}" ma:internalName="TaxCatchAll" ma:showField="CatchAllData" ma:web="d35df5d9-7348-48a8-96c6-195eecfe1d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B4E37E-C9D1-4FEF-8CC8-F333E2E7A256}">
  <ds:schemaRefs>
    <ds:schemaRef ds:uri="http://schemas.openxmlformats.org/officeDocument/2006/bibliography"/>
  </ds:schemaRefs>
</ds:datastoreItem>
</file>

<file path=customXml/itemProps2.xml><?xml version="1.0" encoding="utf-8"?>
<ds:datastoreItem xmlns:ds="http://schemas.openxmlformats.org/officeDocument/2006/customXml" ds:itemID="{A3574823-C119-43E1-A141-6BEF8FF31DBB}">
  <ds:schemaRefs>
    <ds:schemaRef ds:uri="http://schemas.microsoft.com/office/2006/metadata/properties"/>
    <ds:schemaRef ds:uri="http://schemas.microsoft.com/office/infopath/2007/PartnerControls"/>
    <ds:schemaRef ds:uri="d35df5d9-7348-48a8-96c6-195eecfe1d24"/>
    <ds:schemaRef ds:uri="3bd39b74-e92c-48fa-bebc-249dc72d7291"/>
  </ds:schemaRefs>
</ds:datastoreItem>
</file>

<file path=customXml/itemProps3.xml><?xml version="1.0" encoding="utf-8"?>
<ds:datastoreItem xmlns:ds="http://schemas.openxmlformats.org/officeDocument/2006/customXml" ds:itemID="{D92F5BB8-B4B9-4EBB-8D72-0F36CA967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39b74-e92c-48fa-bebc-249dc72d7291"/>
    <ds:schemaRef ds:uri="d35df5d9-7348-48a8-96c6-195eecfe1d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3A71D9-52BE-4D73-A717-E56D881699EE}">
  <ds:schemaRefs>
    <ds:schemaRef ds:uri="http://schemas.microsoft.com/sharepoint/v3/contenttype/forms"/>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125</TotalTime>
  <Pages>8</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CN Submission Template 20100128 v2r</vt:lpstr>
    </vt:vector>
  </TitlesOfParts>
  <Company>The BMD Group</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CN Submission Template 20100128 v2r</dc:title>
  <dc:subject>BMD Constructions</dc:subject>
  <dc:creator>danam</dc:creator>
  <cp:lastModifiedBy>Kyle Carlson</cp:lastModifiedBy>
  <cp:revision>117</cp:revision>
  <cp:lastPrinted>2019-12-09T02:51:00Z</cp:lastPrinted>
  <dcterms:created xsi:type="dcterms:W3CDTF">2022-11-08T14:12:00Z</dcterms:created>
  <dcterms:modified xsi:type="dcterms:W3CDTF">2023-09-19T00:01:00Z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24700.0000000000</vt:lpwstr>
  </property>
  <property fmtid="{D5CDD505-2E9C-101B-9397-08002B2CF9AE}" pid="3" name="Type:">
    <vt:lpwstr>Submission</vt:lpwstr>
  </property>
  <property fmtid="{D5CDD505-2E9C-101B-9397-08002B2CF9AE}" pid="4" name="ContentTypeId">
    <vt:lpwstr>0x0101002845A0DCEA04114899B3E636A8566AAF</vt:lpwstr>
  </property>
  <property fmtid="{D5CDD505-2E9C-101B-9397-08002B2CF9AE}" pid="5" name="_dlc_DocIdItemGuid">
    <vt:lpwstr>07351bac-135d-405d-b6c7-61b0a91f8715</vt:lpwstr>
  </property>
  <property fmtid="{D5CDD505-2E9C-101B-9397-08002B2CF9AE}" pid="6" name="MediaServiceImageTags">
    <vt:lpwstr/>
  </property>
</Properties>
</file>