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BDBEC" w14:textId="77777777" w:rsidR="00B82A93" w:rsidRPr="00B82A93" w:rsidRDefault="00B82A93" w:rsidP="00B82A93">
      <w:pPr>
        <w:rPr>
          <w:b/>
          <w:bCs/>
          <w:lang w:val="en-AU"/>
        </w:rPr>
      </w:pPr>
      <w:r w:rsidRPr="00B82A93">
        <w:rPr>
          <w:b/>
          <w:bCs/>
          <w:lang w:val="en-AU"/>
        </w:rPr>
        <w:t>WHSMS Implementation Checklist</w:t>
      </w:r>
    </w:p>
    <w:p w14:paraId="3360C2AE" w14:textId="77777777" w:rsidR="00B82A93" w:rsidRPr="00B82A93" w:rsidRDefault="00B82A93" w:rsidP="00B82A93">
      <w:pPr>
        <w:rPr>
          <w:lang w:val="en-AU"/>
        </w:rPr>
      </w:pPr>
      <w:r w:rsidRPr="00B82A93">
        <w:rPr>
          <w:b/>
          <w:bCs/>
          <w:lang w:val="en-AU"/>
        </w:rPr>
        <w:t>1. Policy and Commitment</w:t>
      </w:r>
    </w:p>
    <w:p w14:paraId="22194DCD" w14:textId="77777777" w:rsidR="00B82A93" w:rsidRPr="00B82A93" w:rsidRDefault="00B82A93" w:rsidP="00B82A93">
      <w:pPr>
        <w:numPr>
          <w:ilvl w:val="0"/>
          <w:numId w:val="1"/>
        </w:numPr>
        <w:rPr>
          <w:lang w:val="en-AU"/>
        </w:rPr>
      </w:pPr>
      <w:r w:rsidRPr="00B82A93">
        <w:rPr>
          <w:lang w:val="en-AU"/>
        </w:rPr>
        <w:t>Has the WHS policy been developed with employee participation?</w:t>
      </w:r>
    </w:p>
    <w:p w14:paraId="3FCA7AFA" w14:textId="77777777" w:rsidR="00B82A93" w:rsidRPr="00B82A93" w:rsidRDefault="00B82A93" w:rsidP="00B82A93">
      <w:pPr>
        <w:numPr>
          <w:ilvl w:val="0"/>
          <w:numId w:val="1"/>
        </w:numPr>
        <w:rPr>
          <w:lang w:val="en-AU"/>
        </w:rPr>
      </w:pPr>
      <w:r w:rsidRPr="00B82A93">
        <w:rPr>
          <w:lang w:val="en-AU"/>
        </w:rPr>
        <w:t>Is the WHS policy clearly communicated across the organization?</w:t>
      </w:r>
    </w:p>
    <w:p w14:paraId="55DCA9ED" w14:textId="77777777" w:rsidR="00B82A93" w:rsidRPr="00B82A93" w:rsidRDefault="00B82A93" w:rsidP="00B82A93">
      <w:pPr>
        <w:numPr>
          <w:ilvl w:val="0"/>
          <w:numId w:val="1"/>
        </w:numPr>
        <w:rPr>
          <w:lang w:val="en-AU"/>
        </w:rPr>
      </w:pPr>
      <w:r w:rsidRPr="00B82A93">
        <w:rPr>
          <w:lang w:val="en-AU"/>
        </w:rPr>
        <w:t>Is the policy aligned with Kent’s strategic goals?</w:t>
      </w:r>
    </w:p>
    <w:p w14:paraId="0D6FD286" w14:textId="77777777" w:rsidR="00B82A93" w:rsidRPr="00B82A93" w:rsidRDefault="00B82A93" w:rsidP="00B82A93">
      <w:pPr>
        <w:numPr>
          <w:ilvl w:val="0"/>
          <w:numId w:val="1"/>
        </w:numPr>
        <w:rPr>
          <w:lang w:val="en-AU"/>
        </w:rPr>
      </w:pPr>
      <w:r w:rsidRPr="00B82A93">
        <w:rPr>
          <w:lang w:val="en-AU"/>
        </w:rPr>
        <w:t>Do at least 90% of employees acknowledge understanding the WHS policy?</w:t>
      </w:r>
    </w:p>
    <w:p w14:paraId="15EC27F6" w14:textId="77777777" w:rsidR="00B82A93" w:rsidRPr="00B82A93" w:rsidRDefault="00B82A93" w:rsidP="00B82A93">
      <w:pPr>
        <w:rPr>
          <w:lang w:val="en-AU"/>
        </w:rPr>
      </w:pPr>
      <w:r w:rsidRPr="00B82A93">
        <w:rPr>
          <w:b/>
          <w:bCs/>
          <w:lang w:val="en-AU"/>
        </w:rPr>
        <w:t>2. Planning and Objectives</w:t>
      </w:r>
    </w:p>
    <w:p w14:paraId="1FC5D492" w14:textId="77777777" w:rsidR="00B82A93" w:rsidRPr="00B82A93" w:rsidRDefault="00B82A93" w:rsidP="00B82A93">
      <w:pPr>
        <w:numPr>
          <w:ilvl w:val="0"/>
          <w:numId w:val="2"/>
        </w:numPr>
        <w:rPr>
          <w:lang w:val="en-AU"/>
        </w:rPr>
      </w:pPr>
      <w:r w:rsidRPr="00B82A93">
        <w:rPr>
          <w:lang w:val="en-AU"/>
        </w:rPr>
        <w:t>Have risk assessments been conducted for all departments?</w:t>
      </w:r>
    </w:p>
    <w:p w14:paraId="0378B478" w14:textId="77777777" w:rsidR="00B82A93" w:rsidRPr="00B82A93" w:rsidRDefault="00B82A93" w:rsidP="00B82A93">
      <w:pPr>
        <w:numPr>
          <w:ilvl w:val="0"/>
          <w:numId w:val="2"/>
        </w:numPr>
        <w:rPr>
          <w:lang w:val="en-AU"/>
        </w:rPr>
      </w:pPr>
      <w:r w:rsidRPr="00B82A93">
        <w:rPr>
          <w:lang w:val="en-AU"/>
        </w:rPr>
        <w:t>Are SMART safety objectives in place?</w:t>
      </w:r>
    </w:p>
    <w:p w14:paraId="48B00163" w14:textId="77777777" w:rsidR="00B82A93" w:rsidRPr="00B82A93" w:rsidRDefault="00B82A93" w:rsidP="00B82A93">
      <w:pPr>
        <w:numPr>
          <w:ilvl w:val="0"/>
          <w:numId w:val="2"/>
        </w:numPr>
        <w:rPr>
          <w:lang w:val="en-AU"/>
        </w:rPr>
      </w:pPr>
      <w:r w:rsidRPr="00B82A93">
        <w:rPr>
          <w:lang w:val="en-AU"/>
        </w:rPr>
        <w:t>Have large goals been broken into smaller milestones?</w:t>
      </w:r>
    </w:p>
    <w:p w14:paraId="233209BC" w14:textId="77777777" w:rsidR="00B82A93" w:rsidRPr="00B82A93" w:rsidRDefault="00B82A93" w:rsidP="00B82A93">
      <w:pPr>
        <w:numPr>
          <w:ilvl w:val="0"/>
          <w:numId w:val="2"/>
        </w:numPr>
        <w:rPr>
          <w:lang w:val="en-AU"/>
        </w:rPr>
      </w:pPr>
      <w:r w:rsidRPr="00B82A93">
        <w:rPr>
          <w:lang w:val="en-AU"/>
        </w:rPr>
        <w:t>Are action plans established with timelines and resource allocations?</w:t>
      </w:r>
    </w:p>
    <w:p w14:paraId="51AC31CF" w14:textId="77777777" w:rsidR="00B82A93" w:rsidRPr="00B82A93" w:rsidRDefault="00B82A93" w:rsidP="00B82A93">
      <w:pPr>
        <w:numPr>
          <w:ilvl w:val="0"/>
          <w:numId w:val="2"/>
        </w:numPr>
        <w:rPr>
          <w:lang w:val="en-AU"/>
        </w:rPr>
      </w:pPr>
      <w:r w:rsidRPr="00B82A93">
        <w:rPr>
          <w:lang w:val="en-AU"/>
        </w:rPr>
        <w:t>Are 75% of milestones being achieved within the first quarter?</w:t>
      </w:r>
    </w:p>
    <w:p w14:paraId="55FFBB19" w14:textId="77777777" w:rsidR="00B82A93" w:rsidRPr="00B82A93" w:rsidRDefault="00B82A93" w:rsidP="00B82A93">
      <w:pPr>
        <w:rPr>
          <w:lang w:val="en-AU"/>
        </w:rPr>
      </w:pPr>
      <w:r w:rsidRPr="00B82A93">
        <w:rPr>
          <w:b/>
          <w:bCs/>
          <w:lang w:val="en-AU"/>
        </w:rPr>
        <w:t>3. Implementation and Operation</w:t>
      </w:r>
    </w:p>
    <w:p w14:paraId="4EB9934F" w14:textId="77777777" w:rsidR="00B82A93" w:rsidRPr="00B82A93" w:rsidRDefault="00B82A93" w:rsidP="00B82A93">
      <w:pPr>
        <w:numPr>
          <w:ilvl w:val="0"/>
          <w:numId w:val="3"/>
        </w:numPr>
        <w:rPr>
          <w:lang w:val="en-AU"/>
        </w:rPr>
      </w:pPr>
      <w:r w:rsidRPr="00B82A93">
        <w:rPr>
          <w:lang w:val="en-AU"/>
        </w:rPr>
        <w:t>Are roles and responsibilities for WHS clearly defined and communicated?</w:t>
      </w:r>
    </w:p>
    <w:p w14:paraId="405526C0" w14:textId="77777777" w:rsidR="00B82A93" w:rsidRPr="00B82A93" w:rsidRDefault="00B82A93" w:rsidP="00B82A93">
      <w:pPr>
        <w:numPr>
          <w:ilvl w:val="0"/>
          <w:numId w:val="3"/>
        </w:numPr>
        <w:rPr>
          <w:lang w:val="en-AU"/>
        </w:rPr>
      </w:pPr>
      <w:r w:rsidRPr="00B82A93">
        <w:rPr>
          <w:lang w:val="en-AU"/>
        </w:rPr>
        <w:t>Is there regular assessment of resource needs (e.g., staff, equipment)?</w:t>
      </w:r>
    </w:p>
    <w:p w14:paraId="1DBC608E" w14:textId="77777777" w:rsidR="00B82A93" w:rsidRPr="00B82A93" w:rsidRDefault="00B82A93" w:rsidP="00B82A93">
      <w:pPr>
        <w:numPr>
          <w:ilvl w:val="0"/>
          <w:numId w:val="3"/>
        </w:numPr>
        <w:rPr>
          <w:lang w:val="en-AU"/>
        </w:rPr>
      </w:pPr>
      <w:r w:rsidRPr="00B82A93">
        <w:rPr>
          <w:lang w:val="en-AU"/>
        </w:rPr>
        <w:t>Are continuous training programs in place, with refreshers offered regularly?</w:t>
      </w:r>
    </w:p>
    <w:p w14:paraId="5ED0E207" w14:textId="77777777" w:rsidR="00B82A93" w:rsidRPr="00B82A93" w:rsidRDefault="00B82A93" w:rsidP="00B82A93">
      <w:pPr>
        <w:numPr>
          <w:ilvl w:val="0"/>
          <w:numId w:val="3"/>
        </w:numPr>
        <w:rPr>
          <w:lang w:val="en-AU"/>
        </w:rPr>
      </w:pPr>
      <w:r w:rsidRPr="00B82A93">
        <w:rPr>
          <w:lang w:val="en-AU"/>
        </w:rPr>
        <w:t>Have emergency preparedness procedures been implemented and tested?</w:t>
      </w:r>
    </w:p>
    <w:p w14:paraId="0E7C1A76" w14:textId="77777777" w:rsidR="00B82A93" w:rsidRPr="00B82A93" w:rsidRDefault="00B82A93" w:rsidP="00B82A93">
      <w:pPr>
        <w:numPr>
          <w:ilvl w:val="0"/>
          <w:numId w:val="3"/>
        </w:numPr>
        <w:rPr>
          <w:lang w:val="en-AU"/>
        </w:rPr>
      </w:pPr>
      <w:r w:rsidRPr="00B82A93">
        <w:rPr>
          <w:lang w:val="en-AU"/>
        </w:rPr>
        <w:t>Have 100% of staff received training in emergency procedures?</w:t>
      </w:r>
    </w:p>
    <w:p w14:paraId="4A0FD445" w14:textId="77777777" w:rsidR="00B82A93" w:rsidRPr="00B82A93" w:rsidRDefault="00B82A93" w:rsidP="00B82A93">
      <w:pPr>
        <w:rPr>
          <w:lang w:val="en-AU"/>
        </w:rPr>
      </w:pPr>
      <w:r w:rsidRPr="00B82A93">
        <w:rPr>
          <w:b/>
          <w:bCs/>
          <w:lang w:val="en-AU"/>
        </w:rPr>
        <w:t>4. Monitoring and Evaluation</w:t>
      </w:r>
    </w:p>
    <w:p w14:paraId="5C4F25C5" w14:textId="77777777" w:rsidR="00B82A93" w:rsidRPr="00B82A93" w:rsidRDefault="00B82A93" w:rsidP="00B82A93">
      <w:pPr>
        <w:numPr>
          <w:ilvl w:val="0"/>
          <w:numId w:val="4"/>
        </w:numPr>
        <w:rPr>
          <w:lang w:val="en-AU"/>
        </w:rPr>
      </w:pPr>
      <w:r w:rsidRPr="00B82A93">
        <w:rPr>
          <w:lang w:val="en-AU"/>
        </w:rPr>
        <w:t>Is an automated reporting system in place for incidents, hazards, and near-misses?</w:t>
      </w:r>
    </w:p>
    <w:p w14:paraId="6368D413" w14:textId="77777777" w:rsidR="00B82A93" w:rsidRPr="00B82A93" w:rsidRDefault="00B82A93" w:rsidP="00B82A93">
      <w:pPr>
        <w:numPr>
          <w:ilvl w:val="0"/>
          <w:numId w:val="4"/>
        </w:numPr>
        <w:rPr>
          <w:lang w:val="en-AU"/>
        </w:rPr>
      </w:pPr>
      <w:r w:rsidRPr="00B82A93">
        <w:rPr>
          <w:lang w:val="en-AU"/>
        </w:rPr>
        <w:t>Are regular workplace audits and inspections being performed?</w:t>
      </w:r>
    </w:p>
    <w:p w14:paraId="479CD11E" w14:textId="77777777" w:rsidR="00B82A93" w:rsidRPr="00B82A93" w:rsidRDefault="00B82A93" w:rsidP="00B82A93">
      <w:pPr>
        <w:numPr>
          <w:ilvl w:val="0"/>
          <w:numId w:val="4"/>
        </w:numPr>
        <w:rPr>
          <w:lang w:val="en-AU"/>
        </w:rPr>
      </w:pPr>
      <w:r w:rsidRPr="00B82A93">
        <w:rPr>
          <w:lang w:val="en-AU"/>
        </w:rPr>
        <w:t>Are WHS KPIs being tracked consistently (e.g., incident rates)?</w:t>
      </w:r>
    </w:p>
    <w:p w14:paraId="660F3B2C" w14:textId="77777777" w:rsidR="00B82A93" w:rsidRPr="00B82A93" w:rsidRDefault="00B82A93" w:rsidP="00B82A93">
      <w:pPr>
        <w:numPr>
          <w:ilvl w:val="0"/>
          <w:numId w:val="4"/>
        </w:numPr>
        <w:rPr>
          <w:lang w:val="en-AU"/>
        </w:rPr>
      </w:pPr>
      <w:r w:rsidRPr="00B82A93">
        <w:rPr>
          <w:lang w:val="en-AU"/>
        </w:rPr>
        <w:t>Are all incidents and near misses investigated within 48 hours?</w:t>
      </w:r>
    </w:p>
    <w:p w14:paraId="715DE790" w14:textId="77777777" w:rsidR="00B82A93" w:rsidRPr="00B82A93" w:rsidRDefault="00B82A93" w:rsidP="00B82A93">
      <w:pPr>
        <w:numPr>
          <w:ilvl w:val="0"/>
          <w:numId w:val="4"/>
        </w:numPr>
        <w:rPr>
          <w:lang w:val="en-AU"/>
        </w:rPr>
      </w:pPr>
      <w:r w:rsidRPr="00B82A93">
        <w:rPr>
          <w:lang w:val="en-AU"/>
        </w:rPr>
        <w:t>Are corrective actions being implemented for all incidents?</w:t>
      </w:r>
    </w:p>
    <w:p w14:paraId="3A8984AF" w14:textId="77777777" w:rsidR="00B82A93" w:rsidRPr="00B82A93" w:rsidRDefault="00B82A93" w:rsidP="00B82A93">
      <w:pPr>
        <w:rPr>
          <w:lang w:val="en-AU"/>
        </w:rPr>
      </w:pPr>
      <w:r w:rsidRPr="00B82A93">
        <w:rPr>
          <w:b/>
          <w:bCs/>
          <w:lang w:val="en-AU"/>
        </w:rPr>
        <w:t>5. Management Review and Continuous Improvement</w:t>
      </w:r>
    </w:p>
    <w:p w14:paraId="48B413B4" w14:textId="77777777" w:rsidR="00B82A93" w:rsidRPr="00B82A93" w:rsidRDefault="00B82A93" w:rsidP="00B82A93">
      <w:pPr>
        <w:numPr>
          <w:ilvl w:val="0"/>
          <w:numId w:val="5"/>
        </w:numPr>
        <w:rPr>
          <w:lang w:val="en-AU"/>
        </w:rPr>
      </w:pPr>
      <w:r w:rsidRPr="00B82A93">
        <w:rPr>
          <w:lang w:val="en-AU"/>
        </w:rPr>
        <w:t>Are quarterly management reviews being held?</w:t>
      </w:r>
    </w:p>
    <w:p w14:paraId="3F64A9F8" w14:textId="77777777" w:rsidR="00B82A93" w:rsidRPr="00B82A93" w:rsidRDefault="00B82A93" w:rsidP="00B82A93">
      <w:pPr>
        <w:numPr>
          <w:ilvl w:val="0"/>
          <w:numId w:val="5"/>
        </w:numPr>
        <w:rPr>
          <w:lang w:val="en-AU"/>
        </w:rPr>
      </w:pPr>
      <w:r w:rsidRPr="00B82A93">
        <w:rPr>
          <w:lang w:val="en-AU"/>
        </w:rPr>
        <w:t>Is WHS performance data being used to inform decision-making?</w:t>
      </w:r>
    </w:p>
    <w:p w14:paraId="13D9772C" w14:textId="77777777" w:rsidR="00B82A93" w:rsidRPr="00B82A93" w:rsidRDefault="00B82A93" w:rsidP="00B82A93">
      <w:pPr>
        <w:numPr>
          <w:ilvl w:val="0"/>
          <w:numId w:val="5"/>
        </w:numPr>
        <w:rPr>
          <w:lang w:val="en-AU"/>
        </w:rPr>
      </w:pPr>
      <w:r w:rsidRPr="00B82A93">
        <w:rPr>
          <w:lang w:val="en-AU"/>
        </w:rPr>
        <w:t>Are continuous improvement actions taken based on data insights?</w:t>
      </w:r>
    </w:p>
    <w:p w14:paraId="18BD91ED" w14:textId="77777777" w:rsidR="00B82A93" w:rsidRPr="00B82A93" w:rsidRDefault="00B82A93" w:rsidP="00B82A93">
      <w:pPr>
        <w:numPr>
          <w:ilvl w:val="0"/>
          <w:numId w:val="5"/>
        </w:numPr>
        <w:rPr>
          <w:lang w:val="en-AU"/>
        </w:rPr>
      </w:pPr>
      <w:r w:rsidRPr="00B82A93">
        <w:rPr>
          <w:lang w:val="en-AU"/>
        </w:rPr>
        <w:t>Are deadlines set and met for implementing review recommendations?</w:t>
      </w:r>
    </w:p>
    <w:p w14:paraId="3B93FAC1" w14:textId="77777777" w:rsidR="00B82A93" w:rsidRPr="00B82A93" w:rsidRDefault="00B82A93" w:rsidP="00B82A93">
      <w:pPr>
        <w:numPr>
          <w:ilvl w:val="0"/>
          <w:numId w:val="5"/>
        </w:numPr>
        <w:rPr>
          <w:lang w:val="en-AU"/>
        </w:rPr>
      </w:pPr>
      <w:r w:rsidRPr="00B82A93">
        <w:rPr>
          <w:lang w:val="en-AU"/>
        </w:rPr>
        <w:t>Is the WHSMS updated regularly to reflect continuous improvement efforts?</w:t>
      </w:r>
    </w:p>
    <w:p w14:paraId="2E97BA09" w14:textId="77777777" w:rsidR="00AF5D83" w:rsidRDefault="00AF5D83"/>
    <w:sectPr w:rsidR="00AF5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200BF"/>
    <w:multiLevelType w:val="multilevel"/>
    <w:tmpl w:val="B050A4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304AC0"/>
    <w:multiLevelType w:val="multilevel"/>
    <w:tmpl w:val="0B0AED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1A32EE"/>
    <w:multiLevelType w:val="multilevel"/>
    <w:tmpl w:val="DC240D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364E74"/>
    <w:multiLevelType w:val="multilevel"/>
    <w:tmpl w:val="6DDAC9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F57251"/>
    <w:multiLevelType w:val="multilevel"/>
    <w:tmpl w:val="BDAACF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9035727">
    <w:abstractNumId w:val="1"/>
  </w:num>
  <w:num w:numId="2" w16cid:durableId="1528641990">
    <w:abstractNumId w:val="2"/>
  </w:num>
  <w:num w:numId="3" w16cid:durableId="1678531057">
    <w:abstractNumId w:val="0"/>
  </w:num>
  <w:num w:numId="4" w16cid:durableId="957419766">
    <w:abstractNumId w:val="3"/>
  </w:num>
  <w:num w:numId="5" w16cid:durableId="4237675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A93"/>
    <w:rsid w:val="00A67DD9"/>
    <w:rsid w:val="00AF5D83"/>
    <w:rsid w:val="00B8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51DB4"/>
  <w15:chartTrackingRefBased/>
  <w15:docId w15:val="{B9889761-103B-4406-808E-342B34A6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theme="minorBidi"/>
        <w:kern w:val="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D83"/>
  </w:style>
  <w:style w:type="paragraph" w:styleId="Heading1">
    <w:name w:val="heading 1"/>
    <w:basedOn w:val="Normal"/>
    <w:next w:val="Normal"/>
    <w:link w:val="Heading1Char"/>
    <w:uiPriority w:val="9"/>
    <w:qFormat/>
    <w:rsid w:val="00B82A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2A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2A9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2A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2A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EDB40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2A9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2A9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132C2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2A9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2A9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362182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2A93"/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2A93"/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2A93"/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2A93"/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2A93"/>
    <w:rPr>
      <w:rFonts w:asciiTheme="minorHAnsi" w:eastAsiaTheme="majorEastAsia" w:hAnsiTheme="minorHAnsi" w:cstheme="majorBidi"/>
      <w:color w:val="EDB40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2A93"/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2A93"/>
    <w:rPr>
      <w:rFonts w:asciiTheme="minorHAnsi" w:eastAsiaTheme="majorEastAsia" w:hAnsiTheme="minorHAnsi" w:cstheme="majorBidi"/>
      <w:color w:val="5132C2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2A93"/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2A93"/>
    <w:rPr>
      <w:rFonts w:asciiTheme="minorHAnsi" w:eastAsiaTheme="majorEastAsia" w:hAnsiTheme="minorHAnsi" w:cstheme="majorBidi"/>
      <w:color w:val="362182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2A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2A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2A93"/>
    <w:pPr>
      <w:numPr>
        <w:ilvl w:val="1"/>
      </w:numPr>
    </w:pPr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2A93"/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2A93"/>
    <w:pPr>
      <w:spacing w:before="160"/>
      <w:jc w:val="center"/>
    </w:pPr>
    <w:rPr>
      <w:i/>
      <w:iCs/>
      <w:color w:val="442AA2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2A93"/>
    <w:rPr>
      <w:i/>
      <w:iCs/>
      <w:color w:val="442AA2" w:themeColor="text1" w:themeTint="BF"/>
    </w:rPr>
  </w:style>
  <w:style w:type="paragraph" w:styleId="ListParagraph">
    <w:name w:val="List Paragraph"/>
    <w:basedOn w:val="Normal"/>
    <w:uiPriority w:val="34"/>
    <w:qFormat/>
    <w:rsid w:val="00B82A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2A93"/>
    <w:rPr>
      <w:i/>
      <w:iCs/>
      <w:color w:val="EDB40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A93"/>
    <w:pPr>
      <w:pBdr>
        <w:top w:val="single" w:sz="4" w:space="10" w:color="EDB401" w:themeColor="accent1" w:themeShade="BF"/>
        <w:bottom w:val="single" w:sz="4" w:space="10" w:color="EDB401" w:themeColor="accent1" w:themeShade="BF"/>
      </w:pBdr>
      <w:spacing w:before="360" w:after="360"/>
      <w:ind w:left="864" w:right="864"/>
      <w:jc w:val="center"/>
    </w:pPr>
    <w:rPr>
      <w:i/>
      <w:iCs/>
      <w:color w:val="EDB40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2A93"/>
    <w:rPr>
      <w:i/>
      <w:iCs/>
      <w:color w:val="EDB40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2A93"/>
    <w:rPr>
      <w:b/>
      <w:bCs/>
      <w:smallCaps/>
      <w:color w:val="EDB40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55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KENT Colors">
      <a:dk1>
        <a:srgbClr val="221551"/>
      </a:dk1>
      <a:lt1>
        <a:sysClr val="window" lastClr="FFFFFF"/>
      </a:lt1>
      <a:dk2>
        <a:srgbClr val="221551"/>
      </a:dk2>
      <a:lt2>
        <a:srgbClr val="2AD2C9"/>
      </a:lt2>
      <a:accent1>
        <a:srgbClr val="FED141"/>
      </a:accent1>
      <a:accent2>
        <a:srgbClr val="524689"/>
      </a:accent2>
      <a:accent3>
        <a:srgbClr val="88DBDF"/>
      </a:accent3>
      <a:accent4>
        <a:srgbClr val="FBDD7A"/>
      </a:accent4>
      <a:accent5>
        <a:srgbClr val="642667"/>
      </a:accent5>
      <a:accent6>
        <a:srgbClr val="E04F39"/>
      </a:accent6>
      <a:hlink>
        <a:srgbClr val="8A8D8F"/>
      </a:hlink>
      <a:folHlink>
        <a:srgbClr val="8A8D8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Painter</dc:creator>
  <cp:keywords/>
  <dc:description/>
  <cp:lastModifiedBy>Elise Painter</cp:lastModifiedBy>
  <cp:revision>1</cp:revision>
  <dcterms:created xsi:type="dcterms:W3CDTF">2024-09-27T05:05:00Z</dcterms:created>
  <dcterms:modified xsi:type="dcterms:W3CDTF">2024-09-27T05:06:00Z</dcterms:modified>
</cp:coreProperties>
</file>