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0266" w:rsidRDefault="00490266" w:rsidP="00EB61FF">
                            <w:pPr>
                              <w:spacing w:line="240" w:lineRule="auto"/>
                              <w:jc w:val="right"/>
                              <w:rPr>
                                <w:b/>
                                <w:color w:val="C00000"/>
                                <w:sz w:val="72"/>
                              </w:rPr>
                            </w:pPr>
                          </w:p>
                          <w:p w:rsidR="00490266" w:rsidRDefault="00490266" w:rsidP="00EB61FF">
                            <w:pPr>
                              <w:spacing w:line="240" w:lineRule="auto"/>
                              <w:jc w:val="right"/>
                              <w:rPr>
                                <w:b/>
                                <w:color w:val="C00000"/>
                                <w:sz w:val="72"/>
                              </w:rPr>
                            </w:pPr>
                          </w:p>
                          <w:p w:rsidR="00490266" w:rsidRPr="009D378D" w:rsidRDefault="00490266" w:rsidP="00EB61FF">
                            <w:pPr>
                              <w:spacing w:line="240" w:lineRule="auto"/>
                              <w:jc w:val="right"/>
                              <w:rPr>
                                <w:b/>
                                <w:color w:val="C00000"/>
                                <w:sz w:val="72"/>
                                <w:highlight w:val="yellow"/>
                              </w:rPr>
                            </w:pPr>
                            <w:r>
                              <w:rPr>
                                <w:b/>
                                <w:color w:val="C00000"/>
                                <w:sz w:val="72"/>
                              </w:rPr>
                              <w:t>CHCECE02</w:t>
                            </w:r>
                            <w:r w:rsidRPr="00173F00">
                              <w:rPr>
                                <w:b/>
                                <w:color w:val="C00000"/>
                                <w:sz w:val="72"/>
                              </w:rPr>
                              <w:t>2</w:t>
                            </w:r>
                            <w:r w:rsidRPr="009D378D">
                              <w:rPr>
                                <w:b/>
                                <w:color w:val="C00000"/>
                                <w:sz w:val="72"/>
                                <w:highlight w:val="yellow"/>
                              </w:rPr>
                              <w:t xml:space="preserve"> </w:t>
                            </w:r>
                          </w:p>
                          <w:p w:rsidR="00490266" w:rsidRDefault="00490266" w:rsidP="00EB61FF">
                            <w:pPr>
                              <w:spacing w:line="240" w:lineRule="auto"/>
                              <w:jc w:val="right"/>
                              <w:rPr>
                                <w:b/>
                                <w:color w:val="C00000"/>
                                <w:sz w:val="44"/>
                              </w:rPr>
                            </w:pPr>
                            <w:r w:rsidRPr="00173F00">
                              <w:rPr>
                                <w:b/>
                                <w:color w:val="C00000"/>
                                <w:sz w:val="72"/>
                              </w:rPr>
                              <w:t>Promote children's agency</w:t>
                            </w:r>
                          </w:p>
                          <w:p w:rsidR="00490266" w:rsidRPr="009120AB" w:rsidRDefault="00490266" w:rsidP="00D46DB0">
                            <w:pPr>
                              <w:spacing w:line="240" w:lineRule="auto"/>
                              <w:jc w:val="right"/>
                              <w:rPr>
                                <w:b/>
                                <w:color w:val="C61002"/>
                                <w:sz w:val="48"/>
                                <w:szCs w:val="86"/>
                              </w:rPr>
                            </w:pPr>
                            <w:r w:rsidRPr="009120AB">
                              <w:rPr>
                                <w:b/>
                                <w:color w:val="C00000"/>
                                <w:sz w:val="32"/>
                              </w:rPr>
                              <w:t>Learner Guide</w:t>
                            </w:r>
                          </w:p>
                          <w:p w:rsidR="00490266" w:rsidRPr="00D82F1A" w:rsidRDefault="00490266"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490266" w:rsidRDefault="00490266" w:rsidP="00EB61FF">
                      <w:pPr>
                        <w:spacing w:line="240" w:lineRule="auto"/>
                        <w:jc w:val="right"/>
                        <w:rPr>
                          <w:b/>
                          <w:color w:val="C00000"/>
                          <w:sz w:val="72"/>
                        </w:rPr>
                      </w:pPr>
                    </w:p>
                    <w:p w:rsidR="00490266" w:rsidRDefault="00490266" w:rsidP="00EB61FF">
                      <w:pPr>
                        <w:spacing w:line="240" w:lineRule="auto"/>
                        <w:jc w:val="right"/>
                        <w:rPr>
                          <w:b/>
                          <w:color w:val="C00000"/>
                          <w:sz w:val="72"/>
                        </w:rPr>
                      </w:pPr>
                    </w:p>
                    <w:p w:rsidR="00490266" w:rsidRPr="009D378D" w:rsidRDefault="00490266" w:rsidP="00EB61FF">
                      <w:pPr>
                        <w:spacing w:line="240" w:lineRule="auto"/>
                        <w:jc w:val="right"/>
                        <w:rPr>
                          <w:b/>
                          <w:color w:val="C00000"/>
                          <w:sz w:val="72"/>
                          <w:highlight w:val="yellow"/>
                        </w:rPr>
                      </w:pPr>
                      <w:r>
                        <w:rPr>
                          <w:b/>
                          <w:color w:val="C00000"/>
                          <w:sz w:val="72"/>
                        </w:rPr>
                        <w:t>CHCECE02</w:t>
                      </w:r>
                      <w:r w:rsidRPr="00173F00">
                        <w:rPr>
                          <w:b/>
                          <w:color w:val="C00000"/>
                          <w:sz w:val="72"/>
                        </w:rPr>
                        <w:t>2</w:t>
                      </w:r>
                      <w:r w:rsidRPr="009D378D">
                        <w:rPr>
                          <w:b/>
                          <w:color w:val="C00000"/>
                          <w:sz w:val="72"/>
                          <w:highlight w:val="yellow"/>
                        </w:rPr>
                        <w:t xml:space="preserve"> </w:t>
                      </w:r>
                    </w:p>
                    <w:p w:rsidR="00490266" w:rsidRDefault="00490266" w:rsidP="00EB61FF">
                      <w:pPr>
                        <w:spacing w:line="240" w:lineRule="auto"/>
                        <w:jc w:val="right"/>
                        <w:rPr>
                          <w:b/>
                          <w:color w:val="C00000"/>
                          <w:sz w:val="44"/>
                        </w:rPr>
                      </w:pPr>
                      <w:r w:rsidRPr="00173F00">
                        <w:rPr>
                          <w:b/>
                          <w:color w:val="C00000"/>
                          <w:sz w:val="72"/>
                        </w:rPr>
                        <w:t>Promote children's agency</w:t>
                      </w:r>
                    </w:p>
                    <w:p w:rsidR="00490266" w:rsidRPr="009120AB" w:rsidRDefault="00490266" w:rsidP="00D46DB0">
                      <w:pPr>
                        <w:spacing w:line="240" w:lineRule="auto"/>
                        <w:jc w:val="right"/>
                        <w:rPr>
                          <w:b/>
                          <w:color w:val="C61002"/>
                          <w:sz w:val="48"/>
                          <w:szCs w:val="86"/>
                        </w:rPr>
                      </w:pPr>
                      <w:r w:rsidRPr="009120AB">
                        <w:rPr>
                          <w:b/>
                          <w:color w:val="C00000"/>
                          <w:sz w:val="32"/>
                        </w:rPr>
                        <w:t>Learner Guide</w:t>
                      </w:r>
                    </w:p>
                    <w:p w:rsidR="00490266" w:rsidRPr="00D82F1A" w:rsidRDefault="00490266"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081436" w:rsidP="00A62486">
      <w:r>
        <w:rPr>
          <w:noProof/>
          <w:lang w:val="en-GB"/>
        </w:rPr>
        <w:drawing>
          <wp:anchor distT="0" distB="0" distL="114300" distR="114300" simplePos="0" relativeHeight="251790336" behindDoc="0" locked="0" layoutInCell="1" allowOverlap="1" wp14:anchorId="7D89F0A3" wp14:editId="2FE18FEE">
            <wp:simplePos x="0" y="0"/>
            <wp:positionH relativeFrom="column">
              <wp:posOffset>477520</wp:posOffset>
            </wp:positionH>
            <wp:positionV relativeFrom="paragraph">
              <wp:posOffset>3145155</wp:posOffset>
            </wp:positionV>
            <wp:extent cx="3810000" cy="3333750"/>
            <wp:effectExtent l="0" t="0" r="0" b="0"/>
            <wp:wrapTight wrapText="bothSides">
              <wp:wrapPolygon edited="0">
                <wp:start x="7236" y="123"/>
                <wp:lineTo x="6696" y="617"/>
                <wp:lineTo x="5940" y="1851"/>
                <wp:lineTo x="5940" y="2345"/>
                <wp:lineTo x="5508" y="4937"/>
                <wp:lineTo x="4752" y="6048"/>
                <wp:lineTo x="2916" y="7035"/>
                <wp:lineTo x="1620" y="7776"/>
                <wp:lineTo x="1512" y="8887"/>
                <wp:lineTo x="1512" y="10245"/>
                <wp:lineTo x="3132" y="12219"/>
                <wp:lineTo x="3240" y="14194"/>
                <wp:lineTo x="1944" y="15058"/>
                <wp:lineTo x="1296" y="15799"/>
                <wp:lineTo x="1296" y="16416"/>
                <wp:lineTo x="3132" y="18144"/>
                <wp:lineTo x="3564" y="20119"/>
                <wp:lineTo x="4104" y="21477"/>
                <wp:lineTo x="16308" y="21477"/>
                <wp:lineTo x="16524" y="21353"/>
                <wp:lineTo x="17604" y="20119"/>
                <wp:lineTo x="18036" y="18514"/>
                <wp:lineTo x="19440" y="17774"/>
                <wp:lineTo x="19980" y="16910"/>
                <wp:lineTo x="19980" y="15799"/>
                <wp:lineTo x="19656" y="15058"/>
                <wp:lineTo x="19008" y="14194"/>
                <wp:lineTo x="16524" y="12219"/>
                <wp:lineTo x="15984" y="8887"/>
                <wp:lineTo x="15768" y="8270"/>
                <wp:lineTo x="16200" y="8270"/>
                <wp:lineTo x="17820" y="6665"/>
                <wp:lineTo x="17820" y="3703"/>
                <wp:lineTo x="16092" y="3209"/>
                <wp:lineTo x="10044" y="1975"/>
                <wp:lineTo x="9072" y="617"/>
                <wp:lineTo x="8532" y="123"/>
                <wp:lineTo x="7236" y="12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_school_study_earth_400_clr_9039.png"/>
                    <pic:cNvPicPr/>
                  </pic:nvPicPr>
                  <pic:blipFill>
                    <a:blip r:embed="rId9">
                      <a:extLst>
                        <a:ext uri="{28A0092B-C50C-407E-A947-70E740481C1C}">
                          <a14:useLocalDpi xmlns:a14="http://schemas.microsoft.com/office/drawing/2010/main" val="0"/>
                        </a:ext>
                      </a:extLst>
                    </a:blip>
                    <a:stretch>
                      <a:fillRect/>
                    </a:stretch>
                  </pic:blipFill>
                  <pic:spPr>
                    <a:xfrm>
                      <a:off x="0" y="0"/>
                      <a:ext cx="3810000" cy="3333750"/>
                    </a:xfrm>
                    <a:prstGeom prst="rect">
                      <a:avLst/>
                    </a:prstGeom>
                  </pic:spPr>
                </pic:pic>
              </a:graphicData>
            </a:graphic>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327423"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327423" w:rsidRDefault="00327423">
      <w:pPr>
        <w:pStyle w:val="TOC1"/>
        <w:tabs>
          <w:tab w:val="right" w:leader="dot" w:pos="9322"/>
        </w:tabs>
        <w:rPr>
          <w:rFonts w:asciiTheme="minorHAnsi" w:eastAsiaTheme="minorEastAsia" w:hAnsiTheme="minorHAnsi" w:cstheme="minorBidi"/>
          <w:b w:val="0"/>
          <w:noProof/>
          <w:lang w:val="en-GB"/>
        </w:rPr>
      </w:pPr>
      <w:hyperlink w:anchor="_Toc505607382" w:history="1">
        <w:r w:rsidRPr="00882C02">
          <w:rPr>
            <w:rStyle w:val="Hyperlink"/>
            <w:noProof/>
          </w:rPr>
          <w:t>Unit of Competency</w:t>
        </w:r>
        <w:r>
          <w:rPr>
            <w:noProof/>
            <w:webHidden/>
          </w:rPr>
          <w:tab/>
        </w:r>
        <w:r>
          <w:rPr>
            <w:noProof/>
            <w:webHidden/>
          </w:rPr>
          <w:fldChar w:fldCharType="begin"/>
        </w:r>
        <w:r>
          <w:rPr>
            <w:noProof/>
            <w:webHidden/>
          </w:rPr>
          <w:instrText xml:space="preserve"> PAGEREF _Toc505607382 \h </w:instrText>
        </w:r>
        <w:r>
          <w:rPr>
            <w:noProof/>
            <w:webHidden/>
          </w:rPr>
        </w:r>
        <w:r>
          <w:rPr>
            <w:noProof/>
            <w:webHidden/>
          </w:rPr>
          <w:fldChar w:fldCharType="separate"/>
        </w:r>
        <w:r>
          <w:rPr>
            <w:noProof/>
            <w:webHidden/>
          </w:rPr>
          <w:t>5</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83" w:history="1">
        <w:r w:rsidRPr="00882C02">
          <w:rPr>
            <w:rStyle w:val="Hyperlink"/>
            <w:noProof/>
          </w:rPr>
          <w:t>Application</w:t>
        </w:r>
        <w:r>
          <w:rPr>
            <w:noProof/>
            <w:webHidden/>
          </w:rPr>
          <w:tab/>
        </w:r>
        <w:r>
          <w:rPr>
            <w:noProof/>
            <w:webHidden/>
          </w:rPr>
          <w:fldChar w:fldCharType="begin"/>
        </w:r>
        <w:r>
          <w:rPr>
            <w:noProof/>
            <w:webHidden/>
          </w:rPr>
          <w:instrText xml:space="preserve"> PAGEREF _Toc505607383 \h </w:instrText>
        </w:r>
        <w:r>
          <w:rPr>
            <w:noProof/>
            <w:webHidden/>
          </w:rPr>
        </w:r>
        <w:r>
          <w:rPr>
            <w:noProof/>
            <w:webHidden/>
          </w:rPr>
          <w:fldChar w:fldCharType="separate"/>
        </w:r>
        <w:r>
          <w:rPr>
            <w:noProof/>
            <w:webHidden/>
          </w:rPr>
          <w:t>5</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84" w:history="1">
        <w:r w:rsidRPr="00882C02">
          <w:rPr>
            <w:rStyle w:val="Hyperlink"/>
            <w:noProof/>
          </w:rPr>
          <w:t>Performance Criteria</w:t>
        </w:r>
        <w:r>
          <w:rPr>
            <w:noProof/>
            <w:webHidden/>
          </w:rPr>
          <w:tab/>
        </w:r>
        <w:r>
          <w:rPr>
            <w:noProof/>
            <w:webHidden/>
          </w:rPr>
          <w:fldChar w:fldCharType="begin"/>
        </w:r>
        <w:r>
          <w:rPr>
            <w:noProof/>
            <w:webHidden/>
          </w:rPr>
          <w:instrText xml:space="preserve"> PAGEREF _Toc505607384 \h </w:instrText>
        </w:r>
        <w:r>
          <w:rPr>
            <w:noProof/>
            <w:webHidden/>
          </w:rPr>
        </w:r>
        <w:r>
          <w:rPr>
            <w:noProof/>
            <w:webHidden/>
          </w:rPr>
          <w:fldChar w:fldCharType="separate"/>
        </w:r>
        <w:r>
          <w:rPr>
            <w:noProof/>
            <w:webHidden/>
          </w:rPr>
          <w:t>6</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85" w:history="1">
        <w:r w:rsidRPr="00882C02">
          <w:rPr>
            <w:rStyle w:val="Hyperlink"/>
            <w:noProof/>
          </w:rPr>
          <w:t>Foundation Skills</w:t>
        </w:r>
        <w:r>
          <w:rPr>
            <w:noProof/>
            <w:webHidden/>
          </w:rPr>
          <w:tab/>
        </w:r>
        <w:r>
          <w:rPr>
            <w:noProof/>
            <w:webHidden/>
          </w:rPr>
          <w:fldChar w:fldCharType="begin"/>
        </w:r>
        <w:r>
          <w:rPr>
            <w:noProof/>
            <w:webHidden/>
          </w:rPr>
          <w:instrText xml:space="preserve"> PAGEREF _Toc505607385 \h </w:instrText>
        </w:r>
        <w:r>
          <w:rPr>
            <w:noProof/>
            <w:webHidden/>
          </w:rPr>
        </w:r>
        <w:r>
          <w:rPr>
            <w:noProof/>
            <w:webHidden/>
          </w:rPr>
          <w:fldChar w:fldCharType="separate"/>
        </w:r>
        <w:r>
          <w:rPr>
            <w:noProof/>
            <w:webHidden/>
          </w:rPr>
          <w:t>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86" w:history="1">
        <w:r w:rsidRPr="00882C02">
          <w:rPr>
            <w:rStyle w:val="Hyperlink"/>
            <w:noProof/>
          </w:rPr>
          <w:t>Assessment Requirements</w:t>
        </w:r>
        <w:r>
          <w:rPr>
            <w:noProof/>
            <w:webHidden/>
          </w:rPr>
          <w:tab/>
        </w:r>
        <w:r>
          <w:rPr>
            <w:noProof/>
            <w:webHidden/>
          </w:rPr>
          <w:fldChar w:fldCharType="begin"/>
        </w:r>
        <w:r>
          <w:rPr>
            <w:noProof/>
            <w:webHidden/>
          </w:rPr>
          <w:instrText xml:space="preserve"> PAGEREF _Toc505607386 \h </w:instrText>
        </w:r>
        <w:r>
          <w:rPr>
            <w:noProof/>
            <w:webHidden/>
          </w:rPr>
        </w:r>
        <w:r>
          <w:rPr>
            <w:noProof/>
            <w:webHidden/>
          </w:rPr>
          <w:fldChar w:fldCharType="separate"/>
        </w:r>
        <w:r>
          <w:rPr>
            <w:noProof/>
            <w:webHidden/>
          </w:rPr>
          <w:t>8</w:t>
        </w:r>
        <w:r>
          <w:rPr>
            <w:noProof/>
            <w:webHidden/>
          </w:rPr>
          <w:fldChar w:fldCharType="end"/>
        </w:r>
      </w:hyperlink>
    </w:p>
    <w:p w:rsidR="00327423" w:rsidRDefault="00327423">
      <w:pPr>
        <w:pStyle w:val="TOC1"/>
        <w:tabs>
          <w:tab w:val="right" w:leader="dot" w:pos="9322"/>
        </w:tabs>
        <w:rPr>
          <w:rFonts w:asciiTheme="minorHAnsi" w:eastAsiaTheme="minorEastAsia" w:hAnsiTheme="minorHAnsi" w:cstheme="minorBidi"/>
          <w:b w:val="0"/>
          <w:noProof/>
          <w:lang w:val="en-GB"/>
        </w:rPr>
      </w:pPr>
      <w:hyperlink w:anchor="_Toc505607387" w:history="1">
        <w:r w:rsidRPr="00882C02">
          <w:rPr>
            <w:rStyle w:val="Hyperlink"/>
            <w:noProof/>
          </w:rPr>
          <w:t>National Quality Framework for Early Childhood Education and Care (NQF)</w:t>
        </w:r>
        <w:r>
          <w:rPr>
            <w:noProof/>
            <w:webHidden/>
          </w:rPr>
          <w:tab/>
        </w:r>
        <w:r>
          <w:rPr>
            <w:noProof/>
            <w:webHidden/>
          </w:rPr>
          <w:fldChar w:fldCharType="begin"/>
        </w:r>
        <w:r>
          <w:rPr>
            <w:noProof/>
            <w:webHidden/>
          </w:rPr>
          <w:instrText xml:space="preserve"> PAGEREF _Toc505607387 \h </w:instrText>
        </w:r>
        <w:r>
          <w:rPr>
            <w:noProof/>
            <w:webHidden/>
          </w:rPr>
        </w:r>
        <w:r>
          <w:rPr>
            <w:noProof/>
            <w:webHidden/>
          </w:rPr>
          <w:fldChar w:fldCharType="separate"/>
        </w:r>
        <w:r>
          <w:rPr>
            <w:noProof/>
            <w:webHidden/>
          </w:rPr>
          <w:t>10</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88" w:history="1">
        <w:r w:rsidRPr="00882C02">
          <w:rPr>
            <w:rStyle w:val="Hyperlink"/>
            <w:noProof/>
          </w:rPr>
          <w:t>National laws and regulations</w:t>
        </w:r>
        <w:r>
          <w:rPr>
            <w:noProof/>
            <w:webHidden/>
          </w:rPr>
          <w:tab/>
        </w:r>
        <w:r>
          <w:rPr>
            <w:noProof/>
            <w:webHidden/>
          </w:rPr>
          <w:fldChar w:fldCharType="begin"/>
        </w:r>
        <w:r>
          <w:rPr>
            <w:noProof/>
            <w:webHidden/>
          </w:rPr>
          <w:instrText xml:space="preserve"> PAGEREF _Toc505607388 \h </w:instrText>
        </w:r>
        <w:r>
          <w:rPr>
            <w:noProof/>
            <w:webHidden/>
          </w:rPr>
        </w:r>
        <w:r>
          <w:rPr>
            <w:noProof/>
            <w:webHidden/>
          </w:rPr>
          <w:fldChar w:fldCharType="separate"/>
        </w:r>
        <w:r>
          <w:rPr>
            <w:noProof/>
            <w:webHidden/>
          </w:rPr>
          <w:t>12</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89" w:history="1">
        <w:r w:rsidRPr="00882C02">
          <w:rPr>
            <w:rStyle w:val="Hyperlink"/>
            <w:noProof/>
          </w:rPr>
          <w:t>Guide to the Education and Care Services National Law and the Education and Care Services National Regulations 2011</w:t>
        </w:r>
        <w:r>
          <w:rPr>
            <w:noProof/>
            <w:webHidden/>
          </w:rPr>
          <w:tab/>
        </w:r>
        <w:r>
          <w:rPr>
            <w:noProof/>
            <w:webHidden/>
          </w:rPr>
          <w:fldChar w:fldCharType="begin"/>
        </w:r>
        <w:r>
          <w:rPr>
            <w:noProof/>
            <w:webHidden/>
          </w:rPr>
          <w:instrText xml:space="preserve"> PAGEREF _Toc505607389 \h </w:instrText>
        </w:r>
        <w:r>
          <w:rPr>
            <w:noProof/>
            <w:webHidden/>
          </w:rPr>
        </w:r>
        <w:r>
          <w:rPr>
            <w:noProof/>
            <w:webHidden/>
          </w:rPr>
          <w:fldChar w:fldCharType="separate"/>
        </w:r>
        <w:r>
          <w:rPr>
            <w:noProof/>
            <w:webHidden/>
          </w:rPr>
          <w:t>13</w:t>
        </w:r>
        <w:r>
          <w:rPr>
            <w:noProof/>
            <w:webHidden/>
          </w:rPr>
          <w:fldChar w:fldCharType="end"/>
        </w:r>
      </w:hyperlink>
    </w:p>
    <w:p w:rsidR="00327423" w:rsidRDefault="00327423">
      <w:pPr>
        <w:pStyle w:val="TOC1"/>
        <w:tabs>
          <w:tab w:val="right" w:leader="dot" w:pos="9322"/>
        </w:tabs>
        <w:rPr>
          <w:rFonts w:asciiTheme="minorHAnsi" w:eastAsiaTheme="minorEastAsia" w:hAnsiTheme="minorHAnsi" w:cstheme="minorBidi"/>
          <w:b w:val="0"/>
          <w:noProof/>
          <w:lang w:val="en-GB"/>
        </w:rPr>
      </w:pPr>
      <w:hyperlink w:anchor="_Toc505607390" w:history="1">
        <w:r w:rsidRPr="00882C02">
          <w:rPr>
            <w:rStyle w:val="Hyperlink"/>
            <w:noProof/>
          </w:rPr>
          <w:t>1. Establish a learning environment that reflects children’s interests</w:t>
        </w:r>
        <w:r>
          <w:rPr>
            <w:noProof/>
            <w:webHidden/>
          </w:rPr>
          <w:tab/>
        </w:r>
        <w:r>
          <w:rPr>
            <w:noProof/>
            <w:webHidden/>
          </w:rPr>
          <w:fldChar w:fldCharType="begin"/>
        </w:r>
        <w:r>
          <w:rPr>
            <w:noProof/>
            <w:webHidden/>
          </w:rPr>
          <w:instrText xml:space="preserve"> PAGEREF _Toc505607390 \h </w:instrText>
        </w:r>
        <w:r>
          <w:rPr>
            <w:noProof/>
            <w:webHidden/>
          </w:rPr>
        </w:r>
        <w:r>
          <w:rPr>
            <w:noProof/>
            <w:webHidden/>
          </w:rPr>
          <w:fldChar w:fldCharType="separate"/>
        </w:r>
        <w:r>
          <w:rPr>
            <w:noProof/>
            <w:webHidden/>
          </w:rPr>
          <w:t>18</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391" w:history="1">
        <w:r w:rsidRPr="00882C02">
          <w:rPr>
            <w:rStyle w:val="Hyperlink"/>
            <w:noProof/>
          </w:rPr>
          <w:t>1.1 – Provide opportunities for children to plan and/or modify their indoor and outdoor environments</w:t>
        </w:r>
        <w:r>
          <w:rPr>
            <w:noProof/>
            <w:webHidden/>
          </w:rPr>
          <w:tab/>
        </w:r>
        <w:r>
          <w:rPr>
            <w:noProof/>
            <w:webHidden/>
          </w:rPr>
          <w:fldChar w:fldCharType="begin"/>
        </w:r>
        <w:r>
          <w:rPr>
            <w:noProof/>
            <w:webHidden/>
          </w:rPr>
          <w:instrText xml:space="preserve"> PAGEREF _Toc505607391 \h </w:instrText>
        </w:r>
        <w:r>
          <w:rPr>
            <w:noProof/>
            <w:webHidden/>
          </w:rPr>
        </w:r>
        <w:r>
          <w:rPr>
            <w:noProof/>
            <w:webHidden/>
          </w:rPr>
          <w:fldChar w:fldCharType="separate"/>
        </w:r>
        <w:r>
          <w:rPr>
            <w:noProof/>
            <w:webHidden/>
          </w:rPr>
          <w:t>19</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392" w:history="1">
        <w:r w:rsidRPr="00882C02">
          <w:rPr>
            <w:rStyle w:val="Hyperlink"/>
            <w:noProof/>
          </w:rPr>
          <w:t>1.2 – Design indoor and outdoor environments that are vibrant, flexible and support children’s learning</w:t>
        </w:r>
        <w:r>
          <w:rPr>
            <w:noProof/>
            <w:webHidden/>
          </w:rPr>
          <w:tab/>
        </w:r>
        <w:r>
          <w:rPr>
            <w:noProof/>
            <w:webHidden/>
          </w:rPr>
          <w:fldChar w:fldCharType="begin"/>
        </w:r>
        <w:r>
          <w:rPr>
            <w:noProof/>
            <w:webHidden/>
          </w:rPr>
          <w:instrText xml:space="preserve"> PAGEREF _Toc505607392 \h </w:instrText>
        </w:r>
        <w:r>
          <w:rPr>
            <w:noProof/>
            <w:webHidden/>
          </w:rPr>
        </w:r>
        <w:r>
          <w:rPr>
            <w:noProof/>
            <w:webHidden/>
          </w:rPr>
          <w:fldChar w:fldCharType="separate"/>
        </w:r>
        <w:r>
          <w:rPr>
            <w:noProof/>
            <w:webHidden/>
          </w:rPr>
          <w:t>19</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393" w:history="1">
        <w:r w:rsidRPr="00882C02">
          <w:rPr>
            <w:rStyle w:val="Hyperlink"/>
            <w:noProof/>
          </w:rPr>
          <w:t>1.3 – Ensure design of indoor and outdoor environments is responsive to the interests and abilities of each child</w:t>
        </w:r>
        <w:r>
          <w:rPr>
            <w:noProof/>
            <w:webHidden/>
          </w:rPr>
          <w:tab/>
        </w:r>
        <w:r>
          <w:rPr>
            <w:noProof/>
            <w:webHidden/>
          </w:rPr>
          <w:fldChar w:fldCharType="begin"/>
        </w:r>
        <w:r>
          <w:rPr>
            <w:noProof/>
            <w:webHidden/>
          </w:rPr>
          <w:instrText xml:space="preserve"> PAGEREF _Toc505607393 \h </w:instrText>
        </w:r>
        <w:r>
          <w:rPr>
            <w:noProof/>
            <w:webHidden/>
          </w:rPr>
        </w:r>
        <w:r>
          <w:rPr>
            <w:noProof/>
            <w:webHidden/>
          </w:rPr>
          <w:fldChar w:fldCharType="separate"/>
        </w:r>
        <w:r>
          <w:rPr>
            <w:noProof/>
            <w:webHidden/>
          </w:rPr>
          <w:t>19</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94" w:history="1">
        <w:r w:rsidRPr="00882C02">
          <w:rPr>
            <w:rStyle w:val="Hyperlink"/>
            <w:noProof/>
          </w:rPr>
          <w:t>Quality Standard 3 of the National Quality Standards</w:t>
        </w:r>
        <w:r>
          <w:rPr>
            <w:noProof/>
            <w:webHidden/>
          </w:rPr>
          <w:tab/>
        </w:r>
        <w:r>
          <w:rPr>
            <w:noProof/>
            <w:webHidden/>
          </w:rPr>
          <w:fldChar w:fldCharType="begin"/>
        </w:r>
        <w:r>
          <w:rPr>
            <w:noProof/>
            <w:webHidden/>
          </w:rPr>
          <w:instrText xml:space="preserve"> PAGEREF _Toc505607394 \h </w:instrText>
        </w:r>
        <w:r>
          <w:rPr>
            <w:noProof/>
            <w:webHidden/>
          </w:rPr>
        </w:r>
        <w:r>
          <w:rPr>
            <w:noProof/>
            <w:webHidden/>
          </w:rPr>
          <w:fldChar w:fldCharType="separate"/>
        </w:r>
        <w:r>
          <w:rPr>
            <w:noProof/>
            <w:webHidden/>
          </w:rPr>
          <w:t>19</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95" w:history="1">
        <w:r w:rsidRPr="00882C02">
          <w:rPr>
            <w:rStyle w:val="Hyperlink"/>
            <w:noProof/>
          </w:rPr>
          <w:t>Provide opportunities for children to plan and/or modify their indoor and outdoor environments</w:t>
        </w:r>
        <w:r>
          <w:rPr>
            <w:noProof/>
            <w:webHidden/>
          </w:rPr>
          <w:tab/>
        </w:r>
        <w:r>
          <w:rPr>
            <w:noProof/>
            <w:webHidden/>
          </w:rPr>
          <w:fldChar w:fldCharType="begin"/>
        </w:r>
        <w:r>
          <w:rPr>
            <w:noProof/>
            <w:webHidden/>
          </w:rPr>
          <w:instrText xml:space="preserve"> PAGEREF _Toc505607395 \h </w:instrText>
        </w:r>
        <w:r>
          <w:rPr>
            <w:noProof/>
            <w:webHidden/>
          </w:rPr>
        </w:r>
        <w:r>
          <w:rPr>
            <w:noProof/>
            <w:webHidden/>
          </w:rPr>
          <w:fldChar w:fldCharType="separate"/>
        </w:r>
        <w:r>
          <w:rPr>
            <w:noProof/>
            <w:webHidden/>
          </w:rPr>
          <w:t>20</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96" w:history="1">
        <w:r w:rsidRPr="00882C02">
          <w:rPr>
            <w:rStyle w:val="Hyperlink"/>
            <w:noProof/>
          </w:rPr>
          <w:t>Learning through the learning environment</w:t>
        </w:r>
        <w:r>
          <w:rPr>
            <w:noProof/>
            <w:webHidden/>
          </w:rPr>
          <w:tab/>
        </w:r>
        <w:r>
          <w:rPr>
            <w:noProof/>
            <w:webHidden/>
          </w:rPr>
          <w:fldChar w:fldCharType="begin"/>
        </w:r>
        <w:r>
          <w:rPr>
            <w:noProof/>
            <w:webHidden/>
          </w:rPr>
          <w:instrText xml:space="preserve"> PAGEREF _Toc505607396 \h </w:instrText>
        </w:r>
        <w:r>
          <w:rPr>
            <w:noProof/>
            <w:webHidden/>
          </w:rPr>
        </w:r>
        <w:r>
          <w:rPr>
            <w:noProof/>
            <w:webHidden/>
          </w:rPr>
          <w:fldChar w:fldCharType="separate"/>
        </w:r>
        <w:r>
          <w:rPr>
            <w:noProof/>
            <w:webHidden/>
          </w:rPr>
          <w:t>20</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97" w:history="1">
        <w:r w:rsidRPr="00882C02">
          <w:rPr>
            <w:rStyle w:val="Hyperlink"/>
            <w:noProof/>
          </w:rPr>
          <w:t>Vibrant and flexible outdoor learning environments</w:t>
        </w:r>
        <w:r>
          <w:rPr>
            <w:noProof/>
            <w:webHidden/>
          </w:rPr>
          <w:tab/>
        </w:r>
        <w:r>
          <w:rPr>
            <w:noProof/>
            <w:webHidden/>
          </w:rPr>
          <w:fldChar w:fldCharType="begin"/>
        </w:r>
        <w:r>
          <w:rPr>
            <w:noProof/>
            <w:webHidden/>
          </w:rPr>
          <w:instrText xml:space="preserve"> PAGEREF _Toc505607397 \h </w:instrText>
        </w:r>
        <w:r>
          <w:rPr>
            <w:noProof/>
            <w:webHidden/>
          </w:rPr>
        </w:r>
        <w:r>
          <w:rPr>
            <w:noProof/>
            <w:webHidden/>
          </w:rPr>
          <w:fldChar w:fldCharType="separate"/>
        </w:r>
        <w:r>
          <w:rPr>
            <w:noProof/>
            <w:webHidden/>
          </w:rPr>
          <w:t>21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98" w:history="1">
        <w:r w:rsidRPr="00882C02">
          <w:rPr>
            <w:rStyle w:val="Hyperlink"/>
            <w:noProof/>
          </w:rPr>
          <w:t>Vibrant and flexible indoor learning environments</w:t>
        </w:r>
        <w:r>
          <w:rPr>
            <w:noProof/>
            <w:webHidden/>
          </w:rPr>
          <w:tab/>
        </w:r>
        <w:r>
          <w:rPr>
            <w:noProof/>
            <w:webHidden/>
          </w:rPr>
          <w:fldChar w:fldCharType="begin"/>
        </w:r>
        <w:r>
          <w:rPr>
            <w:noProof/>
            <w:webHidden/>
          </w:rPr>
          <w:instrText xml:space="preserve"> PAGEREF _Toc505607398 \h </w:instrText>
        </w:r>
        <w:r>
          <w:rPr>
            <w:noProof/>
            <w:webHidden/>
          </w:rPr>
        </w:r>
        <w:r>
          <w:rPr>
            <w:noProof/>
            <w:webHidden/>
          </w:rPr>
          <w:fldChar w:fldCharType="separate"/>
        </w:r>
        <w:r>
          <w:rPr>
            <w:noProof/>
            <w:webHidden/>
          </w:rPr>
          <w:t>22</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399" w:history="1">
        <w:r w:rsidRPr="00882C02">
          <w:rPr>
            <w:rStyle w:val="Hyperlink"/>
            <w:noProof/>
          </w:rPr>
          <w:t>Indoor and outdoor environments are inclusive of interests and abilities of each child</w:t>
        </w:r>
        <w:r>
          <w:rPr>
            <w:noProof/>
            <w:webHidden/>
          </w:rPr>
          <w:tab/>
        </w:r>
        <w:r>
          <w:rPr>
            <w:noProof/>
            <w:webHidden/>
          </w:rPr>
          <w:fldChar w:fldCharType="begin"/>
        </w:r>
        <w:r>
          <w:rPr>
            <w:noProof/>
            <w:webHidden/>
          </w:rPr>
          <w:instrText xml:space="preserve"> PAGEREF _Toc505607399 \h </w:instrText>
        </w:r>
        <w:r>
          <w:rPr>
            <w:noProof/>
            <w:webHidden/>
          </w:rPr>
        </w:r>
        <w:r>
          <w:rPr>
            <w:noProof/>
            <w:webHidden/>
          </w:rPr>
          <w:fldChar w:fldCharType="separate"/>
        </w:r>
        <w:r>
          <w:rPr>
            <w:noProof/>
            <w:webHidden/>
          </w:rPr>
          <w:t>24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00" w:history="1">
        <w:r w:rsidRPr="00882C02">
          <w:rPr>
            <w:rStyle w:val="Hyperlink"/>
            <w:noProof/>
          </w:rPr>
          <w:t>Activity 1A</w:t>
        </w:r>
        <w:r>
          <w:rPr>
            <w:noProof/>
            <w:webHidden/>
          </w:rPr>
          <w:tab/>
        </w:r>
        <w:r>
          <w:rPr>
            <w:noProof/>
            <w:webHidden/>
          </w:rPr>
          <w:fldChar w:fldCharType="begin"/>
        </w:r>
        <w:r>
          <w:rPr>
            <w:noProof/>
            <w:webHidden/>
          </w:rPr>
          <w:instrText xml:space="preserve"> PAGEREF _Toc505607400 \h </w:instrText>
        </w:r>
        <w:r>
          <w:rPr>
            <w:noProof/>
            <w:webHidden/>
          </w:rPr>
        </w:r>
        <w:r>
          <w:rPr>
            <w:noProof/>
            <w:webHidden/>
          </w:rPr>
          <w:fldChar w:fldCharType="separate"/>
        </w:r>
        <w:r>
          <w:rPr>
            <w:noProof/>
            <w:webHidden/>
          </w:rPr>
          <w:t>26</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01" w:history="1">
        <w:r w:rsidRPr="00882C02">
          <w:rPr>
            <w:rStyle w:val="Hyperlink"/>
            <w:noProof/>
          </w:rPr>
          <w:t>1.4 – Provide materials and resources that are natural and familiar</w:t>
        </w:r>
        <w:r>
          <w:rPr>
            <w:noProof/>
            <w:webHidden/>
          </w:rPr>
          <w:tab/>
        </w:r>
        <w:r>
          <w:rPr>
            <w:noProof/>
            <w:webHidden/>
          </w:rPr>
          <w:fldChar w:fldCharType="begin"/>
        </w:r>
        <w:r>
          <w:rPr>
            <w:noProof/>
            <w:webHidden/>
          </w:rPr>
          <w:instrText xml:space="preserve"> PAGEREF _Toc505607401 \h </w:instrText>
        </w:r>
        <w:r>
          <w:rPr>
            <w:noProof/>
            <w:webHidden/>
          </w:rPr>
        </w:r>
        <w:r>
          <w:rPr>
            <w:noProof/>
            <w:webHidden/>
          </w:rPr>
          <w:fldChar w:fldCharType="separate"/>
        </w:r>
        <w:r>
          <w:rPr>
            <w:noProof/>
            <w:webHidden/>
          </w:rPr>
          <w:t>27</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02" w:history="1">
        <w:r w:rsidRPr="00882C02">
          <w:rPr>
            <w:rStyle w:val="Hyperlink"/>
            <w:noProof/>
          </w:rPr>
          <w:t>1.5 – Give children access to materials and resources that provoke interest</w:t>
        </w:r>
        <w:r>
          <w:rPr>
            <w:noProof/>
            <w:webHidden/>
          </w:rPr>
          <w:tab/>
        </w:r>
        <w:r>
          <w:rPr>
            <w:noProof/>
            <w:webHidden/>
          </w:rPr>
          <w:fldChar w:fldCharType="begin"/>
        </w:r>
        <w:r>
          <w:rPr>
            <w:noProof/>
            <w:webHidden/>
          </w:rPr>
          <w:instrText xml:space="preserve"> PAGEREF _Toc505607402 \h </w:instrText>
        </w:r>
        <w:r>
          <w:rPr>
            <w:noProof/>
            <w:webHidden/>
          </w:rPr>
        </w:r>
        <w:r>
          <w:rPr>
            <w:noProof/>
            <w:webHidden/>
          </w:rPr>
          <w:fldChar w:fldCharType="separate"/>
        </w:r>
        <w:r>
          <w:rPr>
            <w:noProof/>
            <w:webHidden/>
          </w:rPr>
          <w:t>27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03" w:history="1">
        <w:r w:rsidRPr="00882C02">
          <w:rPr>
            <w:rStyle w:val="Hyperlink"/>
            <w:noProof/>
          </w:rPr>
          <w:t>Natural and familiar materials and resources</w:t>
        </w:r>
        <w:r>
          <w:rPr>
            <w:noProof/>
            <w:webHidden/>
          </w:rPr>
          <w:tab/>
        </w:r>
        <w:r>
          <w:rPr>
            <w:noProof/>
            <w:webHidden/>
          </w:rPr>
          <w:fldChar w:fldCharType="begin"/>
        </w:r>
        <w:r>
          <w:rPr>
            <w:noProof/>
            <w:webHidden/>
          </w:rPr>
          <w:instrText xml:space="preserve"> PAGEREF _Toc505607403 \h </w:instrText>
        </w:r>
        <w:r>
          <w:rPr>
            <w:noProof/>
            <w:webHidden/>
          </w:rPr>
        </w:r>
        <w:r>
          <w:rPr>
            <w:noProof/>
            <w:webHidden/>
          </w:rPr>
          <w:fldChar w:fldCharType="separate"/>
        </w:r>
        <w:r>
          <w:rPr>
            <w:noProof/>
            <w:webHidden/>
          </w:rPr>
          <w:t>27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04" w:history="1">
        <w:r w:rsidRPr="00882C02">
          <w:rPr>
            <w:rStyle w:val="Hyperlink"/>
            <w:noProof/>
          </w:rPr>
          <w:t>Benefits of children using open-ended materials</w:t>
        </w:r>
        <w:r>
          <w:rPr>
            <w:noProof/>
            <w:webHidden/>
          </w:rPr>
          <w:tab/>
        </w:r>
        <w:r>
          <w:rPr>
            <w:noProof/>
            <w:webHidden/>
          </w:rPr>
          <w:fldChar w:fldCharType="begin"/>
        </w:r>
        <w:r>
          <w:rPr>
            <w:noProof/>
            <w:webHidden/>
          </w:rPr>
          <w:instrText xml:space="preserve"> PAGEREF _Toc505607404 \h </w:instrText>
        </w:r>
        <w:r>
          <w:rPr>
            <w:noProof/>
            <w:webHidden/>
          </w:rPr>
        </w:r>
        <w:r>
          <w:rPr>
            <w:noProof/>
            <w:webHidden/>
          </w:rPr>
          <w:fldChar w:fldCharType="separate"/>
        </w:r>
        <w:r>
          <w:rPr>
            <w:noProof/>
            <w:webHidden/>
          </w:rPr>
          <w:t>28</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05" w:history="1">
        <w:r w:rsidRPr="00882C02">
          <w:rPr>
            <w:rStyle w:val="Hyperlink"/>
            <w:noProof/>
          </w:rPr>
          <w:t>Health and safety</w:t>
        </w:r>
        <w:r>
          <w:rPr>
            <w:noProof/>
            <w:webHidden/>
          </w:rPr>
          <w:tab/>
        </w:r>
        <w:r>
          <w:rPr>
            <w:noProof/>
            <w:webHidden/>
          </w:rPr>
          <w:fldChar w:fldCharType="begin"/>
        </w:r>
        <w:r>
          <w:rPr>
            <w:noProof/>
            <w:webHidden/>
          </w:rPr>
          <w:instrText xml:space="preserve"> PAGEREF _Toc505607405 \h </w:instrText>
        </w:r>
        <w:r>
          <w:rPr>
            <w:noProof/>
            <w:webHidden/>
          </w:rPr>
        </w:r>
        <w:r>
          <w:rPr>
            <w:noProof/>
            <w:webHidden/>
          </w:rPr>
          <w:fldChar w:fldCharType="separate"/>
        </w:r>
        <w:r>
          <w:rPr>
            <w:noProof/>
            <w:webHidden/>
          </w:rPr>
          <w:t>30</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06" w:history="1">
        <w:r w:rsidRPr="00882C02">
          <w:rPr>
            <w:rStyle w:val="Hyperlink"/>
            <w:noProof/>
          </w:rPr>
          <w:t>Materials and resources that provoke interest</w:t>
        </w:r>
        <w:r>
          <w:rPr>
            <w:noProof/>
            <w:webHidden/>
          </w:rPr>
          <w:tab/>
        </w:r>
        <w:r>
          <w:rPr>
            <w:noProof/>
            <w:webHidden/>
          </w:rPr>
          <w:fldChar w:fldCharType="begin"/>
        </w:r>
        <w:r>
          <w:rPr>
            <w:noProof/>
            <w:webHidden/>
          </w:rPr>
          <w:instrText xml:space="preserve"> PAGEREF _Toc505607406 \h </w:instrText>
        </w:r>
        <w:r>
          <w:rPr>
            <w:noProof/>
            <w:webHidden/>
          </w:rPr>
        </w:r>
        <w:r>
          <w:rPr>
            <w:noProof/>
            <w:webHidden/>
          </w:rPr>
          <w:fldChar w:fldCharType="separate"/>
        </w:r>
        <w:r>
          <w:rPr>
            <w:noProof/>
            <w:webHidden/>
          </w:rPr>
          <w:t>30</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07" w:history="1">
        <w:r w:rsidRPr="00882C02">
          <w:rPr>
            <w:rStyle w:val="Hyperlink"/>
            <w:noProof/>
          </w:rPr>
          <w:t>Ownership and responsibility</w:t>
        </w:r>
        <w:r>
          <w:rPr>
            <w:noProof/>
            <w:webHidden/>
          </w:rPr>
          <w:tab/>
        </w:r>
        <w:r>
          <w:rPr>
            <w:noProof/>
            <w:webHidden/>
          </w:rPr>
          <w:fldChar w:fldCharType="begin"/>
        </w:r>
        <w:r>
          <w:rPr>
            <w:noProof/>
            <w:webHidden/>
          </w:rPr>
          <w:instrText xml:space="preserve"> PAGEREF _Toc505607407 \h </w:instrText>
        </w:r>
        <w:r>
          <w:rPr>
            <w:noProof/>
            <w:webHidden/>
          </w:rPr>
        </w:r>
        <w:r>
          <w:rPr>
            <w:noProof/>
            <w:webHidden/>
          </w:rPr>
          <w:fldChar w:fldCharType="separate"/>
        </w:r>
        <w:r>
          <w:rPr>
            <w:noProof/>
            <w:webHidden/>
          </w:rPr>
          <w:t>31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08" w:history="1">
        <w:r w:rsidRPr="00882C02">
          <w:rPr>
            <w:rStyle w:val="Hyperlink"/>
            <w:noProof/>
          </w:rPr>
          <w:t>Activity 1B</w:t>
        </w:r>
        <w:r>
          <w:rPr>
            <w:noProof/>
            <w:webHidden/>
          </w:rPr>
          <w:tab/>
        </w:r>
        <w:r>
          <w:rPr>
            <w:noProof/>
            <w:webHidden/>
          </w:rPr>
          <w:fldChar w:fldCharType="begin"/>
        </w:r>
        <w:r>
          <w:rPr>
            <w:noProof/>
            <w:webHidden/>
          </w:rPr>
          <w:instrText xml:space="preserve"> PAGEREF _Toc505607408 \h </w:instrText>
        </w:r>
        <w:r>
          <w:rPr>
            <w:noProof/>
            <w:webHidden/>
          </w:rPr>
        </w:r>
        <w:r>
          <w:rPr>
            <w:noProof/>
            <w:webHidden/>
          </w:rPr>
          <w:fldChar w:fldCharType="separate"/>
        </w:r>
        <w:r>
          <w:rPr>
            <w:noProof/>
            <w:webHidden/>
          </w:rPr>
          <w:t>33</w:t>
        </w:r>
        <w:r>
          <w:rPr>
            <w:noProof/>
            <w:webHidden/>
          </w:rPr>
          <w:fldChar w:fldCharType="end"/>
        </w:r>
      </w:hyperlink>
    </w:p>
    <w:p w:rsidR="00327423" w:rsidRDefault="00327423">
      <w:pPr>
        <w:pStyle w:val="TOC1"/>
        <w:tabs>
          <w:tab w:val="right" w:leader="dot" w:pos="9322"/>
        </w:tabs>
        <w:rPr>
          <w:rFonts w:asciiTheme="minorHAnsi" w:eastAsiaTheme="minorEastAsia" w:hAnsiTheme="minorHAnsi" w:cstheme="minorBidi"/>
          <w:b w:val="0"/>
          <w:noProof/>
          <w:lang w:val="en-GB"/>
        </w:rPr>
      </w:pPr>
      <w:hyperlink w:anchor="_Toc505607409" w:history="1">
        <w:r w:rsidRPr="00882C02">
          <w:rPr>
            <w:rStyle w:val="Hyperlink"/>
            <w:noProof/>
          </w:rPr>
          <w:t>2. Provide opportunities that stimulate learning and development</w:t>
        </w:r>
        <w:r>
          <w:rPr>
            <w:noProof/>
            <w:webHidden/>
          </w:rPr>
          <w:tab/>
        </w:r>
        <w:r>
          <w:rPr>
            <w:noProof/>
            <w:webHidden/>
          </w:rPr>
          <w:fldChar w:fldCharType="begin"/>
        </w:r>
        <w:r>
          <w:rPr>
            <w:noProof/>
            <w:webHidden/>
          </w:rPr>
          <w:instrText xml:space="preserve"> PAGEREF _Toc505607409 \h </w:instrText>
        </w:r>
        <w:r>
          <w:rPr>
            <w:noProof/>
            <w:webHidden/>
          </w:rPr>
        </w:r>
        <w:r>
          <w:rPr>
            <w:noProof/>
            <w:webHidden/>
          </w:rPr>
          <w:fldChar w:fldCharType="separate"/>
        </w:r>
        <w:r>
          <w:rPr>
            <w:noProof/>
            <w:webHidden/>
          </w:rPr>
          <w:t>34</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10" w:history="1">
        <w:r w:rsidRPr="00882C02">
          <w:rPr>
            <w:rStyle w:val="Hyperlink"/>
            <w:noProof/>
          </w:rPr>
          <w:t>2.1 – Allow children to direct their own play and leisure experiences with peers</w:t>
        </w:r>
        <w:r>
          <w:rPr>
            <w:noProof/>
            <w:webHidden/>
          </w:rPr>
          <w:tab/>
        </w:r>
        <w:r>
          <w:rPr>
            <w:noProof/>
            <w:webHidden/>
          </w:rPr>
          <w:fldChar w:fldCharType="begin"/>
        </w:r>
        <w:r>
          <w:rPr>
            <w:noProof/>
            <w:webHidden/>
          </w:rPr>
          <w:instrText xml:space="preserve"> PAGEREF _Toc505607410 \h </w:instrText>
        </w:r>
        <w:r>
          <w:rPr>
            <w:noProof/>
            <w:webHidden/>
          </w:rPr>
        </w:r>
        <w:r>
          <w:rPr>
            <w:noProof/>
            <w:webHidden/>
          </w:rPr>
          <w:fldChar w:fldCharType="separate"/>
        </w:r>
        <w:r>
          <w:rPr>
            <w:noProof/>
            <w:webHidden/>
          </w:rPr>
          <w:t>35</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11" w:history="1">
        <w:r w:rsidRPr="00882C02">
          <w:rPr>
            <w:rStyle w:val="Hyperlink"/>
            <w:noProof/>
          </w:rPr>
          <w:t>2.2 – Create possibilities for peer scaffolding</w:t>
        </w:r>
        <w:r>
          <w:rPr>
            <w:noProof/>
            <w:webHidden/>
          </w:rPr>
          <w:tab/>
        </w:r>
        <w:r>
          <w:rPr>
            <w:noProof/>
            <w:webHidden/>
          </w:rPr>
          <w:fldChar w:fldCharType="begin"/>
        </w:r>
        <w:r>
          <w:rPr>
            <w:noProof/>
            <w:webHidden/>
          </w:rPr>
          <w:instrText xml:space="preserve"> PAGEREF _Toc505607411 \h </w:instrText>
        </w:r>
        <w:r>
          <w:rPr>
            <w:noProof/>
            <w:webHidden/>
          </w:rPr>
        </w:r>
        <w:r>
          <w:rPr>
            <w:noProof/>
            <w:webHidden/>
          </w:rPr>
          <w:fldChar w:fldCharType="separate"/>
        </w:r>
        <w:r>
          <w:rPr>
            <w:noProof/>
            <w:webHidden/>
          </w:rPr>
          <w:t>35</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12" w:history="1">
        <w:r w:rsidRPr="00882C02">
          <w:rPr>
            <w:rStyle w:val="Hyperlink"/>
            <w:noProof/>
          </w:rPr>
          <w:t>2.4 – Create opportunities for learning through play and intentional teaching</w:t>
        </w:r>
        <w:r>
          <w:rPr>
            <w:noProof/>
            <w:webHidden/>
          </w:rPr>
          <w:tab/>
        </w:r>
        <w:r>
          <w:rPr>
            <w:noProof/>
            <w:webHidden/>
          </w:rPr>
          <w:fldChar w:fldCharType="begin"/>
        </w:r>
        <w:r>
          <w:rPr>
            <w:noProof/>
            <w:webHidden/>
          </w:rPr>
          <w:instrText xml:space="preserve"> PAGEREF _Toc505607412 \h </w:instrText>
        </w:r>
        <w:r>
          <w:rPr>
            <w:noProof/>
            <w:webHidden/>
          </w:rPr>
        </w:r>
        <w:r>
          <w:rPr>
            <w:noProof/>
            <w:webHidden/>
          </w:rPr>
          <w:fldChar w:fldCharType="separate"/>
        </w:r>
        <w:r>
          <w:rPr>
            <w:noProof/>
            <w:webHidden/>
          </w:rPr>
          <w:t>35</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13" w:history="1">
        <w:r w:rsidRPr="00882C02">
          <w:rPr>
            <w:rStyle w:val="Hyperlink"/>
            <w:noProof/>
          </w:rPr>
          <w:t>2.5 – Support play experiences initiated by children</w:t>
        </w:r>
        <w:r>
          <w:rPr>
            <w:noProof/>
            <w:webHidden/>
          </w:rPr>
          <w:tab/>
        </w:r>
        <w:r>
          <w:rPr>
            <w:noProof/>
            <w:webHidden/>
          </w:rPr>
          <w:fldChar w:fldCharType="begin"/>
        </w:r>
        <w:r>
          <w:rPr>
            <w:noProof/>
            <w:webHidden/>
          </w:rPr>
          <w:instrText xml:space="preserve"> PAGEREF _Toc505607413 \h </w:instrText>
        </w:r>
        <w:r>
          <w:rPr>
            <w:noProof/>
            <w:webHidden/>
          </w:rPr>
        </w:r>
        <w:r>
          <w:rPr>
            <w:noProof/>
            <w:webHidden/>
          </w:rPr>
          <w:fldChar w:fldCharType="separate"/>
        </w:r>
        <w:r>
          <w:rPr>
            <w:noProof/>
            <w:webHidden/>
          </w:rPr>
          <w:t>35</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14" w:history="1">
        <w:r w:rsidRPr="00882C02">
          <w:rPr>
            <w:rStyle w:val="Hyperlink"/>
            <w:noProof/>
          </w:rPr>
          <w:t>Children directing their own play and leisure experiences</w:t>
        </w:r>
        <w:r>
          <w:rPr>
            <w:noProof/>
            <w:webHidden/>
          </w:rPr>
          <w:tab/>
        </w:r>
        <w:r>
          <w:rPr>
            <w:noProof/>
            <w:webHidden/>
          </w:rPr>
          <w:fldChar w:fldCharType="begin"/>
        </w:r>
        <w:r>
          <w:rPr>
            <w:noProof/>
            <w:webHidden/>
          </w:rPr>
          <w:instrText xml:space="preserve"> PAGEREF _Toc505607414 \h </w:instrText>
        </w:r>
        <w:r>
          <w:rPr>
            <w:noProof/>
            <w:webHidden/>
          </w:rPr>
        </w:r>
        <w:r>
          <w:rPr>
            <w:noProof/>
            <w:webHidden/>
          </w:rPr>
          <w:fldChar w:fldCharType="separate"/>
        </w:r>
        <w:r>
          <w:rPr>
            <w:noProof/>
            <w:webHidden/>
          </w:rPr>
          <w:t>35</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15" w:history="1">
        <w:r w:rsidRPr="00882C02">
          <w:rPr>
            <w:rStyle w:val="Hyperlink"/>
            <w:noProof/>
          </w:rPr>
          <w:t>Observing children engaged in unstructured play and leisure experiences</w:t>
        </w:r>
        <w:r>
          <w:rPr>
            <w:noProof/>
            <w:webHidden/>
          </w:rPr>
          <w:tab/>
        </w:r>
        <w:r>
          <w:rPr>
            <w:noProof/>
            <w:webHidden/>
          </w:rPr>
          <w:fldChar w:fldCharType="begin"/>
        </w:r>
        <w:r>
          <w:rPr>
            <w:noProof/>
            <w:webHidden/>
          </w:rPr>
          <w:instrText xml:space="preserve"> PAGEREF _Toc505607415 \h </w:instrText>
        </w:r>
        <w:r>
          <w:rPr>
            <w:noProof/>
            <w:webHidden/>
          </w:rPr>
        </w:r>
        <w:r>
          <w:rPr>
            <w:noProof/>
            <w:webHidden/>
          </w:rPr>
          <w:fldChar w:fldCharType="separate"/>
        </w:r>
        <w:r>
          <w:rPr>
            <w:noProof/>
            <w:webHidden/>
          </w:rPr>
          <w:t>36</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16" w:history="1">
        <w:r w:rsidRPr="00882C02">
          <w:rPr>
            <w:rStyle w:val="Hyperlink"/>
            <w:noProof/>
          </w:rPr>
          <w:t>Peer scaffolding</w:t>
        </w:r>
        <w:r>
          <w:rPr>
            <w:noProof/>
            <w:webHidden/>
          </w:rPr>
          <w:tab/>
        </w:r>
        <w:r>
          <w:rPr>
            <w:noProof/>
            <w:webHidden/>
          </w:rPr>
          <w:fldChar w:fldCharType="begin"/>
        </w:r>
        <w:r>
          <w:rPr>
            <w:noProof/>
            <w:webHidden/>
          </w:rPr>
          <w:instrText xml:space="preserve"> PAGEREF _Toc505607416 \h </w:instrText>
        </w:r>
        <w:r>
          <w:rPr>
            <w:noProof/>
            <w:webHidden/>
          </w:rPr>
        </w:r>
        <w:r>
          <w:rPr>
            <w:noProof/>
            <w:webHidden/>
          </w:rPr>
          <w:fldChar w:fldCharType="separate"/>
        </w:r>
        <w:r>
          <w:rPr>
            <w:noProof/>
            <w:webHidden/>
          </w:rPr>
          <w:t>37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17" w:history="1">
        <w:r w:rsidRPr="00882C02">
          <w:rPr>
            <w:rStyle w:val="Hyperlink"/>
            <w:noProof/>
          </w:rPr>
          <w:t>Zone of Proximal Development</w:t>
        </w:r>
        <w:r>
          <w:rPr>
            <w:noProof/>
            <w:webHidden/>
          </w:rPr>
          <w:tab/>
        </w:r>
        <w:r>
          <w:rPr>
            <w:noProof/>
            <w:webHidden/>
          </w:rPr>
          <w:fldChar w:fldCharType="begin"/>
        </w:r>
        <w:r>
          <w:rPr>
            <w:noProof/>
            <w:webHidden/>
          </w:rPr>
          <w:instrText xml:space="preserve"> PAGEREF _Toc505607417 \h </w:instrText>
        </w:r>
        <w:r>
          <w:rPr>
            <w:noProof/>
            <w:webHidden/>
          </w:rPr>
        </w:r>
        <w:r>
          <w:rPr>
            <w:noProof/>
            <w:webHidden/>
          </w:rPr>
          <w:fldChar w:fldCharType="separate"/>
        </w:r>
        <w:r>
          <w:rPr>
            <w:noProof/>
            <w:webHidden/>
          </w:rPr>
          <w:t>37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18" w:history="1">
        <w:r w:rsidRPr="00882C02">
          <w:rPr>
            <w:rStyle w:val="Hyperlink"/>
            <w:noProof/>
          </w:rPr>
          <w:t>Intentional teaching</w:t>
        </w:r>
        <w:r>
          <w:rPr>
            <w:noProof/>
            <w:webHidden/>
          </w:rPr>
          <w:tab/>
        </w:r>
        <w:r>
          <w:rPr>
            <w:noProof/>
            <w:webHidden/>
          </w:rPr>
          <w:fldChar w:fldCharType="begin"/>
        </w:r>
        <w:r>
          <w:rPr>
            <w:noProof/>
            <w:webHidden/>
          </w:rPr>
          <w:instrText xml:space="preserve"> PAGEREF _Toc505607418 \h </w:instrText>
        </w:r>
        <w:r>
          <w:rPr>
            <w:noProof/>
            <w:webHidden/>
          </w:rPr>
        </w:r>
        <w:r>
          <w:rPr>
            <w:noProof/>
            <w:webHidden/>
          </w:rPr>
          <w:fldChar w:fldCharType="separate"/>
        </w:r>
        <w:r>
          <w:rPr>
            <w:noProof/>
            <w:webHidden/>
          </w:rPr>
          <w:t>38</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19" w:history="1">
        <w:r w:rsidRPr="00882C02">
          <w:rPr>
            <w:rStyle w:val="Hyperlink"/>
            <w:noProof/>
          </w:rPr>
          <w:t>Activity 2A</w:t>
        </w:r>
        <w:r>
          <w:rPr>
            <w:noProof/>
            <w:webHidden/>
          </w:rPr>
          <w:tab/>
        </w:r>
        <w:r>
          <w:rPr>
            <w:noProof/>
            <w:webHidden/>
          </w:rPr>
          <w:fldChar w:fldCharType="begin"/>
        </w:r>
        <w:r>
          <w:rPr>
            <w:noProof/>
            <w:webHidden/>
          </w:rPr>
          <w:instrText xml:space="preserve"> PAGEREF _Toc505607419 \h </w:instrText>
        </w:r>
        <w:r>
          <w:rPr>
            <w:noProof/>
            <w:webHidden/>
          </w:rPr>
        </w:r>
        <w:r>
          <w:rPr>
            <w:noProof/>
            <w:webHidden/>
          </w:rPr>
          <w:fldChar w:fldCharType="separate"/>
        </w:r>
        <w:r>
          <w:rPr>
            <w:noProof/>
            <w:webHidden/>
          </w:rPr>
          <w:t>40</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20" w:history="1">
        <w:r w:rsidRPr="00882C02">
          <w:rPr>
            <w:rStyle w:val="Hyperlink"/>
            <w:noProof/>
          </w:rPr>
          <w:t>2.3 – Encourage children to gain skill and competence by persevering with a developmentally significant activity</w:t>
        </w:r>
        <w:r>
          <w:rPr>
            <w:noProof/>
            <w:webHidden/>
          </w:rPr>
          <w:tab/>
        </w:r>
        <w:r>
          <w:rPr>
            <w:noProof/>
            <w:webHidden/>
          </w:rPr>
          <w:fldChar w:fldCharType="begin"/>
        </w:r>
        <w:r>
          <w:rPr>
            <w:noProof/>
            <w:webHidden/>
          </w:rPr>
          <w:instrText xml:space="preserve"> PAGEREF _Toc505607420 \h </w:instrText>
        </w:r>
        <w:r>
          <w:rPr>
            <w:noProof/>
            <w:webHidden/>
          </w:rPr>
        </w:r>
        <w:r>
          <w:rPr>
            <w:noProof/>
            <w:webHidden/>
          </w:rPr>
          <w:fldChar w:fldCharType="separate"/>
        </w:r>
        <w:r>
          <w:rPr>
            <w:noProof/>
            <w:webHidden/>
          </w:rPr>
          <w:t>41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21" w:history="1">
        <w:r w:rsidRPr="00882C02">
          <w:rPr>
            <w:rStyle w:val="Hyperlink"/>
            <w:noProof/>
          </w:rPr>
          <w:t>Developmental stages</w:t>
        </w:r>
        <w:r>
          <w:rPr>
            <w:noProof/>
            <w:webHidden/>
          </w:rPr>
          <w:tab/>
        </w:r>
        <w:r>
          <w:rPr>
            <w:noProof/>
            <w:webHidden/>
          </w:rPr>
          <w:fldChar w:fldCharType="begin"/>
        </w:r>
        <w:r>
          <w:rPr>
            <w:noProof/>
            <w:webHidden/>
          </w:rPr>
          <w:instrText xml:space="preserve"> PAGEREF _Toc505607421 \h </w:instrText>
        </w:r>
        <w:r>
          <w:rPr>
            <w:noProof/>
            <w:webHidden/>
          </w:rPr>
        </w:r>
        <w:r>
          <w:rPr>
            <w:noProof/>
            <w:webHidden/>
          </w:rPr>
          <w:fldChar w:fldCharType="separate"/>
        </w:r>
        <w:r>
          <w:rPr>
            <w:noProof/>
            <w:webHidden/>
          </w:rPr>
          <w:t>41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22" w:history="1">
        <w:r w:rsidRPr="00882C02">
          <w:rPr>
            <w:rStyle w:val="Hyperlink"/>
            <w:noProof/>
          </w:rPr>
          <w:t>Developmentally significant activities</w:t>
        </w:r>
        <w:r>
          <w:rPr>
            <w:noProof/>
            <w:webHidden/>
          </w:rPr>
          <w:tab/>
        </w:r>
        <w:r>
          <w:rPr>
            <w:noProof/>
            <w:webHidden/>
          </w:rPr>
          <w:fldChar w:fldCharType="begin"/>
        </w:r>
        <w:r>
          <w:rPr>
            <w:noProof/>
            <w:webHidden/>
          </w:rPr>
          <w:instrText xml:space="preserve"> PAGEREF _Toc505607422 \h </w:instrText>
        </w:r>
        <w:r>
          <w:rPr>
            <w:noProof/>
            <w:webHidden/>
          </w:rPr>
        </w:r>
        <w:r>
          <w:rPr>
            <w:noProof/>
            <w:webHidden/>
          </w:rPr>
          <w:fldChar w:fldCharType="separate"/>
        </w:r>
        <w:r>
          <w:rPr>
            <w:noProof/>
            <w:webHidden/>
          </w:rPr>
          <w:t>41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23" w:history="1">
        <w:r w:rsidRPr="00882C02">
          <w:rPr>
            <w:rStyle w:val="Hyperlink"/>
            <w:noProof/>
          </w:rPr>
          <w:t>Activity 2B</w:t>
        </w:r>
        <w:r>
          <w:rPr>
            <w:noProof/>
            <w:webHidden/>
          </w:rPr>
          <w:tab/>
        </w:r>
        <w:r>
          <w:rPr>
            <w:noProof/>
            <w:webHidden/>
          </w:rPr>
          <w:fldChar w:fldCharType="begin"/>
        </w:r>
        <w:r>
          <w:rPr>
            <w:noProof/>
            <w:webHidden/>
          </w:rPr>
          <w:instrText xml:space="preserve"> PAGEREF _Toc505607423 \h </w:instrText>
        </w:r>
        <w:r>
          <w:rPr>
            <w:noProof/>
            <w:webHidden/>
          </w:rPr>
        </w:r>
        <w:r>
          <w:rPr>
            <w:noProof/>
            <w:webHidden/>
          </w:rPr>
          <w:fldChar w:fldCharType="separate"/>
        </w:r>
        <w:r>
          <w:rPr>
            <w:noProof/>
            <w:webHidden/>
          </w:rPr>
          <w:t>50</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24" w:history="1">
        <w:r w:rsidRPr="00882C02">
          <w:rPr>
            <w:rStyle w:val="Hyperlink"/>
            <w:noProof/>
          </w:rPr>
          <w:t>2.6 – Organise routines in ways that maximise opportunities for each child’s learning</w:t>
        </w:r>
        <w:r>
          <w:rPr>
            <w:noProof/>
            <w:webHidden/>
          </w:rPr>
          <w:tab/>
        </w:r>
        <w:r>
          <w:rPr>
            <w:noProof/>
            <w:webHidden/>
          </w:rPr>
          <w:fldChar w:fldCharType="begin"/>
        </w:r>
        <w:r>
          <w:rPr>
            <w:noProof/>
            <w:webHidden/>
          </w:rPr>
          <w:instrText xml:space="preserve"> PAGEREF _Toc505607424 \h </w:instrText>
        </w:r>
        <w:r>
          <w:rPr>
            <w:noProof/>
            <w:webHidden/>
          </w:rPr>
        </w:r>
        <w:r>
          <w:rPr>
            <w:noProof/>
            <w:webHidden/>
          </w:rPr>
          <w:fldChar w:fldCharType="separate"/>
        </w:r>
        <w:r>
          <w:rPr>
            <w:noProof/>
            <w:webHidden/>
          </w:rPr>
          <w:t>51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25" w:history="1">
        <w:r w:rsidRPr="00882C02">
          <w:rPr>
            <w:rStyle w:val="Hyperlink"/>
            <w:noProof/>
          </w:rPr>
          <w:t>Routines</w:t>
        </w:r>
        <w:r>
          <w:rPr>
            <w:noProof/>
            <w:webHidden/>
          </w:rPr>
          <w:tab/>
        </w:r>
        <w:r>
          <w:rPr>
            <w:noProof/>
            <w:webHidden/>
          </w:rPr>
          <w:fldChar w:fldCharType="begin"/>
        </w:r>
        <w:r>
          <w:rPr>
            <w:noProof/>
            <w:webHidden/>
          </w:rPr>
          <w:instrText xml:space="preserve"> PAGEREF _Toc505607425 \h </w:instrText>
        </w:r>
        <w:r>
          <w:rPr>
            <w:noProof/>
            <w:webHidden/>
          </w:rPr>
        </w:r>
        <w:r>
          <w:rPr>
            <w:noProof/>
            <w:webHidden/>
          </w:rPr>
          <w:fldChar w:fldCharType="separate"/>
        </w:r>
        <w:r>
          <w:rPr>
            <w:noProof/>
            <w:webHidden/>
          </w:rPr>
          <w:t>51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26" w:history="1">
        <w:r w:rsidRPr="00882C02">
          <w:rPr>
            <w:rStyle w:val="Hyperlink"/>
            <w:noProof/>
          </w:rPr>
          <w:t>Intentional teaching</w:t>
        </w:r>
        <w:r>
          <w:rPr>
            <w:noProof/>
            <w:webHidden/>
          </w:rPr>
          <w:tab/>
        </w:r>
        <w:r>
          <w:rPr>
            <w:noProof/>
            <w:webHidden/>
          </w:rPr>
          <w:fldChar w:fldCharType="begin"/>
        </w:r>
        <w:r>
          <w:rPr>
            <w:noProof/>
            <w:webHidden/>
          </w:rPr>
          <w:instrText xml:space="preserve"> PAGEREF _Toc505607426 \h </w:instrText>
        </w:r>
        <w:r>
          <w:rPr>
            <w:noProof/>
            <w:webHidden/>
          </w:rPr>
        </w:r>
        <w:r>
          <w:rPr>
            <w:noProof/>
            <w:webHidden/>
          </w:rPr>
          <w:fldChar w:fldCharType="separate"/>
        </w:r>
        <w:r>
          <w:rPr>
            <w:noProof/>
            <w:webHidden/>
          </w:rPr>
          <w:t>56</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27" w:history="1">
        <w:r w:rsidRPr="00882C02">
          <w:rPr>
            <w:rStyle w:val="Hyperlink"/>
            <w:noProof/>
          </w:rPr>
          <w:t>Activity 2C</w:t>
        </w:r>
        <w:r>
          <w:rPr>
            <w:noProof/>
            <w:webHidden/>
          </w:rPr>
          <w:tab/>
        </w:r>
        <w:r>
          <w:rPr>
            <w:noProof/>
            <w:webHidden/>
          </w:rPr>
          <w:fldChar w:fldCharType="begin"/>
        </w:r>
        <w:r>
          <w:rPr>
            <w:noProof/>
            <w:webHidden/>
          </w:rPr>
          <w:instrText xml:space="preserve"> PAGEREF _Toc505607427 \h </w:instrText>
        </w:r>
        <w:r>
          <w:rPr>
            <w:noProof/>
            <w:webHidden/>
          </w:rPr>
        </w:r>
        <w:r>
          <w:rPr>
            <w:noProof/>
            <w:webHidden/>
          </w:rPr>
          <w:fldChar w:fldCharType="separate"/>
        </w:r>
        <w:r>
          <w:rPr>
            <w:noProof/>
            <w:webHidden/>
          </w:rPr>
          <w:t>57</w:t>
        </w:r>
        <w:r>
          <w:rPr>
            <w:noProof/>
            <w:webHidden/>
          </w:rPr>
          <w:fldChar w:fldCharType="end"/>
        </w:r>
      </w:hyperlink>
    </w:p>
    <w:p w:rsidR="00327423" w:rsidRDefault="00327423">
      <w:pPr>
        <w:pStyle w:val="TOC1"/>
        <w:tabs>
          <w:tab w:val="right" w:leader="dot" w:pos="9322"/>
        </w:tabs>
        <w:rPr>
          <w:rFonts w:asciiTheme="minorHAnsi" w:eastAsiaTheme="minorEastAsia" w:hAnsiTheme="minorHAnsi" w:cstheme="minorBidi"/>
          <w:b w:val="0"/>
          <w:noProof/>
          <w:lang w:val="en-GB"/>
        </w:rPr>
      </w:pPr>
      <w:hyperlink w:anchor="_Toc505607428" w:history="1">
        <w:r w:rsidRPr="00882C02">
          <w:rPr>
            <w:rStyle w:val="Hyperlink"/>
            <w:noProof/>
          </w:rPr>
          <w:t>3. Design, implement and evaluate learning experiences for children</w:t>
        </w:r>
        <w:r>
          <w:rPr>
            <w:noProof/>
            <w:webHidden/>
          </w:rPr>
          <w:tab/>
        </w:r>
        <w:r>
          <w:rPr>
            <w:noProof/>
            <w:webHidden/>
          </w:rPr>
          <w:fldChar w:fldCharType="begin"/>
        </w:r>
        <w:r>
          <w:rPr>
            <w:noProof/>
            <w:webHidden/>
          </w:rPr>
          <w:instrText xml:space="preserve"> PAGEREF _Toc505607428 \h </w:instrText>
        </w:r>
        <w:r>
          <w:rPr>
            <w:noProof/>
            <w:webHidden/>
          </w:rPr>
        </w:r>
        <w:r>
          <w:rPr>
            <w:noProof/>
            <w:webHidden/>
          </w:rPr>
          <w:fldChar w:fldCharType="separate"/>
        </w:r>
        <w:r>
          <w:rPr>
            <w:noProof/>
            <w:webHidden/>
          </w:rPr>
          <w:t>58</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29" w:history="1">
        <w:r w:rsidRPr="00882C02">
          <w:rPr>
            <w:rStyle w:val="Hyperlink"/>
            <w:noProof/>
          </w:rPr>
          <w:t>3.1 – Use children’s observations and their views to guide the program</w:t>
        </w:r>
        <w:r>
          <w:rPr>
            <w:noProof/>
            <w:webHidden/>
          </w:rPr>
          <w:tab/>
        </w:r>
        <w:r>
          <w:rPr>
            <w:noProof/>
            <w:webHidden/>
          </w:rPr>
          <w:fldChar w:fldCharType="begin"/>
        </w:r>
        <w:r>
          <w:rPr>
            <w:noProof/>
            <w:webHidden/>
          </w:rPr>
          <w:instrText xml:space="preserve"> PAGEREF _Toc505607429 \h </w:instrText>
        </w:r>
        <w:r>
          <w:rPr>
            <w:noProof/>
            <w:webHidden/>
          </w:rPr>
        </w:r>
        <w:r>
          <w:rPr>
            <w:noProof/>
            <w:webHidden/>
          </w:rPr>
          <w:fldChar w:fldCharType="separate"/>
        </w:r>
        <w:r>
          <w:rPr>
            <w:noProof/>
            <w:webHidden/>
          </w:rPr>
          <w:t>59</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0" w:history="1">
        <w:r w:rsidRPr="00882C02">
          <w:rPr>
            <w:rStyle w:val="Hyperlink"/>
            <w:noProof/>
          </w:rPr>
          <w:t>National Quality Standard One</w:t>
        </w:r>
        <w:r>
          <w:rPr>
            <w:noProof/>
            <w:webHidden/>
          </w:rPr>
          <w:tab/>
        </w:r>
        <w:r>
          <w:rPr>
            <w:noProof/>
            <w:webHidden/>
          </w:rPr>
          <w:fldChar w:fldCharType="begin"/>
        </w:r>
        <w:r>
          <w:rPr>
            <w:noProof/>
            <w:webHidden/>
          </w:rPr>
          <w:instrText xml:space="preserve"> PAGEREF _Toc505607430 \h </w:instrText>
        </w:r>
        <w:r>
          <w:rPr>
            <w:noProof/>
            <w:webHidden/>
          </w:rPr>
        </w:r>
        <w:r>
          <w:rPr>
            <w:noProof/>
            <w:webHidden/>
          </w:rPr>
          <w:fldChar w:fldCharType="separate"/>
        </w:r>
        <w:r>
          <w:rPr>
            <w:noProof/>
            <w:webHidden/>
          </w:rPr>
          <w:t>59</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1" w:history="1">
        <w:r w:rsidRPr="00882C02">
          <w:rPr>
            <w:rStyle w:val="Hyperlink"/>
            <w:noProof/>
          </w:rPr>
          <w:t>Use children’s views and observations</w:t>
        </w:r>
        <w:r>
          <w:rPr>
            <w:noProof/>
            <w:webHidden/>
          </w:rPr>
          <w:tab/>
        </w:r>
        <w:r>
          <w:rPr>
            <w:noProof/>
            <w:webHidden/>
          </w:rPr>
          <w:fldChar w:fldCharType="begin"/>
        </w:r>
        <w:r>
          <w:rPr>
            <w:noProof/>
            <w:webHidden/>
          </w:rPr>
          <w:instrText xml:space="preserve"> PAGEREF _Toc505607431 \h </w:instrText>
        </w:r>
        <w:r>
          <w:rPr>
            <w:noProof/>
            <w:webHidden/>
          </w:rPr>
        </w:r>
        <w:r>
          <w:rPr>
            <w:noProof/>
            <w:webHidden/>
          </w:rPr>
          <w:fldChar w:fldCharType="separate"/>
        </w:r>
        <w:r>
          <w:rPr>
            <w:noProof/>
            <w:webHidden/>
          </w:rPr>
          <w:t>61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2" w:history="1">
        <w:r w:rsidRPr="00882C02">
          <w:rPr>
            <w:rStyle w:val="Hyperlink"/>
            <w:noProof/>
          </w:rPr>
          <w:t>Activity 3A</w:t>
        </w:r>
        <w:r>
          <w:rPr>
            <w:noProof/>
            <w:webHidden/>
          </w:rPr>
          <w:tab/>
        </w:r>
        <w:r>
          <w:rPr>
            <w:noProof/>
            <w:webHidden/>
          </w:rPr>
          <w:fldChar w:fldCharType="begin"/>
        </w:r>
        <w:r>
          <w:rPr>
            <w:noProof/>
            <w:webHidden/>
          </w:rPr>
          <w:instrText xml:space="preserve"> PAGEREF _Toc505607432 \h </w:instrText>
        </w:r>
        <w:r>
          <w:rPr>
            <w:noProof/>
            <w:webHidden/>
          </w:rPr>
        </w:r>
        <w:r>
          <w:rPr>
            <w:noProof/>
            <w:webHidden/>
          </w:rPr>
          <w:fldChar w:fldCharType="separate"/>
        </w:r>
        <w:r>
          <w:rPr>
            <w:noProof/>
            <w:webHidden/>
          </w:rPr>
          <w:t>63</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33" w:history="1">
        <w:r w:rsidRPr="00882C02">
          <w:rPr>
            <w:rStyle w:val="Hyperlink"/>
            <w:noProof/>
          </w:rPr>
          <w:t>3.2 – Develop the curriculum in consultation with educators and stakeholders</w:t>
        </w:r>
        <w:r>
          <w:rPr>
            <w:noProof/>
            <w:webHidden/>
          </w:rPr>
          <w:tab/>
        </w:r>
        <w:r>
          <w:rPr>
            <w:noProof/>
            <w:webHidden/>
          </w:rPr>
          <w:fldChar w:fldCharType="begin"/>
        </w:r>
        <w:r>
          <w:rPr>
            <w:noProof/>
            <w:webHidden/>
          </w:rPr>
          <w:instrText xml:space="preserve"> PAGEREF _Toc505607433 \h </w:instrText>
        </w:r>
        <w:r>
          <w:rPr>
            <w:noProof/>
            <w:webHidden/>
          </w:rPr>
        </w:r>
        <w:r>
          <w:rPr>
            <w:noProof/>
            <w:webHidden/>
          </w:rPr>
          <w:fldChar w:fldCharType="separate"/>
        </w:r>
        <w:r>
          <w:rPr>
            <w:noProof/>
            <w:webHidden/>
          </w:rPr>
          <w:t>64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4" w:history="1">
        <w:r w:rsidRPr="00882C02">
          <w:rPr>
            <w:rStyle w:val="Hyperlink"/>
            <w:noProof/>
          </w:rPr>
          <w:t>National Quality Standard Seven</w:t>
        </w:r>
        <w:r>
          <w:rPr>
            <w:noProof/>
            <w:webHidden/>
          </w:rPr>
          <w:tab/>
        </w:r>
        <w:r>
          <w:rPr>
            <w:noProof/>
            <w:webHidden/>
          </w:rPr>
          <w:fldChar w:fldCharType="begin"/>
        </w:r>
        <w:r>
          <w:rPr>
            <w:noProof/>
            <w:webHidden/>
          </w:rPr>
          <w:instrText xml:space="preserve"> PAGEREF _Toc505607434 \h </w:instrText>
        </w:r>
        <w:r>
          <w:rPr>
            <w:noProof/>
            <w:webHidden/>
          </w:rPr>
        </w:r>
        <w:r>
          <w:rPr>
            <w:noProof/>
            <w:webHidden/>
          </w:rPr>
          <w:fldChar w:fldCharType="separate"/>
        </w:r>
        <w:r>
          <w:rPr>
            <w:noProof/>
            <w:webHidden/>
          </w:rPr>
          <w:t>64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5" w:history="1">
        <w:r w:rsidRPr="00882C02">
          <w:rPr>
            <w:rStyle w:val="Hyperlink"/>
            <w:noProof/>
          </w:rPr>
          <w:t>Organisational philosophy</w:t>
        </w:r>
        <w:r>
          <w:rPr>
            <w:noProof/>
            <w:webHidden/>
          </w:rPr>
          <w:tab/>
        </w:r>
        <w:r>
          <w:rPr>
            <w:noProof/>
            <w:webHidden/>
          </w:rPr>
          <w:fldChar w:fldCharType="begin"/>
        </w:r>
        <w:r>
          <w:rPr>
            <w:noProof/>
            <w:webHidden/>
          </w:rPr>
          <w:instrText xml:space="preserve"> PAGEREF _Toc505607435 \h </w:instrText>
        </w:r>
        <w:r>
          <w:rPr>
            <w:noProof/>
            <w:webHidden/>
          </w:rPr>
        </w:r>
        <w:r>
          <w:rPr>
            <w:noProof/>
            <w:webHidden/>
          </w:rPr>
          <w:fldChar w:fldCharType="separate"/>
        </w:r>
        <w:r>
          <w:rPr>
            <w:noProof/>
            <w:webHidden/>
          </w:rPr>
          <w:t>64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6" w:history="1">
        <w:r w:rsidRPr="00882C02">
          <w:rPr>
            <w:rStyle w:val="Hyperlink"/>
            <w:noProof/>
          </w:rPr>
          <w:t>Code of ethics</w:t>
        </w:r>
        <w:r>
          <w:rPr>
            <w:noProof/>
            <w:webHidden/>
          </w:rPr>
          <w:tab/>
        </w:r>
        <w:r>
          <w:rPr>
            <w:noProof/>
            <w:webHidden/>
          </w:rPr>
          <w:fldChar w:fldCharType="begin"/>
        </w:r>
        <w:r>
          <w:rPr>
            <w:noProof/>
            <w:webHidden/>
          </w:rPr>
          <w:instrText xml:space="preserve"> PAGEREF _Toc505607436 \h </w:instrText>
        </w:r>
        <w:r>
          <w:rPr>
            <w:noProof/>
            <w:webHidden/>
          </w:rPr>
        </w:r>
        <w:r>
          <w:rPr>
            <w:noProof/>
            <w:webHidden/>
          </w:rPr>
          <w:fldChar w:fldCharType="separate"/>
        </w:r>
        <w:r>
          <w:rPr>
            <w:noProof/>
            <w:webHidden/>
          </w:rPr>
          <w:t>67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7" w:history="1">
        <w:r w:rsidRPr="00882C02">
          <w:rPr>
            <w:rStyle w:val="Hyperlink"/>
            <w:noProof/>
          </w:rPr>
          <w:t>Consultation with educators and stakeholders</w:t>
        </w:r>
        <w:r>
          <w:rPr>
            <w:noProof/>
            <w:webHidden/>
          </w:rPr>
          <w:tab/>
        </w:r>
        <w:r>
          <w:rPr>
            <w:noProof/>
            <w:webHidden/>
          </w:rPr>
          <w:fldChar w:fldCharType="begin"/>
        </w:r>
        <w:r>
          <w:rPr>
            <w:noProof/>
            <w:webHidden/>
          </w:rPr>
          <w:instrText xml:space="preserve"> PAGEREF _Toc505607437 \h </w:instrText>
        </w:r>
        <w:r>
          <w:rPr>
            <w:noProof/>
            <w:webHidden/>
          </w:rPr>
        </w:r>
        <w:r>
          <w:rPr>
            <w:noProof/>
            <w:webHidden/>
          </w:rPr>
          <w:fldChar w:fldCharType="separate"/>
        </w:r>
        <w:r>
          <w:rPr>
            <w:noProof/>
            <w:webHidden/>
          </w:rPr>
          <w:t>69</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8" w:history="1">
        <w:r w:rsidRPr="00882C02">
          <w:rPr>
            <w:rStyle w:val="Hyperlink"/>
            <w:noProof/>
          </w:rPr>
          <w:t>Considerations during the development of the curriculum</w:t>
        </w:r>
        <w:r>
          <w:rPr>
            <w:noProof/>
            <w:webHidden/>
          </w:rPr>
          <w:tab/>
        </w:r>
        <w:r>
          <w:rPr>
            <w:noProof/>
            <w:webHidden/>
          </w:rPr>
          <w:fldChar w:fldCharType="begin"/>
        </w:r>
        <w:r>
          <w:rPr>
            <w:noProof/>
            <w:webHidden/>
          </w:rPr>
          <w:instrText xml:space="preserve"> PAGEREF _Toc505607438 \h </w:instrText>
        </w:r>
        <w:r>
          <w:rPr>
            <w:noProof/>
            <w:webHidden/>
          </w:rPr>
        </w:r>
        <w:r>
          <w:rPr>
            <w:noProof/>
            <w:webHidden/>
          </w:rPr>
          <w:fldChar w:fldCharType="separate"/>
        </w:r>
        <w:r>
          <w:rPr>
            <w:noProof/>
            <w:webHidden/>
          </w:rPr>
          <w:t>70</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39" w:history="1">
        <w:r w:rsidRPr="00882C02">
          <w:rPr>
            <w:rStyle w:val="Hyperlink"/>
            <w:noProof/>
          </w:rPr>
          <w:t>Activity 3B</w:t>
        </w:r>
        <w:r>
          <w:rPr>
            <w:noProof/>
            <w:webHidden/>
          </w:rPr>
          <w:tab/>
        </w:r>
        <w:r>
          <w:rPr>
            <w:noProof/>
            <w:webHidden/>
          </w:rPr>
          <w:fldChar w:fldCharType="begin"/>
        </w:r>
        <w:r>
          <w:rPr>
            <w:noProof/>
            <w:webHidden/>
          </w:rPr>
          <w:instrText xml:space="preserve"> PAGEREF _Toc505607439 \h </w:instrText>
        </w:r>
        <w:r>
          <w:rPr>
            <w:noProof/>
            <w:webHidden/>
          </w:rPr>
        </w:r>
        <w:r>
          <w:rPr>
            <w:noProof/>
            <w:webHidden/>
          </w:rPr>
          <w:fldChar w:fldCharType="separate"/>
        </w:r>
        <w:r>
          <w:rPr>
            <w:noProof/>
            <w:webHidden/>
          </w:rPr>
          <w:t>71</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40" w:history="1">
        <w:r w:rsidRPr="00882C02">
          <w:rPr>
            <w:rStyle w:val="Hyperlink"/>
            <w:noProof/>
          </w:rPr>
          <w:t>3.3 – Design and implement learning experiences to foster learning and development, and to reflect children’s interests</w:t>
        </w:r>
        <w:r>
          <w:rPr>
            <w:noProof/>
            <w:webHidden/>
          </w:rPr>
          <w:tab/>
        </w:r>
        <w:r>
          <w:rPr>
            <w:noProof/>
            <w:webHidden/>
          </w:rPr>
          <w:fldChar w:fldCharType="begin"/>
        </w:r>
        <w:r>
          <w:rPr>
            <w:noProof/>
            <w:webHidden/>
          </w:rPr>
          <w:instrText xml:space="preserve"> PAGEREF _Toc505607440 \h </w:instrText>
        </w:r>
        <w:r>
          <w:rPr>
            <w:noProof/>
            <w:webHidden/>
          </w:rPr>
        </w:r>
        <w:r>
          <w:rPr>
            <w:noProof/>
            <w:webHidden/>
          </w:rPr>
          <w:fldChar w:fldCharType="separate"/>
        </w:r>
        <w:r>
          <w:rPr>
            <w:noProof/>
            <w:webHidden/>
          </w:rPr>
          <w:t>72</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41" w:history="1">
        <w:r w:rsidRPr="00882C02">
          <w:rPr>
            <w:rStyle w:val="Hyperlink"/>
            <w:noProof/>
          </w:rPr>
          <w:t>3.4 – Ensure the program is sufficiently flexible to respond to unplanned children’s interests</w:t>
        </w:r>
        <w:r>
          <w:rPr>
            <w:noProof/>
            <w:webHidden/>
          </w:rPr>
          <w:tab/>
        </w:r>
        <w:r>
          <w:rPr>
            <w:noProof/>
            <w:webHidden/>
          </w:rPr>
          <w:fldChar w:fldCharType="begin"/>
        </w:r>
        <w:r>
          <w:rPr>
            <w:noProof/>
            <w:webHidden/>
          </w:rPr>
          <w:instrText xml:space="preserve"> PAGEREF _Toc505607441 \h </w:instrText>
        </w:r>
        <w:r>
          <w:rPr>
            <w:noProof/>
            <w:webHidden/>
          </w:rPr>
        </w:r>
        <w:r>
          <w:rPr>
            <w:noProof/>
            <w:webHidden/>
          </w:rPr>
          <w:fldChar w:fldCharType="separate"/>
        </w:r>
        <w:r>
          <w:rPr>
            <w:noProof/>
            <w:webHidden/>
          </w:rPr>
          <w:t>72</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42" w:history="1">
        <w:r w:rsidRPr="00882C02">
          <w:rPr>
            <w:rStyle w:val="Hyperlink"/>
            <w:noProof/>
          </w:rPr>
          <w:t>3.6 – Ensure the program provides opportunities to follow-up activities of high interest</w:t>
        </w:r>
        <w:r>
          <w:rPr>
            <w:noProof/>
            <w:webHidden/>
          </w:rPr>
          <w:tab/>
        </w:r>
        <w:r>
          <w:rPr>
            <w:noProof/>
            <w:webHidden/>
          </w:rPr>
          <w:fldChar w:fldCharType="begin"/>
        </w:r>
        <w:r>
          <w:rPr>
            <w:noProof/>
            <w:webHidden/>
          </w:rPr>
          <w:instrText xml:space="preserve"> PAGEREF _Toc505607442 \h </w:instrText>
        </w:r>
        <w:r>
          <w:rPr>
            <w:noProof/>
            <w:webHidden/>
          </w:rPr>
        </w:r>
        <w:r>
          <w:rPr>
            <w:noProof/>
            <w:webHidden/>
          </w:rPr>
          <w:fldChar w:fldCharType="separate"/>
        </w:r>
        <w:r>
          <w:rPr>
            <w:noProof/>
            <w:webHidden/>
          </w:rPr>
          <w:t>72</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43" w:history="1">
        <w:r w:rsidRPr="00882C02">
          <w:rPr>
            <w:rStyle w:val="Hyperlink"/>
            <w:noProof/>
          </w:rPr>
          <w:t>Designing programs</w:t>
        </w:r>
        <w:r>
          <w:rPr>
            <w:noProof/>
            <w:webHidden/>
          </w:rPr>
          <w:tab/>
        </w:r>
        <w:r>
          <w:rPr>
            <w:noProof/>
            <w:webHidden/>
          </w:rPr>
          <w:fldChar w:fldCharType="begin"/>
        </w:r>
        <w:r>
          <w:rPr>
            <w:noProof/>
            <w:webHidden/>
          </w:rPr>
          <w:instrText xml:space="preserve"> PAGEREF _Toc505607443 \h </w:instrText>
        </w:r>
        <w:r>
          <w:rPr>
            <w:noProof/>
            <w:webHidden/>
          </w:rPr>
        </w:r>
        <w:r>
          <w:rPr>
            <w:noProof/>
            <w:webHidden/>
          </w:rPr>
          <w:fldChar w:fldCharType="separate"/>
        </w:r>
        <w:r>
          <w:rPr>
            <w:noProof/>
            <w:webHidden/>
          </w:rPr>
          <w:t>72</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44" w:history="1">
        <w:r w:rsidRPr="00882C02">
          <w:rPr>
            <w:rStyle w:val="Hyperlink"/>
            <w:noProof/>
          </w:rPr>
          <w:t>National Quality Standard One: Educational program and practice</w:t>
        </w:r>
        <w:r>
          <w:rPr>
            <w:noProof/>
            <w:webHidden/>
          </w:rPr>
          <w:tab/>
        </w:r>
        <w:r>
          <w:rPr>
            <w:noProof/>
            <w:webHidden/>
          </w:rPr>
          <w:fldChar w:fldCharType="begin"/>
        </w:r>
        <w:r>
          <w:rPr>
            <w:noProof/>
            <w:webHidden/>
          </w:rPr>
          <w:instrText xml:space="preserve"> PAGEREF _Toc505607444 \h </w:instrText>
        </w:r>
        <w:r>
          <w:rPr>
            <w:noProof/>
            <w:webHidden/>
          </w:rPr>
        </w:r>
        <w:r>
          <w:rPr>
            <w:noProof/>
            <w:webHidden/>
          </w:rPr>
          <w:fldChar w:fldCharType="separate"/>
        </w:r>
        <w:r>
          <w:rPr>
            <w:noProof/>
            <w:webHidden/>
          </w:rPr>
          <w:t>73</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45" w:history="1">
        <w:r w:rsidRPr="00882C02">
          <w:rPr>
            <w:rStyle w:val="Hyperlink"/>
            <w:noProof/>
          </w:rPr>
          <w:t>National Quality Standard Two: Children’s health and safety</w:t>
        </w:r>
        <w:r>
          <w:rPr>
            <w:noProof/>
            <w:webHidden/>
          </w:rPr>
          <w:tab/>
        </w:r>
        <w:r>
          <w:rPr>
            <w:noProof/>
            <w:webHidden/>
          </w:rPr>
          <w:fldChar w:fldCharType="begin"/>
        </w:r>
        <w:r>
          <w:rPr>
            <w:noProof/>
            <w:webHidden/>
          </w:rPr>
          <w:instrText xml:space="preserve"> PAGEREF _Toc505607445 \h </w:instrText>
        </w:r>
        <w:r>
          <w:rPr>
            <w:noProof/>
            <w:webHidden/>
          </w:rPr>
        </w:r>
        <w:r>
          <w:rPr>
            <w:noProof/>
            <w:webHidden/>
          </w:rPr>
          <w:fldChar w:fldCharType="separate"/>
        </w:r>
        <w:r>
          <w:rPr>
            <w:noProof/>
            <w:webHidden/>
          </w:rPr>
          <w:t>74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46" w:history="1">
        <w:r w:rsidRPr="00882C02">
          <w:rPr>
            <w:rStyle w:val="Hyperlink"/>
            <w:noProof/>
          </w:rPr>
          <w:t>National Quality Standard Three: Physical environment</w:t>
        </w:r>
        <w:r>
          <w:rPr>
            <w:noProof/>
            <w:webHidden/>
          </w:rPr>
          <w:tab/>
        </w:r>
        <w:r>
          <w:rPr>
            <w:noProof/>
            <w:webHidden/>
          </w:rPr>
          <w:fldChar w:fldCharType="begin"/>
        </w:r>
        <w:r>
          <w:rPr>
            <w:noProof/>
            <w:webHidden/>
          </w:rPr>
          <w:instrText xml:space="preserve"> PAGEREF _Toc505607446 \h </w:instrText>
        </w:r>
        <w:r>
          <w:rPr>
            <w:noProof/>
            <w:webHidden/>
          </w:rPr>
        </w:r>
        <w:r>
          <w:rPr>
            <w:noProof/>
            <w:webHidden/>
          </w:rPr>
          <w:fldChar w:fldCharType="separate"/>
        </w:r>
        <w:r>
          <w:rPr>
            <w:noProof/>
            <w:webHidden/>
          </w:rPr>
          <w:t>75</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47" w:history="1">
        <w:r w:rsidRPr="00882C02">
          <w:rPr>
            <w:rStyle w:val="Hyperlink"/>
            <w:noProof/>
          </w:rPr>
          <w:t>National Quality Standard Four: Staffing arrangements</w:t>
        </w:r>
        <w:r>
          <w:rPr>
            <w:noProof/>
            <w:webHidden/>
          </w:rPr>
          <w:tab/>
        </w:r>
        <w:r>
          <w:rPr>
            <w:noProof/>
            <w:webHidden/>
          </w:rPr>
          <w:fldChar w:fldCharType="begin"/>
        </w:r>
        <w:r>
          <w:rPr>
            <w:noProof/>
            <w:webHidden/>
          </w:rPr>
          <w:instrText xml:space="preserve"> PAGEREF _Toc505607447 \h </w:instrText>
        </w:r>
        <w:r>
          <w:rPr>
            <w:noProof/>
            <w:webHidden/>
          </w:rPr>
        </w:r>
        <w:r>
          <w:rPr>
            <w:noProof/>
            <w:webHidden/>
          </w:rPr>
          <w:fldChar w:fldCharType="separate"/>
        </w:r>
        <w:r>
          <w:rPr>
            <w:noProof/>
            <w:webHidden/>
          </w:rPr>
          <w:t>76</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48" w:history="1">
        <w:r w:rsidRPr="00882C02">
          <w:rPr>
            <w:rStyle w:val="Hyperlink"/>
            <w:noProof/>
          </w:rPr>
          <w:t>National Quality Standard Five: Relationships with children</w:t>
        </w:r>
        <w:r>
          <w:rPr>
            <w:noProof/>
            <w:webHidden/>
          </w:rPr>
          <w:tab/>
        </w:r>
        <w:r>
          <w:rPr>
            <w:noProof/>
            <w:webHidden/>
          </w:rPr>
          <w:fldChar w:fldCharType="begin"/>
        </w:r>
        <w:r>
          <w:rPr>
            <w:noProof/>
            <w:webHidden/>
          </w:rPr>
          <w:instrText xml:space="preserve"> PAGEREF _Toc505607448 \h </w:instrText>
        </w:r>
        <w:r>
          <w:rPr>
            <w:noProof/>
            <w:webHidden/>
          </w:rPr>
        </w:r>
        <w:r>
          <w:rPr>
            <w:noProof/>
            <w:webHidden/>
          </w:rPr>
          <w:fldChar w:fldCharType="separate"/>
        </w:r>
        <w:r>
          <w:rPr>
            <w:noProof/>
            <w:webHidden/>
          </w:rPr>
          <w:t>76</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49" w:history="1">
        <w:r w:rsidRPr="00882C02">
          <w:rPr>
            <w:rStyle w:val="Hyperlink"/>
            <w:noProof/>
          </w:rPr>
          <w:t>Learning experiences to foster learning and development</w:t>
        </w:r>
        <w:r>
          <w:rPr>
            <w:noProof/>
            <w:webHidden/>
          </w:rPr>
          <w:tab/>
        </w:r>
        <w:r>
          <w:rPr>
            <w:noProof/>
            <w:webHidden/>
          </w:rPr>
          <w:fldChar w:fldCharType="begin"/>
        </w:r>
        <w:r>
          <w:rPr>
            <w:noProof/>
            <w:webHidden/>
          </w:rPr>
          <w:instrText xml:space="preserve"> PAGEREF _Toc505607449 \h </w:instrText>
        </w:r>
        <w:r>
          <w:rPr>
            <w:noProof/>
            <w:webHidden/>
          </w:rPr>
        </w:r>
        <w:r>
          <w:rPr>
            <w:noProof/>
            <w:webHidden/>
          </w:rPr>
          <w:fldChar w:fldCharType="separate"/>
        </w:r>
        <w:r>
          <w:rPr>
            <w:noProof/>
            <w:webHidden/>
          </w:rPr>
          <w:t>77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50" w:history="1">
        <w:r w:rsidRPr="00882C02">
          <w:rPr>
            <w:rStyle w:val="Hyperlink"/>
            <w:noProof/>
          </w:rPr>
          <w:t>Example learning experiences for five to six-year-olds</w:t>
        </w:r>
        <w:r>
          <w:rPr>
            <w:noProof/>
            <w:webHidden/>
          </w:rPr>
          <w:tab/>
        </w:r>
        <w:r>
          <w:rPr>
            <w:noProof/>
            <w:webHidden/>
          </w:rPr>
          <w:fldChar w:fldCharType="begin"/>
        </w:r>
        <w:r>
          <w:rPr>
            <w:noProof/>
            <w:webHidden/>
          </w:rPr>
          <w:instrText xml:space="preserve"> PAGEREF _Toc505607450 \h </w:instrText>
        </w:r>
        <w:r>
          <w:rPr>
            <w:noProof/>
            <w:webHidden/>
          </w:rPr>
        </w:r>
        <w:r>
          <w:rPr>
            <w:noProof/>
            <w:webHidden/>
          </w:rPr>
          <w:fldChar w:fldCharType="separate"/>
        </w:r>
        <w:r>
          <w:rPr>
            <w:noProof/>
            <w:webHidden/>
          </w:rPr>
          <w:t>77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51" w:history="1">
        <w:r w:rsidRPr="00882C02">
          <w:rPr>
            <w:rStyle w:val="Hyperlink"/>
            <w:noProof/>
          </w:rPr>
          <w:t>Activity 3C</w:t>
        </w:r>
        <w:r>
          <w:rPr>
            <w:noProof/>
            <w:webHidden/>
          </w:rPr>
          <w:tab/>
        </w:r>
        <w:r>
          <w:rPr>
            <w:noProof/>
            <w:webHidden/>
          </w:rPr>
          <w:fldChar w:fldCharType="begin"/>
        </w:r>
        <w:r>
          <w:rPr>
            <w:noProof/>
            <w:webHidden/>
          </w:rPr>
          <w:instrText xml:space="preserve"> PAGEREF _Toc505607451 \h </w:instrText>
        </w:r>
        <w:r>
          <w:rPr>
            <w:noProof/>
            <w:webHidden/>
          </w:rPr>
        </w:r>
        <w:r>
          <w:rPr>
            <w:noProof/>
            <w:webHidden/>
          </w:rPr>
          <w:fldChar w:fldCharType="separate"/>
        </w:r>
        <w:r>
          <w:rPr>
            <w:noProof/>
            <w:webHidden/>
          </w:rPr>
          <w:t>83</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52" w:history="1">
        <w:r w:rsidRPr="00882C02">
          <w:rPr>
            <w:rStyle w:val="Hyperlink"/>
            <w:noProof/>
          </w:rPr>
          <w:t>3.5 – Assess and evaluate planned and unplanned teaching and learning</w:t>
        </w:r>
        <w:r>
          <w:rPr>
            <w:noProof/>
            <w:webHidden/>
          </w:rPr>
          <w:tab/>
        </w:r>
        <w:r>
          <w:rPr>
            <w:noProof/>
            <w:webHidden/>
          </w:rPr>
          <w:fldChar w:fldCharType="begin"/>
        </w:r>
        <w:r>
          <w:rPr>
            <w:noProof/>
            <w:webHidden/>
          </w:rPr>
          <w:instrText xml:space="preserve"> PAGEREF _Toc505607452 \h </w:instrText>
        </w:r>
        <w:r>
          <w:rPr>
            <w:noProof/>
            <w:webHidden/>
          </w:rPr>
        </w:r>
        <w:r>
          <w:rPr>
            <w:noProof/>
            <w:webHidden/>
          </w:rPr>
          <w:fldChar w:fldCharType="separate"/>
        </w:r>
        <w:r>
          <w:rPr>
            <w:noProof/>
            <w:webHidden/>
          </w:rPr>
          <w:t>84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53" w:history="1">
        <w:r w:rsidRPr="00882C02">
          <w:rPr>
            <w:rStyle w:val="Hyperlink"/>
            <w:noProof/>
          </w:rPr>
          <w:t>Inclusive assessment practices</w:t>
        </w:r>
        <w:r>
          <w:rPr>
            <w:noProof/>
            <w:webHidden/>
          </w:rPr>
          <w:tab/>
        </w:r>
        <w:r>
          <w:rPr>
            <w:noProof/>
            <w:webHidden/>
          </w:rPr>
          <w:fldChar w:fldCharType="begin"/>
        </w:r>
        <w:r>
          <w:rPr>
            <w:noProof/>
            <w:webHidden/>
          </w:rPr>
          <w:instrText xml:space="preserve"> PAGEREF _Toc505607453 \h </w:instrText>
        </w:r>
        <w:r>
          <w:rPr>
            <w:noProof/>
            <w:webHidden/>
          </w:rPr>
        </w:r>
        <w:r>
          <w:rPr>
            <w:noProof/>
            <w:webHidden/>
          </w:rPr>
          <w:fldChar w:fldCharType="separate"/>
        </w:r>
        <w:r>
          <w:rPr>
            <w:noProof/>
            <w:webHidden/>
          </w:rPr>
          <w:t>84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54" w:history="1">
        <w:r w:rsidRPr="00882C02">
          <w:rPr>
            <w:rStyle w:val="Hyperlink"/>
            <w:noProof/>
          </w:rPr>
          <w:t>Assessment of teaching</w:t>
        </w:r>
        <w:r>
          <w:rPr>
            <w:noProof/>
            <w:webHidden/>
          </w:rPr>
          <w:tab/>
        </w:r>
        <w:r>
          <w:rPr>
            <w:noProof/>
            <w:webHidden/>
          </w:rPr>
          <w:fldChar w:fldCharType="begin"/>
        </w:r>
        <w:r>
          <w:rPr>
            <w:noProof/>
            <w:webHidden/>
          </w:rPr>
          <w:instrText xml:space="preserve"> PAGEREF _Toc505607454 \h </w:instrText>
        </w:r>
        <w:r>
          <w:rPr>
            <w:noProof/>
            <w:webHidden/>
          </w:rPr>
        </w:r>
        <w:r>
          <w:rPr>
            <w:noProof/>
            <w:webHidden/>
          </w:rPr>
          <w:fldChar w:fldCharType="separate"/>
        </w:r>
        <w:r>
          <w:rPr>
            <w:noProof/>
            <w:webHidden/>
          </w:rPr>
          <w:t>87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55" w:history="1">
        <w:r w:rsidRPr="00882C02">
          <w:rPr>
            <w:rStyle w:val="Hyperlink"/>
            <w:noProof/>
          </w:rPr>
          <w:t>Gathering information and feedback</w:t>
        </w:r>
        <w:r>
          <w:rPr>
            <w:noProof/>
            <w:webHidden/>
          </w:rPr>
          <w:tab/>
        </w:r>
        <w:r>
          <w:rPr>
            <w:noProof/>
            <w:webHidden/>
          </w:rPr>
          <w:fldChar w:fldCharType="begin"/>
        </w:r>
        <w:r>
          <w:rPr>
            <w:noProof/>
            <w:webHidden/>
          </w:rPr>
          <w:instrText xml:space="preserve"> PAGEREF _Toc505607455 \h </w:instrText>
        </w:r>
        <w:r>
          <w:rPr>
            <w:noProof/>
            <w:webHidden/>
          </w:rPr>
        </w:r>
        <w:r>
          <w:rPr>
            <w:noProof/>
            <w:webHidden/>
          </w:rPr>
          <w:fldChar w:fldCharType="separate"/>
        </w:r>
        <w:r>
          <w:rPr>
            <w:noProof/>
            <w:webHidden/>
          </w:rPr>
          <w:t>87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56" w:history="1">
        <w:r w:rsidRPr="00882C02">
          <w:rPr>
            <w:rStyle w:val="Hyperlink"/>
            <w:noProof/>
          </w:rPr>
          <w:t>Improve on own practices</w:t>
        </w:r>
        <w:r>
          <w:rPr>
            <w:noProof/>
            <w:webHidden/>
          </w:rPr>
          <w:tab/>
        </w:r>
        <w:r>
          <w:rPr>
            <w:noProof/>
            <w:webHidden/>
          </w:rPr>
          <w:fldChar w:fldCharType="begin"/>
        </w:r>
        <w:r>
          <w:rPr>
            <w:noProof/>
            <w:webHidden/>
          </w:rPr>
          <w:instrText xml:space="preserve"> PAGEREF _Toc505607456 \h </w:instrText>
        </w:r>
        <w:r>
          <w:rPr>
            <w:noProof/>
            <w:webHidden/>
          </w:rPr>
        </w:r>
        <w:r>
          <w:rPr>
            <w:noProof/>
            <w:webHidden/>
          </w:rPr>
          <w:fldChar w:fldCharType="separate"/>
        </w:r>
        <w:r>
          <w:rPr>
            <w:noProof/>
            <w:webHidden/>
          </w:rPr>
          <w:t>88</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57" w:history="1">
        <w:r w:rsidRPr="00882C02">
          <w:rPr>
            <w:rStyle w:val="Hyperlink"/>
            <w:noProof/>
          </w:rPr>
          <w:t>Activity 3D</w:t>
        </w:r>
        <w:r>
          <w:rPr>
            <w:noProof/>
            <w:webHidden/>
          </w:rPr>
          <w:tab/>
        </w:r>
        <w:r>
          <w:rPr>
            <w:noProof/>
            <w:webHidden/>
          </w:rPr>
          <w:fldChar w:fldCharType="begin"/>
        </w:r>
        <w:r>
          <w:rPr>
            <w:noProof/>
            <w:webHidden/>
          </w:rPr>
          <w:instrText xml:space="preserve"> PAGEREF _Toc505607457 \h </w:instrText>
        </w:r>
        <w:r>
          <w:rPr>
            <w:noProof/>
            <w:webHidden/>
          </w:rPr>
        </w:r>
        <w:r>
          <w:rPr>
            <w:noProof/>
            <w:webHidden/>
          </w:rPr>
          <w:fldChar w:fldCharType="separate"/>
        </w:r>
        <w:r>
          <w:rPr>
            <w:noProof/>
            <w:webHidden/>
          </w:rPr>
          <w:t>90</w:t>
        </w:r>
        <w:r>
          <w:rPr>
            <w:noProof/>
            <w:webHidden/>
          </w:rPr>
          <w:fldChar w:fldCharType="end"/>
        </w:r>
      </w:hyperlink>
    </w:p>
    <w:p w:rsidR="00327423" w:rsidRDefault="00327423">
      <w:pPr>
        <w:pStyle w:val="TOC1"/>
        <w:tabs>
          <w:tab w:val="right" w:leader="dot" w:pos="9322"/>
        </w:tabs>
        <w:rPr>
          <w:rFonts w:asciiTheme="minorHAnsi" w:eastAsiaTheme="minorEastAsia" w:hAnsiTheme="minorHAnsi" w:cstheme="minorBidi"/>
          <w:b w:val="0"/>
          <w:noProof/>
          <w:lang w:val="en-GB"/>
        </w:rPr>
      </w:pPr>
      <w:hyperlink w:anchor="_Toc505607458" w:history="1">
        <w:r w:rsidRPr="00882C02">
          <w:rPr>
            <w:rStyle w:val="Hyperlink"/>
            <w:noProof/>
          </w:rPr>
          <w:t>4. Support children to participate</w:t>
        </w:r>
        <w:r>
          <w:rPr>
            <w:noProof/>
            <w:webHidden/>
          </w:rPr>
          <w:tab/>
        </w:r>
        <w:r>
          <w:rPr>
            <w:noProof/>
            <w:webHidden/>
          </w:rPr>
          <w:fldChar w:fldCharType="begin"/>
        </w:r>
        <w:r>
          <w:rPr>
            <w:noProof/>
            <w:webHidden/>
          </w:rPr>
          <w:instrText xml:space="preserve"> PAGEREF _Toc505607458 \h </w:instrText>
        </w:r>
        <w:r>
          <w:rPr>
            <w:noProof/>
            <w:webHidden/>
          </w:rPr>
        </w:r>
        <w:r>
          <w:rPr>
            <w:noProof/>
            <w:webHidden/>
          </w:rPr>
          <w:fldChar w:fldCharType="separate"/>
        </w:r>
        <w:r>
          <w:rPr>
            <w:noProof/>
            <w:webHidden/>
          </w:rPr>
          <w:t>91</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59" w:history="1">
        <w:r w:rsidRPr="00882C02">
          <w:rPr>
            <w:rStyle w:val="Hyperlink"/>
            <w:noProof/>
          </w:rPr>
          <w:t>4.1 – Consult with children about the experiences and materials to be made available</w:t>
        </w:r>
        <w:r>
          <w:rPr>
            <w:noProof/>
            <w:webHidden/>
          </w:rPr>
          <w:tab/>
        </w:r>
        <w:r>
          <w:rPr>
            <w:noProof/>
            <w:webHidden/>
          </w:rPr>
          <w:fldChar w:fldCharType="begin"/>
        </w:r>
        <w:r>
          <w:rPr>
            <w:noProof/>
            <w:webHidden/>
          </w:rPr>
          <w:instrText xml:space="preserve"> PAGEREF _Toc505607459 \h </w:instrText>
        </w:r>
        <w:r>
          <w:rPr>
            <w:noProof/>
            <w:webHidden/>
          </w:rPr>
        </w:r>
        <w:r>
          <w:rPr>
            <w:noProof/>
            <w:webHidden/>
          </w:rPr>
          <w:fldChar w:fldCharType="separate"/>
        </w:r>
        <w:r>
          <w:rPr>
            <w:noProof/>
            <w:webHidden/>
          </w:rPr>
          <w:t>92</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60" w:history="1">
        <w:r w:rsidRPr="00882C02">
          <w:rPr>
            <w:rStyle w:val="Hyperlink"/>
            <w:noProof/>
          </w:rPr>
          <w:t>4.2 – Acknowledge each child’s uniqueness in positive ways</w:t>
        </w:r>
        <w:r>
          <w:rPr>
            <w:noProof/>
            <w:webHidden/>
          </w:rPr>
          <w:tab/>
        </w:r>
        <w:r>
          <w:rPr>
            <w:noProof/>
            <w:webHidden/>
          </w:rPr>
          <w:fldChar w:fldCharType="begin"/>
        </w:r>
        <w:r>
          <w:rPr>
            <w:noProof/>
            <w:webHidden/>
          </w:rPr>
          <w:instrText xml:space="preserve"> PAGEREF _Toc505607460 \h </w:instrText>
        </w:r>
        <w:r>
          <w:rPr>
            <w:noProof/>
            <w:webHidden/>
          </w:rPr>
        </w:r>
        <w:r>
          <w:rPr>
            <w:noProof/>
            <w:webHidden/>
          </w:rPr>
          <w:fldChar w:fldCharType="separate"/>
        </w:r>
        <w:r>
          <w:rPr>
            <w:noProof/>
            <w:webHidden/>
          </w:rPr>
          <w:t>92</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61" w:history="1">
        <w:r w:rsidRPr="00882C02">
          <w:rPr>
            <w:rStyle w:val="Hyperlink"/>
            <w:noProof/>
          </w:rPr>
          <w:t>4.3 – Support children’s efforts, assisting and encouraging as appropriate</w:t>
        </w:r>
        <w:r>
          <w:rPr>
            <w:noProof/>
            <w:webHidden/>
          </w:rPr>
          <w:tab/>
        </w:r>
        <w:r>
          <w:rPr>
            <w:noProof/>
            <w:webHidden/>
          </w:rPr>
          <w:fldChar w:fldCharType="begin"/>
        </w:r>
        <w:r>
          <w:rPr>
            <w:noProof/>
            <w:webHidden/>
          </w:rPr>
          <w:instrText xml:space="preserve"> PAGEREF _Toc505607461 \h </w:instrText>
        </w:r>
        <w:r>
          <w:rPr>
            <w:noProof/>
            <w:webHidden/>
          </w:rPr>
        </w:r>
        <w:r>
          <w:rPr>
            <w:noProof/>
            <w:webHidden/>
          </w:rPr>
          <w:fldChar w:fldCharType="separate"/>
        </w:r>
        <w:r>
          <w:rPr>
            <w:noProof/>
            <w:webHidden/>
          </w:rPr>
          <w:t>92</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62" w:history="1">
        <w:r w:rsidRPr="00882C02">
          <w:rPr>
            <w:rStyle w:val="Hyperlink"/>
            <w:noProof/>
          </w:rPr>
          <w:t>Inclusion</w:t>
        </w:r>
        <w:r>
          <w:rPr>
            <w:noProof/>
            <w:webHidden/>
          </w:rPr>
          <w:tab/>
        </w:r>
        <w:r>
          <w:rPr>
            <w:noProof/>
            <w:webHidden/>
          </w:rPr>
          <w:fldChar w:fldCharType="begin"/>
        </w:r>
        <w:r>
          <w:rPr>
            <w:noProof/>
            <w:webHidden/>
          </w:rPr>
          <w:instrText xml:space="preserve"> PAGEREF _Toc505607462 \h </w:instrText>
        </w:r>
        <w:r>
          <w:rPr>
            <w:noProof/>
            <w:webHidden/>
          </w:rPr>
        </w:r>
        <w:r>
          <w:rPr>
            <w:noProof/>
            <w:webHidden/>
          </w:rPr>
          <w:fldChar w:fldCharType="separate"/>
        </w:r>
        <w:r>
          <w:rPr>
            <w:noProof/>
            <w:webHidden/>
          </w:rPr>
          <w:t>92</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63" w:history="1">
        <w:r w:rsidRPr="00882C02">
          <w:rPr>
            <w:rStyle w:val="Hyperlink"/>
            <w:noProof/>
          </w:rPr>
          <w:t>Consulting with children on desired experiences and materials</w:t>
        </w:r>
        <w:r>
          <w:rPr>
            <w:noProof/>
            <w:webHidden/>
          </w:rPr>
          <w:tab/>
        </w:r>
        <w:r>
          <w:rPr>
            <w:noProof/>
            <w:webHidden/>
          </w:rPr>
          <w:fldChar w:fldCharType="begin"/>
        </w:r>
        <w:r>
          <w:rPr>
            <w:noProof/>
            <w:webHidden/>
          </w:rPr>
          <w:instrText xml:space="preserve"> PAGEREF _Toc505607463 \h </w:instrText>
        </w:r>
        <w:r>
          <w:rPr>
            <w:noProof/>
            <w:webHidden/>
          </w:rPr>
        </w:r>
        <w:r>
          <w:rPr>
            <w:noProof/>
            <w:webHidden/>
          </w:rPr>
          <w:fldChar w:fldCharType="separate"/>
        </w:r>
        <w:r>
          <w:rPr>
            <w:noProof/>
            <w:webHidden/>
          </w:rPr>
          <w:t>94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64" w:history="1">
        <w:r w:rsidRPr="00882C02">
          <w:rPr>
            <w:rStyle w:val="Hyperlink"/>
            <w:noProof/>
          </w:rPr>
          <w:t>Acknowledge uniqueness of children in positive ways</w:t>
        </w:r>
        <w:r>
          <w:rPr>
            <w:noProof/>
            <w:webHidden/>
          </w:rPr>
          <w:tab/>
        </w:r>
        <w:r>
          <w:rPr>
            <w:noProof/>
            <w:webHidden/>
          </w:rPr>
          <w:fldChar w:fldCharType="begin"/>
        </w:r>
        <w:r>
          <w:rPr>
            <w:noProof/>
            <w:webHidden/>
          </w:rPr>
          <w:instrText xml:space="preserve"> PAGEREF _Toc505607464 \h </w:instrText>
        </w:r>
        <w:r>
          <w:rPr>
            <w:noProof/>
            <w:webHidden/>
          </w:rPr>
        </w:r>
        <w:r>
          <w:rPr>
            <w:noProof/>
            <w:webHidden/>
          </w:rPr>
          <w:fldChar w:fldCharType="separate"/>
        </w:r>
        <w:r>
          <w:rPr>
            <w:noProof/>
            <w:webHidden/>
          </w:rPr>
          <w:t>94</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65" w:history="1">
        <w:r w:rsidRPr="00882C02">
          <w:rPr>
            <w:rStyle w:val="Hyperlink"/>
            <w:noProof/>
          </w:rPr>
          <w:t>Support children’s efforts, assisting and encouraging as appropriate</w:t>
        </w:r>
        <w:r>
          <w:rPr>
            <w:noProof/>
            <w:webHidden/>
          </w:rPr>
          <w:tab/>
        </w:r>
        <w:r>
          <w:rPr>
            <w:noProof/>
            <w:webHidden/>
          </w:rPr>
          <w:fldChar w:fldCharType="begin"/>
        </w:r>
        <w:r>
          <w:rPr>
            <w:noProof/>
            <w:webHidden/>
          </w:rPr>
          <w:instrText xml:space="preserve"> PAGEREF _Toc505607465 \h </w:instrText>
        </w:r>
        <w:r>
          <w:rPr>
            <w:noProof/>
            <w:webHidden/>
          </w:rPr>
        </w:r>
        <w:r>
          <w:rPr>
            <w:noProof/>
            <w:webHidden/>
          </w:rPr>
          <w:fldChar w:fldCharType="separate"/>
        </w:r>
        <w:r>
          <w:rPr>
            <w:noProof/>
            <w:webHidden/>
          </w:rPr>
          <w:t>96</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66" w:history="1">
        <w:r w:rsidRPr="00882C02">
          <w:rPr>
            <w:rStyle w:val="Hyperlink"/>
            <w:noProof/>
          </w:rPr>
          <w:t>Activity 4A</w:t>
        </w:r>
        <w:r>
          <w:rPr>
            <w:noProof/>
            <w:webHidden/>
          </w:rPr>
          <w:tab/>
        </w:r>
        <w:r>
          <w:rPr>
            <w:noProof/>
            <w:webHidden/>
          </w:rPr>
          <w:fldChar w:fldCharType="begin"/>
        </w:r>
        <w:r>
          <w:rPr>
            <w:noProof/>
            <w:webHidden/>
          </w:rPr>
          <w:instrText xml:space="preserve"> PAGEREF _Toc505607466 \h </w:instrText>
        </w:r>
        <w:r>
          <w:rPr>
            <w:noProof/>
            <w:webHidden/>
          </w:rPr>
        </w:r>
        <w:r>
          <w:rPr>
            <w:noProof/>
            <w:webHidden/>
          </w:rPr>
          <w:fldChar w:fldCharType="separate"/>
        </w:r>
        <w:r>
          <w:rPr>
            <w:noProof/>
            <w:webHidden/>
          </w:rPr>
          <w:t>98</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67" w:history="1">
        <w:r w:rsidRPr="00882C02">
          <w:rPr>
            <w:rStyle w:val="Hyperlink"/>
            <w:noProof/>
          </w:rPr>
          <w:t>4.4 – Develop awareness and respond to children who may require additional support or attention</w:t>
        </w:r>
        <w:r>
          <w:rPr>
            <w:noProof/>
            <w:webHidden/>
          </w:rPr>
          <w:tab/>
        </w:r>
        <w:r>
          <w:rPr>
            <w:noProof/>
            <w:webHidden/>
          </w:rPr>
          <w:fldChar w:fldCharType="begin"/>
        </w:r>
        <w:r>
          <w:rPr>
            <w:noProof/>
            <w:webHidden/>
          </w:rPr>
          <w:instrText xml:space="preserve"> PAGEREF _Toc505607467 \h </w:instrText>
        </w:r>
        <w:r>
          <w:rPr>
            <w:noProof/>
            <w:webHidden/>
          </w:rPr>
        </w:r>
        <w:r>
          <w:rPr>
            <w:noProof/>
            <w:webHidden/>
          </w:rPr>
          <w:fldChar w:fldCharType="separate"/>
        </w:r>
        <w:r>
          <w:rPr>
            <w:noProof/>
            <w:webHidden/>
          </w:rPr>
          <w:t>99</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68" w:history="1">
        <w:r w:rsidRPr="00882C02">
          <w:rPr>
            <w:rStyle w:val="Hyperlink"/>
            <w:noProof/>
          </w:rPr>
          <w:t>Children who may require additional support or attention</w:t>
        </w:r>
        <w:r>
          <w:rPr>
            <w:noProof/>
            <w:webHidden/>
          </w:rPr>
          <w:tab/>
        </w:r>
        <w:r>
          <w:rPr>
            <w:noProof/>
            <w:webHidden/>
          </w:rPr>
          <w:fldChar w:fldCharType="begin"/>
        </w:r>
        <w:r>
          <w:rPr>
            <w:noProof/>
            <w:webHidden/>
          </w:rPr>
          <w:instrText xml:space="preserve"> PAGEREF _Toc505607468 \h </w:instrText>
        </w:r>
        <w:r>
          <w:rPr>
            <w:noProof/>
            <w:webHidden/>
          </w:rPr>
        </w:r>
        <w:r>
          <w:rPr>
            <w:noProof/>
            <w:webHidden/>
          </w:rPr>
          <w:fldChar w:fldCharType="separate"/>
        </w:r>
        <w:r>
          <w:rPr>
            <w:noProof/>
            <w:webHidden/>
          </w:rPr>
          <w:t>99</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69" w:history="1">
        <w:r w:rsidRPr="00882C02">
          <w:rPr>
            <w:rStyle w:val="Hyperlink"/>
            <w:noProof/>
          </w:rPr>
          <w:t>Causes and origins of additional need</w:t>
        </w:r>
        <w:r>
          <w:rPr>
            <w:noProof/>
            <w:webHidden/>
          </w:rPr>
          <w:tab/>
        </w:r>
        <w:r>
          <w:rPr>
            <w:noProof/>
            <w:webHidden/>
          </w:rPr>
          <w:fldChar w:fldCharType="begin"/>
        </w:r>
        <w:r>
          <w:rPr>
            <w:noProof/>
            <w:webHidden/>
          </w:rPr>
          <w:instrText xml:space="preserve"> PAGEREF _Toc505607469 \h </w:instrText>
        </w:r>
        <w:r>
          <w:rPr>
            <w:noProof/>
            <w:webHidden/>
          </w:rPr>
        </w:r>
        <w:r>
          <w:rPr>
            <w:noProof/>
            <w:webHidden/>
          </w:rPr>
          <w:fldChar w:fldCharType="separate"/>
        </w:r>
        <w:r>
          <w:rPr>
            <w:noProof/>
            <w:webHidden/>
          </w:rPr>
          <w:t>99</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70" w:history="1">
        <w:r w:rsidRPr="00882C02">
          <w:rPr>
            <w:rStyle w:val="Hyperlink"/>
            <w:noProof/>
          </w:rPr>
          <w:t>Curriculum shortcomings</w:t>
        </w:r>
        <w:r>
          <w:rPr>
            <w:noProof/>
            <w:webHidden/>
          </w:rPr>
          <w:tab/>
        </w:r>
        <w:r>
          <w:rPr>
            <w:noProof/>
            <w:webHidden/>
          </w:rPr>
          <w:fldChar w:fldCharType="begin"/>
        </w:r>
        <w:r>
          <w:rPr>
            <w:noProof/>
            <w:webHidden/>
          </w:rPr>
          <w:instrText xml:space="preserve"> PAGEREF _Toc505607470 \h </w:instrText>
        </w:r>
        <w:r>
          <w:rPr>
            <w:noProof/>
            <w:webHidden/>
          </w:rPr>
        </w:r>
        <w:r>
          <w:rPr>
            <w:noProof/>
            <w:webHidden/>
          </w:rPr>
          <w:fldChar w:fldCharType="separate"/>
        </w:r>
        <w:r>
          <w:rPr>
            <w:noProof/>
            <w:webHidden/>
          </w:rPr>
          <w:t>107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71" w:history="1">
        <w:r w:rsidRPr="00882C02">
          <w:rPr>
            <w:rStyle w:val="Hyperlink"/>
            <w:noProof/>
          </w:rPr>
          <w:t>Additional support and attention</w:t>
        </w:r>
        <w:r>
          <w:rPr>
            <w:noProof/>
            <w:webHidden/>
          </w:rPr>
          <w:tab/>
        </w:r>
        <w:r>
          <w:rPr>
            <w:noProof/>
            <w:webHidden/>
          </w:rPr>
          <w:fldChar w:fldCharType="begin"/>
        </w:r>
        <w:r>
          <w:rPr>
            <w:noProof/>
            <w:webHidden/>
          </w:rPr>
          <w:instrText xml:space="preserve"> PAGEREF _Toc505607471 \h </w:instrText>
        </w:r>
        <w:r>
          <w:rPr>
            <w:noProof/>
            <w:webHidden/>
          </w:rPr>
        </w:r>
        <w:r>
          <w:rPr>
            <w:noProof/>
            <w:webHidden/>
          </w:rPr>
          <w:fldChar w:fldCharType="separate"/>
        </w:r>
        <w:r>
          <w:rPr>
            <w:noProof/>
            <w:webHidden/>
          </w:rPr>
          <w:t>107</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72" w:history="1">
        <w:r w:rsidRPr="00882C02">
          <w:rPr>
            <w:rStyle w:val="Hyperlink"/>
            <w:noProof/>
          </w:rPr>
          <w:t>Activity 4B</w:t>
        </w:r>
        <w:r>
          <w:rPr>
            <w:noProof/>
            <w:webHidden/>
          </w:rPr>
          <w:tab/>
        </w:r>
        <w:r>
          <w:rPr>
            <w:noProof/>
            <w:webHidden/>
          </w:rPr>
          <w:fldChar w:fldCharType="begin"/>
        </w:r>
        <w:r>
          <w:rPr>
            <w:noProof/>
            <w:webHidden/>
          </w:rPr>
          <w:instrText xml:space="preserve"> PAGEREF _Toc505607472 \h </w:instrText>
        </w:r>
        <w:r>
          <w:rPr>
            <w:noProof/>
            <w:webHidden/>
          </w:rPr>
        </w:r>
        <w:r>
          <w:rPr>
            <w:noProof/>
            <w:webHidden/>
          </w:rPr>
          <w:fldChar w:fldCharType="separate"/>
        </w:r>
        <w:r>
          <w:rPr>
            <w:noProof/>
            <w:webHidden/>
          </w:rPr>
          <w:t>110</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73" w:history="1">
        <w:r w:rsidRPr="00882C02">
          <w:rPr>
            <w:rStyle w:val="Hyperlink"/>
            <w:noProof/>
          </w:rPr>
          <w:t>4.5 – Encourage each child to participate in a variety of experiences</w:t>
        </w:r>
        <w:r>
          <w:rPr>
            <w:noProof/>
            <w:webHidden/>
          </w:rPr>
          <w:tab/>
        </w:r>
        <w:r>
          <w:rPr>
            <w:noProof/>
            <w:webHidden/>
          </w:rPr>
          <w:fldChar w:fldCharType="begin"/>
        </w:r>
        <w:r>
          <w:rPr>
            <w:noProof/>
            <w:webHidden/>
          </w:rPr>
          <w:instrText xml:space="preserve"> PAGEREF _Toc505607473 \h </w:instrText>
        </w:r>
        <w:r>
          <w:rPr>
            <w:noProof/>
            <w:webHidden/>
          </w:rPr>
        </w:r>
        <w:r>
          <w:rPr>
            <w:noProof/>
            <w:webHidden/>
          </w:rPr>
          <w:fldChar w:fldCharType="separate"/>
        </w:r>
        <w:r>
          <w:rPr>
            <w:noProof/>
            <w:webHidden/>
          </w:rPr>
          <w:t>111</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74" w:history="1">
        <w:r w:rsidRPr="00882C02">
          <w:rPr>
            <w:rStyle w:val="Hyperlink"/>
            <w:noProof/>
          </w:rPr>
          <w:t>4.6 – Demonstrate respect for a child’s choice not to participate</w:t>
        </w:r>
        <w:r>
          <w:rPr>
            <w:noProof/>
            <w:webHidden/>
          </w:rPr>
          <w:tab/>
        </w:r>
        <w:r>
          <w:rPr>
            <w:noProof/>
            <w:webHidden/>
          </w:rPr>
          <w:fldChar w:fldCharType="begin"/>
        </w:r>
        <w:r>
          <w:rPr>
            <w:noProof/>
            <w:webHidden/>
          </w:rPr>
          <w:instrText xml:space="preserve"> PAGEREF _Toc505607474 \h </w:instrText>
        </w:r>
        <w:r>
          <w:rPr>
            <w:noProof/>
            <w:webHidden/>
          </w:rPr>
        </w:r>
        <w:r>
          <w:rPr>
            <w:noProof/>
            <w:webHidden/>
          </w:rPr>
          <w:fldChar w:fldCharType="separate"/>
        </w:r>
        <w:r>
          <w:rPr>
            <w:noProof/>
            <w:webHidden/>
          </w:rPr>
          <w:t>111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75" w:history="1">
        <w:r w:rsidRPr="00882C02">
          <w:rPr>
            <w:rStyle w:val="Hyperlink"/>
            <w:noProof/>
          </w:rPr>
          <w:t>Encourage each child to participate</w:t>
        </w:r>
        <w:r>
          <w:rPr>
            <w:noProof/>
            <w:webHidden/>
          </w:rPr>
          <w:tab/>
        </w:r>
        <w:r>
          <w:rPr>
            <w:noProof/>
            <w:webHidden/>
          </w:rPr>
          <w:fldChar w:fldCharType="begin"/>
        </w:r>
        <w:r>
          <w:rPr>
            <w:noProof/>
            <w:webHidden/>
          </w:rPr>
          <w:instrText xml:space="preserve"> PAGEREF _Toc505607475 \h </w:instrText>
        </w:r>
        <w:r>
          <w:rPr>
            <w:noProof/>
            <w:webHidden/>
          </w:rPr>
        </w:r>
        <w:r>
          <w:rPr>
            <w:noProof/>
            <w:webHidden/>
          </w:rPr>
          <w:fldChar w:fldCharType="separate"/>
        </w:r>
        <w:r>
          <w:rPr>
            <w:noProof/>
            <w:webHidden/>
          </w:rPr>
          <w:t>111</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76" w:history="1">
        <w:r w:rsidRPr="00882C02">
          <w:rPr>
            <w:rStyle w:val="Hyperlink"/>
            <w:noProof/>
          </w:rPr>
          <w:t>Reluctance to participate</w:t>
        </w:r>
        <w:r>
          <w:rPr>
            <w:noProof/>
            <w:webHidden/>
          </w:rPr>
          <w:tab/>
        </w:r>
        <w:r>
          <w:rPr>
            <w:noProof/>
            <w:webHidden/>
          </w:rPr>
          <w:fldChar w:fldCharType="begin"/>
        </w:r>
        <w:r>
          <w:rPr>
            <w:noProof/>
            <w:webHidden/>
          </w:rPr>
          <w:instrText xml:space="preserve"> PAGEREF _Toc505607476 \h </w:instrText>
        </w:r>
        <w:r>
          <w:rPr>
            <w:noProof/>
            <w:webHidden/>
          </w:rPr>
        </w:r>
        <w:r>
          <w:rPr>
            <w:noProof/>
            <w:webHidden/>
          </w:rPr>
          <w:fldChar w:fldCharType="separate"/>
        </w:r>
        <w:r>
          <w:rPr>
            <w:noProof/>
            <w:webHidden/>
          </w:rPr>
          <w:t>112</w:t>
        </w:r>
        <w:r>
          <w:rPr>
            <w:noProof/>
            <w:webHidden/>
          </w:rPr>
          <w:fldChar w:fldCharType="end"/>
        </w:r>
      </w:hyperlink>
    </w:p>
    <w:p w:rsidR="00327423" w:rsidRDefault="00327423">
      <w:pPr>
        <w:pStyle w:val="TOC3"/>
        <w:tabs>
          <w:tab w:val="right" w:leader="dot" w:pos="9322"/>
        </w:tabs>
        <w:rPr>
          <w:rFonts w:asciiTheme="minorHAnsi" w:eastAsiaTheme="minorEastAsia" w:hAnsiTheme="minorHAnsi" w:cstheme="minorBidi"/>
          <w:noProof/>
          <w:lang w:val="en-GB"/>
        </w:rPr>
      </w:pPr>
      <w:hyperlink w:anchor="_Toc505607477" w:history="1">
        <w:r w:rsidRPr="00882C02">
          <w:rPr>
            <w:rStyle w:val="Hyperlink"/>
            <w:noProof/>
          </w:rPr>
          <w:t>Activity 4C</w:t>
        </w:r>
        <w:r>
          <w:rPr>
            <w:noProof/>
            <w:webHidden/>
          </w:rPr>
          <w:tab/>
        </w:r>
        <w:r>
          <w:rPr>
            <w:noProof/>
            <w:webHidden/>
          </w:rPr>
          <w:fldChar w:fldCharType="begin"/>
        </w:r>
        <w:r>
          <w:rPr>
            <w:noProof/>
            <w:webHidden/>
          </w:rPr>
          <w:instrText xml:space="preserve"> PAGEREF _Toc505607477 \h </w:instrText>
        </w:r>
        <w:r>
          <w:rPr>
            <w:noProof/>
            <w:webHidden/>
          </w:rPr>
        </w:r>
        <w:r>
          <w:rPr>
            <w:noProof/>
            <w:webHidden/>
          </w:rPr>
          <w:fldChar w:fldCharType="separate"/>
        </w:r>
        <w:r>
          <w:rPr>
            <w:noProof/>
            <w:webHidden/>
          </w:rPr>
          <w:t>114</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78" w:history="1">
        <w:r w:rsidRPr="00882C02">
          <w:rPr>
            <w:rStyle w:val="Hyperlink"/>
            <w:noProof/>
          </w:rPr>
          <w:t>Summative Assessments</w:t>
        </w:r>
        <w:r>
          <w:rPr>
            <w:noProof/>
            <w:webHidden/>
          </w:rPr>
          <w:tab/>
        </w:r>
        <w:r>
          <w:rPr>
            <w:noProof/>
            <w:webHidden/>
          </w:rPr>
          <w:fldChar w:fldCharType="begin"/>
        </w:r>
        <w:r>
          <w:rPr>
            <w:noProof/>
            <w:webHidden/>
          </w:rPr>
          <w:instrText xml:space="preserve"> PAGEREF _Toc505607478 \h </w:instrText>
        </w:r>
        <w:r>
          <w:rPr>
            <w:noProof/>
            <w:webHidden/>
          </w:rPr>
        </w:r>
        <w:r>
          <w:rPr>
            <w:noProof/>
            <w:webHidden/>
          </w:rPr>
          <w:fldChar w:fldCharType="separate"/>
        </w:r>
        <w:r>
          <w:rPr>
            <w:noProof/>
            <w:webHidden/>
          </w:rPr>
          <w:t>115</w:t>
        </w:r>
        <w:r>
          <w:rPr>
            <w:noProof/>
            <w:webHidden/>
          </w:rPr>
          <w:fldChar w:fldCharType="end"/>
        </w:r>
      </w:hyperlink>
    </w:p>
    <w:p w:rsidR="00327423" w:rsidRDefault="00327423">
      <w:pPr>
        <w:pStyle w:val="TOC2"/>
        <w:tabs>
          <w:tab w:val="right" w:leader="dot" w:pos="9322"/>
        </w:tabs>
        <w:rPr>
          <w:rFonts w:asciiTheme="minorHAnsi" w:eastAsiaTheme="minorEastAsia" w:hAnsiTheme="minorHAnsi" w:cstheme="minorBidi"/>
          <w:noProof/>
          <w:lang w:val="en-GB"/>
        </w:rPr>
      </w:pPr>
      <w:hyperlink w:anchor="_Toc505607479" w:history="1">
        <w:r w:rsidRPr="00882C02">
          <w:rPr>
            <w:rStyle w:val="Hyperlink"/>
            <w:noProof/>
          </w:rPr>
          <w:t>References</w:t>
        </w:r>
        <w:r>
          <w:rPr>
            <w:noProof/>
            <w:webHidden/>
          </w:rPr>
          <w:tab/>
        </w:r>
        <w:r>
          <w:rPr>
            <w:noProof/>
            <w:webHidden/>
          </w:rPr>
          <w:fldChar w:fldCharType="begin"/>
        </w:r>
        <w:r>
          <w:rPr>
            <w:noProof/>
            <w:webHidden/>
          </w:rPr>
          <w:instrText xml:space="preserve"> PAGEREF _Toc505607479 \h </w:instrText>
        </w:r>
        <w:r>
          <w:rPr>
            <w:noProof/>
            <w:webHidden/>
          </w:rPr>
        </w:r>
        <w:r>
          <w:rPr>
            <w:noProof/>
            <w:webHidden/>
          </w:rPr>
          <w:fldChar w:fldCharType="separate"/>
        </w:r>
        <w:r>
          <w:rPr>
            <w:noProof/>
            <w:webHidden/>
          </w:rPr>
          <w:t>116</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505607382"/>
      <w:r>
        <w:lastRenderedPageBreak/>
        <w:t>Unit of Competency</w:t>
      </w:r>
      <w:bookmarkEnd w:id="0"/>
      <w:bookmarkEnd w:id="1"/>
    </w:p>
    <w:p w:rsidR="008945E5" w:rsidRDefault="008945E5" w:rsidP="009D378D">
      <w:pPr>
        <w:pStyle w:val="Heading3"/>
        <w:spacing w:after="0" w:line="240" w:lineRule="auto"/>
      </w:pPr>
      <w:bookmarkStart w:id="2" w:name="_Toc505607383"/>
      <w:r>
        <w:t>Application</w:t>
      </w:r>
      <w:bookmarkEnd w:id="2"/>
    </w:p>
    <w:p w:rsidR="009D378D" w:rsidRDefault="009D378D" w:rsidP="00206263">
      <w:pPr>
        <w:spacing w:after="0" w:line="240" w:lineRule="auto"/>
        <w:contextualSpacing/>
        <w:rPr>
          <w:highlight w:val="yellow"/>
        </w:rPr>
      </w:pPr>
    </w:p>
    <w:p w:rsidR="00173F00" w:rsidRDefault="00173F00" w:rsidP="00173F00">
      <w:pPr>
        <w:spacing w:after="0" w:line="240" w:lineRule="auto"/>
      </w:pPr>
      <w:r>
        <w:t>This unit describes the skills and knowledge required to promote and encourage children’s agency.</w:t>
      </w:r>
    </w:p>
    <w:p w:rsidR="00173F00" w:rsidRDefault="00173F00" w:rsidP="00173F00">
      <w:pPr>
        <w:spacing w:after="0" w:line="240" w:lineRule="auto"/>
      </w:pPr>
    </w:p>
    <w:p w:rsidR="00173F00" w:rsidRDefault="00173F00" w:rsidP="00173F00">
      <w:pPr>
        <w:spacing w:after="0" w:line="240" w:lineRule="auto"/>
      </w:pPr>
      <w:r>
        <w:t>This unit applies to educators working in a range of education and care services.</w:t>
      </w:r>
    </w:p>
    <w:p w:rsidR="00173F00" w:rsidRDefault="00173F00" w:rsidP="00173F00">
      <w:pPr>
        <w:spacing w:after="0" w:line="240" w:lineRule="auto"/>
      </w:pPr>
    </w:p>
    <w:p w:rsidR="007B084B" w:rsidRPr="00FB538B" w:rsidRDefault="00173F00" w:rsidP="00173F00">
      <w:pPr>
        <w:spacing w:after="0" w:line="240" w:lineRule="auto"/>
        <w:rPr>
          <w:i/>
        </w:rPr>
      </w:pPr>
      <w:r w:rsidRPr="00FB538B">
        <w:rPr>
          <w:i/>
        </w:rPr>
        <w:t>The skills in this unit must be applied in accordance with Commonwealth and State/Territory legislation, Australian/New Zealand standards and industry codes of practice.</w:t>
      </w:r>
    </w:p>
    <w:p w:rsidR="00173F00" w:rsidRPr="00B249C8" w:rsidRDefault="00173F00" w:rsidP="00173F00">
      <w:pPr>
        <w:spacing w:after="0" w:line="240" w:lineRule="auto"/>
        <w:contextualSpacing/>
      </w:pP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Default="00173F00">
      <w:pPr>
        <w:spacing w:after="0" w:line="240" w:lineRule="auto"/>
      </w:pPr>
      <w:r w:rsidRPr="00173F00">
        <w:t>No equivalent unit.</w:t>
      </w:r>
    </w:p>
    <w:p w:rsidR="00173F00" w:rsidRPr="004109D6" w:rsidRDefault="00173F00">
      <w:pPr>
        <w:spacing w:after="0" w:line="240" w:lineRule="auto"/>
      </w:pP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505607384"/>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F5423D">
              <w:rPr>
                <w:rStyle w:val="Emphasis"/>
                <w:rFonts w:asciiTheme="minorHAnsi" w:eastAsiaTheme="majorEastAsia" w:hAnsiTheme="minorHAnsi"/>
                <w:noProof/>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173F00" w:rsidP="00CD3ABC">
            <w:pPr>
              <w:pStyle w:val="List"/>
              <w:numPr>
                <w:ilvl w:val="0"/>
                <w:numId w:val="10"/>
              </w:numPr>
              <w:spacing w:after="0" w:line="240" w:lineRule="auto"/>
              <w:rPr>
                <w:rFonts w:asciiTheme="minorHAnsi" w:hAnsiTheme="minorHAnsi" w:cstheme="minorHAnsi"/>
                <w:b/>
                <w:lang w:val="en-NZ"/>
              </w:rPr>
            </w:pPr>
            <w:r w:rsidRPr="00173F00">
              <w:rPr>
                <w:rFonts w:asciiTheme="minorHAnsi" w:hAnsiTheme="minorHAnsi" w:cstheme="minorHAnsi"/>
                <w:b/>
                <w:lang w:val="en-NZ"/>
              </w:rPr>
              <w:t>Establish a learning environment that reflects children’s interests</w:t>
            </w:r>
          </w:p>
        </w:tc>
        <w:tc>
          <w:tcPr>
            <w:tcW w:w="5942" w:type="dxa"/>
            <w:tcMar>
              <w:top w:w="0" w:type="dxa"/>
              <w:left w:w="62" w:type="dxa"/>
              <w:bottom w:w="0" w:type="dxa"/>
              <w:right w:w="62" w:type="dxa"/>
            </w:tcMar>
          </w:tcPr>
          <w:p w:rsidR="00B22282" w:rsidRPr="00173F00" w:rsidRDefault="00173F00" w:rsidP="00CD3ABC">
            <w:pPr>
              <w:pStyle w:val="List2"/>
              <w:numPr>
                <w:ilvl w:val="0"/>
                <w:numId w:val="14"/>
              </w:numPr>
              <w:spacing w:after="0" w:line="240" w:lineRule="auto"/>
              <w:rPr>
                <w:rFonts w:asciiTheme="minorHAnsi" w:hAnsiTheme="minorHAnsi" w:cstheme="minorHAnsi"/>
                <w:lang w:val="en-NZ"/>
              </w:rPr>
            </w:pPr>
            <w:r w:rsidRPr="00173F00">
              <w:t>Provide opportunities for children to plan and/or modify their indoor and outdoor environments</w:t>
            </w:r>
          </w:p>
          <w:p w:rsidR="00173F00" w:rsidRPr="00173F00" w:rsidRDefault="00173F00" w:rsidP="00CD3ABC">
            <w:pPr>
              <w:pStyle w:val="List2"/>
              <w:numPr>
                <w:ilvl w:val="0"/>
                <w:numId w:val="14"/>
              </w:numPr>
              <w:spacing w:after="0" w:line="240" w:lineRule="auto"/>
              <w:rPr>
                <w:rFonts w:asciiTheme="minorHAnsi" w:hAnsiTheme="minorHAnsi" w:cstheme="minorHAnsi"/>
                <w:lang w:val="en-NZ"/>
              </w:rPr>
            </w:pPr>
            <w:r w:rsidRPr="00A15022">
              <w:t>Design indoor and outdoor environments that are vibrant, flexible and support children’s learning</w:t>
            </w:r>
          </w:p>
          <w:p w:rsidR="00173F00" w:rsidRPr="00173F00" w:rsidRDefault="00173F00" w:rsidP="00CD3ABC">
            <w:pPr>
              <w:pStyle w:val="List2"/>
              <w:numPr>
                <w:ilvl w:val="0"/>
                <w:numId w:val="14"/>
              </w:numPr>
              <w:spacing w:after="0" w:line="240" w:lineRule="auto"/>
              <w:rPr>
                <w:rFonts w:asciiTheme="minorHAnsi" w:hAnsiTheme="minorHAnsi" w:cstheme="minorHAnsi"/>
                <w:lang w:val="en-NZ"/>
              </w:rPr>
            </w:pPr>
            <w:r w:rsidRPr="00A15022">
              <w:t>Ensure design of indoor and outdoor environments is responsive to the interests and abilities of each child</w:t>
            </w:r>
          </w:p>
          <w:p w:rsidR="00173F00" w:rsidRPr="00173F00" w:rsidRDefault="00173F00" w:rsidP="00CD3ABC">
            <w:pPr>
              <w:pStyle w:val="List2"/>
              <w:numPr>
                <w:ilvl w:val="0"/>
                <w:numId w:val="14"/>
              </w:numPr>
              <w:spacing w:after="0" w:line="240" w:lineRule="auto"/>
              <w:rPr>
                <w:rFonts w:asciiTheme="minorHAnsi" w:hAnsiTheme="minorHAnsi" w:cstheme="minorHAnsi"/>
                <w:lang w:val="en-NZ"/>
              </w:rPr>
            </w:pPr>
            <w:r w:rsidRPr="00173F00">
              <w:rPr>
                <w:rFonts w:asciiTheme="minorHAnsi" w:hAnsiTheme="minorHAnsi" w:cstheme="minorHAnsi"/>
                <w:lang w:val="en-NZ"/>
              </w:rPr>
              <w:t>Provide materials and resources that are natural and familiar</w:t>
            </w:r>
          </w:p>
          <w:p w:rsidR="00173F00" w:rsidRPr="00173F00" w:rsidRDefault="00173F00" w:rsidP="00CD3ABC">
            <w:pPr>
              <w:pStyle w:val="List2"/>
              <w:numPr>
                <w:ilvl w:val="0"/>
                <w:numId w:val="14"/>
              </w:numPr>
              <w:spacing w:after="0" w:line="240" w:lineRule="auto"/>
              <w:rPr>
                <w:rFonts w:asciiTheme="minorHAnsi" w:hAnsiTheme="minorHAnsi" w:cstheme="minorHAnsi"/>
                <w:lang w:val="en-NZ"/>
              </w:rPr>
            </w:pPr>
            <w:r w:rsidRPr="00A15022">
              <w:t>Give children access to materials and resources that provoke interest</w:t>
            </w:r>
          </w:p>
          <w:p w:rsidR="00173F00" w:rsidRPr="00305E76" w:rsidRDefault="00173F00" w:rsidP="00173F00">
            <w:pPr>
              <w:pStyle w:val="List2"/>
              <w:spacing w:after="0" w:line="240" w:lineRule="auto"/>
              <w:ind w:left="36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173F00" w:rsidRDefault="00173F00" w:rsidP="00CD3ABC">
            <w:pPr>
              <w:pStyle w:val="List"/>
              <w:numPr>
                <w:ilvl w:val="0"/>
                <w:numId w:val="10"/>
              </w:numPr>
              <w:spacing w:after="0" w:line="240" w:lineRule="auto"/>
              <w:rPr>
                <w:rFonts w:asciiTheme="minorHAnsi" w:hAnsiTheme="minorHAnsi" w:cstheme="minorHAnsi"/>
                <w:b/>
                <w:lang w:val="en-NZ"/>
              </w:rPr>
            </w:pPr>
            <w:r w:rsidRPr="00173F00">
              <w:rPr>
                <w:b/>
              </w:rPr>
              <w:t>Provide opportunities that stimulate learning and development</w:t>
            </w:r>
          </w:p>
        </w:tc>
        <w:tc>
          <w:tcPr>
            <w:tcW w:w="5942" w:type="dxa"/>
            <w:tcMar>
              <w:top w:w="0" w:type="dxa"/>
              <w:left w:w="62" w:type="dxa"/>
              <w:bottom w:w="0" w:type="dxa"/>
              <w:right w:w="62" w:type="dxa"/>
            </w:tcMar>
          </w:tcPr>
          <w:p w:rsidR="00B22282" w:rsidRPr="00173F00" w:rsidRDefault="00173F00" w:rsidP="00CD3ABC">
            <w:pPr>
              <w:pStyle w:val="ListParagraph"/>
              <w:numPr>
                <w:ilvl w:val="0"/>
                <w:numId w:val="15"/>
              </w:numPr>
              <w:spacing w:after="0" w:line="240" w:lineRule="auto"/>
              <w:rPr>
                <w:rFonts w:asciiTheme="minorHAnsi" w:hAnsiTheme="minorHAnsi" w:cstheme="minorHAnsi"/>
                <w:lang w:val="en-NZ"/>
              </w:rPr>
            </w:pPr>
            <w:r w:rsidRPr="00A15022">
              <w:t>Allow children to direct their own play and leisure experiences with peers</w:t>
            </w:r>
          </w:p>
          <w:p w:rsidR="00173F00" w:rsidRPr="00173F00" w:rsidRDefault="00173F00" w:rsidP="00CD3ABC">
            <w:pPr>
              <w:pStyle w:val="ListParagraph"/>
              <w:numPr>
                <w:ilvl w:val="0"/>
                <w:numId w:val="15"/>
              </w:numPr>
              <w:spacing w:after="0" w:line="240" w:lineRule="auto"/>
              <w:rPr>
                <w:rFonts w:asciiTheme="minorHAnsi" w:hAnsiTheme="minorHAnsi" w:cstheme="minorHAnsi"/>
                <w:lang w:val="en-NZ"/>
              </w:rPr>
            </w:pPr>
            <w:r w:rsidRPr="00A15022">
              <w:t>Create possibilities for peer scaffolding</w:t>
            </w:r>
          </w:p>
          <w:p w:rsidR="00173F00" w:rsidRPr="00173F00" w:rsidRDefault="00173F00" w:rsidP="00CD3ABC">
            <w:pPr>
              <w:pStyle w:val="ListParagraph"/>
              <w:numPr>
                <w:ilvl w:val="0"/>
                <w:numId w:val="15"/>
              </w:numPr>
              <w:spacing w:after="0" w:line="240" w:lineRule="auto"/>
              <w:rPr>
                <w:rFonts w:asciiTheme="minorHAnsi" w:hAnsiTheme="minorHAnsi" w:cstheme="minorHAnsi"/>
                <w:lang w:val="en-NZ"/>
              </w:rPr>
            </w:pPr>
            <w:r w:rsidRPr="00A15022">
              <w:t>Encourage children to gain skill and competence by persevering with a developmentally significant activity</w:t>
            </w:r>
          </w:p>
          <w:p w:rsidR="00173F00" w:rsidRPr="00173F00" w:rsidRDefault="00173F00" w:rsidP="00CD3ABC">
            <w:pPr>
              <w:pStyle w:val="ListParagraph"/>
              <w:numPr>
                <w:ilvl w:val="0"/>
                <w:numId w:val="15"/>
              </w:numPr>
              <w:spacing w:after="0" w:line="240" w:lineRule="auto"/>
              <w:rPr>
                <w:rFonts w:asciiTheme="minorHAnsi" w:hAnsiTheme="minorHAnsi" w:cstheme="minorHAnsi"/>
                <w:lang w:val="en-NZ"/>
              </w:rPr>
            </w:pPr>
            <w:r w:rsidRPr="00A15022">
              <w:t>Create opportunities for learning through play and intentional teaching</w:t>
            </w:r>
          </w:p>
          <w:p w:rsidR="00173F00" w:rsidRPr="00173F00" w:rsidRDefault="00173F00" w:rsidP="00CD3ABC">
            <w:pPr>
              <w:pStyle w:val="ListParagraph"/>
              <w:numPr>
                <w:ilvl w:val="0"/>
                <w:numId w:val="15"/>
              </w:numPr>
              <w:spacing w:after="0" w:line="240" w:lineRule="auto"/>
              <w:rPr>
                <w:rFonts w:asciiTheme="minorHAnsi" w:hAnsiTheme="minorHAnsi" w:cstheme="minorHAnsi"/>
                <w:lang w:val="en-NZ"/>
              </w:rPr>
            </w:pPr>
            <w:r w:rsidRPr="00A15022">
              <w:t>Support play experiences initiated by children</w:t>
            </w:r>
          </w:p>
          <w:p w:rsidR="00173F00" w:rsidRPr="00173F00" w:rsidRDefault="00173F00" w:rsidP="00CD3ABC">
            <w:pPr>
              <w:pStyle w:val="ListParagraph"/>
              <w:numPr>
                <w:ilvl w:val="0"/>
                <w:numId w:val="15"/>
              </w:numPr>
              <w:spacing w:after="0" w:line="240" w:lineRule="auto"/>
              <w:rPr>
                <w:rFonts w:asciiTheme="minorHAnsi" w:hAnsiTheme="minorHAnsi" w:cstheme="minorHAnsi"/>
                <w:lang w:val="en-NZ"/>
              </w:rPr>
            </w:pPr>
            <w:r w:rsidRPr="00A15022">
              <w:t>Organise routines in ways that maximise opportunities for each child’s learning</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173F00" w:rsidRDefault="00173F00" w:rsidP="00CD3ABC">
            <w:pPr>
              <w:pStyle w:val="List"/>
              <w:numPr>
                <w:ilvl w:val="0"/>
                <w:numId w:val="10"/>
              </w:numPr>
              <w:spacing w:after="0" w:line="240" w:lineRule="auto"/>
              <w:rPr>
                <w:rFonts w:asciiTheme="minorHAnsi" w:hAnsiTheme="minorHAnsi" w:cstheme="minorHAnsi"/>
                <w:b/>
                <w:lang w:val="en-NZ"/>
              </w:rPr>
            </w:pPr>
            <w:r w:rsidRPr="00173F00">
              <w:rPr>
                <w:b/>
              </w:rPr>
              <w:t>Design, implement and evaluate learning experiences for children</w:t>
            </w:r>
          </w:p>
        </w:tc>
        <w:tc>
          <w:tcPr>
            <w:tcW w:w="5942" w:type="dxa"/>
            <w:tcMar>
              <w:top w:w="0" w:type="dxa"/>
              <w:left w:w="62" w:type="dxa"/>
              <w:bottom w:w="0" w:type="dxa"/>
              <w:right w:w="62" w:type="dxa"/>
            </w:tcMar>
          </w:tcPr>
          <w:p w:rsidR="00305E76" w:rsidRPr="00173F00" w:rsidRDefault="00173F00" w:rsidP="00CD3ABC">
            <w:pPr>
              <w:pStyle w:val="ListParagraph"/>
              <w:numPr>
                <w:ilvl w:val="0"/>
                <w:numId w:val="16"/>
              </w:numPr>
              <w:spacing w:after="0" w:line="240" w:lineRule="auto"/>
              <w:rPr>
                <w:rFonts w:asciiTheme="minorHAnsi" w:hAnsiTheme="minorHAnsi" w:cstheme="minorHAnsi"/>
              </w:rPr>
            </w:pPr>
            <w:r w:rsidRPr="00A15022">
              <w:t>Use children’s observations and their views to guide the program</w:t>
            </w:r>
          </w:p>
          <w:p w:rsidR="00173F00" w:rsidRPr="00173F00" w:rsidRDefault="00173F00" w:rsidP="00CD3ABC">
            <w:pPr>
              <w:pStyle w:val="ListParagraph"/>
              <w:numPr>
                <w:ilvl w:val="0"/>
                <w:numId w:val="16"/>
              </w:numPr>
              <w:spacing w:after="0" w:line="240" w:lineRule="auto"/>
              <w:rPr>
                <w:rFonts w:asciiTheme="minorHAnsi" w:hAnsiTheme="minorHAnsi" w:cstheme="minorHAnsi"/>
              </w:rPr>
            </w:pPr>
            <w:r w:rsidRPr="00A15022">
              <w:t>Develop the curriculum in consultation with educators and stakeholders</w:t>
            </w:r>
          </w:p>
          <w:p w:rsidR="00173F00" w:rsidRPr="00173F00" w:rsidRDefault="00173F00" w:rsidP="00CD3ABC">
            <w:pPr>
              <w:pStyle w:val="ListParagraph"/>
              <w:numPr>
                <w:ilvl w:val="0"/>
                <w:numId w:val="16"/>
              </w:numPr>
              <w:spacing w:after="0" w:line="240" w:lineRule="auto"/>
              <w:rPr>
                <w:rFonts w:asciiTheme="minorHAnsi" w:hAnsiTheme="minorHAnsi" w:cstheme="minorHAnsi"/>
              </w:rPr>
            </w:pPr>
            <w:r w:rsidRPr="00A15022">
              <w:t>Design and implement learning experiences to foster learning and development, and to reflect children’s interests</w:t>
            </w:r>
          </w:p>
          <w:p w:rsidR="00173F00" w:rsidRPr="00173F00" w:rsidRDefault="00173F00" w:rsidP="00CD3ABC">
            <w:pPr>
              <w:pStyle w:val="ListParagraph"/>
              <w:numPr>
                <w:ilvl w:val="0"/>
                <w:numId w:val="16"/>
              </w:numPr>
              <w:spacing w:after="0" w:line="240" w:lineRule="auto"/>
              <w:rPr>
                <w:rFonts w:asciiTheme="minorHAnsi" w:hAnsiTheme="minorHAnsi" w:cstheme="minorHAnsi"/>
              </w:rPr>
            </w:pPr>
            <w:r w:rsidRPr="00A15022">
              <w:t>Ensure the program is sufficiently flexible to respond to unplanned children’s interests</w:t>
            </w:r>
          </w:p>
          <w:p w:rsidR="00173F00" w:rsidRPr="00173F00" w:rsidRDefault="00173F00" w:rsidP="00CD3ABC">
            <w:pPr>
              <w:pStyle w:val="ListParagraph"/>
              <w:numPr>
                <w:ilvl w:val="0"/>
                <w:numId w:val="16"/>
              </w:numPr>
              <w:spacing w:after="0" w:line="240" w:lineRule="auto"/>
              <w:rPr>
                <w:rFonts w:asciiTheme="minorHAnsi" w:hAnsiTheme="minorHAnsi" w:cstheme="minorHAnsi"/>
              </w:rPr>
            </w:pPr>
            <w:r w:rsidRPr="00A15022">
              <w:t>Assess and evaluate planned and unplanned teaching and learning</w:t>
            </w:r>
          </w:p>
          <w:p w:rsidR="00173F00" w:rsidRPr="00173F00" w:rsidRDefault="00173F00" w:rsidP="00CD3ABC">
            <w:pPr>
              <w:pStyle w:val="ListParagraph"/>
              <w:numPr>
                <w:ilvl w:val="0"/>
                <w:numId w:val="16"/>
              </w:numPr>
              <w:spacing w:after="0" w:line="240" w:lineRule="auto"/>
              <w:rPr>
                <w:rFonts w:asciiTheme="minorHAnsi" w:hAnsiTheme="minorHAnsi" w:cstheme="minorHAnsi"/>
              </w:rPr>
            </w:pPr>
            <w:r w:rsidRPr="00A15022">
              <w:t>Ensure the program provides opportunities to follow-up activities of high interest</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173F00" w:rsidRDefault="00173F00" w:rsidP="00CD3ABC">
            <w:pPr>
              <w:pStyle w:val="List"/>
              <w:numPr>
                <w:ilvl w:val="0"/>
                <w:numId w:val="3"/>
              </w:numPr>
              <w:spacing w:after="0" w:line="240" w:lineRule="auto"/>
              <w:rPr>
                <w:rFonts w:asciiTheme="minorHAnsi" w:hAnsiTheme="minorHAnsi" w:cstheme="minorHAnsi"/>
                <w:b/>
              </w:rPr>
            </w:pPr>
            <w:r w:rsidRPr="00173F00">
              <w:rPr>
                <w:b/>
              </w:rPr>
              <w:t>Support children to participate</w:t>
            </w:r>
          </w:p>
        </w:tc>
        <w:tc>
          <w:tcPr>
            <w:tcW w:w="5942" w:type="dxa"/>
            <w:tcMar>
              <w:top w:w="0" w:type="dxa"/>
              <w:left w:w="62" w:type="dxa"/>
              <w:bottom w:w="0" w:type="dxa"/>
              <w:right w:w="62" w:type="dxa"/>
            </w:tcMar>
          </w:tcPr>
          <w:p w:rsidR="004D12D0" w:rsidRPr="00173F00" w:rsidRDefault="00173F00" w:rsidP="00CD3ABC">
            <w:pPr>
              <w:pStyle w:val="ListParagraph"/>
              <w:numPr>
                <w:ilvl w:val="0"/>
                <w:numId w:val="17"/>
              </w:numPr>
              <w:spacing w:after="0" w:line="240" w:lineRule="auto"/>
              <w:rPr>
                <w:rFonts w:asciiTheme="minorHAnsi" w:hAnsiTheme="minorHAnsi"/>
              </w:rPr>
            </w:pPr>
            <w:r w:rsidRPr="00A15022">
              <w:t>Consult with children about the experiences and materials to be made available</w:t>
            </w:r>
          </w:p>
          <w:p w:rsidR="00173F00" w:rsidRPr="00173F00" w:rsidRDefault="00173F00" w:rsidP="00CD3ABC">
            <w:pPr>
              <w:pStyle w:val="ListParagraph"/>
              <w:numPr>
                <w:ilvl w:val="0"/>
                <w:numId w:val="17"/>
              </w:numPr>
              <w:spacing w:after="0" w:line="240" w:lineRule="auto"/>
              <w:rPr>
                <w:rFonts w:asciiTheme="minorHAnsi" w:hAnsiTheme="minorHAnsi"/>
              </w:rPr>
            </w:pPr>
            <w:r w:rsidRPr="00A15022">
              <w:t>Acknowledge each child’s uniqueness in positive ways</w:t>
            </w:r>
          </w:p>
          <w:p w:rsidR="00173F00" w:rsidRPr="00173F00" w:rsidRDefault="00173F00" w:rsidP="00CD3ABC">
            <w:pPr>
              <w:pStyle w:val="ListParagraph"/>
              <w:numPr>
                <w:ilvl w:val="0"/>
                <w:numId w:val="17"/>
              </w:numPr>
              <w:spacing w:after="0" w:line="240" w:lineRule="auto"/>
              <w:rPr>
                <w:rFonts w:asciiTheme="minorHAnsi" w:hAnsiTheme="minorHAnsi"/>
              </w:rPr>
            </w:pPr>
            <w:r w:rsidRPr="00A15022">
              <w:t>Support children’s efforts, assisting and encouraging as appropriate</w:t>
            </w:r>
          </w:p>
          <w:p w:rsidR="00173F00" w:rsidRPr="00173F00" w:rsidRDefault="00173F00" w:rsidP="00CD3ABC">
            <w:pPr>
              <w:pStyle w:val="ListParagraph"/>
              <w:numPr>
                <w:ilvl w:val="0"/>
                <w:numId w:val="17"/>
              </w:numPr>
              <w:spacing w:after="0" w:line="240" w:lineRule="auto"/>
              <w:rPr>
                <w:rFonts w:asciiTheme="minorHAnsi" w:hAnsiTheme="minorHAnsi"/>
              </w:rPr>
            </w:pPr>
            <w:r w:rsidRPr="00A15022">
              <w:t>Develop awareness and respond to children who may require additional support or attention</w:t>
            </w:r>
          </w:p>
          <w:p w:rsidR="00173F00" w:rsidRPr="00173F00" w:rsidRDefault="00173F00" w:rsidP="00CD3ABC">
            <w:pPr>
              <w:pStyle w:val="ListParagraph"/>
              <w:numPr>
                <w:ilvl w:val="0"/>
                <w:numId w:val="17"/>
              </w:numPr>
              <w:spacing w:after="0" w:line="240" w:lineRule="auto"/>
              <w:rPr>
                <w:rFonts w:asciiTheme="minorHAnsi" w:hAnsiTheme="minorHAnsi"/>
              </w:rPr>
            </w:pPr>
            <w:r w:rsidRPr="00A15022">
              <w:t>Encourage each child to participate in a variety of experiences</w:t>
            </w:r>
          </w:p>
          <w:p w:rsidR="00173F00" w:rsidRPr="00173F00" w:rsidRDefault="00173F00" w:rsidP="00CD3ABC">
            <w:pPr>
              <w:pStyle w:val="ListParagraph"/>
              <w:numPr>
                <w:ilvl w:val="0"/>
                <w:numId w:val="17"/>
              </w:numPr>
              <w:spacing w:after="0" w:line="240" w:lineRule="auto"/>
              <w:rPr>
                <w:rFonts w:asciiTheme="minorHAnsi" w:hAnsiTheme="minorHAnsi"/>
              </w:rPr>
            </w:pPr>
            <w:r w:rsidRPr="00A15022">
              <w:t>Demonstrate respect for a child’s choice not to participate</w:t>
            </w:r>
          </w:p>
          <w:p w:rsidR="003D483F" w:rsidRDefault="003D483F" w:rsidP="003D483F">
            <w:pPr>
              <w:spacing w:after="0" w:line="240" w:lineRule="auto"/>
              <w:rPr>
                <w:rFonts w:asciiTheme="minorHAnsi" w:hAnsiTheme="minorHAnsi"/>
              </w:rPr>
            </w:pPr>
          </w:p>
          <w:p w:rsidR="00173F00" w:rsidRPr="006A0B11" w:rsidRDefault="00173F00" w:rsidP="003D483F">
            <w:pPr>
              <w:spacing w:after="0" w:line="240" w:lineRule="auto"/>
              <w:rPr>
                <w:rFonts w:asciiTheme="minorHAnsi" w:hAnsiTheme="minorHAnsi"/>
              </w:rPr>
            </w:pPr>
          </w:p>
        </w:tc>
      </w:tr>
    </w:tbl>
    <w:p w:rsidR="00304343" w:rsidRDefault="00304343" w:rsidP="00304343">
      <w:pPr>
        <w:pStyle w:val="Heading3"/>
      </w:pPr>
      <w:bookmarkStart w:id="6" w:name="_Toc415143424"/>
      <w:bookmarkStart w:id="7" w:name="_Toc329018039"/>
      <w:bookmarkStart w:id="8" w:name="_Toc505607385"/>
      <w:bookmarkEnd w:id="5"/>
      <w:r>
        <w:lastRenderedPageBreak/>
        <w:t>Foundation Skills</w:t>
      </w:r>
      <w:bookmarkEnd w:id="6"/>
      <w:bookmarkEnd w:id="8"/>
    </w:p>
    <w:p w:rsidR="00304343" w:rsidRDefault="00FB538B" w:rsidP="00FB538B">
      <w:pPr>
        <w:pStyle w:val="BodyText"/>
        <w:jc w:val="left"/>
        <w:rPr>
          <w:rStyle w:val="Emphasis"/>
          <w:rFonts w:asciiTheme="minorHAnsi" w:eastAsiaTheme="majorEastAsia" w:hAnsiTheme="minorHAnsi"/>
          <w:sz w:val="22"/>
          <w:szCs w:val="22"/>
        </w:rPr>
      </w:pPr>
      <w:r w:rsidRPr="00FB538B">
        <w:rPr>
          <w:rStyle w:val="Emphasis"/>
          <w:rFonts w:asciiTheme="minorHAnsi" w:eastAsiaTheme="majorEastAsia" w:hAnsiTheme="minorHAnsi"/>
          <w:sz w:val="22"/>
          <w:szCs w:val="22"/>
        </w:rPr>
        <w:t xml:space="preserve">The Foundation Skills describe those required skills (language, literacy, </w:t>
      </w:r>
      <w:proofErr w:type="gramStart"/>
      <w:r w:rsidRPr="00FB538B">
        <w:rPr>
          <w:rStyle w:val="Emphasis"/>
          <w:rFonts w:asciiTheme="minorHAnsi" w:eastAsiaTheme="majorEastAsia" w:hAnsiTheme="minorHAnsi"/>
          <w:sz w:val="22"/>
          <w:szCs w:val="22"/>
        </w:rPr>
        <w:t>numeracy</w:t>
      </w:r>
      <w:proofErr w:type="gramEnd"/>
      <w:r w:rsidRPr="00FB538B">
        <w:rPr>
          <w:rStyle w:val="Emphasis"/>
          <w:rFonts w:asciiTheme="minorHAnsi" w:eastAsiaTheme="majorEastAsia" w:hAnsiTheme="minorHAnsi"/>
          <w:sz w:val="22"/>
          <w:szCs w:val="22"/>
        </w:rPr>
        <w:t xml:space="preserve"> and employment skills) that are essential to performance.</w:t>
      </w:r>
    </w:p>
    <w:p w:rsidR="00FB538B" w:rsidRPr="00944F03" w:rsidRDefault="00FB538B" w:rsidP="00FB538B">
      <w:pPr>
        <w:pStyle w:val="BodyText"/>
        <w:jc w:val="left"/>
        <w:rPr>
          <w:rStyle w:val="SpecialBold"/>
          <w:rFonts w:asciiTheme="minorHAnsi" w:hAnsiTheme="minorHAnsi" w:cstheme="minorHAnsi"/>
          <w:sz w:val="22"/>
          <w:szCs w:val="22"/>
        </w:rPr>
      </w:pPr>
    </w:p>
    <w:p w:rsidR="00304343" w:rsidRPr="00304343" w:rsidRDefault="00173F00" w:rsidP="00304343">
      <w:pPr>
        <w:spacing w:after="0" w:line="240" w:lineRule="auto"/>
      </w:pPr>
      <w:bookmarkStart w:id="9" w:name="_Toc329018040"/>
      <w:bookmarkEnd w:id="7"/>
      <w:r w:rsidRPr="00EF1DE7">
        <w:rPr>
          <w:rFonts w:asciiTheme="minorHAnsi" w:eastAsia="Times New Roman" w:hAnsiTheme="minorHAnsi" w:cs="Calibri"/>
        </w:rP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Pr="00F5423D" w:rsidRDefault="00304343" w:rsidP="00304343">
      <w:pPr>
        <w:pStyle w:val="Heading3"/>
        <w:rPr>
          <w:noProof/>
        </w:rPr>
      </w:pPr>
      <w:bookmarkStart w:id="10" w:name="_Toc415143425"/>
      <w:bookmarkStart w:id="11" w:name="_Toc285113079"/>
      <w:bookmarkStart w:id="12" w:name="_Toc326743761"/>
      <w:bookmarkStart w:id="13" w:name="_Toc328654777"/>
      <w:bookmarkStart w:id="14" w:name="_Toc330386596"/>
      <w:bookmarkStart w:id="15" w:name="_Toc505607386"/>
      <w:bookmarkEnd w:id="9"/>
      <w:r>
        <w:lastRenderedPageBreak/>
        <w:t xml:space="preserve">Assessment </w:t>
      </w:r>
      <w:r w:rsidRPr="00F5423D">
        <w:rPr>
          <w:noProof/>
        </w:rPr>
        <w:t>Requirements</w:t>
      </w:r>
      <w:bookmarkEnd w:id="10"/>
      <w:bookmarkEnd w:id="15"/>
    </w:p>
    <w:p w:rsidR="00304343" w:rsidRPr="00F5423D" w:rsidRDefault="00304343" w:rsidP="00304343">
      <w:pPr>
        <w:spacing w:after="0" w:line="240" w:lineRule="auto"/>
        <w:rPr>
          <w:rFonts w:asciiTheme="minorHAnsi" w:hAnsiTheme="minorHAnsi" w:cs="Calibri"/>
          <w:b/>
          <w:noProof/>
          <w:color w:val="000000"/>
        </w:rPr>
      </w:pPr>
      <w:r w:rsidRPr="00F5423D">
        <w:rPr>
          <w:rFonts w:asciiTheme="minorHAnsi" w:hAnsiTheme="minorHAnsi" w:cs="Calibri"/>
          <w:b/>
          <w:noProof/>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173F00" w:rsidRDefault="00173F00" w:rsidP="00173F00">
      <w:pPr>
        <w:spacing w:after="0" w:line="240" w:lineRule="auto"/>
      </w:pPr>
      <w:r w:rsidRPr="00173F00">
        <w:t xml:space="preserve">The candidate must show evidence of the ability to complete tasks outlined in elements and performance criteria of this </w:t>
      </w:r>
      <w:proofErr w:type="gramStart"/>
      <w:r w:rsidRPr="00173F00">
        <w:t>unit,</w:t>
      </w:r>
      <w:proofErr w:type="gramEnd"/>
      <w:r w:rsidRPr="00173F00">
        <w:t xml:space="preserve"> manage tasks and manage contingencies in the context of the job role. There must be demonstrated evidence that the candidate has completed the following tasks at least once:</w:t>
      </w:r>
    </w:p>
    <w:p w:rsidR="00173F00" w:rsidRPr="00173F00" w:rsidRDefault="00173F00" w:rsidP="00173F00">
      <w:pPr>
        <w:spacing w:after="0" w:line="240" w:lineRule="auto"/>
      </w:pPr>
    </w:p>
    <w:p w:rsidR="00173F00" w:rsidRPr="00173F00" w:rsidRDefault="00173F00" w:rsidP="00CD3ABC">
      <w:pPr>
        <w:pStyle w:val="ListParagraph"/>
        <w:numPr>
          <w:ilvl w:val="0"/>
          <w:numId w:val="18"/>
        </w:numPr>
        <w:spacing w:after="0" w:line="240" w:lineRule="auto"/>
      </w:pPr>
      <w:r w:rsidRPr="00173F00">
        <w:t>Planned and implemented at least two programs that promote and encourage children’s agency, including:</w:t>
      </w:r>
    </w:p>
    <w:p w:rsidR="00173F00" w:rsidRPr="00173F00" w:rsidRDefault="00081D46" w:rsidP="00721230">
      <w:pPr>
        <w:pStyle w:val="ListParagraph"/>
        <w:numPr>
          <w:ilvl w:val="0"/>
          <w:numId w:val="45"/>
        </w:numPr>
        <w:spacing w:after="0" w:line="240" w:lineRule="auto"/>
      </w:pPr>
      <w:r w:rsidRPr="00173F00">
        <w:t>establishing environments and opportunities in response to children’s interests</w:t>
      </w:r>
    </w:p>
    <w:p w:rsidR="00173F00" w:rsidRPr="00173F00" w:rsidRDefault="00081D46" w:rsidP="00721230">
      <w:pPr>
        <w:pStyle w:val="ListParagraph"/>
        <w:numPr>
          <w:ilvl w:val="0"/>
          <w:numId w:val="45"/>
        </w:numPr>
        <w:spacing w:after="0" w:line="240" w:lineRule="auto"/>
      </w:pPr>
      <w:r w:rsidRPr="00173F00">
        <w:t xml:space="preserve">using a range of strategies to engage and encourage children in experiences </w:t>
      </w:r>
    </w:p>
    <w:p w:rsidR="00304343" w:rsidRPr="00173F00" w:rsidRDefault="00081D46" w:rsidP="00721230">
      <w:pPr>
        <w:pStyle w:val="ListParagraph"/>
        <w:numPr>
          <w:ilvl w:val="0"/>
          <w:numId w:val="45"/>
        </w:numPr>
        <w:spacing w:after="0" w:line="240" w:lineRule="auto"/>
      </w:pPr>
      <w:proofErr w:type="gramStart"/>
      <w:r w:rsidRPr="00173F00">
        <w:t>planning</w:t>
      </w:r>
      <w:proofErr w:type="gramEnd"/>
      <w:r w:rsidRPr="00173F00">
        <w:t xml:space="preserve"> and implementing developmentally appropriate curriculum in consultation with other educators.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173F00" w:rsidRPr="00F5423D" w:rsidRDefault="00173F00" w:rsidP="00173F00">
      <w:pPr>
        <w:spacing w:after="0" w:line="240" w:lineRule="auto"/>
        <w:rPr>
          <w:noProof/>
        </w:rPr>
      </w:pPr>
      <w:r w:rsidRPr="00F5423D">
        <w:rPr>
          <w:noProof/>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173F00" w:rsidRPr="00F5423D" w:rsidRDefault="00173F00" w:rsidP="00173F00">
      <w:pPr>
        <w:spacing w:after="0" w:line="240" w:lineRule="auto"/>
        <w:rPr>
          <w:noProof/>
        </w:rPr>
      </w:pPr>
    </w:p>
    <w:p w:rsidR="00173F00" w:rsidRPr="00173F00" w:rsidRDefault="00173F00" w:rsidP="00CD3ABC">
      <w:pPr>
        <w:pStyle w:val="ListParagraph"/>
        <w:numPr>
          <w:ilvl w:val="0"/>
          <w:numId w:val="19"/>
        </w:numPr>
        <w:spacing w:after="0" w:line="240" w:lineRule="auto"/>
      </w:pPr>
      <w:r>
        <w:t>H</w:t>
      </w:r>
      <w:r w:rsidRPr="00173F00">
        <w:t>ow to access:</w:t>
      </w:r>
    </w:p>
    <w:p w:rsidR="00173F00" w:rsidRPr="00173F00" w:rsidRDefault="00173F00" w:rsidP="00CD3ABC">
      <w:pPr>
        <w:pStyle w:val="ListParagraph"/>
        <w:numPr>
          <w:ilvl w:val="0"/>
          <w:numId w:val="20"/>
        </w:numPr>
        <w:spacing w:after="0" w:line="240" w:lineRule="auto"/>
      </w:pPr>
      <w:r w:rsidRPr="00173F00">
        <w:t>the National Quality Framework</w:t>
      </w:r>
    </w:p>
    <w:p w:rsidR="00173F00" w:rsidRPr="00173F00" w:rsidRDefault="00173F00" w:rsidP="00CD3ABC">
      <w:pPr>
        <w:pStyle w:val="ListParagraph"/>
        <w:numPr>
          <w:ilvl w:val="0"/>
          <w:numId w:val="20"/>
        </w:numPr>
        <w:spacing w:after="0" w:line="240" w:lineRule="auto"/>
      </w:pPr>
      <w:r w:rsidRPr="00173F00">
        <w:t>the National Quality Standards</w:t>
      </w:r>
    </w:p>
    <w:p w:rsidR="00173F00" w:rsidRPr="00173F00" w:rsidRDefault="00173F00" w:rsidP="00CD3ABC">
      <w:pPr>
        <w:pStyle w:val="ListParagraph"/>
        <w:numPr>
          <w:ilvl w:val="0"/>
          <w:numId w:val="20"/>
        </w:numPr>
        <w:spacing w:after="0" w:line="240" w:lineRule="auto"/>
      </w:pPr>
      <w:r w:rsidRPr="00173F00">
        <w:t>the relevant approved learning framework</w:t>
      </w:r>
    </w:p>
    <w:p w:rsidR="00173F00" w:rsidRPr="00173F00" w:rsidRDefault="00173F00" w:rsidP="00CD3ABC">
      <w:pPr>
        <w:pStyle w:val="ListParagraph"/>
        <w:numPr>
          <w:ilvl w:val="0"/>
          <w:numId w:val="21"/>
        </w:numPr>
        <w:spacing w:after="0" w:line="240" w:lineRule="auto"/>
      </w:pPr>
      <w:r w:rsidRPr="00173F00">
        <w:t>How to navigate through framework and standards documents to find areas relevant to this unit of competency</w:t>
      </w:r>
    </w:p>
    <w:p w:rsidR="00173F00" w:rsidRPr="00173F00" w:rsidRDefault="00173F00" w:rsidP="00CD3ABC">
      <w:pPr>
        <w:pStyle w:val="ListParagraph"/>
        <w:numPr>
          <w:ilvl w:val="0"/>
          <w:numId w:val="21"/>
        </w:numPr>
        <w:spacing w:after="0" w:line="240" w:lineRule="auto"/>
      </w:pPr>
      <w:r w:rsidRPr="00173F00">
        <w:t>Relevant theories about childhood learning</w:t>
      </w:r>
    </w:p>
    <w:p w:rsidR="00173F00" w:rsidRPr="00173F00" w:rsidRDefault="00173F00" w:rsidP="00CD3ABC">
      <w:pPr>
        <w:pStyle w:val="ListParagraph"/>
        <w:numPr>
          <w:ilvl w:val="0"/>
          <w:numId w:val="21"/>
        </w:numPr>
        <w:spacing w:after="0" w:line="240" w:lineRule="auto"/>
      </w:pPr>
      <w:r w:rsidRPr="00173F00">
        <w:t>Organisation standards, policies and procedures</w:t>
      </w:r>
    </w:p>
    <w:p w:rsidR="00173F00" w:rsidRPr="00173F00" w:rsidRDefault="00173F00" w:rsidP="00CD3ABC">
      <w:pPr>
        <w:pStyle w:val="ListParagraph"/>
        <w:numPr>
          <w:ilvl w:val="0"/>
          <w:numId w:val="21"/>
        </w:numPr>
        <w:spacing w:after="0" w:line="240" w:lineRule="auto"/>
      </w:pPr>
      <w:r w:rsidRPr="00173F00">
        <w:t>Strategies for intentional teaching</w:t>
      </w:r>
    </w:p>
    <w:p w:rsidR="00304343" w:rsidRPr="00173F00" w:rsidRDefault="00173F00" w:rsidP="00CD3ABC">
      <w:pPr>
        <w:pStyle w:val="ListParagraph"/>
        <w:numPr>
          <w:ilvl w:val="0"/>
          <w:numId w:val="21"/>
        </w:numPr>
        <w:spacing w:after="0" w:line="240" w:lineRule="auto"/>
      </w:pPr>
      <w:r w:rsidRPr="00173F00">
        <w:t>Techniques to encourage and support children to participate.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173F00" w:rsidRDefault="00304343" w:rsidP="00173F00">
      <w:pPr>
        <w:spacing w:after="0" w:line="240" w:lineRule="auto"/>
      </w:pPr>
    </w:p>
    <w:p w:rsidR="00173F00" w:rsidRPr="00173F00" w:rsidRDefault="00173F00" w:rsidP="00173F00">
      <w:pPr>
        <w:spacing w:after="0" w:line="240" w:lineRule="auto"/>
      </w:pPr>
      <w:r w:rsidRPr="00173F00">
        <w:t>Skills must be demonstrated in a regulated education and care service.</w:t>
      </w:r>
    </w:p>
    <w:p w:rsidR="00173F00" w:rsidRPr="00173F00" w:rsidRDefault="00173F00" w:rsidP="00173F00">
      <w:pPr>
        <w:spacing w:after="0" w:line="240" w:lineRule="auto"/>
      </w:pPr>
    </w:p>
    <w:p w:rsidR="00173F00" w:rsidRPr="00173F00" w:rsidRDefault="00173F00" w:rsidP="00173F00">
      <w:pPr>
        <w:spacing w:after="0" w:line="240" w:lineRule="auto"/>
      </w:pPr>
      <w:r w:rsidRPr="00173F00">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173F00" w:rsidRPr="00173F00" w:rsidRDefault="00173F00" w:rsidP="00173F00">
      <w:pPr>
        <w:spacing w:after="0" w:line="240" w:lineRule="auto"/>
      </w:pPr>
    </w:p>
    <w:p w:rsidR="00173F00" w:rsidRDefault="00173F00" w:rsidP="00173F00">
      <w:pPr>
        <w:spacing w:after="0" w:line="240" w:lineRule="auto"/>
      </w:pPr>
      <w:r w:rsidRPr="00173F00">
        <w:t>Simulated assessment environments must simulate the real-life working environment where these skills and knowledge would be performed, with all the relevant equipment and resources of that working environment.</w:t>
      </w:r>
    </w:p>
    <w:p w:rsidR="00173F00" w:rsidRPr="00173F00" w:rsidRDefault="00173F00" w:rsidP="00173F00">
      <w:pPr>
        <w:spacing w:after="0" w:line="240" w:lineRule="auto"/>
      </w:pPr>
    </w:p>
    <w:p w:rsidR="00173F00" w:rsidRDefault="00173F00" w:rsidP="00173F00">
      <w:pPr>
        <w:spacing w:after="0" w:line="240" w:lineRule="auto"/>
      </w:pPr>
      <w:r w:rsidRPr="00CC74FE">
        <w:rPr>
          <w:noProof/>
        </w:rPr>
        <w:t>Assessment</w:t>
      </w:r>
      <w:r w:rsidRPr="00173F00">
        <w:t xml:space="preserve"> must ensure use of:</w:t>
      </w:r>
    </w:p>
    <w:p w:rsidR="00173F00" w:rsidRPr="00173F00" w:rsidRDefault="00173F00" w:rsidP="00173F00">
      <w:pPr>
        <w:spacing w:after="0" w:line="240" w:lineRule="auto"/>
      </w:pPr>
    </w:p>
    <w:p w:rsidR="00173F00" w:rsidRDefault="00173F00" w:rsidP="00CD3ABC">
      <w:pPr>
        <w:pStyle w:val="ListParagraph"/>
        <w:numPr>
          <w:ilvl w:val="0"/>
          <w:numId w:val="22"/>
        </w:numPr>
        <w:spacing w:after="0" w:line="240" w:lineRule="auto"/>
      </w:pPr>
      <w:r w:rsidRPr="00173F00">
        <w:t>National Quality Framework for Ear</w:t>
      </w:r>
      <w:r>
        <w:t>ly Childhood Education and Care</w:t>
      </w:r>
    </w:p>
    <w:p w:rsidR="00173F00" w:rsidRPr="00173F00" w:rsidRDefault="00173F00" w:rsidP="00CD3ABC">
      <w:pPr>
        <w:pStyle w:val="ListParagraph"/>
        <w:numPr>
          <w:ilvl w:val="0"/>
          <w:numId w:val="22"/>
        </w:numPr>
        <w:spacing w:after="0" w:line="240" w:lineRule="auto"/>
      </w:pPr>
      <w:r w:rsidRPr="00173F00">
        <w:t xml:space="preserve">The relevant approved learning framework under the National Quality Framework for Early Childhood Education and Care. </w:t>
      </w:r>
    </w:p>
    <w:p w:rsidR="00173F00" w:rsidRPr="00173F00" w:rsidRDefault="00173F00" w:rsidP="00173F00">
      <w:pPr>
        <w:spacing w:after="0" w:line="240" w:lineRule="auto"/>
      </w:pPr>
    </w:p>
    <w:p w:rsidR="00304343" w:rsidRPr="00173F00" w:rsidRDefault="00173F00" w:rsidP="00173F00">
      <w:pPr>
        <w:spacing w:after="0" w:line="240" w:lineRule="auto"/>
      </w:pPr>
      <w:r w:rsidRPr="00173F00">
        <w:lastRenderedPageBreak/>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173F00" w:rsidRDefault="00173F00" w:rsidP="00304343">
      <w:r>
        <w:t xml:space="preserve">Companion </w:t>
      </w:r>
      <w:r w:rsidRPr="00F5423D">
        <w:rPr>
          <w:noProof/>
        </w:rPr>
        <w:t xml:space="preserve">volumes are available from the CS&amp;HISC website - </w:t>
      </w:r>
      <w:hyperlink r:id="rId10" w:history="1">
        <w:r w:rsidR="00FB538B" w:rsidRPr="00AC19A3">
          <w:rPr>
            <w:rStyle w:val="Hyperlink"/>
            <w:noProof/>
          </w:rPr>
          <w:t>http://www.cshisc.com.au</w:t>
        </w:r>
        <w:r w:rsidR="00FB538B" w:rsidRPr="00AC19A3">
          <w:rPr>
            <w:rStyle w:val="Hyperlink"/>
          </w:rPr>
          <w:t>/</w:t>
        </w:r>
      </w:hyperlink>
      <w:r w:rsidR="00FB538B">
        <w:t xml:space="preserve"> </w:t>
      </w:r>
    </w:p>
    <w:p w:rsidR="00304343" w:rsidRDefault="00173F00" w:rsidP="00173F00">
      <w:pPr>
        <w:spacing w:after="0" w:line="240" w:lineRule="auto"/>
        <w:rPr>
          <w:rFonts w:cs="Calibri"/>
          <w:color w:val="C00000"/>
          <w:sz w:val="28"/>
          <w:szCs w:val="28"/>
        </w:rPr>
      </w:pPr>
      <w:r w:rsidRPr="00173F00">
        <w:t xml:space="preserve">Companion Volume implementation guides are found in </w:t>
      </w:r>
      <w:proofErr w:type="spellStart"/>
      <w:r w:rsidRPr="00173F00">
        <w:t>VETNet</w:t>
      </w:r>
      <w:proofErr w:type="spellEnd"/>
      <w:r w:rsidRPr="00173F00">
        <w:t xml:space="preserve"> - </w:t>
      </w:r>
      <w:hyperlink r:id="rId11" w:history="1">
        <w:r w:rsidR="00FB538B" w:rsidRPr="00AC19A3">
          <w:rPr>
            <w:rStyle w:val="Hyperlink"/>
          </w:rPr>
          <w:t>https://vetnet.education.gov.au/Pages/TrainingDocs.aspx?q=5e0c25cc-3d9d-4b43-80d3-bd22cc4f1e53</w:t>
        </w:r>
      </w:hyperlink>
      <w:r w:rsidR="00FB538B">
        <w:t xml:space="preserve"> </w:t>
      </w:r>
      <w:r w:rsidR="00304343">
        <w:br w:type="page"/>
      </w:r>
    </w:p>
    <w:p w:rsidR="00C44999" w:rsidRDefault="00C44999" w:rsidP="00C44999">
      <w:pPr>
        <w:pStyle w:val="Heading1"/>
      </w:pPr>
      <w:bookmarkStart w:id="16" w:name="_Toc419388327"/>
      <w:bookmarkStart w:id="17" w:name="_Toc422483328"/>
      <w:bookmarkStart w:id="18" w:name="_Toc505607387"/>
      <w:bookmarkEnd w:id="11"/>
      <w:bookmarkEnd w:id="12"/>
      <w:bookmarkEnd w:id="13"/>
      <w:bookmarkEnd w:id="14"/>
      <w:r>
        <w:lastRenderedPageBreak/>
        <w:t>National Quality Framework for Early Childhood Education and Care (NQF)</w:t>
      </w:r>
      <w:bookmarkEnd w:id="16"/>
      <w:bookmarkEnd w:id="17"/>
      <w:bookmarkEnd w:id="18"/>
    </w:p>
    <w:p w:rsidR="00C44999" w:rsidRDefault="00C44999" w:rsidP="00C44999">
      <w:r>
        <w:b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C44999" w:rsidRDefault="00C44999" w:rsidP="00C44999">
      <w:pPr>
        <w:pStyle w:val="BoldBulTight0"/>
      </w:pPr>
      <w:r>
        <w:rPr>
          <w:noProof/>
          <w:lang w:val="en-GB"/>
        </w:rPr>
        <w:drawing>
          <wp:anchor distT="0" distB="0" distL="114300" distR="114300" simplePos="0" relativeHeight="251728896" behindDoc="0" locked="0" layoutInCell="1" allowOverlap="1" wp14:anchorId="4D2421C9" wp14:editId="7E30F9E7">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t>The NQF applies to most of the following services:</w:t>
      </w:r>
    </w:p>
    <w:p w:rsidR="00C44999" w:rsidRDefault="00C44999" w:rsidP="00CD3ABC">
      <w:pPr>
        <w:pStyle w:val="Bullets"/>
        <w:numPr>
          <w:ilvl w:val="0"/>
          <w:numId w:val="5"/>
        </w:numPr>
      </w:pPr>
      <w:r>
        <w:t>Long day care</w:t>
      </w:r>
    </w:p>
    <w:p w:rsidR="00C44999" w:rsidRDefault="00C44999" w:rsidP="00CD3ABC">
      <w:pPr>
        <w:pStyle w:val="Bullets"/>
        <w:numPr>
          <w:ilvl w:val="0"/>
          <w:numId w:val="5"/>
        </w:numPr>
      </w:pPr>
      <w:r>
        <w:t>Family day care</w:t>
      </w:r>
    </w:p>
    <w:p w:rsidR="00C44999" w:rsidRDefault="00C44999" w:rsidP="00CD3ABC">
      <w:pPr>
        <w:pStyle w:val="Bullets"/>
        <w:numPr>
          <w:ilvl w:val="0"/>
          <w:numId w:val="5"/>
        </w:numPr>
      </w:pPr>
      <w:r>
        <w:t>Preschool/kindergarten</w:t>
      </w:r>
    </w:p>
    <w:p w:rsidR="00C44999" w:rsidRDefault="00C44999" w:rsidP="00CD3ABC">
      <w:pPr>
        <w:pStyle w:val="Bullets"/>
        <w:numPr>
          <w:ilvl w:val="0"/>
          <w:numId w:val="5"/>
        </w:numPr>
      </w:pPr>
      <w:r>
        <w:t>Outside school hours care.</w:t>
      </w:r>
    </w:p>
    <w:p w:rsidR="00C44999" w:rsidRPr="00C44999" w:rsidRDefault="00C44999" w:rsidP="00C44999">
      <w:r w:rsidRPr="00C44999">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C44999" w:rsidRPr="00C44999" w:rsidRDefault="00C44999" w:rsidP="00C44999">
      <w:r w:rsidRPr="00C44999">
        <w:t xml:space="preserve">The NQF focuses on the belief that all children need quality care that is tailored to meet their individual and specific needs. </w:t>
      </w:r>
    </w:p>
    <w:p w:rsidR="00C44999" w:rsidRDefault="00C44999" w:rsidP="00C44999">
      <w:pPr>
        <w:pStyle w:val="BoldBulTight0"/>
      </w:pPr>
      <w:r>
        <w:t>It aims to raise the quality of education and care services via two methods:</w:t>
      </w:r>
    </w:p>
    <w:p w:rsidR="00C44999" w:rsidRDefault="00C44999" w:rsidP="00CD3ABC">
      <w:pPr>
        <w:pStyle w:val="Bullets"/>
        <w:numPr>
          <w:ilvl w:val="0"/>
          <w:numId w:val="5"/>
        </w:numPr>
      </w:pPr>
      <w:r>
        <w:t xml:space="preserve">Improved caregiver qualifications – the higher the qualification of the caregiver, the more in depth their knowledge and understanding of the development and learning of children. These higher qualifications improve the effectiveness of the educator as they take </w:t>
      </w:r>
      <w:r w:rsidRPr="00CC74FE">
        <w:rPr>
          <w:noProof/>
        </w:rPr>
        <w:t>a holistic</w:t>
      </w:r>
      <w:r>
        <w:t xml:space="preserve"> approach to the education of the whole child</w:t>
      </w:r>
    </w:p>
    <w:p w:rsidR="00C44999" w:rsidRDefault="00C44999" w:rsidP="00CD3ABC">
      <w:pPr>
        <w:pStyle w:val="Bullets"/>
        <w:numPr>
          <w:ilvl w:val="0"/>
          <w:numId w:val="5"/>
        </w:numPr>
      </w:pPr>
      <w: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C44999" w:rsidRDefault="00C44999" w:rsidP="00C44999">
      <w:pPr>
        <w:pStyle w:val="BoldBulTight0"/>
      </w:pPr>
      <w:r>
        <w:t xml:space="preserve">The NQF </w:t>
      </w:r>
      <w:r w:rsidR="00490266">
        <w:t>includes</w:t>
      </w:r>
      <w:r>
        <w:t>:</w:t>
      </w:r>
    </w:p>
    <w:p w:rsidR="00490266" w:rsidRPr="00490266" w:rsidRDefault="00490266" w:rsidP="00490266">
      <w:pPr>
        <w:pStyle w:val="Bullets"/>
      </w:pPr>
      <w:r w:rsidRPr="00490266">
        <w:t>The National law which sets a national standard for children’s education and care across Australia, and the National Regulations which supports the National Law by providing detail on a range of operational requirements for an education and care service</w:t>
      </w:r>
    </w:p>
    <w:p w:rsidR="00C44999" w:rsidRPr="00081436" w:rsidRDefault="00C44999" w:rsidP="00081436">
      <w:pPr>
        <w:pStyle w:val="Bullets"/>
      </w:pPr>
      <w:r w:rsidRPr="00081436">
        <w:t>National Quality Standard that determines the benchmark for the quality of education and care services across Australia</w:t>
      </w:r>
    </w:p>
    <w:p w:rsidR="00C44999" w:rsidRPr="00081436" w:rsidRDefault="00C44999" w:rsidP="00081436">
      <w:pPr>
        <w:pStyle w:val="Bullets"/>
      </w:pPr>
      <w:r w:rsidRPr="00081436">
        <w:lastRenderedPageBreak/>
        <w:t>National legislative framework that provides a consistent approach to the regulation and assessment of education and child care services</w:t>
      </w:r>
    </w:p>
    <w:p w:rsidR="00490266" w:rsidRDefault="00C44999" w:rsidP="00081436">
      <w:pPr>
        <w:pStyle w:val="Bullets"/>
      </w:pPr>
      <w:r w:rsidRPr="00081436">
        <w:t>National quality rating and assessment process that rates education and care providers against the National Quality Standard</w:t>
      </w:r>
      <w:r w:rsidR="00490266">
        <w:t>.</w:t>
      </w:r>
    </w:p>
    <w:p w:rsidR="00C44999" w:rsidRDefault="00C44999" w:rsidP="00081436">
      <w:r w:rsidRPr="00081436">
        <w:t>The NQF is overseen by The Australian Children’s Education and Care Quality Authority (ACECQA) which works in conjunction with the regulatory authorities of each state/territory.</w:t>
      </w:r>
    </w:p>
    <w:p w:rsidR="00490266" w:rsidRDefault="00490266" w:rsidP="00490266">
      <w:pPr>
        <w:pStyle w:val="BoldBulTight0"/>
        <w:rPr>
          <w:u w:val="single"/>
        </w:rPr>
      </w:pPr>
      <w:r w:rsidRPr="00E8509C">
        <w:rPr>
          <w:u w:val="single"/>
        </w:rPr>
        <w:t>Changes to the NQF</w:t>
      </w:r>
    </w:p>
    <w:p w:rsidR="00490266" w:rsidRPr="00081436" w:rsidRDefault="00490266" w:rsidP="00081436">
      <w:r w:rsidRPr="00E8509C">
        <w:t>Changes commenced to the NQF in 2017 to ensure that the education and care services in Australia continued to improve in the most effective and efficient way possible. The 2018 National Quality Standards were created to help summarise these changes.</w:t>
      </w:r>
    </w:p>
    <w:p w:rsidR="00C44999" w:rsidRPr="00C44999" w:rsidRDefault="00C44999" w:rsidP="00490266">
      <w:r w:rsidRPr="00081436">
        <w:t xml:space="preserve">More information on the NQF can be found on the </w:t>
      </w:r>
      <w:r w:rsidR="00490266" w:rsidRPr="00490266">
        <w:t>ACECQA</w:t>
      </w:r>
      <w:r w:rsidR="00490266">
        <w:t xml:space="preserve"> </w:t>
      </w:r>
      <w:r w:rsidRPr="00081436">
        <w:t xml:space="preserve">website </w:t>
      </w:r>
      <w:r w:rsidRPr="00CC74FE">
        <w:rPr>
          <w:noProof/>
        </w:rPr>
        <w:t>at:</w:t>
      </w:r>
      <w:r w:rsidRPr="00081436">
        <w:t xml:space="preserve"> </w:t>
      </w:r>
      <w:bookmarkStart w:id="19" w:name="_Toc419388328"/>
      <w:bookmarkStart w:id="20" w:name="_Toc422483329"/>
      <w:r w:rsidR="00490266">
        <w:fldChar w:fldCharType="begin"/>
      </w:r>
      <w:r w:rsidR="00490266">
        <w:instrText xml:space="preserve"> HYPERLINK "</w:instrText>
      </w:r>
      <w:r w:rsidR="00490266" w:rsidRPr="00490266">
        <w:instrText>https://www.acecqa.gov.au/nqf/about</w:instrText>
      </w:r>
      <w:r w:rsidR="00490266">
        <w:instrText xml:space="preserve">" </w:instrText>
      </w:r>
      <w:r w:rsidR="00490266">
        <w:fldChar w:fldCharType="separate"/>
      </w:r>
      <w:r w:rsidR="00490266" w:rsidRPr="006B75FC">
        <w:rPr>
          <w:rStyle w:val="Hyperlink"/>
        </w:rPr>
        <w:t>https://www.acecqa.gov.au/nqf/about</w:t>
      </w:r>
      <w:bookmarkEnd w:id="19"/>
      <w:bookmarkEnd w:id="20"/>
      <w:r w:rsidR="00490266">
        <w:fldChar w:fldCharType="end"/>
      </w:r>
      <w:r w:rsidR="00490266">
        <w:t xml:space="preserve"> </w:t>
      </w:r>
    </w:p>
    <w:p w:rsidR="00C44999" w:rsidRDefault="00C44999" w:rsidP="00C44999">
      <w:r>
        <w:t xml:space="preserve">The NQS is the benchmark for quality in early </w:t>
      </w:r>
      <w:proofErr w:type="gramStart"/>
      <w:r>
        <w:t>years</w:t>
      </w:r>
      <w:proofErr w:type="gramEnd"/>
      <w:r>
        <w:t xml:space="preserve"> education and </w:t>
      </w:r>
      <w:r w:rsidRPr="00CC74FE">
        <w:rPr>
          <w:noProof/>
        </w:rPr>
        <w:t>child care</w:t>
      </w:r>
      <w:r>
        <w:t xml:space="preserve"> provision. The plan is that every early </w:t>
      </w:r>
      <w:r w:rsidRPr="00CC74FE">
        <w:rPr>
          <w:noProof/>
        </w:rPr>
        <w:t>years</w:t>
      </w:r>
      <w:r>
        <w:t xml:space="preserve"> education and care service throughout Australia will be assessed against this standard and rated accordingly. The ratings will then be placed on a national register that can be viewed by all.</w:t>
      </w:r>
    </w:p>
    <w:p w:rsidR="00C44999" w:rsidRDefault="00C44999" w:rsidP="00C44999">
      <w:r>
        <w:t>Each provider will be assessed in seven different areas and also given an overall rating.</w:t>
      </w:r>
    </w:p>
    <w:p w:rsidR="00C44999" w:rsidRDefault="00C44999" w:rsidP="00C44999">
      <w:pPr>
        <w:pStyle w:val="BoldBulTight0"/>
      </w:pPr>
      <w:r>
        <w:t>The seven areas of assessment are:</w:t>
      </w:r>
    </w:p>
    <w:p w:rsidR="00C44999" w:rsidRDefault="00C44999" w:rsidP="00CD3ABC">
      <w:pPr>
        <w:pStyle w:val="Bullets"/>
        <w:numPr>
          <w:ilvl w:val="0"/>
          <w:numId w:val="5"/>
        </w:numPr>
      </w:pPr>
      <w:r>
        <w:rPr>
          <w:noProof/>
          <w:lang w:val="en-GB"/>
        </w:rPr>
        <w:drawing>
          <wp:anchor distT="0" distB="0" distL="114300" distR="114300" simplePos="0" relativeHeight="251729920" behindDoc="0" locked="0" layoutInCell="1" allowOverlap="1" wp14:anchorId="37F0039C" wp14:editId="0DC758B5">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14:sizeRelH relativeFrom="margin">
              <wp14:pctWidth>0</wp14:pctWidth>
            </wp14:sizeRelH>
            <wp14:sizeRelV relativeFrom="margin">
              <wp14:pctHeight>0</wp14:pctHeight>
            </wp14:sizeRelV>
          </wp:anchor>
        </w:drawing>
      </w:r>
      <w:r>
        <w:t>Educational program and practice</w:t>
      </w:r>
    </w:p>
    <w:p w:rsidR="00C44999" w:rsidRDefault="00C44999" w:rsidP="00CD3ABC">
      <w:pPr>
        <w:pStyle w:val="Bullets"/>
        <w:numPr>
          <w:ilvl w:val="0"/>
          <w:numId w:val="5"/>
        </w:numPr>
      </w:pPr>
      <w:r>
        <w:t>Children’s health and safety</w:t>
      </w:r>
    </w:p>
    <w:p w:rsidR="00C44999" w:rsidRDefault="00C44999" w:rsidP="00CD3ABC">
      <w:pPr>
        <w:pStyle w:val="Bullets"/>
        <w:numPr>
          <w:ilvl w:val="0"/>
          <w:numId w:val="5"/>
        </w:numPr>
      </w:pPr>
      <w:r>
        <w:t>Physical environment</w:t>
      </w:r>
    </w:p>
    <w:p w:rsidR="00C44999" w:rsidRDefault="00C44999" w:rsidP="00CD3ABC">
      <w:pPr>
        <w:pStyle w:val="Bullets"/>
        <w:numPr>
          <w:ilvl w:val="0"/>
          <w:numId w:val="5"/>
        </w:numPr>
      </w:pPr>
      <w:r>
        <w:t>Staffing arrangements</w:t>
      </w:r>
    </w:p>
    <w:p w:rsidR="00C44999" w:rsidRDefault="00C44999" w:rsidP="00CD3ABC">
      <w:pPr>
        <w:pStyle w:val="Bullets"/>
        <w:numPr>
          <w:ilvl w:val="0"/>
          <w:numId w:val="5"/>
        </w:numPr>
      </w:pPr>
      <w:r>
        <w:t>Relationships with children</w:t>
      </w:r>
    </w:p>
    <w:p w:rsidR="00C44999" w:rsidRDefault="00C44999" w:rsidP="00CD3ABC">
      <w:pPr>
        <w:pStyle w:val="Bullets"/>
        <w:numPr>
          <w:ilvl w:val="0"/>
          <w:numId w:val="5"/>
        </w:numPr>
      </w:pPr>
      <w:r>
        <w:t>Collaborative partnerships with families and communities</w:t>
      </w:r>
    </w:p>
    <w:p w:rsidR="00C44999" w:rsidRDefault="00490266" w:rsidP="00490266">
      <w:pPr>
        <w:pStyle w:val="Bullets"/>
        <w:numPr>
          <w:ilvl w:val="0"/>
          <w:numId w:val="5"/>
        </w:numPr>
      </w:pPr>
      <w:r w:rsidRPr="00490266">
        <w:t>Governance and leadership</w:t>
      </w:r>
      <w:r w:rsidR="00C44999">
        <w:t>.</w:t>
      </w:r>
    </w:p>
    <w:p w:rsidR="00C44999" w:rsidRDefault="00C44999" w:rsidP="00C44999">
      <w:pPr>
        <w:pStyle w:val="BoldBulTight0"/>
      </w:pPr>
      <w:r>
        <w:t>Each quality area will be rated with one of the five following levels defined by the NQS:</w:t>
      </w:r>
    </w:p>
    <w:p w:rsidR="00C44999" w:rsidRDefault="00C44999" w:rsidP="00CD3ABC">
      <w:pPr>
        <w:pStyle w:val="Bullets"/>
        <w:numPr>
          <w:ilvl w:val="0"/>
          <w:numId w:val="5"/>
        </w:numPr>
      </w:pPr>
      <w:r>
        <w:t>Excellent rating – awarded by ACECQA</w:t>
      </w:r>
    </w:p>
    <w:p w:rsidR="00C44999" w:rsidRDefault="00C44999" w:rsidP="00CD3ABC">
      <w:pPr>
        <w:pStyle w:val="Bullets"/>
        <w:numPr>
          <w:ilvl w:val="0"/>
          <w:numId w:val="5"/>
        </w:numPr>
      </w:pPr>
      <w:r>
        <w:t>Exceeding National Quality Standard</w:t>
      </w:r>
    </w:p>
    <w:p w:rsidR="00C44999" w:rsidRDefault="00C44999" w:rsidP="00CD3ABC">
      <w:pPr>
        <w:pStyle w:val="Bullets"/>
        <w:numPr>
          <w:ilvl w:val="0"/>
          <w:numId w:val="5"/>
        </w:numPr>
      </w:pPr>
      <w:r>
        <w:t>Meeting National Quality Standard</w:t>
      </w:r>
    </w:p>
    <w:p w:rsidR="00C44999" w:rsidRDefault="00C44999" w:rsidP="00CD3ABC">
      <w:pPr>
        <w:pStyle w:val="Bullets"/>
        <w:numPr>
          <w:ilvl w:val="0"/>
          <w:numId w:val="5"/>
        </w:numPr>
      </w:pPr>
      <w:r>
        <w:t>Working Towards National Quality Standard</w:t>
      </w:r>
    </w:p>
    <w:p w:rsidR="00C44999" w:rsidRDefault="00C44999" w:rsidP="00CD3ABC">
      <w:pPr>
        <w:pStyle w:val="Bullets"/>
        <w:numPr>
          <w:ilvl w:val="0"/>
          <w:numId w:val="5"/>
        </w:numPr>
      </w:pPr>
      <w:r>
        <w:t>Significant Improvement Required.</w:t>
      </w:r>
    </w:p>
    <w:p w:rsidR="00C44999" w:rsidRPr="00C44999" w:rsidRDefault="00C44999" w:rsidP="00C44999">
      <w:r w:rsidRPr="00C44999">
        <w:lastRenderedPageBreak/>
        <w:t xml:space="preserve">More information on the NQS can be found on the ACECQA website </w:t>
      </w:r>
      <w:r w:rsidRPr="00CC74FE">
        <w:rPr>
          <w:noProof/>
        </w:rPr>
        <w:t>at:</w:t>
      </w:r>
      <w:r w:rsidRPr="00C44999">
        <w:t xml:space="preserve"> </w:t>
      </w:r>
      <w:hyperlink r:id="rId14" w:history="1">
        <w:r w:rsidRPr="00C44999">
          <w:rPr>
            <w:rStyle w:val="Hyperlink"/>
          </w:rPr>
          <w:t>http://acecqa.gov.au/national-quality-framework/the-national-quality-standard</w:t>
        </w:r>
      </w:hyperlink>
      <w:r w:rsidRPr="00C44999">
        <w:t xml:space="preserve"> </w:t>
      </w:r>
    </w:p>
    <w:p w:rsidR="00C44999" w:rsidRDefault="00C44999" w:rsidP="00C44999">
      <w:pPr>
        <w:pStyle w:val="BoldBulTight0"/>
      </w:pPr>
      <w:r>
        <w:t xml:space="preserve">The assessment </w:t>
      </w:r>
      <w:proofErr w:type="gramStart"/>
      <w:r>
        <w:t>criteria of the NQS is</w:t>
      </w:r>
      <w:proofErr w:type="gramEnd"/>
      <w:r>
        <w:t xml:space="preserve"> intrinsically linked to the two national learning frameworks:</w:t>
      </w:r>
    </w:p>
    <w:p w:rsidR="00C44999" w:rsidRDefault="00C44999" w:rsidP="00CD3ABC">
      <w:pPr>
        <w:pStyle w:val="Bullets"/>
        <w:numPr>
          <w:ilvl w:val="0"/>
          <w:numId w:val="5"/>
        </w:numPr>
      </w:pPr>
      <w:r>
        <w:t xml:space="preserve">Belonging, Being and Becoming: The Early Years Learning Framework for Australia – this framework outlines the principles, </w:t>
      </w:r>
      <w:r w:rsidRPr="00CC74FE">
        <w:rPr>
          <w:noProof/>
        </w:rPr>
        <w:t>practices</w:t>
      </w:r>
      <w:r>
        <w:t xml:space="preserve"> and outcomes for </w:t>
      </w:r>
      <w:r w:rsidRPr="00CC74FE">
        <w:rPr>
          <w:noProof/>
        </w:rPr>
        <w:t>successful</w:t>
      </w:r>
      <w:r>
        <w:t xml:space="preserve"> development and learning of a child from birth to five years old and includes the transition to school. All education and child care services are expected to use this framework </w:t>
      </w:r>
      <w:r w:rsidRPr="00CC74FE">
        <w:rPr>
          <w:noProof/>
        </w:rPr>
        <w:t>to develop and implement their own provision</w:t>
      </w:r>
    </w:p>
    <w:p w:rsidR="00C44999" w:rsidRDefault="00C44999" w:rsidP="00CD3ABC">
      <w:pPr>
        <w:pStyle w:val="Bullets"/>
        <w:numPr>
          <w:ilvl w:val="0"/>
          <w:numId w:val="5"/>
        </w:numPr>
      </w:pPr>
      <w:r>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490266" w:rsidRPr="00490266" w:rsidRDefault="00490266" w:rsidP="00490266">
      <w:r w:rsidRPr="00490266">
        <w:t>These can both be found by using the following link:</w:t>
      </w:r>
      <w:r>
        <w:t xml:space="preserve"> </w:t>
      </w:r>
      <w:hyperlink r:id="rId15" w:history="1">
        <w:r w:rsidRPr="00490266">
          <w:rPr>
            <w:rStyle w:val="Hyperlink"/>
          </w:rPr>
          <w:t>https://www.acecqa.gov.au/nqf/national-law-regulations/approved-learning-frameworks</w:t>
        </w:r>
      </w:hyperlink>
      <w:r w:rsidRPr="00490266">
        <w:t xml:space="preserve"> </w:t>
      </w:r>
    </w:p>
    <w:p w:rsidR="00C44999" w:rsidRDefault="00C44999" w:rsidP="00C44999">
      <w:pPr>
        <w:pStyle w:val="Heading3"/>
      </w:pPr>
      <w:bookmarkStart w:id="21" w:name="_Toc419388329"/>
      <w:bookmarkStart w:id="22" w:name="_Toc422483330"/>
      <w:bookmarkStart w:id="23" w:name="_Toc505607388"/>
      <w:r>
        <w:t>National laws and regulations</w:t>
      </w:r>
      <w:bookmarkEnd w:id="21"/>
      <w:bookmarkEnd w:id="22"/>
      <w:bookmarkEnd w:id="23"/>
    </w:p>
    <w:p w:rsidR="00C44999" w:rsidRDefault="00C44999" w:rsidP="00C44999">
      <w:r>
        <w:t xml:space="preserve">The National Quality Framework is governed by a combination of the </w:t>
      </w:r>
      <w:r w:rsidRPr="002B259E">
        <w:t xml:space="preserve">Education and Care Services National Law and the Education and Care </w:t>
      </w:r>
      <w: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CC74FE" w:rsidTr="00CC74FE">
        <w:tc>
          <w:tcPr>
            <w:tcW w:w="3510" w:type="dxa"/>
            <w:shd w:val="clear" w:color="auto" w:fill="E5B8B7" w:themeFill="accent2" w:themeFillTint="66"/>
          </w:tcPr>
          <w:p w:rsidR="00CC74FE" w:rsidRPr="002B259E" w:rsidRDefault="00CC74FE" w:rsidP="00CC74FE">
            <w:pPr>
              <w:spacing w:before="120" w:after="120" w:line="240" w:lineRule="auto"/>
              <w:rPr>
                <w:b/>
              </w:rPr>
            </w:pPr>
            <w:r>
              <w:rPr>
                <w:b/>
              </w:rPr>
              <w:t>State/territory</w:t>
            </w:r>
          </w:p>
        </w:tc>
        <w:tc>
          <w:tcPr>
            <w:tcW w:w="6038" w:type="dxa"/>
            <w:shd w:val="clear" w:color="auto" w:fill="E5B8B7" w:themeFill="accent2" w:themeFillTint="66"/>
          </w:tcPr>
          <w:p w:rsidR="00CC74FE" w:rsidRPr="002B259E" w:rsidRDefault="00CC74FE" w:rsidP="00CC74FE">
            <w:pPr>
              <w:spacing w:before="120" w:after="120" w:line="240" w:lineRule="auto"/>
              <w:rPr>
                <w:b/>
              </w:rPr>
            </w:pPr>
            <w:r>
              <w:rPr>
                <w:b/>
              </w:rPr>
              <w:t>Web address</w:t>
            </w:r>
          </w:p>
        </w:tc>
      </w:tr>
      <w:tr w:rsidR="00CC74FE" w:rsidTr="00CC74FE">
        <w:tc>
          <w:tcPr>
            <w:tcW w:w="3510" w:type="dxa"/>
          </w:tcPr>
          <w:p w:rsidR="00CC74FE" w:rsidRDefault="00CC74FE" w:rsidP="00CC74FE">
            <w:pPr>
              <w:spacing w:before="120" w:after="120" w:line="240" w:lineRule="auto"/>
            </w:pPr>
            <w:r>
              <w:t>Victoria</w:t>
            </w:r>
          </w:p>
        </w:tc>
        <w:tc>
          <w:tcPr>
            <w:tcW w:w="6038" w:type="dxa"/>
          </w:tcPr>
          <w:p w:rsidR="00CC74FE" w:rsidRDefault="00490266" w:rsidP="00CC74FE">
            <w:pPr>
              <w:spacing w:before="120" w:after="120" w:line="240" w:lineRule="auto"/>
            </w:pPr>
            <w:hyperlink r:id="rId16" w:history="1">
              <w:r w:rsidR="00CC74FE" w:rsidRPr="008B04AD">
                <w:rPr>
                  <w:rStyle w:val="Hyperlink"/>
                </w:rPr>
                <w:t>http://www.legislation.vic.gov.au/Domino/Web_Notes/LDMS/PubStatbook.nsf/51dea49770555ea6ca256da4001b90cd/b73164fe5da2112dca2577ba0014d9ed!OpenDocument</w:t>
              </w:r>
            </w:hyperlink>
            <w:r w:rsidR="00CC74FE">
              <w:t xml:space="preserve"> </w:t>
            </w:r>
          </w:p>
        </w:tc>
      </w:tr>
      <w:tr w:rsidR="00CC74FE" w:rsidTr="00CC74FE">
        <w:tc>
          <w:tcPr>
            <w:tcW w:w="3510" w:type="dxa"/>
          </w:tcPr>
          <w:p w:rsidR="00CC74FE" w:rsidRDefault="00CC74FE" w:rsidP="00CC74FE">
            <w:pPr>
              <w:spacing w:before="120" w:after="120" w:line="240" w:lineRule="auto"/>
            </w:pPr>
            <w:r>
              <w:t>New South Wales</w:t>
            </w:r>
          </w:p>
        </w:tc>
        <w:tc>
          <w:tcPr>
            <w:tcW w:w="6038" w:type="dxa"/>
          </w:tcPr>
          <w:p w:rsidR="00CC74FE" w:rsidRDefault="00490266" w:rsidP="00CC74FE">
            <w:pPr>
              <w:spacing w:before="120" w:after="120" w:line="240" w:lineRule="auto"/>
            </w:pPr>
            <w:hyperlink r:id="rId17" w:history="1">
              <w:r w:rsidR="00CC74FE" w:rsidRPr="008B04AD">
                <w:rPr>
                  <w:rStyle w:val="Hyperlink"/>
                </w:rPr>
                <w:t>http://www.legislation.nsw.gov.au/sessionalview/sessional/act/2010-104.pdf</w:t>
              </w:r>
            </w:hyperlink>
            <w:r w:rsidR="00CC74FE">
              <w:t xml:space="preserve"> </w:t>
            </w:r>
          </w:p>
        </w:tc>
      </w:tr>
      <w:tr w:rsidR="00CC74FE" w:rsidTr="00CC74FE">
        <w:tc>
          <w:tcPr>
            <w:tcW w:w="3510" w:type="dxa"/>
          </w:tcPr>
          <w:p w:rsidR="00CC74FE" w:rsidRDefault="00CC74FE" w:rsidP="00CC74FE">
            <w:pPr>
              <w:spacing w:before="120" w:after="120" w:line="240" w:lineRule="auto"/>
            </w:pPr>
            <w:r>
              <w:t>Australian Capital Territory</w:t>
            </w:r>
          </w:p>
        </w:tc>
        <w:tc>
          <w:tcPr>
            <w:tcW w:w="6038" w:type="dxa"/>
          </w:tcPr>
          <w:p w:rsidR="00CC74FE" w:rsidRDefault="00490266" w:rsidP="00CC74FE">
            <w:pPr>
              <w:spacing w:before="120" w:after="120" w:line="240" w:lineRule="auto"/>
            </w:pPr>
            <w:hyperlink r:id="rId18" w:history="1">
              <w:r w:rsidR="00CC74FE" w:rsidRPr="00F5423D">
                <w:rPr>
                  <w:rStyle w:val="Hyperlink"/>
                  <w:noProof/>
                </w:rPr>
                <w:t>http://www.legislation.act.gov.au/a/2011-42/default.asp</w:t>
              </w:r>
            </w:hyperlink>
            <w:r w:rsidR="00CC74FE">
              <w:t xml:space="preserve"> </w:t>
            </w:r>
          </w:p>
        </w:tc>
      </w:tr>
      <w:tr w:rsidR="00CC74FE" w:rsidTr="00CC74FE">
        <w:tc>
          <w:tcPr>
            <w:tcW w:w="3510" w:type="dxa"/>
          </w:tcPr>
          <w:p w:rsidR="00CC74FE" w:rsidRDefault="00CC74FE" w:rsidP="00CC74FE">
            <w:pPr>
              <w:spacing w:before="120" w:after="120" w:line="240" w:lineRule="auto"/>
            </w:pPr>
            <w:r>
              <w:t>Queensland</w:t>
            </w:r>
          </w:p>
        </w:tc>
        <w:tc>
          <w:tcPr>
            <w:tcW w:w="6038" w:type="dxa"/>
          </w:tcPr>
          <w:p w:rsidR="00CC74FE" w:rsidRDefault="00490266" w:rsidP="00CC74FE">
            <w:pPr>
              <w:spacing w:before="120" w:after="120" w:line="240" w:lineRule="auto"/>
            </w:pPr>
            <w:hyperlink r:id="rId19" w:history="1">
              <w:r w:rsidR="00CC74FE" w:rsidRPr="008B04AD">
                <w:rPr>
                  <w:rStyle w:val="Hyperlink"/>
                </w:rPr>
                <w:t>http://www.legislation.qld.gov.au/LEGISLTN/ACTS/2011/11AC038.pdf</w:t>
              </w:r>
            </w:hyperlink>
            <w:r w:rsidR="00CC74FE">
              <w:t xml:space="preserve"> </w:t>
            </w:r>
          </w:p>
        </w:tc>
      </w:tr>
      <w:tr w:rsidR="00CC74FE" w:rsidTr="00CC74FE">
        <w:tc>
          <w:tcPr>
            <w:tcW w:w="3510" w:type="dxa"/>
          </w:tcPr>
          <w:p w:rsidR="00CC74FE" w:rsidRDefault="00CC74FE" w:rsidP="00CC74FE">
            <w:pPr>
              <w:spacing w:before="120" w:after="120" w:line="240" w:lineRule="auto"/>
            </w:pPr>
            <w:r>
              <w:t>Northern Territory</w:t>
            </w:r>
          </w:p>
        </w:tc>
        <w:tc>
          <w:tcPr>
            <w:tcW w:w="6038" w:type="dxa"/>
          </w:tcPr>
          <w:p w:rsidR="00CC74FE" w:rsidRDefault="00490266" w:rsidP="00CC74FE">
            <w:pPr>
              <w:spacing w:before="120" w:after="120" w:line="240" w:lineRule="auto"/>
            </w:pPr>
            <w:hyperlink r:id="rId20" w:history="1">
              <w:r w:rsidR="00443A87" w:rsidRPr="005F42F0">
                <w:rPr>
                  <w:rStyle w:val="Hyperlink"/>
                </w:rPr>
                <w:t>http://www.austlii.edu.au/au/legis/nt/num_act/eacsula201146o2011560/</w:t>
              </w:r>
            </w:hyperlink>
            <w:r w:rsidR="00443A87">
              <w:t xml:space="preserve"> </w:t>
            </w:r>
          </w:p>
        </w:tc>
      </w:tr>
      <w:tr w:rsidR="00CC74FE" w:rsidTr="00CC74FE">
        <w:tc>
          <w:tcPr>
            <w:tcW w:w="3510" w:type="dxa"/>
          </w:tcPr>
          <w:p w:rsidR="00CC74FE" w:rsidRDefault="00CC74FE" w:rsidP="00CC74FE">
            <w:pPr>
              <w:spacing w:before="120" w:after="120" w:line="240" w:lineRule="auto"/>
            </w:pPr>
            <w:r>
              <w:t>South Australia</w:t>
            </w:r>
          </w:p>
        </w:tc>
        <w:tc>
          <w:tcPr>
            <w:tcW w:w="6038" w:type="dxa"/>
          </w:tcPr>
          <w:p w:rsidR="00CC74FE" w:rsidRDefault="00490266" w:rsidP="00CC74FE">
            <w:pPr>
              <w:spacing w:before="120" w:after="120" w:line="240" w:lineRule="auto"/>
            </w:pPr>
            <w:hyperlink r:id="rId21" w:history="1">
              <w:r w:rsidR="00CC74FE" w:rsidRPr="008B04AD">
                <w:rPr>
                  <w:rStyle w:val="Hyperlink"/>
                </w:rPr>
                <w:t>http://www.legislation.sa.gov.au/LZ/C/A/EDUCATION%20AND%20EARLY%20CHILDHOOD%20SERVICES%20(REGISTRATION%20AND%20STANDARDS)%20ACT%202011.aspx</w:t>
              </w:r>
            </w:hyperlink>
            <w:r w:rsidR="00CC74FE">
              <w:t xml:space="preserve"> </w:t>
            </w:r>
          </w:p>
        </w:tc>
      </w:tr>
      <w:tr w:rsidR="00CC74FE" w:rsidTr="00CC74FE">
        <w:tc>
          <w:tcPr>
            <w:tcW w:w="3510" w:type="dxa"/>
          </w:tcPr>
          <w:p w:rsidR="00CC74FE" w:rsidRDefault="00CC74FE" w:rsidP="00CC74FE">
            <w:pPr>
              <w:spacing w:before="120" w:after="120" w:line="240" w:lineRule="auto"/>
            </w:pPr>
            <w:r>
              <w:t>Tasmania</w:t>
            </w:r>
          </w:p>
        </w:tc>
        <w:tc>
          <w:tcPr>
            <w:tcW w:w="6038" w:type="dxa"/>
          </w:tcPr>
          <w:p w:rsidR="00CC74FE" w:rsidRDefault="00490266" w:rsidP="00CC74FE">
            <w:pPr>
              <w:spacing w:before="120" w:after="120" w:line="240" w:lineRule="auto"/>
            </w:pPr>
            <w:hyperlink r:id="rId22" w:history="1">
              <w:r w:rsidR="00CC74FE" w:rsidRPr="008B04AD">
                <w:rPr>
                  <w:rStyle w:val="Hyperlink"/>
                </w:rPr>
                <w:t>http://www.thelaw.tas.gov.au/tocview/index.w3p;cond=;doc_id=48%2B%2B2011%2BAT%40EN%2B20120522120000;histon=;prompt=;rec=;term</w:t>
              </w:r>
            </w:hyperlink>
            <w:r w:rsidR="00CC74FE" w:rsidRPr="00B31448">
              <w:t>=</w:t>
            </w:r>
            <w:r w:rsidR="00CC74FE">
              <w:t xml:space="preserve"> </w:t>
            </w:r>
          </w:p>
        </w:tc>
      </w:tr>
      <w:tr w:rsidR="00CC74FE" w:rsidTr="00CC74FE">
        <w:tc>
          <w:tcPr>
            <w:tcW w:w="3510" w:type="dxa"/>
          </w:tcPr>
          <w:p w:rsidR="00CC74FE" w:rsidRDefault="00CC74FE" w:rsidP="00CC74FE">
            <w:pPr>
              <w:spacing w:before="120" w:after="120" w:line="240" w:lineRule="auto"/>
            </w:pPr>
            <w:r>
              <w:lastRenderedPageBreak/>
              <w:t>Western Australia</w:t>
            </w:r>
          </w:p>
        </w:tc>
        <w:tc>
          <w:tcPr>
            <w:tcW w:w="6038" w:type="dxa"/>
          </w:tcPr>
          <w:p w:rsidR="00CC74FE" w:rsidRDefault="00490266" w:rsidP="00CC74FE">
            <w:pPr>
              <w:spacing w:before="120" w:after="120" w:line="240" w:lineRule="auto"/>
            </w:pPr>
            <w:hyperlink r:id="rId23" w:history="1">
              <w:r w:rsidR="00CC74FE" w:rsidRPr="008B04AD">
                <w:rPr>
                  <w:rStyle w:val="Hyperlink"/>
                </w:rPr>
                <w:t>http://www.slp.wa.gov.au/legislation/statutes.nsf/main_mrtitle_12929_homepage.html</w:t>
              </w:r>
            </w:hyperlink>
            <w:r w:rsidR="00CC74FE">
              <w:t xml:space="preserve"> </w:t>
            </w:r>
          </w:p>
        </w:tc>
      </w:tr>
    </w:tbl>
    <w:p w:rsidR="00C44999" w:rsidRPr="002B259E" w:rsidRDefault="00C44999" w:rsidP="00C44999">
      <w:r>
        <w:t xml:space="preserve"> </w:t>
      </w:r>
    </w:p>
    <w:p w:rsidR="00C44999" w:rsidRDefault="00C44999" w:rsidP="00C44999">
      <w:pPr>
        <w:pStyle w:val="Heading3"/>
        <w:rPr>
          <w:lang w:val="en-AU"/>
        </w:rPr>
      </w:pPr>
      <w:bookmarkStart w:id="24" w:name="_Toc419388330"/>
      <w:bookmarkStart w:id="25" w:name="_Toc422483331"/>
      <w:bookmarkStart w:id="26" w:name="_Toc505607389"/>
      <w:r w:rsidRPr="006B053B">
        <w:rPr>
          <w:lang w:val="en-AU"/>
        </w:rPr>
        <w:t>Guide to the Education and Care Services National Law and the Education and Care Services National Regulations 2011</w:t>
      </w:r>
      <w:bookmarkEnd w:id="24"/>
      <w:bookmarkEnd w:id="25"/>
      <w:bookmarkEnd w:id="26"/>
    </w:p>
    <w:p w:rsidR="00C44999" w:rsidRDefault="00C44999" w:rsidP="00C44999">
      <w:r w:rsidRPr="00F5423D">
        <w:rPr>
          <w:noProof/>
        </w:rPr>
        <w:t>The following information is taken directly from the</w:t>
      </w:r>
      <w:r>
        <w:t xml:space="preserve"> official government Guide to the Education and Care Services National Law and the Education and Care Ser</w:t>
      </w:r>
      <w:r w:rsidR="00490266">
        <w:t xml:space="preserve">vices National Regulations 2011 </w:t>
      </w:r>
      <w:r>
        <w:t xml:space="preserve">and the whole document can be found </w:t>
      </w:r>
      <w:r w:rsidRPr="00CC74FE">
        <w:rPr>
          <w:noProof/>
        </w:rPr>
        <w:t>at:</w:t>
      </w:r>
      <w:r>
        <w:t xml:space="preserve"> </w:t>
      </w:r>
      <w:hyperlink r:id="rId24" w:history="1">
        <w:r w:rsidR="00490266" w:rsidRPr="006B75FC">
          <w:rPr>
            <w:rStyle w:val="Hyperlink"/>
          </w:rPr>
          <w:t>http://files.acecqa.gov.au/files/National-Quality-Framework-Resources-Kit/NQF-Resource-02-Guide-to-ECS-Law-Regs.pdf</w:t>
        </w:r>
      </w:hyperlink>
      <w:r w:rsidR="00490266">
        <w:t xml:space="preserve"> </w:t>
      </w:r>
    </w:p>
    <w:p w:rsidR="00C44999" w:rsidRPr="00F5423D" w:rsidRDefault="00C44999" w:rsidP="00C44999">
      <w:pPr>
        <w:pStyle w:val="BoldBulTight0"/>
        <w:rPr>
          <w:noProof/>
        </w:rPr>
      </w:pPr>
      <w:r>
        <w:t xml:space="preserve">The objectives of the NQF under section 3(2) of the National Law </w:t>
      </w:r>
      <w:r w:rsidRPr="00F5423D">
        <w:rPr>
          <w:noProof/>
        </w:rPr>
        <w:t>are to:</w:t>
      </w:r>
    </w:p>
    <w:p w:rsidR="00C44999" w:rsidRPr="00F5423D" w:rsidRDefault="00C44999" w:rsidP="00CD3ABC">
      <w:pPr>
        <w:pStyle w:val="Bullets"/>
        <w:numPr>
          <w:ilvl w:val="0"/>
          <w:numId w:val="5"/>
        </w:numPr>
        <w:rPr>
          <w:noProof/>
        </w:rPr>
      </w:pPr>
      <w:r w:rsidRPr="00F5423D">
        <w:rPr>
          <w:noProof/>
        </w:rPr>
        <w:t>Ensure the safety, health and wellbeing of children attending education and care services</w:t>
      </w:r>
    </w:p>
    <w:p w:rsidR="00C44999" w:rsidRPr="00F5423D" w:rsidRDefault="00C44999" w:rsidP="00CD3ABC">
      <w:pPr>
        <w:pStyle w:val="Bullets"/>
        <w:numPr>
          <w:ilvl w:val="0"/>
          <w:numId w:val="5"/>
        </w:numPr>
        <w:rPr>
          <w:noProof/>
        </w:rPr>
      </w:pPr>
      <w:r w:rsidRPr="00F5423D">
        <w:rPr>
          <w:noProof/>
        </w:rPr>
        <w:t>Improve the educational and developmental outcomes for children attending education and care services</w:t>
      </w:r>
    </w:p>
    <w:p w:rsidR="00C44999" w:rsidRPr="00F5423D" w:rsidRDefault="00C44999" w:rsidP="00CD3ABC">
      <w:pPr>
        <w:pStyle w:val="Bullets"/>
        <w:numPr>
          <w:ilvl w:val="0"/>
          <w:numId w:val="5"/>
        </w:numPr>
        <w:rPr>
          <w:noProof/>
        </w:rPr>
      </w:pPr>
      <w:r w:rsidRPr="00F5423D">
        <w:rPr>
          <w:noProof/>
        </w:rPr>
        <w:t>Promote continuous improvement in the provision of quality education and care services</w:t>
      </w:r>
    </w:p>
    <w:p w:rsidR="00C44999" w:rsidRPr="00F5423D" w:rsidRDefault="00C44999" w:rsidP="00CD3ABC">
      <w:pPr>
        <w:pStyle w:val="Bullets"/>
        <w:numPr>
          <w:ilvl w:val="0"/>
          <w:numId w:val="5"/>
        </w:numPr>
        <w:rPr>
          <w:noProof/>
        </w:rPr>
      </w:pPr>
      <w:r w:rsidRPr="00F5423D">
        <w:rPr>
          <w:noProof/>
        </w:rPr>
        <w:t>Establish a system of national integration and shared responsibility between participating jurisdictions and the commonwealth in the administration of the national quality framework</w:t>
      </w:r>
    </w:p>
    <w:p w:rsidR="00C44999" w:rsidRPr="00F5423D" w:rsidRDefault="00C44999" w:rsidP="00CD3ABC">
      <w:pPr>
        <w:pStyle w:val="Bullets"/>
        <w:numPr>
          <w:ilvl w:val="0"/>
          <w:numId w:val="5"/>
        </w:numPr>
        <w:rPr>
          <w:noProof/>
        </w:rPr>
      </w:pPr>
      <w:r w:rsidRPr="00F5423D">
        <w:rPr>
          <w:noProof/>
        </w:rPr>
        <w:t>Improve public knowledge, and access to information, about the quality of education and care services</w:t>
      </w:r>
    </w:p>
    <w:p w:rsidR="00C44999" w:rsidRPr="00F5423D" w:rsidRDefault="00C44999" w:rsidP="00CD3ABC">
      <w:pPr>
        <w:pStyle w:val="Bullets"/>
        <w:numPr>
          <w:ilvl w:val="0"/>
          <w:numId w:val="5"/>
        </w:numPr>
      </w:pPr>
      <w:r w:rsidRPr="00F5423D">
        <w:rPr>
          <w:noProof/>
        </w:rPr>
        <w:t>Reduce the regulatory and administrative burden for education and care services by enabling information to be shared between participating jurisdictions and the Commonwealth.</w:t>
      </w:r>
    </w:p>
    <w:p w:rsidR="00C44999" w:rsidRDefault="00C44999" w:rsidP="00C44999">
      <w:pPr>
        <w:pStyle w:val="BoldBulTight0"/>
      </w:pPr>
      <w:r>
        <w:t>The following guiding principles under section 3(3) of the National Law should be applied when making decisions about the operation of education and care services:</w:t>
      </w:r>
    </w:p>
    <w:p w:rsidR="00C44999" w:rsidRDefault="00C44999" w:rsidP="00CD3ABC">
      <w:pPr>
        <w:pStyle w:val="Bullets"/>
        <w:numPr>
          <w:ilvl w:val="0"/>
          <w:numId w:val="5"/>
        </w:numPr>
      </w:pPr>
      <w:r>
        <w:rPr>
          <w:noProof/>
          <w:lang w:val="en-GB"/>
        </w:rPr>
        <w:drawing>
          <wp:anchor distT="0" distB="0" distL="114300" distR="114300" simplePos="0" relativeHeight="251730944" behindDoc="0" locked="0" layoutInCell="1" allowOverlap="1" wp14:anchorId="33A2D3D9" wp14:editId="08A5F93D">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t>The rights and best interests of the child are paramount</w:t>
      </w:r>
    </w:p>
    <w:p w:rsidR="00C44999" w:rsidRDefault="00C44999" w:rsidP="00CD3ABC">
      <w:pPr>
        <w:pStyle w:val="Bullets"/>
        <w:numPr>
          <w:ilvl w:val="0"/>
          <w:numId w:val="5"/>
        </w:numPr>
      </w:pPr>
      <w:r>
        <w:t>Children are successful, competent and capable learners</w:t>
      </w:r>
    </w:p>
    <w:p w:rsidR="00C44999" w:rsidRPr="00F5423D" w:rsidRDefault="00C44999" w:rsidP="00CD3ABC">
      <w:pPr>
        <w:pStyle w:val="Bullets"/>
        <w:numPr>
          <w:ilvl w:val="0"/>
          <w:numId w:val="5"/>
        </w:numPr>
        <w:rPr>
          <w:noProof/>
        </w:rPr>
      </w:pPr>
      <w:r>
        <w:t xml:space="preserve">The principles of equity, </w:t>
      </w:r>
      <w:r w:rsidRPr="00CC74FE">
        <w:rPr>
          <w:noProof/>
        </w:rPr>
        <w:t>inclusion</w:t>
      </w:r>
      <w:r>
        <w:t xml:space="preserve"> and diversity underpin </w:t>
      </w:r>
      <w:r w:rsidRPr="00F5423D">
        <w:rPr>
          <w:noProof/>
        </w:rPr>
        <w:t>the national law</w:t>
      </w:r>
    </w:p>
    <w:p w:rsidR="00C44999" w:rsidRPr="00F5423D" w:rsidRDefault="00C44999" w:rsidP="00CD3ABC">
      <w:pPr>
        <w:pStyle w:val="Bullets"/>
        <w:numPr>
          <w:ilvl w:val="0"/>
          <w:numId w:val="5"/>
        </w:numPr>
        <w:rPr>
          <w:noProof/>
        </w:rPr>
      </w:pPr>
      <w:r w:rsidRPr="00F5423D">
        <w:rPr>
          <w:noProof/>
        </w:rPr>
        <w:t>That Australia’s Aboriginal and Torres Strait Islander cultures are valued</w:t>
      </w:r>
    </w:p>
    <w:p w:rsidR="00C44999" w:rsidRPr="00F5423D" w:rsidRDefault="00C44999" w:rsidP="00CD3ABC">
      <w:pPr>
        <w:pStyle w:val="Bullets"/>
        <w:numPr>
          <w:ilvl w:val="0"/>
          <w:numId w:val="5"/>
        </w:numPr>
      </w:pPr>
      <w:r w:rsidRPr="00F5423D">
        <w:t>That the role of parents and families is respected and supported</w:t>
      </w:r>
    </w:p>
    <w:p w:rsidR="00C44999" w:rsidRPr="00F5423D" w:rsidRDefault="00C44999" w:rsidP="00CD3ABC">
      <w:pPr>
        <w:pStyle w:val="Bullets"/>
        <w:numPr>
          <w:ilvl w:val="0"/>
          <w:numId w:val="5"/>
        </w:numPr>
      </w:pPr>
      <w:r w:rsidRPr="00F5423D">
        <w:lastRenderedPageBreak/>
        <w:t>That best practice is expected in the provision of education and care services.</w:t>
      </w:r>
    </w:p>
    <w:p w:rsidR="00C44999" w:rsidRDefault="00C44999" w:rsidP="00C44999">
      <w:pPr>
        <w:pStyle w:val="BoldBulTight0"/>
      </w:pPr>
      <w:r w:rsidRPr="00F5423D">
        <w:t>The</w:t>
      </w:r>
      <w:r>
        <w:t xml:space="preserve"> National Law sets out:</w:t>
      </w:r>
    </w:p>
    <w:p w:rsidR="00C44999" w:rsidRDefault="00C44999" w:rsidP="00CD3ABC">
      <w:pPr>
        <w:pStyle w:val="Bullets"/>
        <w:numPr>
          <w:ilvl w:val="0"/>
          <w:numId w:val="5"/>
        </w:numPr>
      </w:pPr>
      <w:r>
        <w:t>Approval processes for the operation of education and care services</w:t>
      </w:r>
    </w:p>
    <w:p w:rsidR="00C44999" w:rsidRDefault="00C44999" w:rsidP="00CD3ABC">
      <w:pPr>
        <w:pStyle w:val="Bullets"/>
        <w:numPr>
          <w:ilvl w:val="0"/>
          <w:numId w:val="5"/>
        </w:numPr>
      </w:pPr>
      <w:r>
        <w:rPr>
          <w:noProof/>
          <w:lang w:val="en-GB"/>
        </w:rPr>
        <w:drawing>
          <wp:anchor distT="0" distB="0" distL="114300" distR="114300" simplePos="0" relativeHeight="251731968" behindDoc="0" locked="0" layoutInCell="1" allowOverlap="1" wp14:anchorId="62573E9F" wp14:editId="480A5312">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6">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t>The assessment and rating system</w:t>
      </w:r>
    </w:p>
    <w:p w:rsidR="00C44999" w:rsidRDefault="00C44999" w:rsidP="00CD3ABC">
      <w:pPr>
        <w:pStyle w:val="Bullets"/>
        <w:numPr>
          <w:ilvl w:val="0"/>
          <w:numId w:val="5"/>
        </w:numPr>
      </w:pPr>
      <w:r>
        <w:t>Key operational requirements</w:t>
      </w:r>
    </w:p>
    <w:p w:rsidR="00C44999" w:rsidRDefault="00C44999" w:rsidP="00CD3ABC">
      <w:pPr>
        <w:pStyle w:val="Bullets"/>
        <w:numPr>
          <w:ilvl w:val="0"/>
          <w:numId w:val="5"/>
        </w:numPr>
      </w:pPr>
      <w:r>
        <w:t xml:space="preserve">Compliance, </w:t>
      </w:r>
      <w:r w:rsidRPr="00CC74FE">
        <w:rPr>
          <w:noProof/>
        </w:rPr>
        <w:t>monitoring</w:t>
      </w:r>
      <w:r>
        <w:t xml:space="preserve"> and enforcement powers</w:t>
      </w:r>
    </w:p>
    <w:p w:rsidR="00C44999" w:rsidRPr="00F5423D" w:rsidRDefault="00C44999" w:rsidP="00CD3ABC">
      <w:pPr>
        <w:pStyle w:val="Bullets"/>
        <w:numPr>
          <w:ilvl w:val="0"/>
          <w:numId w:val="5"/>
        </w:numPr>
        <w:rPr>
          <w:noProof/>
        </w:rPr>
      </w:pPr>
      <w:r>
        <w:t xml:space="preserve">Review of decisions made </w:t>
      </w:r>
      <w:r w:rsidRPr="00F5423D">
        <w:rPr>
          <w:noProof/>
        </w:rPr>
        <w:t>by regulatory authorities</w:t>
      </w:r>
    </w:p>
    <w:p w:rsidR="00C44999" w:rsidRPr="00F5423D" w:rsidRDefault="00C44999" w:rsidP="00CD3ABC">
      <w:pPr>
        <w:pStyle w:val="Bullets"/>
        <w:numPr>
          <w:ilvl w:val="0"/>
          <w:numId w:val="5"/>
        </w:numPr>
      </w:pPr>
      <w:r w:rsidRPr="00F5423D">
        <w:t>The functions and powers of the Standing Council</w:t>
      </w:r>
    </w:p>
    <w:p w:rsidR="00C44999" w:rsidRDefault="00C44999" w:rsidP="00CD3ABC">
      <w:pPr>
        <w:pStyle w:val="Bullets"/>
        <w:numPr>
          <w:ilvl w:val="0"/>
          <w:numId w:val="5"/>
        </w:numPr>
      </w:pPr>
      <w:r w:rsidRPr="00F5423D">
        <w:t>The functions and powers of</w:t>
      </w:r>
      <w:r>
        <w:t xml:space="preserve"> the Australian Children’s Education and Care Quality Authority (ACECQA)—the national body that oversees the system</w:t>
      </w:r>
    </w:p>
    <w:p w:rsidR="00C44999" w:rsidRDefault="00C44999" w:rsidP="00CD3ABC">
      <w:pPr>
        <w:pStyle w:val="Bullets"/>
        <w:numPr>
          <w:ilvl w:val="0"/>
          <w:numId w:val="5"/>
        </w:numPr>
      </w:pPr>
      <w:r>
        <w:t>The functions and powers of regulatory authorities in each jurisdiction</w:t>
      </w:r>
    </w:p>
    <w:p w:rsidR="00C44999" w:rsidRDefault="00C44999" w:rsidP="00CD3ABC">
      <w:pPr>
        <w:pStyle w:val="Bullets"/>
        <w:numPr>
          <w:ilvl w:val="0"/>
          <w:numId w:val="5"/>
        </w:numPr>
      </w:pPr>
      <w:r>
        <w:t>Creation of a nationally consistent freedom of information and privacy framework to apply to ACECQA and regulatory authorities</w:t>
      </w:r>
    </w:p>
    <w:p w:rsidR="00C44999" w:rsidRDefault="00C44999" w:rsidP="00CD3ABC">
      <w:pPr>
        <w:pStyle w:val="Bullets"/>
        <w:numPr>
          <w:ilvl w:val="0"/>
          <w:numId w:val="5"/>
        </w:numPr>
      </w:pPr>
      <w:r>
        <w:t>Publication of information, including registers</w:t>
      </w:r>
    </w:p>
    <w:p w:rsidR="00C44999" w:rsidRDefault="00C44999" w:rsidP="00CD3ABC">
      <w:pPr>
        <w:pStyle w:val="Bullets"/>
        <w:numPr>
          <w:ilvl w:val="0"/>
          <w:numId w:val="5"/>
        </w:numPr>
      </w:pPr>
      <w:r>
        <w:t>Key transitional arrangements.</w:t>
      </w:r>
    </w:p>
    <w:p w:rsidR="00C44999" w:rsidRDefault="00C44999" w:rsidP="00C44999">
      <w:pPr>
        <w:pStyle w:val="BoldBulTight0"/>
        <w:rPr>
          <w:u w:val="single"/>
        </w:rPr>
      </w:pPr>
      <w:r>
        <w:rPr>
          <w:u w:val="single"/>
        </w:rPr>
        <w:t>Services covered by the National Quality Framework</w:t>
      </w:r>
    </w:p>
    <w:p w:rsidR="00C44999" w:rsidRDefault="00C44999" w:rsidP="00C44999">
      <w:proofErr w:type="gramStart"/>
      <w:r>
        <w:t>Section 5 of the National Law states that the NQF covers the majority of long day care, family day care, preschool (kindergarten) and outside school hours care services.</w:t>
      </w:r>
      <w:proofErr w:type="gramEnd"/>
      <w:r>
        <w:t xml:space="preserve"> In Western </w:t>
      </w:r>
      <w:r w:rsidRPr="00CC74FE">
        <w:rPr>
          <w:noProof/>
        </w:rPr>
        <w:t>Australia</w:t>
      </w:r>
      <w:r w:rsidR="00CC74FE">
        <w:rPr>
          <w:noProof/>
        </w:rPr>
        <w:t>,</w:t>
      </w:r>
      <w:r>
        <w:t xml:space="preserve"> the NQF also covers home-based care.</w:t>
      </w:r>
    </w:p>
    <w:p w:rsidR="00C44999" w:rsidRDefault="00C44999" w:rsidP="00C44999">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rsidR="00C44999" w:rsidRPr="00C33993" w:rsidRDefault="00C44999" w:rsidP="00C33993">
      <w:pPr>
        <w:pStyle w:val="BoldBulTight0"/>
      </w:pPr>
      <w:r w:rsidRPr="00C33993">
        <w:t>Services excluded from the NQF under National Law include:</w:t>
      </w:r>
    </w:p>
    <w:p w:rsidR="00C44999" w:rsidRPr="00F5423D" w:rsidRDefault="00C44999" w:rsidP="00CD3ABC">
      <w:pPr>
        <w:pStyle w:val="Bullets"/>
        <w:numPr>
          <w:ilvl w:val="0"/>
          <w:numId w:val="5"/>
        </w:numPr>
        <w:rPr>
          <w:noProof/>
        </w:rPr>
      </w:pPr>
      <w:r w:rsidRPr="00F5423D">
        <w:rPr>
          <w:noProof/>
        </w:rPr>
        <w:t>A school providing full-time education to children, including children in the year before Grade 1, but not including a preschool program delivered in a school or a preschool that is registered as a school (as these are within scope)</w:t>
      </w:r>
    </w:p>
    <w:p w:rsidR="00C44999" w:rsidRPr="00F5423D" w:rsidRDefault="00C44999" w:rsidP="00CD3ABC">
      <w:pPr>
        <w:pStyle w:val="Bullets"/>
        <w:numPr>
          <w:ilvl w:val="0"/>
          <w:numId w:val="5"/>
        </w:numPr>
      </w:pPr>
      <w:r w:rsidRPr="00F5423D">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C44999" w:rsidRPr="00F5423D" w:rsidRDefault="00C44999" w:rsidP="00CD3ABC">
      <w:pPr>
        <w:pStyle w:val="Bullets"/>
        <w:numPr>
          <w:ilvl w:val="0"/>
          <w:numId w:val="5"/>
        </w:numPr>
      </w:pPr>
      <w:r w:rsidRPr="00F5423D">
        <w:t>A personal arrangement</w:t>
      </w:r>
    </w:p>
    <w:p w:rsidR="00C44999" w:rsidRPr="00F5423D" w:rsidRDefault="00C44999" w:rsidP="00CD3ABC">
      <w:pPr>
        <w:pStyle w:val="Bullets"/>
        <w:numPr>
          <w:ilvl w:val="0"/>
          <w:numId w:val="5"/>
        </w:numPr>
      </w:pPr>
      <w:r w:rsidRPr="00F5423D">
        <w:lastRenderedPageBreak/>
        <w:t>A service principally conducted to provide instruction in a particular activity (for example, a language class or ballet class)</w:t>
      </w:r>
    </w:p>
    <w:p w:rsidR="00C44999" w:rsidRPr="00F5423D" w:rsidRDefault="00C44999" w:rsidP="00CD3ABC">
      <w:pPr>
        <w:pStyle w:val="Bullets"/>
        <w:numPr>
          <w:ilvl w:val="0"/>
          <w:numId w:val="5"/>
        </w:numPr>
      </w:pPr>
      <w:r w:rsidRPr="00F5423D">
        <w:t>A service providing education and care to patients in a hospital or patients of a medical or therapeutic care service</w:t>
      </w:r>
    </w:p>
    <w:p w:rsidR="00C44999" w:rsidRDefault="00C44999" w:rsidP="00CD3ABC">
      <w:pPr>
        <w:pStyle w:val="Bullets"/>
        <w:numPr>
          <w:ilvl w:val="0"/>
          <w:numId w:val="5"/>
        </w:numPr>
      </w:pPr>
      <w:r w:rsidRPr="00F5423D">
        <w:t>Care provided under a child protection law of a participating jurisdiction.</w:t>
      </w:r>
    </w:p>
    <w:p w:rsidR="00C44999" w:rsidRPr="00C33993" w:rsidRDefault="00C44999" w:rsidP="00C33993">
      <w:r w:rsidRPr="00C33993">
        <w:t>These services excluded by National Law are not likely to be brought into the scope of the NQF in the future.</w:t>
      </w:r>
    </w:p>
    <w:p w:rsidR="00C44999" w:rsidRDefault="00C44999" w:rsidP="00C44999">
      <w:pPr>
        <w:pStyle w:val="BoldBulTight0"/>
      </w:pPr>
      <w:r>
        <w:t xml:space="preserve">Services excluded from the NFQ under </w:t>
      </w:r>
      <w:r w:rsidRPr="00C33993">
        <w:t>National Regulations</w:t>
      </w:r>
      <w:r>
        <w:t xml:space="preserve"> include:</w:t>
      </w:r>
    </w:p>
    <w:p w:rsidR="00C44999" w:rsidRPr="00F5423D" w:rsidRDefault="00C44999" w:rsidP="00CD3ABC">
      <w:pPr>
        <w:pStyle w:val="Bullets"/>
        <w:numPr>
          <w:ilvl w:val="0"/>
          <w:numId w:val="5"/>
        </w:numPr>
        <w:rPr>
          <w:noProof/>
        </w:rPr>
      </w:pPr>
      <w:r>
        <w:t xml:space="preserve">Disability services defined </w:t>
      </w:r>
      <w:r w:rsidRPr="00F5423D">
        <w:rPr>
          <w:noProof/>
        </w:rPr>
        <w:t xml:space="preserve">under state or territory law, and early childhood intervention services for children with additional needs </w:t>
      </w:r>
    </w:p>
    <w:p w:rsidR="00C44999" w:rsidRPr="00F5423D" w:rsidRDefault="00C44999" w:rsidP="00CD3ABC">
      <w:pPr>
        <w:pStyle w:val="Bullets"/>
        <w:numPr>
          <w:ilvl w:val="0"/>
          <w:numId w:val="5"/>
        </w:numPr>
        <w:rPr>
          <w:noProof/>
        </w:rPr>
      </w:pPr>
      <w:r w:rsidRPr="00F5423D">
        <w:t>Except in WA,</w:t>
      </w:r>
      <w:r>
        <w:t xml:space="preserve"> </w:t>
      </w:r>
      <w:r w:rsidRPr="00F5423D">
        <w:rPr>
          <w:noProof/>
        </w:rPr>
        <w:t>education and care in a residence, other than as part of a family day care service</w:t>
      </w:r>
    </w:p>
    <w:p w:rsidR="00C44999" w:rsidRPr="00F5423D" w:rsidRDefault="00C44999" w:rsidP="00CD3ABC">
      <w:pPr>
        <w:pStyle w:val="Bullets"/>
        <w:numPr>
          <w:ilvl w:val="0"/>
          <w:numId w:val="5"/>
        </w:numPr>
      </w:pPr>
      <w:r w:rsidRPr="00F5423D">
        <w:t xml:space="preserve">Occasional care services (for example, offered at short notice or on a casual basis) </w:t>
      </w:r>
    </w:p>
    <w:p w:rsidR="00C44999" w:rsidRPr="00F5423D" w:rsidRDefault="00C44999" w:rsidP="00CD3ABC">
      <w:pPr>
        <w:pStyle w:val="Bullets"/>
        <w:numPr>
          <w:ilvl w:val="0"/>
          <w:numId w:val="5"/>
        </w:numPr>
      </w:pPr>
      <w:r w:rsidRPr="00F5423D">
        <w:t>Education and care provided by a hotel or resort to children of short-term guests at the hotel or resort</w:t>
      </w:r>
    </w:p>
    <w:p w:rsidR="00C44999" w:rsidRPr="00F5423D" w:rsidRDefault="00C44999" w:rsidP="00CD3ABC">
      <w:pPr>
        <w:pStyle w:val="Bullets"/>
        <w:numPr>
          <w:ilvl w:val="0"/>
          <w:numId w:val="5"/>
        </w:numPr>
      </w:pPr>
      <w:r w:rsidRPr="00F5423D">
        <w:t>Education and care that is provided on an ad hoc basis to children of a guest, visitor or patron where the person who is responsible for the children is readily available at all times</w:t>
      </w:r>
    </w:p>
    <w:p w:rsidR="00C44999" w:rsidRPr="00F5423D" w:rsidRDefault="00C44999" w:rsidP="00CD3ABC">
      <w:pPr>
        <w:pStyle w:val="Bullets"/>
        <w:numPr>
          <w:ilvl w:val="0"/>
          <w:numId w:val="5"/>
        </w:numPr>
      </w:pPr>
      <w:r w:rsidRPr="00F5423D">
        <w:t>Education and care where it is primarily provided or shared by parents or family members</w:t>
      </w:r>
    </w:p>
    <w:p w:rsidR="00C44999" w:rsidRPr="00F5423D" w:rsidRDefault="00C44999" w:rsidP="00CD3ABC">
      <w:pPr>
        <w:pStyle w:val="Bullets"/>
        <w:numPr>
          <w:ilvl w:val="0"/>
          <w:numId w:val="5"/>
        </w:numPr>
      </w:pPr>
      <w:r w:rsidRPr="00F5423D">
        <w:t>Education and care provided at a secondary school to a child of a student attending the school, where the parent retains responsibility for the child</w:t>
      </w:r>
    </w:p>
    <w:p w:rsidR="00C44999" w:rsidRPr="00F5423D" w:rsidRDefault="00C44999" w:rsidP="00CD3ABC">
      <w:pPr>
        <w:pStyle w:val="Bullets"/>
        <w:numPr>
          <w:ilvl w:val="0"/>
          <w:numId w:val="5"/>
        </w:numPr>
      </w:pPr>
      <w:r w:rsidRPr="00F5423D">
        <w:t>Mobile services</w:t>
      </w:r>
    </w:p>
    <w:p w:rsidR="00C44999" w:rsidRPr="00F5423D" w:rsidRDefault="00C44999" w:rsidP="00CD3ABC">
      <w:pPr>
        <w:pStyle w:val="Bullets"/>
        <w:numPr>
          <w:ilvl w:val="0"/>
          <w:numId w:val="5"/>
        </w:numPr>
      </w:pPr>
      <w:r w:rsidRPr="00F5423D">
        <w:rPr>
          <w:noProof/>
          <w:lang w:val="en-GB"/>
        </w:rPr>
        <w:drawing>
          <wp:anchor distT="0" distB="0" distL="114300" distR="114300" simplePos="0" relativeHeight="251732992" behindDoc="0" locked="0" layoutInCell="1" allowOverlap="1" wp14:anchorId="05DDA115" wp14:editId="227963E5">
            <wp:simplePos x="0" y="0"/>
            <wp:positionH relativeFrom="column">
              <wp:posOffset>3635375</wp:posOffset>
            </wp:positionH>
            <wp:positionV relativeFrom="paragraph">
              <wp:posOffset>411480</wp:posOffset>
            </wp:positionV>
            <wp:extent cx="2190115" cy="2190115"/>
            <wp:effectExtent l="0" t="0" r="635" b="635"/>
            <wp:wrapTight wrapText="bothSides">
              <wp:wrapPolygon edited="0">
                <wp:start x="0" y="0"/>
                <wp:lineTo x="0" y="21418"/>
                <wp:lineTo x="21418" y="21418"/>
                <wp:lineTo x="2141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7">
                      <a:extLst>
                        <a:ext uri="{28A0092B-C50C-407E-A947-70E740481C1C}">
                          <a14:useLocalDpi xmlns:a14="http://schemas.microsoft.com/office/drawing/2010/main" val="0"/>
                        </a:ext>
                      </a:extLst>
                    </a:blip>
                    <a:stretch>
                      <a:fillRect/>
                    </a:stretch>
                  </pic:blipFill>
                  <pic:spPr>
                    <a:xfrm>
                      <a:off x="0" y="0"/>
                      <a:ext cx="2190115" cy="2190115"/>
                    </a:xfrm>
                    <a:prstGeom prst="rect">
                      <a:avLst/>
                    </a:prstGeom>
                  </pic:spPr>
                </pic:pic>
              </a:graphicData>
            </a:graphic>
            <wp14:sizeRelH relativeFrom="margin">
              <wp14:pctWidth>0</wp14:pctWidth>
            </wp14:sizeRelH>
            <wp14:sizeRelV relativeFrom="margin">
              <wp14:pctHeight>0</wp14:pctHeight>
            </wp14:sizeRelV>
          </wp:anchor>
        </w:drawing>
      </w:r>
      <w:r w:rsidRPr="00F5423D">
        <w:t xml:space="preserve">Services that provide education and care for no more than four weeks per </w:t>
      </w:r>
      <w:r w:rsidRPr="00F5423D">
        <w:rPr>
          <w:noProof/>
        </w:rPr>
        <w:t>calendar</w:t>
      </w:r>
      <w:r w:rsidRPr="00F5423D">
        <w:t xml:space="preserve"> year during school holidays</w:t>
      </w:r>
    </w:p>
    <w:p w:rsidR="00C44999" w:rsidRPr="00F5423D" w:rsidRDefault="00C44999" w:rsidP="00CD3ABC">
      <w:pPr>
        <w:pStyle w:val="Bullets"/>
        <w:numPr>
          <w:ilvl w:val="0"/>
          <w:numId w:val="5"/>
        </w:numPr>
      </w:pPr>
      <w:r w:rsidRPr="00F5423D">
        <w:t>Transition to school programs provided by a school to orient children to that school</w:t>
      </w:r>
    </w:p>
    <w:p w:rsidR="00C44999" w:rsidRPr="00F5423D" w:rsidRDefault="00C44999" w:rsidP="00CD3ABC">
      <w:pPr>
        <w:pStyle w:val="Bullets"/>
        <w:numPr>
          <w:ilvl w:val="0"/>
          <w:numId w:val="5"/>
        </w:numPr>
      </w:pPr>
      <w:r w:rsidRPr="00F5423D">
        <w:t>Budget based funded services, other than where they receive Child Care Benefit</w:t>
      </w:r>
    </w:p>
    <w:p w:rsidR="00C44999" w:rsidRPr="00F5423D" w:rsidRDefault="00C44999" w:rsidP="00CD3ABC">
      <w:pPr>
        <w:pStyle w:val="Bullets"/>
        <w:numPr>
          <w:ilvl w:val="0"/>
          <w:numId w:val="5"/>
        </w:numPr>
      </w:pPr>
      <w:r w:rsidRPr="00F5423D">
        <w:t>Playschools licensed in the Australian Capital Territory</w:t>
      </w:r>
    </w:p>
    <w:p w:rsidR="00C44999" w:rsidRPr="00F5423D" w:rsidRDefault="00C44999" w:rsidP="00CD3ABC">
      <w:pPr>
        <w:pStyle w:val="Bullets"/>
        <w:numPr>
          <w:ilvl w:val="0"/>
          <w:numId w:val="5"/>
        </w:numPr>
      </w:pPr>
      <w:r w:rsidRPr="00F5423D">
        <w:t>Stand-alone services in Queensland</w:t>
      </w:r>
    </w:p>
    <w:p w:rsidR="00C44999" w:rsidRPr="00F5423D" w:rsidRDefault="00C44999" w:rsidP="00CD3ABC">
      <w:pPr>
        <w:pStyle w:val="Bullets"/>
        <w:numPr>
          <w:ilvl w:val="0"/>
          <w:numId w:val="5"/>
        </w:numPr>
      </w:pPr>
      <w:proofErr w:type="spellStart"/>
      <w:r w:rsidRPr="00F5423D">
        <w:t>Playcentres</w:t>
      </w:r>
      <w:proofErr w:type="spellEnd"/>
      <w:r w:rsidRPr="00F5423D">
        <w:t xml:space="preserve"> in South Australia</w:t>
      </w:r>
    </w:p>
    <w:p w:rsidR="00C44999" w:rsidRPr="00F5423D" w:rsidRDefault="00C44999" w:rsidP="00CD3ABC">
      <w:pPr>
        <w:pStyle w:val="Bullets"/>
        <w:numPr>
          <w:ilvl w:val="0"/>
          <w:numId w:val="5"/>
        </w:numPr>
      </w:pPr>
      <w:r w:rsidRPr="00F5423D">
        <w:lastRenderedPageBreak/>
        <w:t>Services licensed as centre-based Class 4 or 5 services under the Child Care Act 2001 in Tasmania</w:t>
      </w:r>
    </w:p>
    <w:p w:rsidR="00C44999" w:rsidRPr="00F5423D" w:rsidRDefault="00C44999" w:rsidP="00CD3ABC">
      <w:pPr>
        <w:pStyle w:val="Bullets"/>
        <w:numPr>
          <w:ilvl w:val="0"/>
          <w:numId w:val="5"/>
        </w:numPr>
      </w:pPr>
      <w:r w:rsidRPr="00F5423D">
        <w:t>Licensed limited hours or short-term services in Queensland or Victoria</w:t>
      </w:r>
    </w:p>
    <w:p w:rsidR="00C44999" w:rsidRDefault="00C44999" w:rsidP="00CD3ABC">
      <w:pPr>
        <w:pStyle w:val="Bullets"/>
        <w:numPr>
          <w:ilvl w:val="0"/>
          <w:numId w:val="5"/>
        </w:numPr>
      </w:pPr>
      <w:r w:rsidRPr="00F5423D">
        <w:t>Government-funded services under the Children and Community Services Act 2004 of Western Australia.</w:t>
      </w:r>
    </w:p>
    <w:p w:rsidR="00C44999" w:rsidRPr="00C33993" w:rsidRDefault="00C44999" w:rsidP="00C33993">
      <w:r w:rsidRPr="00C33993">
        <w:t>Services excluded under the National Regulations may become an inclusive part of the NQF in the future.</w:t>
      </w:r>
    </w:p>
    <w:p w:rsidR="00C44999" w:rsidRPr="003179A4" w:rsidRDefault="00C44999" w:rsidP="00C44999">
      <w:pPr>
        <w:pStyle w:val="BoldBulTight0"/>
        <w:rPr>
          <w:u w:val="single"/>
        </w:rPr>
      </w:pPr>
      <w:r w:rsidRPr="003179A4">
        <w:rPr>
          <w:u w:val="single"/>
        </w:rPr>
        <w:t>Educational program</w:t>
      </w:r>
    </w:p>
    <w:p w:rsidR="00C44999" w:rsidRDefault="00C44999" w:rsidP="00C44999">
      <w:pPr>
        <w:pStyle w:val="BoldBulTight0"/>
      </w:pPr>
      <w:r>
        <w:t>The National Law and Regulations determine that all approved services provide an educational program that:</w:t>
      </w:r>
    </w:p>
    <w:p w:rsidR="00C44999" w:rsidRPr="003179A4" w:rsidRDefault="00C44999" w:rsidP="00CD3ABC">
      <w:pPr>
        <w:pStyle w:val="Bullets"/>
        <w:numPr>
          <w:ilvl w:val="0"/>
          <w:numId w:val="5"/>
        </w:numPr>
      </w:pPr>
      <w:r>
        <w:t>Is based on an approved learning framework:</w:t>
      </w:r>
    </w:p>
    <w:p w:rsidR="00C44999" w:rsidRPr="00F5423D" w:rsidRDefault="00C44999" w:rsidP="00CD3ABC">
      <w:pPr>
        <w:pStyle w:val="Bullets2"/>
        <w:numPr>
          <w:ilvl w:val="1"/>
          <w:numId w:val="5"/>
        </w:numPr>
        <w:rPr>
          <w:noProof/>
        </w:rPr>
      </w:pPr>
      <w:r>
        <w:t xml:space="preserve">the two nationally </w:t>
      </w:r>
      <w:r w:rsidRPr="00F5423D">
        <w:rPr>
          <w:noProof/>
        </w:rPr>
        <w:t>approved learning frameworks:</w:t>
      </w:r>
    </w:p>
    <w:p w:rsidR="00C44999" w:rsidRPr="00F5423D" w:rsidRDefault="00C44999" w:rsidP="00CD3ABC">
      <w:pPr>
        <w:pStyle w:val="Bullet3"/>
        <w:numPr>
          <w:ilvl w:val="2"/>
          <w:numId w:val="7"/>
        </w:numPr>
      </w:pPr>
      <w:r w:rsidRPr="00F5423D">
        <w:t>Belonging, Being and Becoming—The Early Years Learning Framework for Australia</w:t>
      </w:r>
    </w:p>
    <w:p w:rsidR="00C44999" w:rsidRPr="003179A4" w:rsidRDefault="00C44999" w:rsidP="00CD3ABC">
      <w:pPr>
        <w:pStyle w:val="Bullet3"/>
        <w:numPr>
          <w:ilvl w:val="2"/>
          <w:numId w:val="7"/>
        </w:numPr>
      </w:pPr>
      <w:r w:rsidRPr="00F5423D">
        <w:t>My Time, Our Place—Framework for School Age Care in Australia</w:t>
      </w:r>
    </w:p>
    <w:p w:rsidR="00C44999" w:rsidRPr="00F5423D" w:rsidRDefault="00C44999" w:rsidP="00CD3ABC">
      <w:pPr>
        <w:pStyle w:val="Bullets2"/>
        <w:numPr>
          <w:ilvl w:val="1"/>
          <w:numId w:val="5"/>
        </w:numPr>
        <w:rPr>
          <w:noProof/>
        </w:rPr>
      </w:pPr>
      <w:r w:rsidRPr="00CC74FE">
        <w:rPr>
          <w:noProof/>
        </w:rPr>
        <w:t>jurisdiction specific</w:t>
      </w:r>
      <w:r>
        <w:t xml:space="preserve"> </w:t>
      </w:r>
      <w:r w:rsidRPr="00F5423D">
        <w:rPr>
          <w:noProof/>
        </w:rPr>
        <w:t>approved learning frameworks:</w:t>
      </w:r>
    </w:p>
    <w:p w:rsidR="00C44999" w:rsidRPr="00F5423D" w:rsidRDefault="00C44999" w:rsidP="00CD3ABC">
      <w:pPr>
        <w:pStyle w:val="Bullet3"/>
        <w:numPr>
          <w:ilvl w:val="2"/>
          <w:numId w:val="7"/>
        </w:numPr>
      </w:pPr>
      <w:r w:rsidRPr="00F5423D">
        <w:t>Australian Capital Territory: Every Chance to Learn—Curriculum Framework for ACT Schools Preschool to Year 10</w:t>
      </w:r>
    </w:p>
    <w:p w:rsidR="00C44999" w:rsidRPr="00F5423D" w:rsidRDefault="00C44999" w:rsidP="00CD3ABC">
      <w:pPr>
        <w:pStyle w:val="Bullet3"/>
        <w:numPr>
          <w:ilvl w:val="2"/>
          <w:numId w:val="7"/>
        </w:numPr>
      </w:pPr>
      <w:r w:rsidRPr="00F5423D">
        <w:t>Victoria: Victorian Early Years Learning and Development Framework, Department of Education and Victorian Curriculum and Assessment Authority</w:t>
      </w:r>
    </w:p>
    <w:p w:rsidR="00C44999" w:rsidRPr="00F5423D" w:rsidRDefault="00C44999" w:rsidP="00CD3ABC">
      <w:pPr>
        <w:pStyle w:val="Bullet3"/>
        <w:numPr>
          <w:ilvl w:val="2"/>
          <w:numId w:val="7"/>
        </w:numPr>
      </w:pPr>
      <w:r w:rsidRPr="00F5423D">
        <w:t>Western Australia: Curriculum Framework for Kindergarten to Year 12 Education in Western Australia</w:t>
      </w:r>
    </w:p>
    <w:p w:rsidR="00C44999" w:rsidRPr="003179A4" w:rsidRDefault="00C44999" w:rsidP="00CD3ABC">
      <w:pPr>
        <w:pStyle w:val="Bullet3"/>
        <w:numPr>
          <w:ilvl w:val="2"/>
          <w:numId w:val="7"/>
        </w:numPr>
      </w:pPr>
      <w:r w:rsidRPr="00F5423D">
        <w:rPr>
          <w:noProof/>
          <w:lang w:val="en-GB"/>
        </w:rPr>
        <w:drawing>
          <wp:anchor distT="0" distB="0" distL="114300" distR="114300" simplePos="0" relativeHeight="251734016" behindDoc="0" locked="0" layoutInCell="1" allowOverlap="1" wp14:anchorId="0E6BE707" wp14:editId="5C8AC039">
            <wp:simplePos x="0" y="0"/>
            <wp:positionH relativeFrom="column">
              <wp:posOffset>2976245</wp:posOffset>
            </wp:positionH>
            <wp:positionV relativeFrom="paragraph">
              <wp:posOffset>517525</wp:posOffset>
            </wp:positionV>
            <wp:extent cx="3051810" cy="2177415"/>
            <wp:effectExtent l="0" t="0" r="0" b="0"/>
            <wp:wrapTight wrapText="bothSides">
              <wp:wrapPolygon edited="0">
                <wp:start x="0" y="0"/>
                <wp:lineTo x="0" y="21354"/>
                <wp:lineTo x="21438" y="21354"/>
                <wp:lineTo x="214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rsidRPr="00F5423D">
        <w:t>Tasmania: Tasmanian Curriculum, Department of Education of Tasmania, 2008</w:t>
      </w:r>
    </w:p>
    <w:p w:rsidR="00C44999" w:rsidRPr="003179A4" w:rsidRDefault="00C44999" w:rsidP="00CD3ABC">
      <w:pPr>
        <w:pStyle w:val="Bullets"/>
        <w:numPr>
          <w:ilvl w:val="0"/>
          <w:numId w:val="5"/>
        </w:numPr>
      </w:pPr>
      <w:r>
        <w:t>Is delivered in accordance with that framework</w:t>
      </w:r>
    </w:p>
    <w:p w:rsidR="00C44999" w:rsidRPr="003179A4" w:rsidRDefault="00C44999" w:rsidP="00CD3ABC">
      <w:pPr>
        <w:pStyle w:val="Bullets"/>
        <w:numPr>
          <w:ilvl w:val="0"/>
          <w:numId w:val="5"/>
        </w:numPr>
      </w:pPr>
      <w:r>
        <w:t xml:space="preserve">Is based on the developmental needs, </w:t>
      </w:r>
      <w:r w:rsidRPr="00CC74FE">
        <w:rPr>
          <w:noProof/>
        </w:rPr>
        <w:t>interests</w:t>
      </w:r>
      <w:r>
        <w:t xml:space="preserve"> and experiences of each child</w:t>
      </w:r>
    </w:p>
    <w:p w:rsidR="00C44999" w:rsidRPr="003179A4" w:rsidRDefault="00C44999" w:rsidP="00CD3ABC">
      <w:pPr>
        <w:pStyle w:val="Bullets"/>
        <w:numPr>
          <w:ilvl w:val="0"/>
          <w:numId w:val="5"/>
        </w:numPr>
      </w:pPr>
      <w:r>
        <w:t>Takes into account the individuality of each child.</w:t>
      </w:r>
    </w:p>
    <w:p w:rsidR="00C44999" w:rsidRDefault="00C44999" w:rsidP="00C44999">
      <w:pPr>
        <w:spacing w:after="0" w:line="240" w:lineRule="auto"/>
        <w:rPr>
          <w:b/>
        </w:rPr>
      </w:pPr>
      <w:r>
        <w:br w:type="page"/>
      </w:r>
    </w:p>
    <w:p w:rsidR="00C44999" w:rsidRDefault="00C44999" w:rsidP="00C44999">
      <w:pPr>
        <w:pStyle w:val="BoldBulTight0"/>
      </w:pPr>
      <w:r>
        <w:lastRenderedPageBreak/>
        <w:t>The educational program must make a contribution to each of the following outcomes:</w:t>
      </w:r>
    </w:p>
    <w:p w:rsidR="00C44999" w:rsidRPr="003179A4" w:rsidRDefault="00C44999" w:rsidP="00CD3ABC">
      <w:pPr>
        <w:pStyle w:val="Bullets"/>
        <w:numPr>
          <w:ilvl w:val="0"/>
          <w:numId w:val="5"/>
        </w:numPr>
      </w:pPr>
      <w:r>
        <w:t>Children have a strong sense of identity</w:t>
      </w:r>
    </w:p>
    <w:p w:rsidR="00C44999" w:rsidRPr="003179A4" w:rsidRDefault="00C44999" w:rsidP="00CD3ABC">
      <w:pPr>
        <w:pStyle w:val="Bullets"/>
        <w:numPr>
          <w:ilvl w:val="0"/>
          <w:numId w:val="5"/>
        </w:numPr>
      </w:pPr>
      <w:r>
        <w:t>Children are connected with and contribute to his or her world</w:t>
      </w:r>
    </w:p>
    <w:p w:rsidR="00C44999" w:rsidRPr="003179A4" w:rsidRDefault="00C44999" w:rsidP="00CD3ABC">
      <w:pPr>
        <w:pStyle w:val="Bullets"/>
        <w:numPr>
          <w:ilvl w:val="0"/>
          <w:numId w:val="5"/>
        </w:numPr>
      </w:pPr>
      <w:r>
        <w:t>Children have a strong sense of wellbeing</w:t>
      </w:r>
    </w:p>
    <w:p w:rsidR="00C44999" w:rsidRPr="003179A4" w:rsidRDefault="00C44999" w:rsidP="00CD3ABC">
      <w:pPr>
        <w:pStyle w:val="Bullets"/>
        <w:numPr>
          <w:ilvl w:val="0"/>
          <w:numId w:val="5"/>
        </w:numPr>
      </w:pPr>
      <w:r>
        <w:t>Children are confident and involved learners</w:t>
      </w:r>
    </w:p>
    <w:p w:rsidR="00C44999" w:rsidRPr="003179A4" w:rsidRDefault="00C44999" w:rsidP="00CD3ABC">
      <w:pPr>
        <w:pStyle w:val="Bullets"/>
        <w:numPr>
          <w:ilvl w:val="0"/>
          <w:numId w:val="5"/>
        </w:numPr>
      </w:pPr>
      <w:r>
        <w:t>Children are effective communicators.</w:t>
      </w:r>
    </w:p>
    <w:p w:rsidR="00C44999" w:rsidRPr="003179A4" w:rsidRDefault="00C44999" w:rsidP="00C44999">
      <w:r>
        <w:t xml:space="preserve">Further information regarding the National Quality Framework and how it relates to you and your role in education and care provision will be included in the relevant chapters of the unit. </w:t>
      </w:r>
    </w:p>
    <w:p w:rsidR="00C44999" w:rsidRPr="00C33993" w:rsidRDefault="00C44999" w:rsidP="00C33993">
      <w:r>
        <w:rPr>
          <w:noProof/>
          <w:lang w:val="en-GB"/>
        </w:rPr>
        <w:drawing>
          <wp:anchor distT="0" distB="0" distL="114300" distR="114300" simplePos="0" relativeHeight="251736064" behindDoc="0" locked="0" layoutInCell="1" allowOverlap="1" wp14:anchorId="01249749" wp14:editId="73CC7327">
            <wp:simplePos x="0" y="0"/>
            <wp:positionH relativeFrom="column">
              <wp:posOffset>3676650</wp:posOffset>
            </wp:positionH>
            <wp:positionV relativeFrom="paragraph">
              <wp:posOffset>250825</wp:posOffset>
            </wp:positionV>
            <wp:extent cx="2238375" cy="2238375"/>
            <wp:effectExtent l="0" t="0" r="9525" b="9525"/>
            <wp:wrapTight wrapText="bothSides">
              <wp:wrapPolygon edited="0">
                <wp:start x="0" y="0"/>
                <wp:lineTo x="0" y="21508"/>
                <wp:lineTo x="21508" y="21508"/>
                <wp:lineTo x="2150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38375" cy="2238375"/>
                    </a:xfrm>
                    <a:prstGeom prst="rect">
                      <a:avLst/>
                    </a:prstGeom>
                  </pic:spPr>
                </pic:pic>
              </a:graphicData>
            </a:graphic>
            <wp14:sizeRelH relativeFrom="margin">
              <wp14:pctWidth>0</wp14:pctWidth>
            </wp14:sizeRelH>
            <wp14:sizeRelV relativeFrom="margin">
              <wp14:pctHeight>0</wp14:pctHeight>
            </wp14:sizeRelV>
          </wp:anchor>
        </w:drawing>
      </w:r>
      <w:r>
        <w:br w:type="page"/>
      </w:r>
    </w:p>
    <w:p w:rsidR="00C33993" w:rsidRPr="00F5423D" w:rsidRDefault="00C33993" w:rsidP="00C33993">
      <w:pPr>
        <w:pStyle w:val="Heading1"/>
        <w:spacing w:after="240"/>
        <w:rPr>
          <w:noProof/>
        </w:rPr>
      </w:pPr>
      <w:bookmarkStart w:id="27" w:name="_Toc505607390"/>
      <w:r w:rsidRPr="00F5423D">
        <w:rPr>
          <w:noProof/>
        </w:rPr>
        <w:lastRenderedPageBreak/>
        <w:t>1. Establish a learning environment that reflects children’s interests</w:t>
      </w:r>
      <w:bookmarkEnd w:id="27"/>
    </w:p>
    <w:p w:rsidR="00C33993" w:rsidRPr="00F5423D" w:rsidRDefault="00C33993" w:rsidP="00C33993">
      <w:pPr>
        <w:ind w:left="720" w:hanging="720"/>
        <w:rPr>
          <w:noProof/>
        </w:rPr>
      </w:pPr>
      <w:r w:rsidRPr="00F5423D">
        <w:rPr>
          <w:b/>
          <w:noProof/>
          <w:sz w:val="28"/>
        </w:rPr>
        <w:t>1.1.</w:t>
      </w:r>
      <w:r w:rsidRPr="00F5423D">
        <w:rPr>
          <w:noProof/>
          <w:sz w:val="28"/>
        </w:rPr>
        <w:t xml:space="preserve"> </w:t>
      </w:r>
      <w:r w:rsidRPr="00F5423D">
        <w:rPr>
          <w:noProof/>
        </w:rPr>
        <w:tab/>
        <w:t>Provide opportunities for children to plan and/or modify their indoor and outdoor environments</w:t>
      </w:r>
    </w:p>
    <w:p w:rsidR="00C33993" w:rsidRPr="00F5423D" w:rsidRDefault="00C33993" w:rsidP="00C33993">
      <w:pPr>
        <w:ind w:left="720" w:hanging="720"/>
        <w:rPr>
          <w:rFonts w:asciiTheme="minorHAnsi" w:hAnsiTheme="minorHAnsi"/>
        </w:rPr>
      </w:pPr>
      <w:r w:rsidRPr="00F5423D">
        <w:rPr>
          <w:b/>
          <w:sz w:val="28"/>
        </w:rPr>
        <w:t>1.2.</w:t>
      </w:r>
      <w:r w:rsidRPr="00F5423D">
        <w:rPr>
          <w:sz w:val="28"/>
        </w:rPr>
        <w:t xml:space="preserve"> </w:t>
      </w:r>
      <w:r w:rsidRPr="00F5423D">
        <w:tab/>
        <w:t>Design indoor and outdoor environments that are vibrant, flexible and support children’s learning</w:t>
      </w:r>
    </w:p>
    <w:p w:rsidR="00C33993" w:rsidRPr="00F5423D" w:rsidRDefault="00C33993" w:rsidP="009B7639">
      <w:pPr>
        <w:ind w:left="720" w:hanging="720"/>
      </w:pPr>
      <w:r w:rsidRPr="00F5423D">
        <w:rPr>
          <w:b/>
          <w:sz w:val="28"/>
          <w:szCs w:val="28"/>
        </w:rPr>
        <w:t>1.3.</w:t>
      </w:r>
      <w:r w:rsidRPr="00F5423D">
        <w:tab/>
        <w:t>Ensure design of indoor and outdoor environments is responsive to the interests and abilities of each child</w:t>
      </w:r>
    </w:p>
    <w:p w:rsidR="00C33993" w:rsidRPr="00F5423D" w:rsidRDefault="00C33993" w:rsidP="009B7639">
      <w:r w:rsidRPr="00F5423D">
        <w:rPr>
          <w:b/>
          <w:sz w:val="28"/>
          <w:szCs w:val="28"/>
        </w:rPr>
        <w:t>1.4.</w:t>
      </w:r>
      <w:r w:rsidRPr="00F5423D">
        <w:tab/>
        <w:t>Provide materials and resources that are natural and familiar</w:t>
      </w:r>
    </w:p>
    <w:p w:rsidR="00C33993" w:rsidRDefault="00C33993" w:rsidP="009B7639">
      <w:r w:rsidRPr="00F5423D">
        <w:rPr>
          <w:b/>
          <w:sz w:val="28"/>
          <w:szCs w:val="28"/>
        </w:rPr>
        <w:t>1.5.</w:t>
      </w:r>
      <w:r w:rsidRPr="00F5423D">
        <w:tab/>
        <w:t>Give children access to materials and resources that provoke interest</w:t>
      </w:r>
    </w:p>
    <w:p w:rsidR="00C33993" w:rsidRDefault="00C33993" w:rsidP="00C33993">
      <w:pPr>
        <w:spacing w:after="0" w:line="240" w:lineRule="auto"/>
        <w:rPr>
          <w:rFonts w:cs="Calibri"/>
          <w:b/>
          <w:bCs/>
          <w:color w:val="C00000"/>
          <w:sz w:val="28"/>
          <w:szCs w:val="28"/>
        </w:rPr>
      </w:pPr>
      <w:r>
        <w:rPr>
          <w:noProof/>
          <w:lang w:val="en-GB"/>
        </w:rPr>
        <w:drawing>
          <wp:anchor distT="0" distB="0" distL="114300" distR="114300" simplePos="0" relativeHeight="251754496" behindDoc="1" locked="0" layoutInCell="1" allowOverlap="1" wp14:anchorId="75384F98" wp14:editId="0C526346">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896995" cy="3891280"/>
                    </a:xfrm>
                    <a:prstGeom prst="rect">
                      <a:avLst/>
                    </a:prstGeom>
                    <a:ln>
                      <a:noFill/>
                    </a:ln>
                    <a:effectLst>
                      <a:softEdge rad="112500"/>
                    </a:effectLst>
                  </pic:spPr>
                </pic:pic>
              </a:graphicData>
            </a:graphic>
          </wp:anchor>
        </w:drawing>
      </w:r>
      <w:r>
        <w:br w:type="page"/>
      </w:r>
    </w:p>
    <w:p w:rsidR="00994C40" w:rsidRPr="00994C40" w:rsidRDefault="00994C40" w:rsidP="00994C40">
      <w:pPr>
        <w:pStyle w:val="Heading2"/>
      </w:pPr>
      <w:bookmarkStart w:id="28" w:name="_Toc505607391"/>
      <w:r w:rsidRPr="00994C40">
        <w:lastRenderedPageBreak/>
        <w:t xml:space="preserve">1.1 – </w:t>
      </w:r>
      <w:r w:rsidR="00173F00" w:rsidRPr="00A15022">
        <w:t>Provide opportunities for children to plan and/or modify their indoor and outdoor environments</w:t>
      </w:r>
      <w:bookmarkEnd w:id="28"/>
    </w:p>
    <w:p w:rsidR="00994C40" w:rsidRPr="00994C40" w:rsidRDefault="00994C40" w:rsidP="00994C40">
      <w:pPr>
        <w:pStyle w:val="Heading2"/>
      </w:pPr>
      <w:bookmarkStart w:id="29" w:name="_Toc505607392"/>
      <w:r w:rsidRPr="00994C40">
        <w:t xml:space="preserve">1.2 – </w:t>
      </w:r>
      <w:r w:rsidR="00173F00" w:rsidRPr="00A15022">
        <w:t>Design indoor and outdoor environments that are vibrant, flexible and support children’s learning</w:t>
      </w:r>
      <w:bookmarkEnd w:id="29"/>
    </w:p>
    <w:p w:rsidR="00994C40" w:rsidRPr="009B7639" w:rsidRDefault="00994C40" w:rsidP="00994C40">
      <w:pPr>
        <w:pStyle w:val="Heading2"/>
      </w:pPr>
      <w:bookmarkStart w:id="30" w:name="_Toc505607393"/>
      <w:r w:rsidRPr="00994C40">
        <w:t xml:space="preserve">1.3 – </w:t>
      </w:r>
      <w:r w:rsidR="00173F00" w:rsidRPr="00A15022">
        <w:t>Ensure design of indoor and outdoor environments is responsive to the interests and abilities of each child</w:t>
      </w:r>
      <w:bookmarkEnd w:id="30"/>
    </w:p>
    <w:p w:rsidR="00C33993" w:rsidRDefault="00C33993" w:rsidP="00C33993">
      <w:pPr>
        <w:pStyle w:val="BoldBulTight0"/>
        <w:tabs>
          <w:tab w:val="left" w:pos="975"/>
        </w:tabs>
      </w:pPr>
      <w:r>
        <w:tab/>
      </w:r>
    </w:p>
    <w:p w:rsidR="00C33993" w:rsidRDefault="00C33993" w:rsidP="00C33993">
      <w:pPr>
        <w:pStyle w:val="BoldBulTight0"/>
      </w:pPr>
      <w:r w:rsidRPr="00F5423D">
        <w:rPr>
          <w:noProof/>
        </w:rPr>
        <w:t>By the end of this chapter, the learner should be able to:</w:t>
      </w:r>
    </w:p>
    <w:p w:rsidR="00734EBE" w:rsidRPr="00734EBE" w:rsidRDefault="00734EBE" w:rsidP="00734EBE">
      <w:pPr>
        <w:pStyle w:val="Bullets"/>
      </w:pPr>
      <w:r w:rsidRPr="00734EBE">
        <w:t>Provide examples of both indoor and outdoor learning environments and suggest methods of providing children with opportunities to plan and/or modify these environments</w:t>
      </w:r>
    </w:p>
    <w:p w:rsidR="00734EBE" w:rsidRPr="00734EBE" w:rsidRDefault="00734EBE" w:rsidP="00734EBE">
      <w:pPr>
        <w:pStyle w:val="Bullets"/>
      </w:pPr>
      <w:r w:rsidRPr="00734EBE">
        <w:t>Outline ways in which indoor and outdoor environments be made vibrant, flexible and supportive of children’s learning</w:t>
      </w:r>
    </w:p>
    <w:p w:rsidR="00734EBE" w:rsidRPr="00734EBE" w:rsidRDefault="00734EBE" w:rsidP="00734EBE">
      <w:pPr>
        <w:pStyle w:val="Bullets"/>
      </w:pPr>
      <w:r w:rsidRPr="00734EBE">
        <w:t>Provide examples of interests of children under their care that could influence the design of the learning environment</w:t>
      </w:r>
    </w:p>
    <w:p w:rsidR="00734EBE" w:rsidRPr="00734EBE" w:rsidRDefault="00734EBE" w:rsidP="00734EBE">
      <w:pPr>
        <w:pStyle w:val="Bullets"/>
      </w:pPr>
      <w:r w:rsidRPr="00734EBE">
        <w:t>Identify aspects of a child’s ability that must be considered when ensuring that indoor and outdoor environments are suitable.</w:t>
      </w:r>
    </w:p>
    <w:p w:rsidR="00C33993" w:rsidRDefault="00C33993" w:rsidP="00C33993">
      <w:pPr>
        <w:pStyle w:val="Heading3"/>
      </w:pPr>
      <w:bookmarkStart w:id="31" w:name="_Toc421793245"/>
      <w:bookmarkStart w:id="32" w:name="_Toc422483335"/>
      <w:bookmarkStart w:id="33" w:name="_Toc505607394"/>
      <w:r>
        <w:t>Quality Standard 3 of the National Quality Standards</w:t>
      </w:r>
      <w:bookmarkEnd w:id="31"/>
      <w:bookmarkEnd w:id="32"/>
      <w:bookmarkEnd w:id="33"/>
    </w:p>
    <w:p w:rsidR="00C33993" w:rsidRDefault="00C33993" w:rsidP="00C33993">
      <w:r>
        <w:t>Quality Standard 3 of the National Quality Standards relates to the physical environment of the provision.</w:t>
      </w:r>
    </w:p>
    <w:tbl>
      <w:tblPr>
        <w:tblStyle w:val="TableGrid"/>
        <w:tblW w:w="0" w:type="auto"/>
        <w:tblLook w:val="04A0" w:firstRow="1" w:lastRow="0" w:firstColumn="1" w:lastColumn="0" w:noHBand="0" w:noVBand="1"/>
      </w:tblPr>
      <w:tblGrid>
        <w:gridCol w:w="1376"/>
        <w:gridCol w:w="8"/>
        <w:gridCol w:w="1559"/>
        <w:gridCol w:w="111"/>
        <w:gridCol w:w="6494"/>
      </w:tblGrid>
      <w:tr w:rsidR="00CC74FE" w:rsidRPr="00BB4EA7" w:rsidTr="00CC74FE">
        <w:tc>
          <w:tcPr>
            <w:tcW w:w="1384" w:type="dxa"/>
            <w:gridSpan w:val="2"/>
            <w:shd w:val="clear" w:color="auto" w:fill="E5B8B7" w:themeFill="accent2" w:themeFillTint="66"/>
          </w:tcPr>
          <w:p w:rsidR="00CC74FE" w:rsidRPr="00BB4EA7" w:rsidRDefault="00CC74FE" w:rsidP="00CC74FE">
            <w:pPr>
              <w:spacing w:before="120" w:after="120" w:line="240" w:lineRule="auto"/>
              <w:rPr>
                <w:b/>
                <w:noProof/>
              </w:rPr>
            </w:pPr>
            <w:r w:rsidRPr="00BB4EA7">
              <w:rPr>
                <w:b/>
                <w:noProof/>
              </w:rPr>
              <w:t>Standard 3.1</w:t>
            </w:r>
          </w:p>
        </w:tc>
        <w:tc>
          <w:tcPr>
            <w:tcW w:w="8164" w:type="dxa"/>
            <w:gridSpan w:val="3"/>
            <w:shd w:val="clear" w:color="auto" w:fill="E5B8B7" w:themeFill="accent2" w:themeFillTint="66"/>
          </w:tcPr>
          <w:p w:rsidR="00CC74FE" w:rsidRPr="00BB4EA7" w:rsidRDefault="00490266" w:rsidP="00CC74FE">
            <w:pPr>
              <w:spacing w:before="120" w:after="120" w:line="240" w:lineRule="auto"/>
              <w:rPr>
                <w:b/>
                <w:noProof/>
              </w:rPr>
            </w:pPr>
            <w:r w:rsidRPr="00490266">
              <w:rPr>
                <w:b/>
                <w:noProof/>
              </w:rPr>
              <w:t>The design of the facilities is appropriate for the operation of a service.</w:t>
            </w:r>
          </w:p>
        </w:tc>
      </w:tr>
      <w:tr w:rsidR="00CC74FE" w:rsidRPr="00BB4EA7" w:rsidTr="00CC74FE">
        <w:tc>
          <w:tcPr>
            <w:tcW w:w="1384" w:type="dxa"/>
            <w:gridSpan w:val="2"/>
          </w:tcPr>
          <w:p w:rsidR="00CC74FE" w:rsidRPr="00BB4EA7" w:rsidRDefault="00490266" w:rsidP="00CC74FE">
            <w:pPr>
              <w:spacing w:before="120" w:after="120" w:line="240" w:lineRule="auto"/>
              <w:rPr>
                <w:noProof/>
              </w:rPr>
            </w:pPr>
            <w:r w:rsidRPr="00490266">
              <w:rPr>
                <w:noProof/>
              </w:rPr>
              <w:t>Element 3.1.1</w:t>
            </w:r>
          </w:p>
        </w:tc>
        <w:tc>
          <w:tcPr>
            <w:tcW w:w="1559" w:type="dxa"/>
          </w:tcPr>
          <w:p w:rsidR="00CC74FE" w:rsidRPr="00BB4EA7" w:rsidRDefault="00490266" w:rsidP="00CC74FE">
            <w:pPr>
              <w:spacing w:before="120" w:after="120" w:line="240" w:lineRule="auto"/>
              <w:rPr>
                <w:noProof/>
              </w:rPr>
            </w:pPr>
            <w:r w:rsidRPr="00490266">
              <w:rPr>
                <w:noProof/>
              </w:rPr>
              <w:t>Fit for purpose</w:t>
            </w:r>
          </w:p>
        </w:tc>
        <w:tc>
          <w:tcPr>
            <w:tcW w:w="6605" w:type="dxa"/>
            <w:gridSpan w:val="2"/>
          </w:tcPr>
          <w:p w:rsidR="00CC74FE" w:rsidRPr="00BB4EA7" w:rsidRDefault="00490266" w:rsidP="00CC74FE">
            <w:pPr>
              <w:spacing w:before="120" w:after="120" w:line="240" w:lineRule="auto"/>
              <w:rPr>
                <w:noProof/>
              </w:rPr>
            </w:pPr>
            <w:r w:rsidRPr="00490266">
              <w:rPr>
                <w:noProof/>
              </w:rPr>
              <w:t>Outdoor and indoor spaces, buildings, fixtures and fittings are suitable for their purpose, including supporting the access of every child.</w:t>
            </w:r>
          </w:p>
        </w:tc>
      </w:tr>
      <w:tr w:rsidR="00CC74FE" w:rsidRPr="00BB4EA7" w:rsidTr="00CC74FE">
        <w:tc>
          <w:tcPr>
            <w:tcW w:w="1384" w:type="dxa"/>
            <w:gridSpan w:val="2"/>
            <w:shd w:val="clear" w:color="auto" w:fill="F2DBDB" w:themeFill="accent2" w:themeFillTint="33"/>
          </w:tcPr>
          <w:p w:rsidR="00CC74FE" w:rsidRPr="00BB4EA7" w:rsidRDefault="00490266" w:rsidP="00CC74FE">
            <w:pPr>
              <w:spacing w:before="120" w:after="120" w:line="240" w:lineRule="auto"/>
              <w:rPr>
                <w:noProof/>
              </w:rPr>
            </w:pPr>
            <w:r w:rsidRPr="00490266">
              <w:rPr>
                <w:noProof/>
              </w:rPr>
              <w:t>Element 3.1.2</w:t>
            </w:r>
          </w:p>
        </w:tc>
        <w:tc>
          <w:tcPr>
            <w:tcW w:w="1559" w:type="dxa"/>
            <w:shd w:val="clear" w:color="auto" w:fill="F2DBDB" w:themeFill="accent2" w:themeFillTint="33"/>
          </w:tcPr>
          <w:p w:rsidR="00CC74FE" w:rsidRPr="00BB4EA7" w:rsidRDefault="00490266" w:rsidP="00CC74FE">
            <w:pPr>
              <w:spacing w:before="120" w:after="120" w:line="240" w:lineRule="auto"/>
              <w:rPr>
                <w:noProof/>
              </w:rPr>
            </w:pPr>
            <w:r w:rsidRPr="00490266">
              <w:rPr>
                <w:noProof/>
              </w:rPr>
              <w:t>Upkeep</w:t>
            </w:r>
          </w:p>
        </w:tc>
        <w:tc>
          <w:tcPr>
            <w:tcW w:w="6605" w:type="dxa"/>
            <w:gridSpan w:val="2"/>
            <w:shd w:val="clear" w:color="auto" w:fill="F2DBDB" w:themeFill="accent2" w:themeFillTint="33"/>
          </w:tcPr>
          <w:p w:rsidR="00CC74FE" w:rsidRPr="00BB4EA7" w:rsidRDefault="00490266" w:rsidP="00CC74FE">
            <w:pPr>
              <w:spacing w:before="120" w:after="120" w:line="240" w:lineRule="auto"/>
              <w:rPr>
                <w:noProof/>
              </w:rPr>
            </w:pPr>
            <w:r w:rsidRPr="00490266">
              <w:rPr>
                <w:noProof/>
              </w:rPr>
              <w:t>Premises, furniture and equipment are safe, clean and well maintained.</w:t>
            </w:r>
          </w:p>
        </w:tc>
      </w:tr>
      <w:tr w:rsidR="00CC74FE" w:rsidRPr="00BB4EA7" w:rsidTr="00CC74FE">
        <w:tc>
          <w:tcPr>
            <w:tcW w:w="1384" w:type="dxa"/>
            <w:gridSpan w:val="2"/>
            <w:shd w:val="clear" w:color="auto" w:fill="E5B8B7" w:themeFill="accent2" w:themeFillTint="66"/>
          </w:tcPr>
          <w:p w:rsidR="00CC74FE" w:rsidRPr="00BB4EA7" w:rsidRDefault="00CC74FE" w:rsidP="00CC74FE">
            <w:pPr>
              <w:spacing w:before="120" w:after="120" w:line="240" w:lineRule="auto"/>
              <w:rPr>
                <w:b/>
                <w:noProof/>
              </w:rPr>
            </w:pPr>
            <w:r w:rsidRPr="00BB4EA7">
              <w:rPr>
                <w:b/>
                <w:noProof/>
              </w:rPr>
              <w:t>Standard 3.2</w:t>
            </w:r>
          </w:p>
        </w:tc>
        <w:tc>
          <w:tcPr>
            <w:tcW w:w="8164" w:type="dxa"/>
            <w:gridSpan w:val="3"/>
            <w:shd w:val="clear" w:color="auto" w:fill="E5B8B7" w:themeFill="accent2" w:themeFillTint="66"/>
          </w:tcPr>
          <w:p w:rsidR="00CC74FE" w:rsidRPr="00BB4EA7" w:rsidRDefault="00490266" w:rsidP="00CC74FE">
            <w:pPr>
              <w:spacing w:before="120" w:after="120" w:line="240" w:lineRule="auto"/>
              <w:rPr>
                <w:b/>
                <w:noProof/>
              </w:rPr>
            </w:pPr>
            <w:r w:rsidRPr="00490266">
              <w:rPr>
                <w:b/>
                <w:noProof/>
              </w:rPr>
              <w:t>The service environment is inclusive, promotes competence and supports exploration and play-based learning.</w:t>
            </w:r>
          </w:p>
        </w:tc>
      </w:tr>
      <w:tr w:rsidR="00CC74FE" w:rsidRPr="00BB4EA7" w:rsidTr="00490266">
        <w:tc>
          <w:tcPr>
            <w:tcW w:w="1384" w:type="dxa"/>
            <w:gridSpan w:val="2"/>
          </w:tcPr>
          <w:p w:rsidR="00CC74FE" w:rsidRPr="00BB4EA7" w:rsidRDefault="00490266" w:rsidP="00CC74FE">
            <w:pPr>
              <w:spacing w:before="120" w:after="120" w:line="240" w:lineRule="auto"/>
              <w:rPr>
                <w:noProof/>
              </w:rPr>
            </w:pPr>
            <w:r w:rsidRPr="00490266">
              <w:rPr>
                <w:noProof/>
              </w:rPr>
              <w:t>Element 3.2.1</w:t>
            </w:r>
          </w:p>
        </w:tc>
        <w:tc>
          <w:tcPr>
            <w:tcW w:w="1670" w:type="dxa"/>
            <w:gridSpan w:val="2"/>
          </w:tcPr>
          <w:p w:rsidR="00CC74FE" w:rsidRPr="00BB4EA7" w:rsidRDefault="00490266" w:rsidP="00CC74FE">
            <w:pPr>
              <w:spacing w:before="120" w:after="120" w:line="240" w:lineRule="auto"/>
              <w:rPr>
                <w:noProof/>
              </w:rPr>
            </w:pPr>
            <w:r w:rsidRPr="00490266">
              <w:rPr>
                <w:noProof/>
              </w:rPr>
              <w:t>Inclusive environment</w:t>
            </w:r>
          </w:p>
        </w:tc>
        <w:tc>
          <w:tcPr>
            <w:tcW w:w="6494" w:type="dxa"/>
          </w:tcPr>
          <w:p w:rsidR="00CC74FE" w:rsidRPr="00BB4EA7" w:rsidRDefault="00490266" w:rsidP="00CC74FE">
            <w:pPr>
              <w:spacing w:before="120" w:after="120" w:line="240" w:lineRule="auto"/>
              <w:rPr>
                <w:noProof/>
              </w:rPr>
            </w:pPr>
            <w:r w:rsidRPr="00490266">
              <w:rPr>
                <w:noProof/>
              </w:rPr>
              <w:t>Outdoor and indoor spaces are organised and adapted to support every child's participation and to engage every child in quality experiences in both built and natural environments.</w:t>
            </w:r>
          </w:p>
        </w:tc>
      </w:tr>
      <w:tr w:rsidR="00CC74FE" w:rsidRPr="00BB4EA7" w:rsidTr="00490266">
        <w:tc>
          <w:tcPr>
            <w:tcW w:w="1376" w:type="dxa"/>
            <w:tcBorders>
              <w:bottom w:val="single" w:sz="4" w:space="0" w:color="auto"/>
            </w:tcBorders>
            <w:shd w:val="clear" w:color="auto" w:fill="F2DBDB" w:themeFill="accent2" w:themeFillTint="33"/>
          </w:tcPr>
          <w:p w:rsidR="00CC74FE" w:rsidRPr="00BB4EA7" w:rsidRDefault="00490266" w:rsidP="00CC74FE">
            <w:pPr>
              <w:spacing w:before="120" w:after="120" w:line="240" w:lineRule="auto"/>
              <w:rPr>
                <w:noProof/>
              </w:rPr>
            </w:pPr>
            <w:r w:rsidRPr="00490266">
              <w:rPr>
                <w:noProof/>
              </w:rPr>
              <w:t>Element 3.2.2</w:t>
            </w:r>
          </w:p>
        </w:tc>
        <w:tc>
          <w:tcPr>
            <w:tcW w:w="1678" w:type="dxa"/>
            <w:gridSpan w:val="3"/>
            <w:tcBorders>
              <w:bottom w:val="single" w:sz="4" w:space="0" w:color="auto"/>
            </w:tcBorders>
            <w:shd w:val="clear" w:color="auto" w:fill="F2DBDB" w:themeFill="accent2" w:themeFillTint="33"/>
          </w:tcPr>
          <w:p w:rsidR="00CC74FE" w:rsidRPr="00BB4EA7" w:rsidRDefault="00490266" w:rsidP="00CC74FE">
            <w:pPr>
              <w:spacing w:before="120" w:after="120" w:line="240" w:lineRule="auto"/>
              <w:rPr>
                <w:noProof/>
              </w:rPr>
            </w:pPr>
            <w:r w:rsidRPr="00490266">
              <w:rPr>
                <w:noProof/>
              </w:rPr>
              <w:t>Resources support play-based learning</w:t>
            </w:r>
          </w:p>
        </w:tc>
        <w:tc>
          <w:tcPr>
            <w:tcW w:w="6494" w:type="dxa"/>
            <w:tcBorders>
              <w:bottom w:val="single" w:sz="4" w:space="0" w:color="auto"/>
            </w:tcBorders>
            <w:shd w:val="clear" w:color="auto" w:fill="F2DBDB" w:themeFill="accent2" w:themeFillTint="33"/>
          </w:tcPr>
          <w:p w:rsidR="00CC74FE" w:rsidRPr="00BB4EA7" w:rsidRDefault="00490266" w:rsidP="00CC74FE">
            <w:pPr>
              <w:spacing w:before="120" w:after="120" w:line="240" w:lineRule="auto"/>
              <w:rPr>
                <w:noProof/>
              </w:rPr>
            </w:pPr>
            <w:r w:rsidRPr="00490266">
              <w:rPr>
                <w:noProof/>
              </w:rPr>
              <w:t>Resources, materials and equipment allow for multiple uses, are sufficient in number, and enable every child to engage in play-based learning</w:t>
            </w:r>
            <w:r>
              <w:rPr>
                <w:noProof/>
              </w:rPr>
              <w:t>.</w:t>
            </w:r>
          </w:p>
        </w:tc>
      </w:tr>
      <w:tr w:rsidR="00490266" w:rsidRPr="00BB4EA7" w:rsidTr="00490266">
        <w:tc>
          <w:tcPr>
            <w:tcW w:w="1376" w:type="dxa"/>
            <w:shd w:val="clear" w:color="auto" w:fill="FFFFFF" w:themeFill="background1"/>
          </w:tcPr>
          <w:p w:rsidR="00490266" w:rsidRPr="00490266" w:rsidRDefault="00490266" w:rsidP="00CC74FE">
            <w:pPr>
              <w:spacing w:before="120" w:after="120" w:line="240" w:lineRule="auto"/>
              <w:rPr>
                <w:noProof/>
              </w:rPr>
            </w:pPr>
            <w:r>
              <w:rPr>
                <w:noProof/>
              </w:rPr>
              <w:t>Element 3.2.3</w:t>
            </w:r>
          </w:p>
        </w:tc>
        <w:tc>
          <w:tcPr>
            <w:tcW w:w="1678" w:type="dxa"/>
            <w:gridSpan w:val="3"/>
            <w:shd w:val="clear" w:color="auto" w:fill="FFFFFF" w:themeFill="background1"/>
          </w:tcPr>
          <w:p w:rsidR="00490266" w:rsidRPr="00490266" w:rsidRDefault="00490266" w:rsidP="00CC74FE">
            <w:pPr>
              <w:spacing w:before="120" w:after="120" w:line="240" w:lineRule="auto"/>
              <w:rPr>
                <w:noProof/>
              </w:rPr>
            </w:pPr>
            <w:r w:rsidRPr="00490266">
              <w:rPr>
                <w:noProof/>
              </w:rPr>
              <w:t>Environmentally responsible</w:t>
            </w:r>
          </w:p>
        </w:tc>
        <w:tc>
          <w:tcPr>
            <w:tcW w:w="6494" w:type="dxa"/>
            <w:shd w:val="clear" w:color="auto" w:fill="FFFFFF" w:themeFill="background1"/>
          </w:tcPr>
          <w:p w:rsidR="00490266" w:rsidRPr="00BB4EA7" w:rsidRDefault="00490266" w:rsidP="00CC74FE">
            <w:pPr>
              <w:spacing w:before="120" w:after="120" w:line="240" w:lineRule="auto"/>
              <w:rPr>
                <w:noProof/>
              </w:rPr>
            </w:pPr>
            <w:r w:rsidRPr="00490266">
              <w:rPr>
                <w:noProof/>
              </w:rPr>
              <w:t>The service cares for the environment and supports children to become environmentally responsible</w:t>
            </w:r>
            <w:r>
              <w:rPr>
                <w:noProof/>
              </w:rPr>
              <w:t>.</w:t>
            </w:r>
          </w:p>
        </w:tc>
      </w:tr>
    </w:tbl>
    <w:p w:rsidR="00C33993" w:rsidRDefault="00C33993" w:rsidP="006C20AC">
      <w:pPr>
        <w:spacing w:after="0"/>
      </w:pPr>
    </w:p>
    <w:p w:rsidR="00C33993" w:rsidRDefault="00C33993" w:rsidP="006C20AC">
      <w:pPr>
        <w:pStyle w:val="Heading3"/>
        <w:spacing w:before="0"/>
      </w:pPr>
      <w:bookmarkStart w:id="34" w:name="_Toc422483336"/>
      <w:bookmarkStart w:id="35" w:name="_Toc505607395"/>
      <w:r w:rsidRPr="00D4139A">
        <w:rPr>
          <w:lang w:val="en-AU"/>
        </w:rPr>
        <w:t>Provide opportunities for children to plan and/or modify their indoor and outdoor environments</w:t>
      </w:r>
      <w:bookmarkEnd w:id="34"/>
      <w:bookmarkEnd w:id="35"/>
    </w:p>
    <w:p w:rsidR="00C33993" w:rsidRDefault="00C33993" w:rsidP="00C33993">
      <w:pPr>
        <w:pStyle w:val="BoldBulTight0"/>
      </w:pPr>
      <w:r>
        <w:t>The National Law and Regulations determine that all approved services provide an educational program that:</w:t>
      </w:r>
    </w:p>
    <w:p w:rsidR="00C33993" w:rsidRPr="00C33993" w:rsidRDefault="00C33993" w:rsidP="00C33993">
      <w:pPr>
        <w:pStyle w:val="Bullets"/>
      </w:pPr>
      <w:r w:rsidRPr="00C33993">
        <w:t xml:space="preserve">Is based on the developmental needs, </w:t>
      </w:r>
      <w:r w:rsidRPr="00CC74FE">
        <w:rPr>
          <w:noProof/>
        </w:rPr>
        <w:t>interests</w:t>
      </w:r>
      <w:r w:rsidRPr="00C33993">
        <w:t xml:space="preserve"> and experiences of each child</w:t>
      </w:r>
    </w:p>
    <w:p w:rsidR="00C33993" w:rsidRPr="00C33993" w:rsidRDefault="00C33993" w:rsidP="00C33993">
      <w:pPr>
        <w:pStyle w:val="Bullets"/>
      </w:pPr>
      <w:r w:rsidRPr="00C33993">
        <w:t>Takes into account the individuality of each child.</w:t>
      </w:r>
    </w:p>
    <w:p w:rsidR="00C33993" w:rsidRPr="00BB4EA7" w:rsidRDefault="00C33993" w:rsidP="00C33993">
      <w:pPr>
        <w:pStyle w:val="BoldBulTight0"/>
        <w:rPr>
          <w:noProof/>
        </w:rPr>
      </w:pPr>
      <w:r>
        <w:t xml:space="preserve">The educational program must make a contribution to each of </w:t>
      </w:r>
      <w:r w:rsidRPr="00BB4EA7">
        <w:rPr>
          <w:noProof/>
        </w:rPr>
        <w:t>the following learning outcomes:</w:t>
      </w:r>
    </w:p>
    <w:p w:rsidR="00C33993" w:rsidRPr="00BB4EA7" w:rsidRDefault="00C33993" w:rsidP="00C33993">
      <w:pPr>
        <w:pStyle w:val="Bullets"/>
        <w:rPr>
          <w:noProof/>
        </w:rPr>
      </w:pPr>
      <w:r w:rsidRPr="00BB4EA7">
        <w:rPr>
          <w:noProof/>
        </w:rPr>
        <w:t>Children have a strong sense of identity</w:t>
      </w:r>
    </w:p>
    <w:p w:rsidR="00C33993" w:rsidRPr="00BB4EA7" w:rsidRDefault="00C33993" w:rsidP="00C33993">
      <w:pPr>
        <w:pStyle w:val="Bullets"/>
        <w:rPr>
          <w:noProof/>
        </w:rPr>
      </w:pPr>
      <w:r w:rsidRPr="00BB4EA7">
        <w:rPr>
          <w:noProof/>
        </w:rPr>
        <w:t>Children are connected with and contribute to his or her world</w:t>
      </w:r>
    </w:p>
    <w:p w:rsidR="00C33993" w:rsidRPr="00BB4EA7" w:rsidRDefault="00C33993" w:rsidP="00C33993">
      <w:pPr>
        <w:pStyle w:val="Bullets"/>
        <w:rPr>
          <w:noProof/>
        </w:rPr>
      </w:pPr>
      <w:r w:rsidRPr="00BB4EA7">
        <w:rPr>
          <w:noProof/>
        </w:rPr>
        <w:t>Children have a strong sense of wellbeing</w:t>
      </w:r>
    </w:p>
    <w:p w:rsidR="00C33993" w:rsidRPr="00BB4EA7" w:rsidRDefault="00C33993" w:rsidP="00C33993">
      <w:pPr>
        <w:pStyle w:val="Bullets"/>
        <w:rPr>
          <w:noProof/>
        </w:rPr>
      </w:pPr>
      <w:r w:rsidRPr="00BB4EA7">
        <w:rPr>
          <w:noProof/>
        </w:rPr>
        <w:t>Children are confident and involved learners</w:t>
      </w:r>
    </w:p>
    <w:p w:rsidR="00C33993" w:rsidRPr="00F5423D" w:rsidRDefault="00C33993" w:rsidP="00C33993">
      <w:pPr>
        <w:pStyle w:val="Bullets"/>
      </w:pPr>
      <w:r w:rsidRPr="00BB4EA7">
        <w:rPr>
          <w:noProof/>
        </w:rPr>
        <w:t>Children are effective communicators.</w:t>
      </w:r>
    </w:p>
    <w:p w:rsidR="00C33993" w:rsidRPr="00C33993" w:rsidRDefault="00C33993" w:rsidP="00C33993">
      <w:bookmarkStart w:id="36" w:name="_Toc421793233"/>
      <w:r w:rsidRPr="00C33993">
        <w:t xml:space="preserve">Allowing the children who use the indoor and outdoor environments of your establishment input into its design and/or modification embraces all of the objectives listed above. </w:t>
      </w:r>
      <w:r w:rsidRPr="00BB4EA7">
        <w:rPr>
          <w:noProof/>
        </w:rPr>
        <w:t>To encourage children to develop a love of</w:t>
      </w:r>
      <w:r w:rsidRPr="00C33993">
        <w:t xml:space="preserve"> learning, they need to be in an environment in which they feel safe and </w:t>
      </w:r>
      <w:r w:rsidRPr="00BB4EA7">
        <w:rPr>
          <w:noProof/>
        </w:rPr>
        <w:t>comfortable</w:t>
      </w:r>
      <w:r w:rsidRPr="00C33993">
        <w:t xml:space="preserve"> and that fosters creativity, </w:t>
      </w:r>
      <w:r w:rsidRPr="00CC74FE">
        <w:rPr>
          <w:noProof/>
        </w:rPr>
        <w:t>inspiration</w:t>
      </w:r>
      <w:r w:rsidRPr="00C33993">
        <w:t xml:space="preserve"> and enthusiasm. The environment should also be a place they look forward to attending on a regular basis filled with equipment and materials they enjoy using, and décor they enjoy looking at and that aids learning. </w:t>
      </w:r>
    </w:p>
    <w:p w:rsidR="00C33993" w:rsidRPr="00C33993" w:rsidRDefault="00C33993" w:rsidP="00C33993">
      <w:r w:rsidRPr="00BB4EA7">
        <w:rPr>
          <w:noProof/>
        </w:rPr>
        <w:t>Involving children in the planning and design of</w:t>
      </w:r>
      <w:r w:rsidRPr="00C33993">
        <w:t xml:space="preserve"> their environment gives them a sense of ownership that will make them more likely to take responsibility for its care.</w:t>
      </w:r>
    </w:p>
    <w:p w:rsidR="00C33993" w:rsidRDefault="00C33993" w:rsidP="00C33993">
      <w:pPr>
        <w:pStyle w:val="Heading3"/>
      </w:pPr>
      <w:bookmarkStart w:id="37" w:name="_Toc422483337"/>
      <w:bookmarkStart w:id="38" w:name="_Toc505607396"/>
      <w:r>
        <w:t>Learning through the learning environment</w:t>
      </w:r>
      <w:bookmarkEnd w:id="36"/>
      <w:bookmarkEnd w:id="37"/>
      <w:bookmarkEnd w:id="38"/>
    </w:p>
    <w:p w:rsidR="00C33993" w:rsidRPr="00C33993" w:rsidRDefault="00C33993" w:rsidP="00C33993">
      <w:r w:rsidRPr="00C33993">
        <w:t>The environment plays a fundamental part in helping children to learn and develop. In order to foster as much creativity and inspiration from the world around them, children should be given as many opportunities to experience as many different learning environments as possible to provoke thought and to allow them to make their own connections with what they learn in a classroom environment to the real world.</w:t>
      </w:r>
    </w:p>
    <w:p w:rsidR="00C33993" w:rsidRDefault="00C33993" w:rsidP="00C33993">
      <w:pPr>
        <w:pStyle w:val="BoldBulTight0"/>
      </w:pPr>
      <w:r>
        <w:t>Indoor environments include:</w:t>
      </w:r>
    </w:p>
    <w:p w:rsidR="00C33993" w:rsidRPr="00C33993" w:rsidRDefault="00C33993" w:rsidP="00C33993">
      <w:pPr>
        <w:pStyle w:val="Bullets"/>
      </w:pPr>
      <w:r w:rsidRPr="00C33993">
        <w:t>Classroom</w:t>
      </w:r>
    </w:p>
    <w:p w:rsidR="00C33993" w:rsidRPr="00C33993" w:rsidRDefault="00C33993" w:rsidP="00C33993">
      <w:pPr>
        <w:pStyle w:val="Bullets"/>
      </w:pPr>
      <w:r w:rsidRPr="00C33993">
        <w:t>Music room/recording suite</w:t>
      </w:r>
    </w:p>
    <w:p w:rsidR="00C33993" w:rsidRPr="00C33993" w:rsidRDefault="00C33993" w:rsidP="00C33993">
      <w:pPr>
        <w:pStyle w:val="Bullets"/>
      </w:pPr>
      <w:r w:rsidRPr="00CC74FE">
        <w:rPr>
          <w:noProof/>
        </w:rPr>
        <w:t>Theatre</w:t>
      </w:r>
      <w:r w:rsidRPr="00C33993">
        <w:t>/dance studio</w:t>
      </w:r>
    </w:p>
    <w:p w:rsidR="00C33993" w:rsidRPr="00C33993" w:rsidRDefault="00C33993" w:rsidP="00C33993">
      <w:pPr>
        <w:pStyle w:val="Bullets"/>
      </w:pPr>
      <w:r w:rsidRPr="00C33993">
        <w:t xml:space="preserve">Gymnasium/sports </w:t>
      </w:r>
      <w:r w:rsidRPr="00CC74FE">
        <w:rPr>
          <w:noProof/>
        </w:rPr>
        <w:t>centres</w:t>
      </w:r>
      <w:r w:rsidRPr="00C33993">
        <w:t xml:space="preserve"> and facilities</w:t>
      </w:r>
    </w:p>
    <w:p w:rsidR="00C33993" w:rsidRPr="00C33993" w:rsidRDefault="00C33993" w:rsidP="00C33993">
      <w:pPr>
        <w:pStyle w:val="Bullets"/>
      </w:pPr>
      <w:r w:rsidRPr="00C33993">
        <w:t xml:space="preserve">Technology </w:t>
      </w:r>
      <w:r w:rsidRPr="00CC74FE">
        <w:rPr>
          <w:noProof/>
        </w:rPr>
        <w:t>workshop</w:t>
      </w:r>
    </w:p>
    <w:p w:rsidR="00C33993" w:rsidRPr="00C33993" w:rsidRDefault="00C33993" w:rsidP="00C33993">
      <w:pPr>
        <w:pStyle w:val="Bullets"/>
      </w:pPr>
      <w:r w:rsidRPr="00C33993">
        <w:t>Kitchen</w:t>
      </w:r>
    </w:p>
    <w:p w:rsidR="00C33993" w:rsidRPr="00C33993" w:rsidRDefault="00C33993" w:rsidP="00C33993">
      <w:pPr>
        <w:pStyle w:val="Bullets"/>
      </w:pPr>
      <w:r w:rsidRPr="00C33993">
        <w:lastRenderedPageBreak/>
        <w:t>ICT suite</w:t>
      </w:r>
    </w:p>
    <w:p w:rsidR="00C33993" w:rsidRPr="00C33993" w:rsidRDefault="00C33993" w:rsidP="00C33993">
      <w:pPr>
        <w:pStyle w:val="Bullets"/>
      </w:pPr>
      <w:r w:rsidRPr="00C33993">
        <w:t>Scientific laboratory</w:t>
      </w:r>
    </w:p>
    <w:p w:rsidR="00C33993" w:rsidRPr="00C33993" w:rsidRDefault="00C33993" w:rsidP="00C33993">
      <w:pPr>
        <w:pStyle w:val="Bullets"/>
      </w:pPr>
      <w:r w:rsidRPr="00C33993">
        <w:t>Museums</w:t>
      </w:r>
    </w:p>
    <w:p w:rsidR="00C33993" w:rsidRPr="00C33993" w:rsidRDefault="00C33993" w:rsidP="00C33993">
      <w:pPr>
        <w:pStyle w:val="Bullets"/>
      </w:pPr>
      <w:r w:rsidRPr="00C33993">
        <w:t>Libraries.</w:t>
      </w:r>
    </w:p>
    <w:p w:rsidR="00C33993" w:rsidRDefault="00C33993" w:rsidP="00C33993">
      <w:pPr>
        <w:pStyle w:val="BoldBulTight0"/>
      </w:pPr>
      <w:r>
        <w:rPr>
          <w:noProof/>
          <w:lang w:val="en-GB"/>
        </w:rPr>
        <w:drawing>
          <wp:anchor distT="0" distB="0" distL="114300" distR="114300" simplePos="0" relativeHeight="251738112" behindDoc="0" locked="0" layoutInCell="1" allowOverlap="1" wp14:anchorId="724561DE" wp14:editId="6AC869B9">
            <wp:simplePos x="0" y="0"/>
            <wp:positionH relativeFrom="column">
              <wp:posOffset>3698875</wp:posOffset>
            </wp:positionH>
            <wp:positionV relativeFrom="paragraph">
              <wp:posOffset>-8890</wp:posOffset>
            </wp:positionV>
            <wp:extent cx="1749425" cy="2800350"/>
            <wp:effectExtent l="0" t="0" r="0" b="0"/>
            <wp:wrapTight wrapText="bothSides">
              <wp:wrapPolygon edited="0">
                <wp:start x="11525" y="588"/>
                <wp:lineTo x="4469" y="3086"/>
                <wp:lineTo x="1176" y="3380"/>
                <wp:lineTo x="1411" y="4114"/>
                <wp:lineTo x="9408" y="5584"/>
                <wp:lineTo x="9173" y="7935"/>
                <wp:lineTo x="4704" y="8082"/>
                <wp:lineTo x="4704" y="9404"/>
                <wp:lineTo x="9408" y="10286"/>
                <wp:lineTo x="235" y="11461"/>
                <wp:lineTo x="0" y="12196"/>
                <wp:lineTo x="1176" y="14988"/>
                <wp:lineTo x="3058" y="17339"/>
                <wp:lineTo x="1646" y="18808"/>
                <wp:lineTo x="1646" y="18955"/>
                <wp:lineTo x="4469" y="19690"/>
                <wp:lineTo x="9408" y="21453"/>
                <wp:lineTo x="11290" y="21453"/>
                <wp:lineTo x="16935" y="19690"/>
                <wp:lineTo x="20463" y="18220"/>
                <wp:lineTo x="20698" y="17633"/>
                <wp:lineTo x="18346" y="17339"/>
                <wp:lineTo x="15053" y="15722"/>
                <wp:lineTo x="13877" y="14988"/>
                <wp:lineTo x="11055" y="12637"/>
                <wp:lineTo x="10820" y="7935"/>
                <wp:lineTo x="13642" y="7641"/>
                <wp:lineTo x="16700" y="6318"/>
                <wp:lineTo x="15994" y="5584"/>
                <wp:lineTo x="11055" y="3233"/>
                <wp:lineTo x="12701" y="2792"/>
                <wp:lineTo x="13642" y="1469"/>
                <wp:lineTo x="13172" y="588"/>
                <wp:lineTo x="11525" y="588"/>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_plant_growth_400_clr_8829.png"/>
                    <pic:cNvPicPr/>
                  </pic:nvPicPr>
                  <pic:blipFill>
                    <a:blip r:embed="rId31">
                      <a:extLst>
                        <a:ext uri="{28A0092B-C50C-407E-A947-70E740481C1C}">
                          <a14:useLocalDpi xmlns:a14="http://schemas.microsoft.com/office/drawing/2010/main" val="0"/>
                        </a:ext>
                      </a:extLst>
                    </a:blip>
                    <a:stretch>
                      <a:fillRect/>
                    </a:stretch>
                  </pic:blipFill>
                  <pic:spPr>
                    <a:xfrm>
                      <a:off x="0" y="0"/>
                      <a:ext cx="1749425" cy="2800350"/>
                    </a:xfrm>
                    <a:prstGeom prst="rect">
                      <a:avLst/>
                    </a:prstGeom>
                  </pic:spPr>
                </pic:pic>
              </a:graphicData>
            </a:graphic>
            <wp14:sizeRelH relativeFrom="margin">
              <wp14:pctWidth>0</wp14:pctWidth>
            </wp14:sizeRelH>
            <wp14:sizeRelV relativeFrom="margin">
              <wp14:pctHeight>0</wp14:pctHeight>
            </wp14:sizeRelV>
          </wp:anchor>
        </w:drawing>
      </w:r>
      <w:r>
        <w:t>Outdoor environments include:</w:t>
      </w:r>
    </w:p>
    <w:p w:rsidR="00C33993" w:rsidRDefault="00C33993" w:rsidP="00CD3ABC">
      <w:pPr>
        <w:pStyle w:val="Bullets"/>
        <w:numPr>
          <w:ilvl w:val="0"/>
          <w:numId w:val="5"/>
        </w:numPr>
      </w:pPr>
      <w:r>
        <w:t>Playground</w:t>
      </w:r>
    </w:p>
    <w:p w:rsidR="00C33993" w:rsidRDefault="00C33993" w:rsidP="00CD3ABC">
      <w:pPr>
        <w:pStyle w:val="Bullets"/>
        <w:numPr>
          <w:ilvl w:val="0"/>
          <w:numId w:val="5"/>
        </w:numPr>
      </w:pPr>
      <w:r>
        <w:t>Parks and woodland areas</w:t>
      </w:r>
    </w:p>
    <w:p w:rsidR="00C33993" w:rsidRDefault="00C33993" w:rsidP="00CD3ABC">
      <w:pPr>
        <w:pStyle w:val="Bullets"/>
        <w:numPr>
          <w:ilvl w:val="0"/>
          <w:numId w:val="5"/>
        </w:numPr>
      </w:pPr>
      <w:r>
        <w:t>Beach/sandpit</w:t>
      </w:r>
    </w:p>
    <w:p w:rsidR="00C33993" w:rsidRDefault="00C33993" w:rsidP="00CD3ABC">
      <w:pPr>
        <w:pStyle w:val="Bullets"/>
        <w:numPr>
          <w:ilvl w:val="0"/>
          <w:numId w:val="5"/>
        </w:numPr>
      </w:pPr>
      <w:r>
        <w:t>Swimming pool</w:t>
      </w:r>
    </w:p>
    <w:p w:rsidR="00C33993" w:rsidRDefault="00C33993" w:rsidP="00CD3ABC">
      <w:pPr>
        <w:pStyle w:val="Bullets"/>
        <w:numPr>
          <w:ilvl w:val="0"/>
          <w:numId w:val="5"/>
        </w:numPr>
      </w:pPr>
      <w:r>
        <w:t>Local community</w:t>
      </w:r>
    </w:p>
    <w:p w:rsidR="00C33993" w:rsidRDefault="00C33993" w:rsidP="00CD3ABC">
      <w:pPr>
        <w:pStyle w:val="Bullets"/>
        <w:numPr>
          <w:ilvl w:val="0"/>
          <w:numId w:val="5"/>
        </w:numPr>
      </w:pPr>
      <w:r>
        <w:t>Multi-sensory gardens</w:t>
      </w:r>
    </w:p>
    <w:p w:rsidR="00C33993" w:rsidRDefault="00C33993" w:rsidP="00CD3ABC">
      <w:pPr>
        <w:pStyle w:val="Bullets"/>
        <w:numPr>
          <w:ilvl w:val="0"/>
          <w:numId w:val="5"/>
        </w:numPr>
      </w:pPr>
      <w:r>
        <w:t>Mazes</w:t>
      </w:r>
    </w:p>
    <w:p w:rsidR="00C33993" w:rsidRDefault="00C33993" w:rsidP="00CD3ABC">
      <w:pPr>
        <w:pStyle w:val="Bullets"/>
        <w:numPr>
          <w:ilvl w:val="0"/>
          <w:numId w:val="5"/>
        </w:numPr>
      </w:pPr>
      <w:r>
        <w:t>Excursions</w:t>
      </w:r>
    </w:p>
    <w:p w:rsidR="00C33993" w:rsidRPr="007062EB" w:rsidRDefault="00C33993" w:rsidP="00CD3ABC">
      <w:pPr>
        <w:pStyle w:val="Bullets"/>
        <w:numPr>
          <w:ilvl w:val="0"/>
          <w:numId w:val="5"/>
        </w:numPr>
      </w:pPr>
      <w:r>
        <w:t>Field trips.</w:t>
      </w:r>
    </w:p>
    <w:p w:rsidR="00C33993" w:rsidRDefault="00C33993" w:rsidP="00C33993">
      <w:r w:rsidRPr="00C33993">
        <w:t xml:space="preserve">The following reference is taken from the Guide to the Education and Care Services National Law and the Education and Care Services National Regulations 2011 which can be found </w:t>
      </w:r>
      <w:r w:rsidRPr="00CC74FE">
        <w:rPr>
          <w:noProof/>
        </w:rPr>
        <w:t>at:</w:t>
      </w:r>
      <w:r w:rsidRPr="00C33993">
        <w:t xml:space="preserve"> </w:t>
      </w:r>
      <w:hyperlink r:id="rId32" w:history="1">
        <w:r w:rsidR="00490266" w:rsidRPr="006B75FC">
          <w:rPr>
            <w:rStyle w:val="Hyperlink"/>
          </w:rPr>
          <w:t>http://files.acecqa.gov.au/files/National-Quality-Framework-Resources-Kit/NQF-Resource-02-Guide-to-ECS-Law-Regs.pdf</w:t>
        </w:r>
      </w:hyperlink>
      <w:r w:rsidR="00490266">
        <w:t xml:space="preserve"> </w:t>
      </w:r>
    </w:p>
    <w:tbl>
      <w:tblPr>
        <w:tblW w:w="0" w:type="auto"/>
        <w:shd w:val="clear" w:color="auto" w:fill="E5B8B7" w:themeFill="accent2" w:themeFillTint="66"/>
        <w:tblLook w:val="04A0" w:firstRow="1" w:lastRow="0" w:firstColumn="1" w:lastColumn="0" w:noHBand="0" w:noVBand="1"/>
      </w:tblPr>
      <w:tblGrid>
        <w:gridCol w:w="9548"/>
      </w:tblGrid>
      <w:tr w:rsidR="00C33993" w:rsidRPr="008F6F17" w:rsidTr="00081436">
        <w:tc>
          <w:tcPr>
            <w:tcW w:w="9548" w:type="dxa"/>
            <w:shd w:val="clear" w:color="auto" w:fill="E5B8B7" w:themeFill="accent2" w:themeFillTint="66"/>
          </w:tcPr>
          <w:p w:rsidR="00C33993" w:rsidRPr="00CC74FE" w:rsidRDefault="00C33993" w:rsidP="00CC74FE">
            <w:pPr>
              <w:spacing w:before="120" w:after="120" w:line="240" w:lineRule="auto"/>
              <w:rPr>
                <w:rFonts w:asciiTheme="minorHAnsi" w:hAnsiTheme="minorHAnsi" w:cstheme="minorHAnsi"/>
                <w:b/>
              </w:rPr>
            </w:pPr>
            <w:r w:rsidRPr="00CC74FE">
              <w:rPr>
                <w:rFonts w:asciiTheme="minorHAnsi" w:hAnsiTheme="minorHAnsi" w:cstheme="minorHAnsi"/>
                <w:b/>
              </w:rPr>
              <w:t xml:space="preserve">The Early Years Learning Framework states that ‘The outdoor space is of equal importance as the indoor space in providing engaging experiences for children. </w:t>
            </w:r>
            <w:r w:rsidRPr="00F5423D">
              <w:rPr>
                <w:rFonts w:asciiTheme="minorHAnsi" w:hAnsiTheme="minorHAnsi" w:cstheme="minorHAnsi"/>
                <w:b/>
                <w:noProof/>
              </w:rPr>
              <w:t>Outdoor learning spaces are a feature of Australian learning environments,</w:t>
            </w:r>
            <w:r w:rsidRPr="00CC74FE">
              <w:rPr>
                <w:rFonts w:asciiTheme="minorHAnsi" w:hAnsiTheme="minorHAnsi" w:cstheme="minorHAnsi"/>
                <w:b/>
              </w:rPr>
              <w:t xml:space="preserve"> and offer a vast array of possibilities not available indoors’ (page 15). </w:t>
            </w:r>
          </w:p>
          <w:p w:rsidR="00C33993" w:rsidRPr="008F6F17" w:rsidRDefault="00C33993" w:rsidP="00CC74FE">
            <w:pPr>
              <w:spacing w:before="120" w:after="120" w:line="240" w:lineRule="auto"/>
            </w:pPr>
            <w:r w:rsidRPr="00CC74FE">
              <w:rPr>
                <w:rFonts w:asciiTheme="minorHAnsi" w:hAnsiTheme="minorHAnsi" w:cstheme="minorHAnsi"/>
                <w:b/>
              </w:rPr>
              <w:t>Outdoor environments should offer opportunities for learning through play, access to materials that stimulate investigation and reflection, as well as be enriched by natural resources and opportunities for children to connect with nature.</w:t>
            </w:r>
          </w:p>
        </w:tc>
      </w:tr>
    </w:tbl>
    <w:p w:rsidR="00C33993" w:rsidRPr="00C33993" w:rsidRDefault="00C33993" w:rsidP="00C33993">
      <w:pPr>
        <w:pStyle w:val="Heading3"/>
      </w:pPr>
      <w:bookmarkStart w:id="39" w:name="_Toc422483338"/>
      <w:bookmarkStart w:id="40" w:name="_Toc505607397"/>
      <w:r w:rsidRPr="00C33993">
        <w:t>Vibrant and flexible outdoor learning environments</w:t>
      </w:r>
      <w:bookmarkEnd w:id="39"/>
      <w:bookmarkEnd w:id="40"/>
    </w:p>
    <w:p w:rsidR="00C33993" w:rsidRPr="00CC74FE" w:rsidRDefault="00C33993" w:rsidP="00CC74FE">
      <w:r w:rsidRPr="00CC74FE">
        <w:t>Outdoor space should be provided for children for releasing energy through physical exercise but also to allow them to explore, raise questions and solve problems, and to express their creativity. Outdoor areas such include a variety of surfaces such as grass, sand, water, mounds, flat areas and hard standings.</w:t>
      </w:r>
    </w:p>
    <w:p w:rsidR="00C33993" w:rsidRDefault="00C33993" w:rsidP="00C33993">
      <w:pPr>
        <w:pStyle w:val="BoldBulTight0"/>
        <w:rPr>
          <w:u w:val="single"/>
        </w:rPr>
      </w:pPr>
      <w:r>
        <w:rPr>
          <w:u w:val="single"/>
        </w:rPr>
        <w:t>Natural elements of the environment</w:t>
      </w:r>
    </w:p>
    <w:p w:rsidR="00C33993" w:rsidRDefault="00C33993" w:rsidP="00C33993">
      <w:r w:rsidRPr="00F5423D">
        <w:rPr>
          <w:noProof/>
        </w:rPr>
        <w:t>Children should be provided with opportunities to engage</w:t>
      </w:r>
      <w:r>
        <w:t xml:space="preserve"> with as many natural elements of the environment as possible in order to develop their understanding and appreciation of it.</w:t>
      </w:r>
    </w:p>
    <w:p w:rsidR="00C33993" w:rsidRDefault="00C33993" w:rsidP="00C33993">
      <w:pPr>
        <w:pStyle w:val="BoldBulTight0"/>
      </w:pPr>
      <w:r>
        <w:lastRenderedPageBreak/>
        <w:t>Natural elements include:</w:t>
      </w:r>
    </w:p>
    <w:p w:rsidR="00C33993" w:rsidRDefault="00C33993" w:rsidP="00CD3ABC">
      <w:pPr>
        <w:pStyle w:val="Bullets"/>
        <w:numPr>
          <w:ilvl w:val="0"/>
          <w:numId w:val="5"/>
        </w:numPr>
      </w:pPr>
      <w:r>
        <w:t>Vegetable gardens</w:t>
      </w:r>
    </w:p>
    <w:p w:rsidR="00C33993" w:rsidRDefault="00C33993" w:rsidP="00CD3ABC">
      <w:pPr>
        <w:pStyle w:val="Bullets"/>
        <w:numPr>
          <w:ilvl w:val="0"/>
          <w:numId w:val="5"/>
        </w:numPr>
      </w:pPr>
      <w:r>
        <w:t>Flower/plant/tree gardens</w:t>
      </w:r>
    </w:p>
    <w:p w:rsidR="00C33993" w:rsidRDefault="00C33993" w:rsidP="00CD3ABC">
      <w:pPr>
        <w:pStyle w:val="Bullets"/>
        <w:numPr>
          <w:ilvl w:val="0"/>
          <w:numId w:val="5"/>
        </w:numPr>
      </w:pPr>
      <w:r>
        <w:t>Sand pits and dirt for digging</w:t>
      </w:r>
    </w:p>
    <w:p w:rsidR="00C33993" w:rsidRDefault="00C33993" w:rsidP="00CD3ABC">
      <w:pPr>
        <w:pStyle w:val="Bullets"/>
        <w:numPr>
          <w:ilvl w:val="0"/>
          <w:numId w:val="5"/>
        </w:numPr>
      </w:pPr>
      <w:r>
        <w:t>Cultural areas within the local community</w:t>
      </w:r>
    </w:p>
    <w:p w:rsidR="00C33993" w:rsidRDefault="00C33993" w:rsidP="00CD3ABC">
      <w:pPr>
        <w:pStyle w:val="Bullets"/>
        <w:numPr>
          <w:ilvl w:val="0"/>
          <w:numId w:val="5"/>
        </w:numPr>
      </w:pPr>
      <w:r>
        <w:t>Water courses containing animal and plant life as well as pebbles, gravel and sand</w:t>
      </w:r>
    </w:p>
    <w:p w:rsidR="00C33993" w:rsidRDefault="00C33993" w:rsidP="00CD3ABC">
      <w:pPr>
        <w:pStyle w:val="Bullets"/>
        <w:numPr>
          <w:ilvl w:val="0"/>
          <w:numId w:val="5"/>
        </w:numPr>
      </w:pPr>
      <w:r>
        <w:t>Plants and trees with edible features</w:t>
      </w:r>
    </w:p>
    <w:p w:rsidR="00C33993" w:rsidRDefault="00C33993" w:rsidP="00CD3ABC">
      <w:pPr>
        <w:pStyle w:val="Bullets"/>
        <w:numPr>
          <w:ilvl w:val="0"/>
          <w:numId w:val="5"/>
        </w:numPr>
      </w:pPr>
      <w:r>
        <w:rPr>
          <w:noProof/>
          <w:u w:val="single"/>
          <w:lang w:val="en-GB"/>
        </w:rPr>
        <w:drawing>
          <wp:anchor distT="0" distB="0" distL="114300" distR="114300" simplePos="0" relativeHeight="251740160" behindDoc="0" locked="0" layoutInCell="1" allowOverlap="1" wp14:anchorId="258CC396" wp14:editId="24382231">
            <wp:simplePos x="0" y="0"/>
            <wp:positionH relativeFrom="column">
              <wp:posOffset>2496820</wp:posOffset>
            </wp:positionH>
            <wp:positionV relativeFrom="paragraph">
              <wp:posOffset>295275</wp:posOffset>
            </wp:positionV>
            <wp:extent cx="3516630" cy="975360"/>
            <wp:effectExtent l="0" t="0" r="7620" b="0"/>
            <wp:wrapTight wrapText="bothSides">
              <wp:wrapPolygon edited="0">
                <wp:start x="13807" y="0"/>
                <wp:lineTo x="0" y="844"/>
                <wp:lineTo x="0" y="7594"/>
                <wp:lineTo x="585" y="21094"/>
                <wp:lineTo x="21296" y="21094"/>
                <wp:lineTo x="21413" y="17297"/>
                <wp:lineTo x="20945" y="14344"/>
                <wp:lineTo x="20711" y="14344"/>
                <wp:lineTo x="21413" y="10125"/>
                <wp:lineTo x="21530" y="2531"/>
                <wp:lineTo x="20360" y="1266"/>
                <wp:lineTo x="14743" y="0"/>
                <wp:lineTo x="13807"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w_of_flowers_400_clr_16853.png"/>
                    <pic:cNvPicPr/>
                  </pic:nvPicPr>
                  <pic:blipFill>
                    <a:blip r:embed="rId33">
                      <a:extLst>
                        <a:ext uri="{28A0092B-C50C-407E-A947-70E740481C1C}">
                          <a14:useLocalDpi xmlns:a14="http://schemas.microsoft.com/office/drawing/2010/main" val="0"/>
                        </a:ext>
                      </a:extLst>
                    </a:blip>
                    <a:stretch>
                      <a:fillRect/>
                    </a:stretch>
                  </pic:blipFill>
                  <pic:spPr>
                    <a:xfrm>
                      <a:off x="0" y="0"/>
                      <a:ext cx="3516630" cy="975360"/>
                    </a:xfrm>
                    <a:prstGeom prst="rect">
                      <a:avLst/>
                    </a:prstGeom>
                  </pic:spPr>
                </pic:pic>
              </a:graphicData>
            </a:graphic>
            <wp14:sizeRelH relativeFrom="margin">
              <wp14:pctWidth>0</wp14:pctWidth>
            </wp14:sizeRelH>
            <wp14:sizeRelV relativeFrom="margin">
              <wp14:pctHeight>0</wp14:pctHeight>
            </wp14:sizeRelV>
          </wp:anchor>
        </w:drawing>
      </w:r>
      <w:r>
        <w:t xml:space="preserve">Plants that encourage wildlife such as birds, </w:t>
      </w:r>
      <w:r w:rsidRPr="00CC74FE">
        <w:rPr>
          <w:noProof/>
        </w:rPr>
        <w:t>butterflies</w:t>
      </w:r>
      <w:r>
        <w:t xml:space="preserve"> and insects</w:t>
      </w:r>
    </w:p>
    <w:p w:rsidR="00C33993" w:rsidRDefault="00C33993" w:rsidP="00CD3ABC">
      <w:pPr>
        <w:pStyle w:val="Bullets"/>
        <w:numPr>
          <w:ilvl w:val="0"/>
          <w:numId w:val="5"/>
        </w:numPr>
      </w:pPr>
      <w:r>
        <w:t>Trees to provide shade</w:t>
      </w:r>
    </w:p>
    <w:p w:rsidR="00C33993" w:rsidRDefault="00C33993" w:rsidP="00CD3ABC">
      <w:pPr>
        <w:pStyle w:val="Bullets"/>
        <w:numPr>
          <w:ilvl w:val="0"/>
          <w:numId w:val="5"/>
        </w:numPr>
      </w:pPr>
      <w:r>
        <w:t>Compost areas</w:t>
      </w:r>
    </w:p>
    <w:p w:rsidR="00C33993" w:rsidRDefault="00C33993" w:rsidP="00CD3ABC">
      <w:pPr>
        <w:pStyle w:val="Bullets"/>
        <w:numPr>
          <w:ilvl w:val="0"/>
          <w:numId w:val="5"/>
        </w:numPr>
      </w:pPr>
      <w:r>
        <w:t xml:space="preserve">Water </w:t>
      </w:r>
      <w:proofErr w:type="gramStart"/>
      <w:r>
        <w:t>play</w:t>
      </w:r>
      <w:proofErr w:type="gramEnd"/>
      <w:r>
        <w:t xml:space="preserve"> areas.</w:t>
      </w:r>
    </w:p>
    <w:p w:rsidR="00C33993" w:rsidRPr="006F0926" w:rsidRDefault="00C33993" w:rsidP="00C33993">
      <w:pPr>
        <w:pStyle w:val="BoldBulTight0"/>
        <w:rPr>
          <w:u w:val="single"/>
        </w:rPr>
      </w:pPr>
      <w:r>
        <w:rPr>
          <w:u w:val="single"/>
        </w:rPr>
        <w:t>Limitations</w:t>
      </w:r>
    </w:p>
    <w:p w:rsidR="00C33993" w:rsidRDefault="00C33993" w:rsidP="00C33993">
      <w:r>
        <w:t xml:space="preserve">When involving children in the planning and designing of their learning environment, they should be encouraged to think big and make suggestions that encompass all of the elements documented above, even if they might not appear logistically or financially viable in the first instance. Your budget might not stretch to an Olympic-sized trampoline, and equally, you may not have sufficient space for one, but you may have the facilities to buy a smaller one. </w:t>
      </w:r>
    </w:p>
    <w:p w:rsidR="00C33993" w:rsidRPr="005C25DC" w:rsidRDefault="00C33993" w:rsidP="00C33993">
      <w:r>
        <w:t>Where outdoor space is limited due to the majority of your premises being buildings, children should still be encouraged to include natural elements in their suggestions as, whilst you may not have the capacity for a forest, you could quite easily and affordably bring in a log. You should also encourage children to make suggestions based upon elements found within the local community in order to allow them to transfer their knowledge and skills from one environment to another.</w:t>
      </w:r>
    </w:p>
    <w:p w:rsidR="00C33993" w:rsidRPr="00C33993" w:rsidRDefault="00C33993" w:rsidP="00C33993">
      <w:pPr>
        <w:pStyle w:val="Heading3"/>
      </w:pPr>
      <w:bookmarkStart w:id="41" w:name="_Toc422483339"/>
      <w:bookmarkStart w:id="42" w:name="_Toc505607398"/>
      <w:r w:rsidRPr="00C33993">
        <w:t>Vibrant and flexible indoor learning environments</w:t>
      </w:r>
      <w:bookmarkEnd w:id="41"/>
      <w:bookmarkEnd w:id="42"/>
    </w:p>
    <w:p w:rsidR="00C33993" w:rsidRPr="00C33993" w:rsidRDefault="00C33993" w:rsidP="00C33993">
      <w:r w:rsidRPr="00C33993">
        <w:t xml:space="preserve">There are so many small ways in which you can design or modify the interior of your learning environment to be vibrant and stimulating. The learning environment should contain a variety of activities, </w:t>
      </w:r>
      <w:r w:rsidRPr="00CC74FE">
        <w:rPr>
          <w:noProof/>
        </w:rPr>
        <w:t>areas</w:t>
      </w:r>
      <w:r w:rsidRPr="00C33993">
        <w:t xml:space="preserve"> and atmospheres that provide information, entertainment, education, challenge, and rewards for all the children who access it.</w:t>
      </w:r>
    </w:p>
    <w:p w:rsidR="00C33993" w:rsidRPr="00C33993" w:rsidRDefault="00C33993" w:rsidP="00C33993">
      <w:pPr>
        <w:pStyle w:val="BoldBulTight0"/>
      </w:pPr>
      <w:r w:rsidRPr="00C33993">
        <w:t>Within the different areas of the learning environment there should be:</w:t>
      </w:r>
    </w:p>
    <w:p w:rsidR="00C33993" w:rsidRPr="00C33993" w:rsidRDefault="00C33993" w:rsidP="00C33993">
      <w:pPr>
        <w:pStyle w:val="Bullets"/>
      </w:pPr>
      <w:r w:rsidRPr="00C33993">
        <w:t>Distinct physical spaces</w:t>
      </w:r>
    </w:p>
    <w:p w:rsidR="00C33993" w:rsidRPr="00C33993" w:rsidRDefault="00C33993" w:rsidP="00C33993">
      <w:pPr>
        <w:pStyle w:val="Bullets"/>
      </w:pPr>
      <w:r w:rsidRPr="00C33993">
        <w:t>A variety of activities</w:t>
      </w:r>
    </w:p>
    <w:p w:rsidR="00C33993" w:rsidRPr="00C33993" w:rsidRDefault="00C33993" w:rsidP="00C33993">
      <w:pPr>
        <w:pStyle w:val="Bullets"/>
      </w:pPr>
      <w:r w:rsidRPr="00C33993">
        <w:t>Sensory detail:</w:t>
      </w:r>
    </w:p>
    <w:p w:rsidR="00C33993" w:rsidRPr="00C33993" w:rsidRDefault="00C33993" w:rsidP="00C33993">
      <w:pPr>
        <w:pStyle w:val="Bullets2"/>
      </w:pPr>
      <w:r w:rsidRPr="00C33993">
        <w:t>textures</w:t>
      </w:r>
    </w:p>
    <w:p w:rsidR="00C33993" w:rsidRPr="00C33993" w:rsidRDefault="00C33993" w:rsidP="00C33993">
      <w:pPr>
        <w:pStyle w:val="Bullets2"/>
      </w:pPr>
      <w:r w:rsidRPr="00C33993">
        <w:t>colours</w:t>
      </w:r>
    </w:p>
    <w:p w:rsidR="00C33993" w:rsidRPr="00C33993" w:rsidRDefault="00490266" w:rsidP="00C33993">
      <w:pPr>
        <w:pStyle w:val="Bullets2"/>
      </w:pPr>
      <w:r w:rsidRPr="00C33993">
        <w:rPr>
          <w:noProof/>
          <w:lang w:val="en-GB"/>
        </w:rPr>
        <w:lastRenderedPageBreak/>
        <w:drawing>
          <wp:anchor distT="0" distB="0" distL="114300" distR="114300" simplePos="0" relativeHeight="251741184" behindDoc="0" locked="0" layoutInCell="1" allowOverlap="1" wp14:anchorId="68BD45FB" wp14:editId="4032A625">
            <wp:simplePos x="0" y="0"/>
            <wp:positionH relativeFrom="column">
              <wp:posOffset>4048125</wp:posOffset>
            </wp:positionH>
            <wp:positionV relativeFrom="paragraph">
              <wp:posOffset>133350</wp:posOffset>
            </wp:positionV>
            <wp:extent cx="1885950" cy="188595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ing_splatter_complimentary_400_clr_10815.png"/>
                    <pic:cNvPicPr/>
                  </pic:nvPicPr>
                  <pic:blipFill>
                    <a:blip r:embed="rId34">
                      <a:extLst>
                        <a:ext uri="{28A0092B-C50C-407E-A947-70E740481C1C}">
                          <a14:useLocalDpi xmlns:a14="http://schemas.microsoft.com/office/drawing/2010/main" val="0"/>
                        </a:ext>
                      </a:extLst>
                    </a:blip>
                    <a:stretch>
                      <a:fillRect/>
                    </a:stretch>
                  </pic:blipFill>
                  <pic:spPr>
                    <a:xfrm>
                      <a:off x="0" y="0"/>
                      <a:ext cx="1885950" cy="1885950"/>
                    </a:xfrm>
                    <a:prstGeom prst="rect">
                      <a:avLst/>
                    </a:prstGeom>
                  </pic:spPr>
                </pic:pic>
              </a:graphicData>
            </a:graphic>
            <wp14:sizeRelH relativeFrom="margin">
              <wp14:pctWidth>0</wp14:pctWidth>
            </wp14:sizeRelH>
            <wp14:sizeRelV relativeFrom="margin">
              <wp14:pctHeight>0</wp14:pctHeight>
            </wp14:sizeRelV>
          </wp:anchor>
        </w:drawing>
      </w:r>
      <w:r w:rsidR="00C33993" w:rsidRPr="00C33993">
        <w:t>lighting effects</w:t>
      </w:r>
    </w:p>
    <w:p w:rsidR="00C33993" w:rsidRPr="00C33993" w:rsidRDefault="00C33993" w:rsidP="00C33993">
      <w:pPr>
        <w:pStyle w:val="Bullets2"/>
      </w:pPr>
      <w:r w:rsidRPr="00C33993">
        <w:t>smells</w:t>
      </w:r>
    </w:p>
    <w:p w:rsidR="00C33993" w:rsidRPr="00C33993" w:rsidRDefault="00C33993" w:rsidP="00C33993">
      <w:pPr>
        <w:pStyle w:val="Bullets2"/>
      </w:pPr>
      <w:r w:rsidRPr="00C33993">
        <w:t>sounds</w:t>
      </w:r>
    </w:p>
    <w:p w:rsidR="00C33993" w:rsidRPr="00C33993" w:rsidRDefault="00C33993" w:rsidP="00C33993">
      <w:pPr>
        <w:pStyle w:val="Bullets2"/>
      </w:pPr>
      <w:r w:rsidRPr="00C33993">
        <w:t>tastes</w:t>
      </w:r>
    </w:p>
    <w:p w:rsidR="00C33993" w:rsidRPr="00C33993" w:rsidRDefault="00C33993" w:rsidP="00C33993">
      <w:pPr>
        <w:pStyle w:val="Bullets"/>
      </w:pPr>
      <w:r w:rsidRPr="00C33993">
        <w:t>Physical challenge</w:t>
      </w:r>
    </w:p>
    <w:p w:rsidR="00C33993" w:rsidRPr="00C33993" w:rsidRDefault="00C33993" w:rsidP="00C33993">
      <w:pPr>
        <w:pStyle w:val="Bullets"/>
      </w:pPr>
      <w:r w:rsidRPr="00C33993">
        <w:t>Flexible and manipulable objects and accessories.</w:t>
      </w:r>
    </w:p>
    <w:p w:rsidR="00C33993" w:rsidRPr="00C33993" w:rsidRDefault="00C33993" w:rsidP="00C33993">
      <w:r w:rsidRPr="00C33993">
        <w:t xml:space="preserve">As far as possible, these components should be changed regularly in order to maintain children’s interests and engagement. If our environment remains the same for a long period of time, we become </w:t>
      </w:r>
      <w:r w:rsidRPr="00CC74FE">
        <w:rPr>
          <w:noProof/>
        </w:rPr>
        <w:t>desensitised</w:t>
      </w:r>
      <w:r w:rsidRPr="00C33993">
        <w:t xml:space="preserve"> to it and stop noticing it. Change stimulates perception, </w:t>
      </w:r>
      <w:r w:rsidRPr="00CC74FE">
        <w:rPr>
          <w:noProof/>
        </w:rPr>
        <w:t>interest</w:t>
      </w:r>
      <w:r w:rsidRPr="00C33993">
        <w:t xml:space="preserve"> and consideration.</w:t>
      </w:r>
    </w:p>
    <w:p w:rsidR="00C33993" w:rsidRPr="00C33993" w:rsidRDefault="00C33993" w:rsidP="00C33993">
      <w:pPr>
        <w:pStyle w:val="BoldBulTight0"/>
        <w:rPr>
          <w:u w:val="single"/>
        </w:rPr>
      </w:pPr>
      <w:r w:rsidRPr="00C33993">
        <w:rPr>
          <w:u w:val="single"/>
        </w:rPr>
        <w:t>Colour</w:t>
      </w:r>
    </w:p>
    <w:p w:rsidR="00C33993" w:rsidRPr="00C33993" w:rsidRDefault="00C33993" w:rsidP="00C33993">
      <w:pPr>
        <w:pStyle w:val="BoldBulTight0"/>
      </w:pPr>
      <w:r w:rsidRPr="00C33993">
        <w:t xml:space="preserve">Effective use of </w:t>
      </w:r>
      <w:r w:rsidRPr="00CC74FE">
        <w:rPr>
          <w:noProof/>
        </w:rPr>
        <w:t>colour</w:t>
      </w:r>
      <w:r w:rsidRPr="00C33993">
        <w:t xml:space="preserve"> can do wonderful things to transform a dull uninviting environment; it can:</w:t>
      </w:r>
    </w:p>
    <w:p w:rsidR="00C33993" w:rsidRPr="00C33993" w:rsidRDefault="00C33993" w:rsidP="00C33993">
      <w:pPr>
        <w:pStyle w:val="Bullets"/>
      </w:pPr>
      <w:r w:rsidRPr="00C33993">
        <w:t xml:space="preserve">Divide areas by changing the </w:t>
      </w:r>
      <w:r w:rsidRPr="00CC74FE">
        <w:rPr>
          <w:noProof/>
        </w:rPr>
        <w:t>colour</w:t>
      </w:r>
      <w:r w:rsidRPr="00C33993">
        <w:t xml:space="preserve"> of walls, floor </w:t>
      </w:r>
      <w:r w:rsidRPr="00CC74FE">
        <w:rPr>
          <w:noProof/>
        </w:rPr>
        <w:t>coverings</w:t>
      </w:r>
      <w:r w:rsidRPr="00C33993">
        <w:t xml:space="preserve"> and furniture</w:t>
      </w:r>
    </w:p>
    <w:p w:rsidR="00C33993" w:rsidRPr="00C33993" w:rsidRDefault="00C33993" w:rsidP="00C33993">
      <w:pPr>
        <w:pStyle w:val="Bullets"/>
      </w:pPr>
      <w:r w:rsidRPr="00C33993">
        <w:t>Highlight changes in surface level which is also a health and safety feature</w:t>
      </w:r>
    </w:p>
    <w:p w:rsidR="00C33993" w:rsidRPr="00C33993" w:rsidRDefault="00C33993" w:rsidP="00C33993">
      <w:pPr>
        <w:pStyle w:val="Bullets"/>
      </w:pPr>
      <w:r w:rsidRPr="00C33993">
        <w:t xml:space="preserve">Highlight specific fixtures and fittings such as architrave, coving, window sills, sockets and switches, hooks, shelving, skirting board, </w:t>
      </w:r>
      <w:r w:rsidRPr="00CC74FE">
        <w:rPr>
          <w:noProof/>
        </w:rPr>
        <w:t>panelling</w:t>
      </w:r>
      <w:r w:rsidRPr="00C33993">
        <w:t>, etc.</w:t>
      </w:r>
    </w:p>
    <w:p w:rsidR="00C33993" w:rsidRPr="00C33993" w:rsidRDefault="00C33993" w:rsidP="00C33993">
      <w:pPr>
        <w:pStyle w:val="Bullets"/>
      </w:pPr>
      <w:r w:rsidRPr="00C33993">
        <w:t xml:space="preserve">Set a specific atmosphere – pastel </w:t>
      </w:r>
      <w:r w:rsidRPr="00CC74FE">
        <w:rPr>
          <w:noProof/>
        </w:rPr>
        <w:t>colours</w:t>
      </w:r>
      <w:r w:rsidRPr="00C33993">
        <w:t xml:space="preserve"> such as blues and lilacs create a calming atmosphere whereas bright yellows and oranges create energy and stimulation</w:t>
      </w:r>
    </w:p>
    <w:p w:rsidR="00C33993" w:rsidRPr="00C33993" w:rsidRDefault="00C33993" w:rsidP="00C33993">
      <w:pPr>
        <w:pStyle w:val="Bullets"/>
      </w:pPr>
      <w:r w:rsidRPr="00C33993">
        <w:t>Describe the environment – the walls of a specific area can be illustrated to create a scene such as a forest or a beach.</w:t>
      </w:r>
    </w:p>
    <w:p w:rsidR="00C33993" w:rsidRPr="00C33993" w:rsidRDefault="00C33993" w:rsidP="00C33993">
      <w:pPr>
        <w:pStyle w:val="BoldBulTight0"/>
      </w:pPr>
      <w:r w:rsidRPr="00CC74FE">
        <w:rPr>
          <w:noProof/>
        </w:rPr>
        <w:t>Colourful</w:t>
      </w:r>
      <w:r w:rsidRPr="00C33993">
        <w:t xml:space="preserve"> displays on walls provide constant stimulation and interest for children and can be changed regularly and are inexpensive. Displays might include:</w:t>
      </w:r>
    </w:p>
    <w:p w:rsidR="00C33993" w:rsidRPr="00C33993" w:rsidRDefault="00C33993" w:rsidP="00C33993">
      <w:pPr>
        <w:pStyle w:val="Bullets"/>
      </w:pPr>
      <w:r w:rsidRPr="00C33993">
        <w:t>Shelving</w:t>
      </w:r>
    </w:p>
    <w:p w:rsidR="00C33993" w:rsidRPr="00C33993" w:rsidRDefault="00C33993" w:rsidP="00C33993">
      <w:pPr>
        <w:pStyle w:val="Bullets"/>
      </w:pPr>
      <w:r w:rsidRPr="00C33993">
        <w:t>Posters</w:t>
      </w:r>
    </w:p>
    <w:p w:rsidR="00C33993" w:rsidRPr="00C33993" w:rsidRDefault="00C33993" w:rsidP="00C33993">
      <w:pPr>
        <w:pStyle w:val="Bullets"/>
      </w:pPr>
      <w:r w:rsidRPr="00C33993">
        <w:t>Quotations</w:t>
      </w:r>
    </w:p>
    <w:p w:rsidR="00C33993" w:rsidRPr="00C33993" w:rsidRDefault="00C33993" w:rsidP="00C33993">
      <w:pPr>
        <w:pStyle w:val="Bullets"/>
      </w:pPr>
      <w:r w:rsidRPr="00C33993">
        <w:t>Illustrations</w:t>
      </w:r>
    </w:p>
    <w:p w:rsidR="00C33993" w:rsidRPr="00C33993" w:rsidRDefault="00C33993" w:rsidP="00C33993">
      <w:pPr>
        <w:pStyle w:val="Bullets"/>
      </w:pPr>
      <w:r w:rsidRPr="00C33993">
        <w:t>Scenes</w:t>
      </w:r>
    </w:p>
    <w:p w:rsidR="00C33993" w:rsidRPr="00C33993" w:rsidRDefault="00C33993" w:rsidP="00C33993">
      <w:pPr>
        <w:pStyle w:val="Bullets"/>
      </w:pPr>
      <w:r w:rsidRPr="00C33993">
        <w:t>Children’s creative work.</w:t>
      </w:r>
    </w:p>
    <w:p w:rsidR="00C33993" w:rsidRPr="00C33993" w:rsidRDefault="00C33993" w:rsidP="00C33993">
      <w:r w:rsidRPr="00C33993">
        <w:t xml:space="preserve">It is important not to overload the senses with too much </w:t>
      </w:r>
      <w:r w:rsidRPr="00CC74FE">
        <w:rPr>
          <w:noProof/>
        </w:rPr>
        <w:t>colour</w:t>
      </w:r>
      <w:r w:rsidRPr="00C33993">
        <w:t xml:space="preserve"> so you should be careful when designing your indoor environment.</w:t>
      </w:r>
    </w:p>
    <w:p w:rsidR="00490266" w:rsidRDefault="00490266" w:rsidP="00C33993">
      <w:pPr>
        <w:pStyle w:val="BoldBulTight0"/>
        <w:rPr>
          <w:u w:val="single"/>
        </w:rPr>
      </w:pPr>
    </w:p>
    <w:p w:rsidR="00490266" w:rsidRDefault="00490266" w:rsidP="00C33993">
      <w:pPr>
        <w:pStyle w:val="BoldBulTight0"/>
        <w:rPr>
          <w:u w:val="single"/>
        </w:rPr>
      </w:pPr>
    </w:p>
    <w:p w:rsidR="00C33993" w:rsidRPr="00C33993" w:rsidRDefault="00C33993" w:rsidP="00C33993">
      <w:pPr>
        <w:pStyle w:val="BoldBulTight0"/>
        <w:rPr>
          <w:u w:val="single"/>
        </w:rPr>
      </w:pPr>
      <w:r w:rsidRPr="00C33993">
        <w:rPr>
          <w:u w:val="single"/>
        </w:rPr>
        <w:lastRenderedPageBreak/>
        <w:t>Texture</w:t>
      </w:r>
    </w:p>
    <w:p w:rsidR="00C33993" w:rsidRPr="00C33993" w:rsidRDefault="00C33993" w:rsidP="00C33993">
      <w:r w:rsidRPr="00C33993">
        <w:t xml:space="preserve">The use of different textures within classrooms and institutional premises is often very limited, as you tend to mostly find plastics and smooth surfaces; but, it can be a highly effective resource that contributes to children’s learning and development, as they are presented with a variety of different materials to consider. You should aim to use as many different textures as are available to you. As with </w:t>
      </w:r>
      <w:r w:rsidRPr="00CC74FE">
        <w:rPr>
          <w:noProof/>
        </w:rPr>
        <w:t>colour</w:t>
      </w:r>
      <w:r w:rsidRPr="00C33993">
        <w:t>, different textures can be used to establish different areas and activities.</w:t>
      </w:r>
    </w:p>
    <w:p w:rsidR="00C33993" w:rsidRPr="00C33993" w:rsidRDefault="00C33993" w:rsidP="00C33993">
      <w:pPr>
        <w:pStyle w:val="BoldBulTight0"/>
      </w:pPr>
      <w:r w:rsidRPr="00C33993">
        <w:t>Simple ways of introducing different textures include:</w:t>
      </w:r>
    </w:p>
    <w:p w:rsidR="00C33993" w:rsidRPr="00C33993" w:rsidRDefault="00C33993" w:rsidP="00C33993">
      <w:pPr>
        <w:pStyle w:val="Bullets"/>
      </w:pPr>
      <w:r w:rsidRPr="00C33993">
        <w:t xml:space="preserve">Varied floor coverings such as tiles, carpet, mats, rugs, wood, laminate, </w:t>
      </w:r>
      <w:r w:rsidRPr="00BB4EA7">
        <w:rPr>
          <w:noProof/>
        </w:rPr>
        <w:t>vinyl</w:t>
      </w:r>
      <w:r w:rsidR="00BB4EA7">
        <w:rPr>
          <w:noProof/>
        </w:rPr>
        <w:t>,</w:t>
      </w:r>
      <w:r w:rsidRPr="00C33993">
        <w:t xml:space="preserve"> etc.</w:t>
      </w:r>
    </w:p>
    <w:p w:rsidR="00C33993" w:rsidRPr="00C33993" w:rsidRDefault="00C33993" w:rsidP="00C33993">
      <w:pPr>
        <w:pStyle w:val="Bullets"/>
      </w:pPr>
      <w:r w:rsidRPr="00C33993">
        <w:t xml:space="preserve">Soft furnishings that create a homely and welcoming environment such as bean bags, cushions, </w:t>
      </w:r>
      <w:r w:rsidRPr="00BB4EA7">
        <w:rPr>
          <w:noProof/>
        </w:rPr>
        <w:t>curtains</w:t>
      </w:r>
      <w:r w:rsidR="00BB4EA7">
        <w:rPr>
          <w:noProof/>
        </w:rPr>
        <w:t>,</w:t>
      </w:r>
      <w:r w:rsidRPr="00C33993">
        <w:t xml:space="preserve"> etc.</w:t>
      </w:r>
    </w:p>
    <w:p w:rsidR="00C33993" w:rsidRPr="00C33993" w:rsidRDefault="00C33993" w:rsidP="00C33993">
      <w:pPr>
        <w:pStyle w:val="BoldBulTight0"/>
        <w:rPr>
          <w:u w:val="single"/>
        </w:rPr>
      </w:pPr>
      <w:r w:rsidRPr="00C33993">
        <w:rPr>
          <w:u w:val="single"/>
        </w:rPr>
        <w:t>Smells</w:t>
      </w:r>
    </w:p>
    <w:p w:rsidR="00C33993" w:rsidRPr="00C33993" w:rsidRDefault="00C33993" w:rsidP="00C33993">
      <w:r w:rsidRPr="00C33993">
        <w:rPr>
          <w:noProof/>
          <w:lang w:val="en-GB"/>
        </w:rPr>
        <w:drawing>
          <wp:anchor distT="0" distB="0" distL="114300" distR="114300" simplePos="0" relativeHeight="251742208" behindDoc="0" locked="0" layoutInCell="1" allowOverlap="1" wp14:anchorId="0DD14387" wp14:editId="30183F14">
            <wp:simplePos x="0" y="0"/>
            <wp:positionH relativeFrom="column">
              <wp:posOffset>4422140</wp:posOffset>
            </wp:positionH>
            <wp:positionV relativeFrom="paragraph">
              <wp:posOffset>781685</wp:posOffset>
            </wp:positionV>
            <wp:extent cx="1510665" cy="1787525"/>
            <wp:effectExtent l="0" t="0" r="0" b="0"/>
            <wp:wrapTight wrapText="bothSides">
              <wp:wrapPolygon edited="0">
                <wp:start x="9806" y="460"/>
                <wp:lineTo x="8989" y="2072"/>
                <wp:lineTo x="7627" y="8287"/>
                <wp:lineTo x="5175" y="11970"/>
                <wp:lineTo x="3541" y="12661"/>
                <wp:lineTo x="1090" y="14733"/>
                <wp:lineTo x="1090" y="16344"/>
                <wp:lineTo x="1907" y="19336"/>
                <wp:lineTo x="3269" y="20487"/>
                <wp:lineTo x="18250" y="20487"/>
                <wp:lineTo x="19612" y="19336"/>
                <wp:lineTo x="20701" y="15193"/>
                <wp:lineTo x="17977" y="12661"/>
                <wp:lineTo x="16343" y="11970"/>
                <wp:lineTo x="13892" y="8287"/>
                <wp:lineTo x="13619" y="4604"/>
                <wp:lineTo x="11712" y="460"/>
                <wp:lineTo x="9806" y="46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nose_400_clr_11134.png"/>
                    <pic:cNvPicPr/>
                  </pic:nvPicPr>
                  <pic:blipFill>
                    <a:blip r:embed="rId35">
                      <a:extLst>
                        <a:ext uri="{28A0092B-C50C-407E-A947-70E740481C1C}">
                          <a14:useLocalDpi xmlns:a14="http://schemas.microsoft.com/office/drawing/2010/main" val="0"/>
                        </a:ext>
                      </a:extLst>
                    </a:blip>
                    <a:stretch>
                      <a:fillRect/>
                    </a:stretch>
                  </pic:blipFill>
                  <pic:spPr>
                    <a:xfrm>
                      <a:off x="0" y="0"/>
                      <a:ext cx="1510665" cy="1787525"/>
                    </a:xfrm>
                    <a:prstGeom prst="rect">
                      <a:avLst/>
                    </a:prstGeom>
                  </pic:spPr>
                </pic:pic>
              </a:graphicData>
            </a:graphic>
            <wp14:sizeRelH relativeFrom="margin">
              <wp14:pctWidth>0</wp14:pctWidth>
            </wp14:sizeRelH>
            <wp14:sizeRelV relativeFrom="margin">
              <wp14:pctHeight>0</wp14:pctHeight>
            </wp14:sizeRelV>
          </wp:anchor>
        </w:drawing>
      </w:r>
      <w:r w:rsidRPr="00C33993">
        <w:t>Introducing specific smells to an already established environment can be quite difficult; however, pleasant aromas are conducive to concentration and contentment; if the smell of an environment is unpleasant, we don’t want to stay in it; conversely, if the smell is appealing, we are instantly attracted to it.</w:t>
      </w:r>
    </w:p>
    <w:p w:rsidR="00C33993" w:rsidRPr="00C33993" w:rsidRDefault="00C33993" w:rsidP="00C33993">
      <w:pPr>
        <w:pStyle w:val="BoldBulTight0"/>
      </w:pPr>
      <w:r w:rsidRPr="00C33993">
        <w:t>Simple ways of introducing pleasant smells into your learning environment include:</w:t>
      </w:r>
    </w:p>
    <w:p w:rsidR="00C33993" w:rsidRPr="00C33993" w:rsidRDefault="00C33993" w:rsidP="00C33993">
      <w:pPr>
        <w:pStyle w:val="Bullets"/>
      </w:pPr>
      <w:r w:rsidRPr="00C33993">
        <w:t>Cooking smells such as bread and cake</w:t>
      </w:r>
    </w:p>
    <w:p w:rsidR="00C33993" w:rsidRPr="00C33993" w:rsidRDefault="00C33993" w:rsidP="00C33993">
      <w:pPr>
        <w:pStyle w:val="Bullets"/>
      </w:pPr>
      <w:r w:rsidRPr="00C33993">
        <w:t>Smell banks in jars and bottles</w:t>
      </w:r>
    </w:p>
    <w:p w:rsidR="00C33993" w:rsidRPr="00C33993" w:rsidRDefault="00C33993" w:rsidP="00C33993">
      <w:pPr>
        <w:pStyle w:val="Bullets"/>
      </w:pPr>
      <w:r w:rsidRPr="00C33993">
        <w:t>Herb gardens and plants in small pots</w:t>
      </w:r>
    </w:p>
    <w:p w:rsidR="00C33993" w:rsidRPr="00C33993" w:rsidRDefault="00C33993" w:rsidP="00C33993">
      <w:pPr>
        <w:pStyle w:val="Bullets"/>
      </w:pPr>
      <w:r w:rsidRPr="00CC74FE">
        <w:rPr>
          <w:noProof/>
        </w:rPr>
        <w:t>Plug ins</w:t>
      </w:r>
      <w:r w:rsidRPr="00C33993">
        <w:t>/air fresheners.</w:t>
      </w:r>
    </w:p>
    <w:p w:rsidR="00C33993" w:rsidRPr="00C33993" w:rsidRDefault="00C33993" w:rsidP="00C33993">
      <w:pPr>
        <w:pStyle w:val="BoldBulTight0"/>
        <w:rPr>
          <w:u w:val="single"/>
        </w:rPr>
      </w:pPr>
      <w:r w:rsidRPr="00C33993">
        <w:rPr>
          <w:u w:val="single"/>
        </w:rPr>
        <w:t>Sounds</w:t>
      </w:r>
    </w:p>
    <w:p w:rsidR="00C33993" w:rsidRPr="00C33993" w:rsidRDefault="00C33993" w:rsidP="00C33993">
      <w:r w:rsidRPr="00C33993">
        <w:t xml:space="preserve">Sounds can be distracting and upsetting if used </w:t>
      </w:r>
      <w:r w:rsidRPr="00CC74FE">
        <w:rPr>
          <w:noProof/>
        </w:rPr>
        <w:t>inappropriately,</w:t>
      </w:r>
      <w:r w:rsidRPr="00C33993">
        <w:t xml:space="preserve"> but can be a useful tool to support learning. For example, songs can be used to develop memory and retention of knowledge, music can be used to develop movement, and the use of musical instruments can be used to foster creativity and collaboration. You might consider playing calming and soothing music in the background during an art activity.</w:t>
      </w:r>
    </w:p>
    <w:p w:rsidR="00C33993" w:rsidRPr="00C33993" w:rsidRDefault="00C33993" w:rsidP="00C33993">
      <w:pPr>
        <w:pStyle w:val="Heading3"/>
      </w:pPr>
      <w:bookmarkStart w:id="43" w:name="_Toc422483340"/>
      <w:bookmarkStart w:id="44" w:name="_Toc505607399"/>
      <w:r w:rsidRPr="00C33993">
        <w:t>Indoor and outdoor environments are inclusive of interests and abilities of each child</w:t>
      </w:r>
      <w:bookmarkEnd w:id="43"/>
      <w:bookmarkEnd w:id="44"/>
    </w:p>
    <w:p w:rsidR="00C33993" w:rsidRDefault="00C33993" w:rsidP="00C33993">
      <w:r>
        <w:t xml:space="preserve">It goes without saying that you will have to consider the abilities of each of the children within your learning environment when designing or modifying it. Facilities, </w:t>
      </w:r>
      <w:r w:rsidRPr="00CC74FE">
        <w:rPr>
          <w:noProof/>
        </w:rPr>
        <w:t>materials</w:t>
      </w:r>
      <w:r>
        <w:t xml:space="preserve"> and activities must be appropriate to their age, stage of development, physical ability, and cognitive ability.</w:t>
      </w:r>
    </w:p>
    <w:p w:rsidR="00C33993" w:rsidRDefault="00C33993" w:rsidP="00C33993">
      <w:pPr>
        <w:pStyle w:val="BoldBulTight0"/>
      </w:pPr>
      <w:r>
        <w:t>You should take into consideration the possible effects the design of the environment may have on children with special needs such as:</w:t>
      </w:r>
    </w:p>
    <w:p w:rsidR="00C33993" w:rsidRDefault="00C33993" w:rsidP="00CD3ABC">
      <w:pPr>
        <w:pStyle w:val="Bullets"/>
        <w:numPr>
          <w:ilvl w:val="0"/>
          <w:numId w:val="5"/>
        </w:numPr>
      </w:pPr>
      <w:r>
        <w:t>Hearing impairment</w:t>
      </w:r>
    </w:p>
    <w:p w:rsidR="00C33993" w:rsidRDefault="00C33993" w:rsidP="00CD3ABC">
      <w:pPr>
        <w:pStyle w:val="Bullets"/>
        <w:numPr>
          <w:ilvl w:val="0"/>
          <w:numId w:val="5"/>
        </w:numPr>
      </w:pPr>
      <w:r>
        <w:t>Visual impairment</w:t>
      </w:r>
    </w:p>
    <w:p w:rsidR="00C33993" w:rsidRDefault="00C33993" w:rsidP="00CD3ABC">
      <w:pPr>
        <w:pStyle w:val="Bullets"/>
        <w:numPr>
          <w:ilvl w:val="0"/>
          <w:numId w:val="5"/>
        </w:numPr>
      </w:pPr>
      <w:r>
        <w:t>Physical disability that restricts movement</w:t>
      </w:r>
    </w:p>
    <w:p w:rsidR="00C33993" w:rsidRDefault="00C33993" w:rsidP="00CD3ABC">
      <w:pPr>
        <w:pStyle w:val="Bullets"/>
        <w:numPr>
          <w:ilvl w:val="0"/>
          <w:numId w:val="5"/>
        </w:numPr>
      </w:pPr>
      <w:r>
        <w:lastRenderedPageBreak/>
        <w:t>Allergies</w:t>
      </w:r>
    </w:p>
    <w:p w:rsidR="00C33993" w:rsidRDefault="00C33993" w:rsidP="00CD3ABC">
      <w:pPr>
        <w:pStyle w:val="Bullets"/>
        <w:numPr>
          <w:ilvl w:val="0"/>
          <w:numId w:val="5"/>
        </w:numPr>
      </w:pPr>
      <w:r>
        <w:t>Medical conditions such as epilepsy</w:t>
      </w:r>
    </w:p>
    <w:p w:rsidR="00C33993" w:rsidRDefault="00C33993" w:rsidP="00CD3ABC">
      <w:pPr>
        <w:pStyle w:val="Bullets"/>
        <w:numPr>
          <w:ilvl w:val="0"/>
          <w:numId w:val="5"/>
        </w:numPr>
      </w:pPr>
      <w:r>
        <w:t xml:space="preserve">Learning difficulties such as ADHD, ADD, Autism, Asperger’s syndrome, </w:t>
      </w:r>
      <w:proofErr w:type="spellStart"/>
      <w:r>
        <w:t>Irlen</w:t>
      </w:r>
      <w:proofErr w:type="spellEnd"/>
      <w:r>
        <w:t xml:space="preserve"> syndrome, etc.</w:t>
      </w:r>
    </w:p>
    <w:p w:rsidR="00C33993" w:rsidRDefault="00C33993" w:rsidP="00C33993">
      <w:r>
        <w:t xml:space="preserve">You should also consider the interests of each child and provide something for everyone in the learning environment. This is where knowing the </w:t>
      </w:r>
      <w:proofErr w:type="gramStart"/>
      <w:r>
        <w:t>children in your care is</w:t>
      </w:r>
      <w:proofErr w:type="gramEnd"/>
      <w:r>
        <w:t xml:space="preserve"> essential and why it is important to include them in the planning and design of the environment. </w:t>
      </w:r>
    </w:p>
    <w:p w:rsidR="00C33993" w:rsidRDefault="00C33993" w:rsidP="00C33993">
      <w:pPr>
        <w:pStyle w:val="BoldBulTight0"/>
      </w:pPr>
      <w:r>
        <w:t>Interests may include:</w:t>
      </w:r>
    </w:p>
    <w:p w:rsidR="00C33993" w:rsidRDefault="00C33993" w:rsidP="00CD3ABC">
      <w:pPr>
        <w:pStyle w:val="Bullets"/>
        <w:numPr>
          <w:ilvl w:val="0"/>
          <w:numId w:val="5"/>
        </w:numPr>
      </w:pPr>
      <w:r>
        <w:t>Expressive arts such as art, music, dance, drama, singing, writing, needlework</w:t>
      </w:r>
    </w:p>
    <w:p w:rsidR="00C33993" w:rsidRDefault="00734EBE" w:rsidP="00CD3ABC">
      <w:pPr>
        <w:pStyle w:val="Bullets"/>
        <w:numPr>
          <w:ilvl w:val="0"/>
          <w:numId w:val="5"/>
        </w:numPr>
      </w:pPr>
      <w:r>
        <w:rPr>
          <w:noProof/>
          <w:lang w:val="en-GB"/>
        </w:rPr>
        <w:drawing>
          <wp:anchor distT="0" distB="0" distL="114300" distR="114300" simplePos="0" relativeHeight="251743232" behindDoc="0" locked="0" layoutInCell="1" allowOverlap="1" wp14:anchorId="2D389C1D" wp14:editId="6FC9C0B3">
            <wp:simplePos x="0" y="0"/>
            <wp:positionH relativeFrom="column">
              <wp:posOffset>3495675</wp:posOffset>
            </wp:positionH>
            <wp:positionV relativeFrom="paragraph">
              <wp:posOffset>141605</wp:posOffset>
            </wp:positionV>
            <wp:extent cx="2533650" cy="1823720"/>
            <wp:effectExtent l="0" t="0" r="0" b="508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e_in_a_book_400_clr_11720.png"/>
                    <pic:cNvPicPr/>
                  </pic:nvPicPr>
                  <pic:blipFill>
                    <a:blip r:embed="rId36">
                      <a:extLst>
                        <a:ext uri="{28A0092B-C50C-407E-A947-70E740481C1C}">
                          <a14:useLocalDpi xmlns:a14="http://schemas.microsoft.com/office/drawing/2010/main" val="0"/>
                        </a:ext>
                      </a:extLst>
                    </a:blip>
                    <a:stretch>
                      <a:fillRect/>
                    </a:stretch>
                  </pic:blipFill>
                  <pic:spPr>
                    <a:xfrm>
                      <a:off x="0" y="0"/>
                      <a:ext cx="2533650" cy="1823720"/>
                    </a:xfrm>
                    <a:prstGeom prst="rect">
                      <a:avLst/>
                    </a:prstGeom>
                  </pic:spPr>
                </pic:pic>
              </a:graphicData>
            </a:graphic>
            <wp14:sizeRelH relativeFrom="margin">
              <wp14:pctWidth>0</wp14:pctWidth>
            </wp14:sizeRelH>
            <wp14:sizeRelV relativeFrom="margin">
              <wp14:pctHeight>0</wp14:pctHeight>
            </wp14:sizeRelV>
          </wp:anchor>
        </w:drawing>
      </w:r>
      <w:r w:rsidR="00C33993">
        <w:t>Sport and physical games</w:t>
      </w:r>
    </w:p>
    <w:p w:rsidR="00C33993" w:rsidRDefault="00C33993" w:rsidP="00CD3ABC">
      <w:pPr>
        <w:pStyle w:val="Bullets"/>
        <w:numPr>
          <w:ilvl w:val="0"/>
          <w:numId w:val="5"/>
        </w:numPr>
      </w:pPr>
      <w:r>
        <w:t>Role-play</w:t>
      </w:r>
    </w:p>
    <w:p w:rsidR="00C33993" w:rsidRDefault="00C33993" w:rsidP="00CD3ABC">
      <w:pPr>
        <w:pStyle w:val="Bullets"/>
        <w:numPr>
          <w:ilvl w:val="0"/>
          <w:numId w:val="5"/>
        </w:numPr>
      </w:pPr>
      <w:r>
        <w:t>Cooking</w:t>
      </w:r>
    </w:p>
    <w:p w:rsidR="00C33993" w:rsidRDefault="00C33993" w:rsidP="00CD3ABC">
      <w:pPr>
        <w:pStyle w:val="Bullets"/>
        <w:numPr>
          <w:ilvl w:val="0"/>
          <w:numId w:val="5"/>
        </w:numPr>
      </w:pPr>
      <w:r>
        <w:t>Construction</w:t>
      </w:r>
    </w:p>
    <w:p w:rsidR="00C33993" w:rsidRDefault="00C33993" w:rsidP="00CD3ABC">
      <w:pPr>
        <w:pStyle w:val="Bullets"/>
        <w:numPr>
          <w:ilvl w:val="0"/>
          <w:numId w:val="5"/>
        </w:numPr>
      </w:pPr>
      <w:r>
        <w:t>Wildlife and nature</w:t>
      </w:r>
    </w:p>
    <w:p w:rsidR="00C33993" w:rsidRDefault="00C33993" w:rsidP="00CD3ABC">
      <w:pPr>
        <w:pStyle w:val="Bullets"/>
        <w:numPr>
          <w:ilvl w:val="0"/>
          <w:numId w:val="5"/>
        </w:numPr>
      </w:pPr>
      <w:r>
        <w:t xml:space="preserve">Messy play such as sand pits, mud/clay, </w:t>
      </w:r>
      <w:r w:rsidRPr="00BB4EA7">
        <w:rPr>
          <w:noProof/>
        </w:rPr>
        <w:t>water</w:t>
      </w:r>
      <w:r w:rsidR="00BB4EA7">
        <w:rPr>
          <w:noProof/>
        </w:rPr>
        <w:t>,</w:t>
      </w:r>
      <w:r>
        <w:t xml:space="preserve"> etc.</w:t>
      </w:r>
    </w:p>
    <w:p w:rsidR="00C33993" w:rsidRDefault="00C33993" w:rsidP="00CD3ABC">
      <w:pPr>
        <w:pStyle w:val="Bullets"/>
        <w:numPr>
          <w:ilvl w:val="0"/>
          <w:numId w:val="5"/>
        </w:numPr>
      </w:pPr>
      <w:r>
        <w:t xml:space="preserve">Memory games </w:t>
      </w:r>
    </w:p>
    <w:p w:rsidR="00C33993" w:rsidRDefault="00C33993" w:rsidP="00CD3ABC">
      <w:pPr>
        <w:pStyle w:val="Bullets"/>
        <w:numPr>
          <w:ilvl w:val="0"/>
          <w:numId w:val="5"/>
        </w:numPr>
      </w:pPr>
      <w:r>
        <w:t>Humanities such as history and geography</w:t>
      </w:r>
    </w:p>
    <w:p w:rsidR="00C33993" w:rsidRDefault="00C33993" w:rsidP="00CD3ABC">
      <w:pPr>
        <w:pStyle w:val="Bullets"/>
        <w:numPr>
          <w:ilvl w:val="0"/>
          <w:numId w:val="5"/>
        </w:numPr>
      </w:pPr>
      <w:r>
        <w:t>Reading</w:t>
      </w:r>
    </w:p>
    <w:p w:rsidR="00C33993" w:rsidRPr="00F17476" w:rsidRDefault="00C33993" w:rsidP="00CD3ABC">
      <w:pPr>
        <w:pStyle w:val="Bullets"/>
        <w:numPr>
          <w:ilvl w:val="0"/>
          <w:numId w:val="5"/>
        </w:numPr>
      </w:pPr>
      <w:r>
        <w:t>Chill-out time.</w:t>
      </w:r>
    </w:p>
    <w:p w:rsidR="00734EBE" w:rsidRDefault="00734EBE" w:rsidP="00C33993">
      <w:pPr>
        <w:pStyle w:val="Heading3"/>
      </w:pPr>
    </w:p>
    <w:p w:rsidR="00734EBE" w:rsidRDefault="00734EBE">
      <w:pPr>
        <w:spacing w:after="0" w:line="240" w:lineRule="auto"/>
        <w:rPr>
          <w:rFonts w:cstheme="majorBidi"/>
          <w:b/>
          <w:bCs/>
          <w:sz w:val="26"/>
          <w:szCs w:val="26"/>
        </w:rPr>
      </w:pPr>
      <w:r>
        <w:br w:type="page"/>
      </w:r>
    </w:p>
    <w:p w:rsidR="00C33993" w:rsidRDefault="00C33993" w:rsidP="00C33993">
      <w:pPr>
        <w:pStyle w:val="Heading3"/>
      </w:pPr>
      <w:bookmarkStart w:id="45" w:name="_Toc505607400"/>
      <w:r>
        <w:rPr>
          <w:noProof/>
        </w:rPr>
        <w:lastRenderedPageBreak/>
        <w:drawing>
          <wp:anchor distT="0" distB="0" distL="114300" distR="114300" simplePos="0" relativeHeight="251745280" behindDoc="1" locked="0" layoutInCell="1" allowOverlap="1" wp14:anchorId="29F28DC3" wp14:editId="5935398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45"/>
    </w:p>
    <w:p w:rsidR="00C33993" w:rsidRPr="009B7639" w:rsidRDefault="00C33993" w:rsidP="009B7639">
      <w:r w:rsidRPr="009B7639">
        <w:br w:type="page"/>
      </w:r>
    </w:p>
    <w:p w:rsidR="00994C40" w:rsidRPr="009B7639" w:rsidRDefault="00994C40" w:rsidP="00734EBE">
      <w:pPr>
        <w:pStyle w:val="Heading2"/>
      </w:pPr>
      <w:bookmarkStart w:id="46" w:name="_Toc505607401"/>
      <w:r w:rsidRPr="009B7639">
        <w:lastRenderedPageBreak/>
        <w:t xml:space="preserve">1.4 – </w:t>
      </w:r>
      <w:r w:rsidR="00173F00" w:rsidRPr="00A15022">
        <w:t>Provide materials and resources that are natural and familiar</w:t>
      </w:r>
      <w:bookmarkEnd w:id="46"/>
    </w:p>
    <w:p w:rsidR="00994C40" w:rsidRPr="00994C40" w:rsidRDefault="00994C40" w:rsidP="00734EBE">
      <w:pPr>
        <w:pStyle w:val="Heading2"/>
      </w:pPr>
      <w:bookmarkStart w:id="47" w:name="_Toc505607402"/>
      <w:r w:rsidRPr="009B7639">
        <w:t xml:space="preserve">1.5 – </w:t>
      </w:r>
      <w:r w:rsidR="00173F00" w:rsidRPr="00A15022">
        <w:t>Give children access to materials and resources that provoke interest</w:t>
      </w:r>
      <w:bookmarkEnd w:id="47"/>
    </w:p>
    <w:p w:rsidR="00C33993" w:rsidRDefault="00C33993" w:rsidP="00C33993">
      <w:pPr>
        <w:pStyle w:val="BoldBulTight0"/>
      </w:pPr>
    </w:p>
    <w:p w:rsidR="00354671" w:rsidRDefault="00C33993" w:rsidP="00C33993">
      <w:pPr>
        <w:pStyle w:val="BoldBulTight0"/>
      </w:pPr>
      <w:r w:rsidRPr="004D3FCC">
        <w:t>By the end of this chapter, the learner should be able to:</w:t>
      </w:r>
    </w:p>
    <w:p w:rsidR="00D53EBF" w:rsidRDefault="00D53EBF" w:rsidP="00D53EBF">
      <w:pPr>
        <w:pStyle w:val="Bullets"/>
      </w:pPr>
      <w:r>
        <w:t xml:space="preserve">Identify types of resources that could be </w:t>
      </w:r>
      <w:r w:rsidRPr="00BB4EA7">
        <w:rPr>
          <w:noProof/>
        </w:rPr>
        <w:t>categori</w:t>
      </w:r>
      <w:r w:rsidR="00BB4EA7">
        <w:rPr>
          <w:noProof/>
        </w:rPr>
        <w:t>s</w:t>
      </w:r>
      <w:r w:rsidRPr="00BB4EA7">
        <w:rPr>
          <w:noProof/>
        </w:rPr>
        <w:t>ed</w:t>
      </w:r>
      <w:r>
        <w:t xml:space="preserve"> as natural and familiar and how these could be provided within their place of work</w:t>
      </w:r>
    </w:p>
    <w:p w:rsidR="00D53EBF" w:rsidRDefault="00D53EBF" w:rsidP="00D53EBF">
      <w:pPr>
        <w:pStyle w:val="Bullets"/>
      </w:pPr>
      <w:r>
        <w:t>Identify materials and resources that could be given to children in their place of work that provoke interest.</w:t>
      </w:r>
    </w:p>
    <w:p w:rsidR="00C33993" w:rsidRDefault="00C33993" w:rsidP="00C33993">
      <w:pPr>
        <w:pStyle w:val="Heading3"/>
      </w:pPr>
      <w:bookmarkStart w:id="48" w:name="_Toc422483344"/>
      <w:bookmarkStart w:id="49" w:name="_Toc505607403"/>
      <w:r>
        <w:t>Natural and familiar materials and resources</w:t>
      </w:r>
      <w:bookmarkEnd w:id="48"/>
      <w:bookmarkEnd w:id="49"/>
      <w:r>
        <w:t xml:space="preserve"> </w:t>
      </w:r>
    </w:p>
    <w:p w:rsidR="00C33993" w:rsidRDefault="00C33993" w:rsidP="00C33993">
      <w:r>
        <w:t xml:space="preserve">The physical environment and </w:t>
      </w:r>
      <w:r w:rsidRPr="00CC74FE">
        <w:rPr>
          <w:noProof/>
        </w:rPr>
        <w:t>local</w:t>
      </w:r>
      <w:r>
        <w:t xml:space="preserve"> community </w:t>
      </w:r>
      <w:r w:rsidRPr="00CC74FE">
        <w:rPr>
          <w:noProof/>
        </w:rPr>
        <w:t>is</w:t>
      </w:r>
      <w:r>
        <w:t xml:space="preserve"> full of resources and materials that can be used to stimulate thinking, feeling, questioning and reasoning in children, as they are tangible and have a context within the child’s environment. Active inquiry with natural and familiar materials helps children to develop and transfer a wide range of skills and knowledge from the learning environment to other settings within their lives.</w:t>
      </w:r>
    </w:p>
    <w:p w:rsidR="00C33993" w:rsidRPr="00FE6640" w:rsidRDefault="00C33993" w:rsidP="00C33993">
      <w:pPr>
        <w:pStyle w:val="BoldBulTight0"/>
        <w:rPr>
          <w:u w:val="single"/>
        </w:rPr>
      </w:pPr>
      <w:bookmarkStart w:id="50" w:name="_Toc419388335"/>
      <w:r w:rsidRPr="00FE6640">
        <w:rPr>
          <w:u w:val="single"/>
        </w:rPr>
        <w:t>Open-ended, natural and found materials</w:t>
      </w:r>
      <w:bookmarkEnd w:id="50"/>
    </w:p>
    <w:p w:rsidR="00C33993" w:rsidRDefault="00C33993" w:rsidP="00C33993">
      <w:r>
        <w:t xml:space="preserve">These types of materials are all around us and, provided that they are not harmful to use, can be almost limitless. </w:t>
      </w:r>
    </w:p>
    <w:p w:rsidR="00C33993" w:rsidRDefault="00C33993" w:rsidP="00C33993">
      <w:pPr>
        <w:pStyle w:val="BoldBulTight0"/>
      </w:pPr>
      <w:r>
        <w:t>Examples of open-ended, natural and found materials include:</w:t>
      </w:r>
    </w:p>
    <w:p w:rsidR="00C33993" w:rsidRDefault="00D53EBF" w:rsidP="00CD3ABC">
      <w:pPr>
        <w:pStyle w:val="Bullets"/>
        <w:numPr>
          <w:ilvl w:val="0"/>
          <w:numId w:val="5"/>
        </w:numPr>
      </w:pPr>
      <w:r>
        <w:rPr>
          <w:noProof/>
          <w:lang w:val="en-GB"/>
        </w:rPr>
        <w:drawing>
          <wp:anchor distT="0" distB="0" distL="114300" distR="114300" simplePos="0" relativeHeight="251747328" behindDoc="0" locked="0" layoutInCell="1" allowOverlap="1" wp14:anchorId="69ED832D" wp14:editId="57CE54F3">
            <wp:simplePos x="0" y="0"/>
            <wp:positionH relativeFrom="column">
              <wp:posOffset>3590290</wp:posOffset>
            </wp:positionH>
            <wp:positionV relativeFrom="paragraph">
              <wp:posOffset>438150</wp:posOffset>
            </wp:positionV>
            <wp:extent cx="2329180" cy="2038350"/>
            <wp:effectExtent l="0" t="0" r="0" b="0"/>
            <wp:wrapTight wrapText="bothSides">
              <wp:wrapPolygon edited="0">
                <wp:start x="0" y="0"/>
                <wp:lineTo x="0" y="21398"/>
                <wp:lineTo x="21376" y="21398"/>
                <wp:lineTo x="2137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n_box_with_boxes_800_wht.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329180" cy="2038350"/>
                    </a:xfrm>
                    <a:prstGeom prst="rect">
                      <a:avLst/>
                    </a:prstGeom>
                  </pic:spPr>
                </pic:pic>
              </a:graphicData>
            </a:graphic>
            <wp14:sizeRelH relativeFrom="margin">
              <wp14:pctWidth>0</wp14:pctWidth>
            </wp14:sizeRelH>
            <wp14:sizeRelV relativeFrom="margin">
              <wp14:pctHeight>0</wp14:pctHeight>
            </wp14:sizeRelV>
          </wp:anchor>
        </w:drawing>
      </w:r>
      <w:r w:rsidR="00C33993">
        <w:t>Old clothing and other materials such as curtains, carpet off-cuts, towels, bedding, cushion covers, wool, leather</w:t>
      </w:r>
    </w:p>
    <w:p w:rsidR="00C33993" w:rsidRDefault="00C33993" w:rsidP="00CD3ABC">
      <w:pPr>
        <w:pStyle w:val="Bullets"/>
        <w:numPr>
          <w:ilvl w:val="0"/>
          <w:numId w:val="5"/>
        </w:numPr>
      </w:pPr>
      <w:r>
        <w:t xml:space="preserve">Empty and discarded packaging such as egg boxes, cereal boxes, match boxes, toilet roll tubes, plastic bottles, bottle tops, bubble wrap and </w:t>
      </w:r>
      <w:r w:rsidRPr="00CC74FE">
        <w:rPr>
          <w:noProof/>
        </w:rPr>
        <w:t>other package filling</w:t>
      </w:r>
      <w:r>
        <w:t xml:space="preserve">, plastic boxes, </w:t>
      </w:r>
      <w:r w:rsidRPr="00CC74FE">
        <w:rPr>
          <w:noProof/>
        </w:rPr>
        <w:t>take-away</w:t>
      </w:r>
      <w:r>
        <w:t xml:space="preserve"> packaging, etc.</w:t>
      </w:r>
    </w:p>
    <w:p w:rsidR="00C33993" w:rsidRDefault="00C33993" w:rsidP="00CD3ABC">
      <w:pPr>
        <w:pStyle w:val="Bullets"/>
        <w:numPr>
          <w:ilvl w:val="0"/>
          <w:numId w:val="5"/>
        </w:numPr>
      </w:pPr>
      <w:r>
        <w:t xml:space="preserve">Waste paper such as newspapers, magazines, scrap paper, wallpaper </w:t>
      </w:r>
      <w:r w:rsidRPr="00CC74FE">
        <w:rPr>
          <w:noProof/>
        </w:rPr>
        <w:t>leftovers</w:t>
      </w:r>
      <w:r>
        <w:t xml:space="preserve">, cardboard boxes, </w:t>
      </w:r>
      <w:proofErr w:type="gramStart"/>
      <w:r>
        <w:t>old</w:t>
      </w:r>
      <w:proofErr w:type="gramEnd"/>
      <w:r>
        <w:t xml:space="preserve"> greetings </w:t>
      </w:r>
      <w:r w:rsidRPr="00BB4EA7">
        <w:rPr>
          <w:noProof/>
        </w:rPr>
        <w:t>cards</w:t>
      </w:r>
      <w:r w:rsidR="00BB4EA7">
        <w:rPr>
          <w:noProof/>
        </w:rPr>
        <w:t>,</w:t>
      </w:r>
      <w:r>
        <w:t xml:space="preserve"> etc.</w:t>
      </w:r>
    </w:p>
    <w:p w:rsidR="00C33993" w:rsidRDefault="00C33993" w:rsidP="00CD3ABC">
      <w:pPr>
        <w:pStyle w:val="Bullets"/>
        <w:numPr>
          <w:ilvl w:val="0"/>
          <w:numId w:val="5"/>
        </w:numPr>
      </w:pPr>
      <w:r>
        <w:t xml:space="preserve">Kitchen wares such as tin foil, baking paper, cling film, food bags, food bag ties, </w:t>
      </w:r>
      <w:r w:rsidRPr="00CC74FE">
        <w:rPr>
          <w:noProof/>
        </w:rPr>
        <w:t>toothpicks</w:t>
      </w:r>
      <w:r>
        <w:t xml:space="preserve">, </w:t>
      </w:r>
    </w:p>
    <w:p w:rsidR="00C33993" w:rsidRDefault="00C33993" w:rsidP="00CD3ABC">
      <w:pPr>
        <w:pStyle w:val="Bullets"/>
        <w:numPr>
          <w:ilvl w:val="0"/>
          <w:numId w:val="5"/>
        </w:numPr>
      </w:pPr>
      <w:r>
        <w:t>Adhesives and connecting materials including sticky tape, glue, string, rope, elastic bands, bungee cords, hair accessories</w:t>
      </w:r>
    </w:p>
    <w:p w:rsidR="00C33993" w:rsidRDefault="00C33993" w:rsidP="00CD3ABC">
      <w:pPr>
        <w:pStyle w:val="Bullets"/>
        <w:numPr>
          <w:ilvl w:val="0"/>
          <w:numId w:val="5"/>
        </w:numPr>
      </w:pPr>
      <w:r>
        <w:t xml:space="preserve">Natural materials including leaves, feathers, sticks, wood, water, </w:t>
      </w:r>
      <w:r w:rsidRPr="00CC74FE">
        <w:rPr>
          <w:noProof/>
        </w:rPr>
        <w:t>stones</w:t>
      </w:r>
      <w:r>
        <w:t xml:space="preserve"> and pebbles, etc.</w:t>
      </w:r>
    </w:p>
    <w:p w:rsidR="00C33993" w:rsidRDefault="00C33993" w:rsidP="00CD3ABC">
      <w:pPr>
        <w:pStyle w:val="Bullets"/>
        <w:numPr>
          <w:ilvl w:val="0"/>
          <w:numId w:val="5"/>
        </w:numPr>
      </w:pPr>
      <w:r>
        <w:t xml:space="preserve">Dried food substances such as pasta, rice, beans, lentils, candy, rock salt, </w:t>
      </w:r>
      <w:r w:rsidRPr="00BB4EA7">
        <w:rPr>
          <w:noProof/>
        </w:rPr>
        <w:t>peppercorns</w:t>
      </w:r>
      <w:r w:rsidR="00BB4EA7">
        <w:rPr>
          <w:noProof/>
        </w:rPr>
        <w:t>,</w:t>
      </w:r>
      <w:r>
        <w:t xml:space="preserve"> etc.</w:t>
      </w:r>
    </w:p>
    <w:p w:rsidR="00C33993" w:rsidRDefault="00C33993" w:rsidP="00CD3ABC">
      <w:pPr>
        <w:pStyle w:val="Bullets"/>
        <w:numPr>
          <w:ilvl w:val="0"/>
          <w:numId w:val="5"/>
        </w:numPr>
      </w:pPr>
      <w:r>
        <w:lastRenderedPageBreak/>
        <w:t>Found materials such as buttons, items washed up on beaches, items found in pockets and handbags</w:t>
      </w:r>
    </w:p>
    <w:p w:rsidR="00C33993" w:rsidRDefault="00C33993" w:rsidP="00CD3ABC">
      <w:pPr>
        <w:pStyle w:val="Bullets"/>
        <w:numPr>
          <w:ilvl w:val="0"/>
          <w:numId w:val="5"/>
        </w:numPr>
      </w:pPr>
      <w:r>
        <w:t xml:space="preserve">Paints, crayons, clay, plasticine, </w:t>
      </w:r>
      <w:r w:rsidRPr="00BB4EA7">
        <w:rPr>
          <w:noProof/>
        </w:rPr>
        <w:t>pencils</w:t>
      </w:r>
      <w:r w:rsidR="00BB4EA7">
        <w:rPr>
          <w:noProof/>
        </w:rPr>
        <w:t>,</w:t>
      </w:r>
      <w:r>
        <w:t xml:space="preserve"> etc.</w:t>
      </w:r>
    </w:p>
    <w:p w:rsidR="00C33993" w:rsidRDefault="00C33993" w:rsidP="00C33993">
      <w:pPr>
        <w:pStyle w:val="Heading3"/>
      </w:pPr>
      <w:bookmarkStart w:id="51" w:name="_Toc419388336"/>
      <w:bookmarkStart w:id="52" w:name="_Toc422483345"/>
      <w:bookmarkStart w:id="53" w:name="_Toc505607404"/>
      <w:r>
        <w:t>Benefits of children using open-ended materials</w:t>
      </w:r>
      <w:bookmarkEnd w:id="51"/>
      <w:bookmarkEnd w:id="52"/>
      <w:bookmarkEnd w:id="53"/>
    </w:p>
    <w:p w:rsidR="00C33993" w:rsidRDefault="00C33993" w:rsidP="00C33993">
      <w:r w:rsidRPr="00F5423D">
        <w:rPr>
          <w:noProof/>
        </w:rPr>
        <w:t>The first five years of a child’s life are</w:t>
      </w:r>
      <w:r>
        <w:t xml:space="preserve"> hugely influential in their cognitive development. Learning through play using open-ended materials in these first five years has a number of benefits to the holistic development of the child.</w:t>
      </w:r>
    </w:p>
    <w:p w:rsidR="00C33993" w:rsidRDefault="00C33993" w:rsidP="00C33993">
      <w:pPr>
        <w:pStyle w:val="BoldBulTight0"/>
        <w:rPr>
          <w:u w:val="single"/>
        </w:rPr>
      </w:pPr>
      <w:r>
        <w:rPr>
          <w:u w:val="single"/>
        </w:rPr>
        <w:t>Sense of wellbeing and competence</w:t>
      </w:r>
    </w:p>
    <w:p w:rsidR="00C33993" w:rsidRDefault="00C33993" w:rsidP="00C33993">
      <w:r>
        <w:t xml:space="preserve">Allowing children, and adults for that matter, the opportunity to play with a wide range of materials immediately puts them at more ease than if they were sitting at a desk in a classroom with prescriptive materials such as a pencil, exercise </w:t>
      </w:r>
      <w:r w:rsidRPr="00CC74FE">
        <w:rPr>
          <w:noProof/>
        </w:rPr>
        <w:t>book</w:t>
      </w:r>
      <w:r>
        <w:t xml:space="preserve"> and a ruler; this is because it relaxes rules and boundaries. Making a number of different materials available to them gives them a choice in selection. It forces them to make their own decisions based upon their own reasoning. It also enables them to learn through trial and error, so that perhaps the first material they select does not have the intended effect; rather than viewing this as a failure, it gives them the chance to learn about the properties of the material through their own experience and forces them to try a different option. Without </w:t>
      </w:r>
      <w:r w:rsidRPr="00CC74FE">
        <w:rPr>
          <w:noProof/>
        </w:rPr>
        <w:t>realising</w:t>
      </w:r>
      <w:r>
        <w:t xml:space="preserve"> it, the child is automatically problem-solving using creative thinking. </w:t>
      </w:r>
    </w:p>
    <w:p w:rsidR="00C33993" w:rsidRDefault="00C33993" w:rsidP="00C33993">
      <w:r>
        <w:rPr>
          <w:noProof/>
          <w:lang w:val="en-GB"/>
        </w:rPr>
        <w:drawing>
          <wp:anchor distT="0" distB="0" distL="114300" distR="114300" simplePos="0" relativeHeight="251748352" behindDoc="0" locked="0" layoutInCell="1" allowOverlap="1" wp14:anchorId="219DD4EE" wp14:editId="3EFE8275">
            <wp:simplePos x="0" y="0"/>
            <wp:positionH relativeFrom="column">
              <wp:posOffset>3684905</wp:posOffset>
            </wp:positionH>
            <wp:positionV relativeFrom="paragraph">
              <wp:posOffset>167005</wp:posOffset>
            </wp:positionV>
            <wp:extent cx="2320925" cy="1740535"/>
            <wp:effectExtent l="0" t="0" r="3175" b="0"/>
            <wp:wrapTight wrapText="bothSides">
              <wp:wrapPolygon edited="0">
                <wp:start x="0" y="0"/>
                <wp:lineTo x="0" y="21277"/>
                <wp:lineTo x="21452" y="21277"/>
                <wp:lineTo x="21452"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3383912_S.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320925" cy="1740535"/>
                    </a:xfrm>
                    <a:prstGeom prst="rect">
                      <a:avLst/>
                    </a:prstGeom>
                  </pic:spPr>
                </pic:pic>
              </a:graphicData>
            </a:graphic>
            <wp14:sizeRelH relativeFrom="margin">
              <wp14:pctWidth>0</wp14:pctWidth>
            </wp14:sizeRelH>
            <wp14:sizeRelV relativeFrom="margin">
              <wp14:pctHeight>0</wp14:pctHeight>
            </wp14:sizeRelV>
          </wp:anchor>
        </w:drawing>
      </w:r>
      <w:r>
        <w:t xml:space="preserve">Many adults have a fear of failure or fear of the unknown because, as children, they were not given the opportunity to think for themselves or try different methods of completing tasks. Encouraging and nurturing children in their early years to take responsibility for their own learning and development helps them to develop a sense of wellbeing and achievement for the works they create; it also nurtures an ability to solve problems without actually </w:t>
      </w:r>
      <w:r w:rsidRPr="00CC74FE">
        <w:rPr>
          <w:noProof/>
        </w:rPr>
        <w:t>realising</w:t>
      </w:r>
      <w:r>
        <w:t xml:space="preserve"> it is a problem or a challenge. This independent thinking will help in adulthood, as they will have the ability to work on their own initiative and strive for continuous improvement, making them an asset to any employer.</w:t>
      </w:r>
    </w:p>
    <w:p w:rsidR="00C33993" w:rsidRDefault="00C33993" w:rsidP="00C33993">
      <w:pPr>
        <w:pStyle w:val="BoldBulTight0"/>
        <w:rPr>
          <w:u w:val="single"/>
        </w:rPr>
      </w:pPr>
      <w:r>
        <w:rPr>
          <w:u w:val="single"/>
        </w:rPr>
        <w:t>Understanding is enhanced by direct experience</w:t>
      </w:r>
    </w:p>
    <w:p w:rsidR="00C33993" w:rsidRDefault="00C33993" w:rsidP="00C33993">
      <w:r>
        <w:t xml:space="preserve">Everyone has different learning styles, but it is readily confirmed by research that we gain a deeper understanding of a concept and a greater ability to perform a task if we have hands-on experience of actually doing it. Giving a child the materials to create something allows them to experience all the processes necessary to reach an end product. Children retain more information if they have experienced for themselves what it is they are trying to remember. This is because they can associate it with what they saw, what they smelled, what they touched and how it felt, what they heard, and what they tasted. By directly handling open-ended materials they can experience all of these things. </w:t>
      </w:r>
    </w:p>
    <w:p w:rsidR="00C33993" w:rsidRDefault="00C33993" w:rsidP="00C33993">
      <w:r>
        <w:t xml:space="preserve">Creating something themselves also encourages children to invest more care and thought into their product and to take ownership of the challenge with which they are faced because it is created by their own ideas, </w:t>
      </w:r>
      <w:r w:rsidRPr="00CC74FE">
        <w:rPr>
          <w:noProof/>
        </w:rPr>
        <w:t>thoughts</w:t>
      </w:r>
      <w:r>
        <w:t xml:space="preserve"> and desires, not instructions given by somebody else.</w:t>
      </w:r>
    </w:p>
    <w:p w:rsidR="00C33993" w:rsidRDefault="00C33993" w:rsidP="00C33993">
      <w:pPr>
        <w:pStyle w:val="BoldBulTight0"/>
        <w:rPr>
          <w:u w:val="single"/>
        </w:rPr>
      </w:pPr>
      <w:r>
        <w:rPr>
          <w:u w:val="single"/>
        </w:rPr>
        <w:lastRenderedPageBreak/>
        <w:t xml:space="preserve">Creative group work supports </w:t>
      </w:r>
      <w:r w:rsidRPr="00CC74FE">
        <w:rPr>
          <w:noProof/>
          <w:u w:val="single"/>
        </w:rPr>
        <w:t>teamwork</w:t>
      </w:r>
      <w:r>
        <w:rPr>
          <w:u w:val="single"/>
        </w:rPr>
        <w:t xml:space="preserve"> and learning from peers</w:t>
      </w:r>
    </w:p>
    <w:p w:rsidR="00C33993" w:rsidRDefault="00C33993" w:rsidP="00C33993">
      <w:r>
        <w:t xml:space="preserve">When children are set a task to complete in a group, a number of things happen. A leader usually </w:t>
      </w:r>
      <w:r w:rsidRPr="00BB4EA7">
        <w:rPr>
          <w:noProof/>
        </w:rPr>
        <w:t>emerges</w:t>
      </w:r>
      <w:r>
        <w:t xml:space="preserve"> and roles and responsibilities are naturally assigned which gives each member of the group ownership of a particular element of the challenge. Things will not go according to the original plan and errors will be made; often, these errors are not spotted by the person making them, rather another member of the team who will suggest an alternative </w:t>
      </w:r>
      <w:r w:rsidRPr="00CC74FE">
        <w:rPr>
          <w:noProof/>
        </w:rPr>
        <w:t>method to</w:t>
      </w:r>
      <w:r>
        <w:t xml:space="preserve"> complete the task. </w:t>
      </w:r>
    </w:p>
    <w:p w:rsidR="00C33993" w:rsidRDefault="00C33993" w:rsidP="00C33993">
      <w:r>
        <w:t xml:space="preserve">In individual tasks, a child may be struggling to solve a problem on their own with their chosen material or method and will see one of their peers succeeding but using a different material or method, and will then take their idea to solve the problem. </w:t>
      </w:r>
    </w:p>
    <w:p w:rsidR="00C33993" w:rsidRDefault="00C33993" w:rsidP="00C33993">
      <w:r>
        <w:t>Working in a group challenge with a wide range of materials also encourages the development of vocabulary that would probably not be encountered or understood without the physical ability to create with such materials. For example, sticky, stiff, shiny, sharp, velvety, soft, smooth, tough, bendy, stretchy, scrunch, tear, balance, heavy, etc.</w:t>
      </w:r>
    </w:p>
    <w:p w:rsidR="00C33993" w:rsidRDefault="00C33993" w:rsidP="00C33993">
      <w:pPr>
        <w:pStyle w:val="BoldBulTight0"/>
        <w:rPr>
          <w:u w:val="single"/>
        </w:rPr>
      </w:pPr>
      <w:r>
        <w:rPr>
          <w:u w:val="single"/>
        </w:rPr>
        <w:t xml:space="preserve">Children learn literacy, </w:t>
      </w:r>
      <w:r w:rsidRPr="00CC74FE">
        <w:rPr>
          <w:noProof/>
          <w:u w:val="single"/>
        </w:rPr>
        <w:t>maths</w:t>
      </w:r>
      <w:r>
        <w:rPr>
          <w:u w:val="single"/>
        </w:rPr>
        <w:t xml:space="preserve"> and science whilst experimenting with materials</w:t>
      </w:r>
    </w:p>
    <w:p w:rsidR="00C33993" w:rsidRDefault="00C33993" w:rsidP="00C33993">
      <w:r>
        <w:rPr>
          <w:noProof/>
          <w:u w:val="single"/>
          <w:lang w:val="en-GB"/>
        </w:rPr>
        <w:drawing>
          <wp:anchor distT="0" distB="0" distL="114300" distR="114300" simplePos="0" relativeHeight="251749376" behindDoc="0" locked="0" layoutInCell="1" allowOverlap="1" wp14:anchorId="44DF8DBB" wp14:editId="4F4D26DC">
            <wp:simplePos x="0" y="0"/>
            <wp:positionH relativeFrom="column">
              <wp:posOffset>3762375</wp:posOffset>
            </wp:positionH>
            <wp:positionV relativeFrom="paragraph">
              <wp:posOffset>851535</wp:posOffset>
            </wp:positionV>
            <wp:extent cx="2265045" cy="2062480"/>
            <wp:effectExtent l="0" t="0" r="1905" b="0"/>
            <wp:wrapTight wrapText="bothSides">
              <wp:wrapPolygon edited="0">
                <wp:start x="0" y="0"/>
                <wp:lineTo x="0" y="21347"/>
                <wp:lineTo x="21437" y="21347"/>
                <wp:lineTo x="21437"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x_dna_science.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65045" cy="2062480"/>
                    </a:xfrm>
                    <a:prstGeom prst="rect">
                      <a:avLst/>
                    </a:prstGeom>
                  </pic:spPr>
                </pic:pic>
              </a:graphicData>
            </a:graphic>
            <wp14:sizeRelH relativeFrom="margin">
              <wp14:pctWidth>0</wp14:pctWidth>
            </wp14:sizeRelH>
            <wp14:sizeRelV relativeFrom="margin">
              <wp14:pctHeight>0</wp14:pctHeight>
            </wp14:sizeRelV>
          </wp:anchor>
        </w:drawing>
      </w:r>
      <w:r>
        <w:t xml:space="preserve">Without </w:t>
      </w:r>
      <w:r w:rsidRPr="00CC74FE">
        <w:rPr>
          <w:noProof/>
        </w:rPr>
        <w:t>realising</w:t>
      </w:r>
      <w:r>
        <w:t xml:space="preserve"> it, by creating with a wide range of physical materials, natural and man-made, in </w:t>
      </w:r>
      <w:r w:rsidRPr="00CC74FE">
        <w:rPr>
          <w:noProof/>
        </w:rPr>
        <w:t>group</w:t>
      </w:r>
      <w:r>
        <w:t xml:space="preserve"> and individual settings, they are developing their communication skills, literacy levels, numeracy skills and scientific knowledge. Physically handling and using materials enables children to understand their properties and what each is capable of doing or being, both alone and in conjunction with other materials. It also allows children to appreciate the three-dimensional characteristics of materials – thus developing their awareness of depth, space, area and weight. This depth of understanding is impossible just by looking at materials.</w:t>
      </w:r>
    </w:p>
    <w:p w:rsidR="00C33993" w:rsidRDefault="00C33993" w:rsidP="00C33993">
      <w:r>
        <w:t xml:space="preserve">Using open-ended materials to create tangible things also promotes group discussion during and after the event and encourages children to evaluate and reflect upon their experiences. Using unfamiliar materials and asking children to create unique things </w:t>
      </w:r>
      <w:r w:rsidRPr="00BB4EA7">
        <w:rPr>
          <w:noProof/>
        </w:rPr>
        <w:t>naturally</w:t>
      </w:r>
      <w:r>
        <w:t xml:space="preserve"> instigates new vocabulary and understanding.</w:t>
      </w:r>
    </w:p>
    <w:p w:rsidR="00C33993" w:rsidRDefault="00C33993" w:rsidP="00C33993">
      <w:pPr>
        <w:pStyle w:val="BoldBulTight0"/>
        <w:rPr>
          <w:u w:val="single"/>
        </w:rPr>
      </w:pPr>
      <w:r>
        <w:rPr>
          <w:u w:val="single"/>
        </w:rPr>
        <w:t>Children learn to make their own connections</w:t>
      </w:r>
    </w:p>
    <w:p w:rsidR="00C33993" w:rsidRDefault="00C33993" w:rsidP="00C33993">
      <w:r>
        <w:t xml:space="preserve">Skills and knowledge learned during one specific creative play task </w:t>
      </w:r>
      <w:r w:rsidRPr="00CC74FE">
        <w:rPr>
          <w:noProof/>
        </w:rPr>
        <w:t>allows</w:t>
      </w:r>
      <w:r>
        <w:t xml:space="preserve"> children to transfer this knowledge and experience to other situations and enables them to make connections and reinforce their understanding and learning of a particular concept. For example, a child may discover in one activity that wood floats on </w:t>
      </w:r>
      <w:r w:rsidRPr="00BB4EA7">
        <w:rPr>
          <w:noProof/>
        </w:rPr>
        <w:t>water</w:t>
      </w:r>
      <w:r w:rsidR="00BB4EA7">
        <w:rPr>
          <w:noProof/>
        </w:rPr>
        <w:t>,</w:t>
      </w:r>
      <w:r>
        <w:t xml:space="preserve"> but rocks </w:t>
      </w:r>
      <w:r w:rsidRPr="00BB4EA7">
        <w:rPr>
          <w:noProof/>
        </w:rPr>
        <w:t>sink,</w:t>
      </w:r>
      <w:r>
        <w:t xml:space="preserve"> and will be able to apply this understanding to future activities.</w:t>
      </w:r>
    </w:p>
    <w:p w:rsidR="00C33993" w:rsidRPr="0036365F" w:rsidRDefault="00C33993" w:rsidP="00C33993">
      <w:pPr>
        <w:pStyle w:val="BoldBulTight0"/>
        <w:rPr>
          <w:u w:val="single"/>
        </w:rPr>
      </w:pPr>
      <w:r w:rsidRPr="0036365F">
        <w:rPr>
          <w:u w:val="single"/>
        </w:rPr>
        <w:t>Inspiration and satisfaction for educators</w:t>
      </w:r>
    </w:p>
    <w:p w:rsidR="00C33993" w:rsidRPr="006571C6" w:rsidRDefault="00C33993" w:rsidP="00C33993">
      <w:r>
        <w:t>To see children enjoying their learning, and wanting to learn more on the back of what they have discovered for themselves, encourages educators to plan and prepare more innovative tasks for the children in their care. An educator’s role and desire should be to see children making progress in learning and development and inspiring a thirst for more knowledge in all children they teach.</w:t>
      </w:r>
    </w:p>
    <w:p w:rsidR="00C33993" w:rsidRDefault="00C33993" w:rsidP="00C33993">
      <w:pPr>
        <w:pStyle w:val="Heading3"/>
      </w:pPr>
      <w:bookmarkStart w:id="54" w:name="_Toc419388337"/>
      <w:bookmarkStart w:id="55" w:name="_Toc422483346"/>
      <w:bookmarkStart w:id="56" w:name="_Toc505607405"/>
      <w:r>
        <w:lastRenderedPageBreak/>
        <w:t>Health and safety</w:t>
      </w:r>
      <w:bookmarkEnd w:id="54"/>
      <w:bookmarkEnd w:id="55"/>
      <w:bookmarkEnd w:id="56"/>
    </w:p>
    <w:p w:rsidR="00C33993" w:rsidRDefault="00C33993" w:rsidP="00C33993">
      <w:r>
        <w:t xml:space="preserve">When using open-ended materials, it is important to ensure that all materials selected are safe for the use of each child in your care. You should take into consideration any allergies or medical conditions in your cohort, such as allergies to foodstuffs should you intend to use food as a material. You should also ensure that the size and weight of the materials </w:t>
      </w:r>
      <w:r w:rsidR="00CC74FE">
        <w:rPr>
          <w:noProof/>
        </w:rPr>
        <w:t>are</w:t>
      </w:r>
      <w:r>
        <w:t xml:space="preserve"> age appropriate and that edges are not too sharp. </w:t>
      </w:r>
    </w:p>
    <w:p w:rsidR="00C33993" w:rsidRDefault="00C33993" w:rsidP="00C33993">
      <w:r>
        <w:t xml:space="preserve">When conducting these types of </w:t>
      </w:r>
      <w:r w:rsidRPr="00CC74FE">
        <w:rPr>
          <w:noProof/>
        </w:rPr>
        <w:t>interactive</w:t>
      </w:r>
      <w:r>
        <w:t xml:space="preserve"> tasks, also ensure that there are enough educators to adequately supervise the group. The educator-to-child ratio outlined in the National Quality Standard may not be suitable for this type of </w:t>
      </w:r>
      <w:r w:rsidRPr="00CC74FE">
        <w:rPr>
          <w:noProof/>
        </w:rPr>
        <w:t>hands</w:t>
      </w:r>
      <w:r w:rsidR="00CC74FE" w:rsidRPr="00CC74FE">
        <w:rPr>
          <w:noProof/>
        </w:rPr>
        <w:t xml:space="preserve"> </w:t>
      </w:r>
      <w:r w:rsidRPr="00CC74FE">
        <w:rPr>
          <w:noProof/>
        </w:rPr>
        <w:t>on</w:t>
      </w:r>
      <w:r>
        <w:t xml:space="preserve"> activity as there </w:t>
      </w:r>
      <w:r w:rsidRPr="00CC74FE">
        <w:rPr>
          <w:noProof/>
        </w:rPr>
        <w:t>are</w:t>
      </w:r>
      <w:r>
        <w:t xml:space="preserve"> more materials and activity to supervise than in a routine classroom based lesson.</w:t>
      </w:r>
    </w:p>
    <w:p w:rsidR="00C33993" w:rsidRDefault="00C33993" w:rsidP="00C33993">
      <w:pPr>
        <w:pStyle w:val="BoldBulTight0"/>
      </w:pPr>
      <w:r>
        <w:t xml:space="preserve">When determining the correct level of </w:t>
      </w:r>
      <w:r w:rsidRPr="00BB4EA7">
        <w:rPr>
          <w:noProof/>
        </w:rPr>
        <w:t>supervision</w:t>
      </w:r>
      <w:r w:rsidR="00BB4EA7">
        <w:rPr>
          <w:noProof/>
        </w:rPr>
        <w:t>,</w:t>
      </w:r>
      <w:r>
        <w:t xml:space="preserve"> you should take the following considerations into account:</w:t>
      </w:r>
    </w:p>
    <w:p w:rsidR="00C33993" w:rsidRDefault="00C33993" w:rsidP="00CD3ABC">
      <w:pPr>
        <w:pStyle w:val="Bullets"/>
        <w:numPr>
          <w:ilvl w:val="0"/>
          <w:numId w:val="5"/>
        </w:numPr>
      </w:pPr>
      <w:r>
        <w:t>Number of children</w:t>
      </w:r>
    </w:p>
    <w:p w:rsidR="00C33993" w:rsidRDefault="00C33993" w:rsidP="00CD3ABC">
      <w:pPr>
        <w:pStyle w:val="Bullets"/>
        <w:numPr>
          <w:ilvl w:val="0"/>
          <w:numId w:val="5"/>
        </w:numPr>
      </w:pPr>
      <w:r>
        <w:rPr>
          <w:noProof/>
          <w:u w:val="single"/>
          <w:lang w:val="en-GB"/>
        </w:rPr>
        <w:drawing>
          <wp:anchor distT="0" distB="0" distL="114300" distR="114300" simplePos="0" relativeHeight="251750400" behindDoc="0" locked="0" layoutInCell="1" allowOverlap="1" wp14:anchorId="5DD89D49" wp14:editId="5A16F1C7">
            <wp:simplePos x="0" y="0"/>
            <wp:positionH relativeFrom="column">
              <wp:posOffset>3572510</wp:posOffset>
            </wp:positionH>
            <wp:positionV relativeFrom="paragraph">
              <wp:posOffset>28575</wp:posOffset>
            </wp:positionV>
            <wp:extent cx="2313940" cy="1924050"/>
            <wp:effectExtent l="0" t="0" r="0" b="0"/>
            <wp:wrapTight wrapText="bothSides">
              <wp:wrapPolygon edited="0">
                <wp:start x="0" y="0"/>
                <wp:lineTo x="0" y="21386"/>
                <wp:lineTo x="21339" y="21386"/>
                <wp:lineTo x="21339"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building_blocks_anim.gif"/>
                    <pic:cNvPicPr/>
                  </pic:nvPicPr>
                  <pic:blipFill>
                    <a:blip r:embed="rId41">
                      <a:extLst>
                        <a:ext uri="{28A0092B-C50C-407E-A947-70E740481C1C}">
                          <a14:useLocalDpi xmlns:a14="http://schemas.microsoft.com/office/drawing/2010/main" val="0"/>
                        </a:ext>
                      </a:extLst>
                    </a:blip>
                    <a:stretch>
                      <a:fillRect/>
                    </a:stretch>
                  </pic:blipFill>
                  <pic:spPr>
                    <a:xfrm>
                      <a:off x="0" y="0"/>
                      <a:ext cx="2313940" cy="1924050"/>
                    </a:xfrm>
                    <a:prstGeom prst="rect">
                      <a:avLst/>
                    </a:prstGeom>
                  </pic:spPr>
                </pic:pic>
              </a:graphicData>
            </a:graphic>
            <wp14:sizeRelH relativeFrom="margin">
              <wp14:pctWidth>0</wp14:pctWidth>
            </wp14:sizeRelH>
            <wp14:sizeRelV relativeFrom="margin">
              <wp14:pctHeight>0</wp14:pctHeight>
            </wp14:sizeRelV>
          </wp:anchor>
        </w:drawing>
      </w:r>
      <w:r>
        <w:t>Ages of children</w:t>
      </w:r>
    </w:p>
    <w:p w:rsidR="00C33993" w:rsidRDefault="00C33993" w:rsidP="00CD3ABC">
      <w:pPr>
        <w:pStyle w:val="Bullets"/>
        <w:numPr>
          <w:ilvl w:val="0"/>
          <w:numId w:val="5"/>
        </w:numPr>
      </w:pPr>
      <w:r>
        <w:t>Abilities of children</w:t>
      </w:r>
    </w:p>
    <w:p w:rsidR="00C33993" w:rsidRDefault="00C33993" w:rsidP="00CD3ABC">
      <w:pPr>
        <w:pStyle w:val="Bullets"/>
        <w:numPr>
          <w:ilvl w:val="0"/>
          <w:numId w:val="5"/>
        </w:numPr>
      </w:pPr>
      <w:r>
        <w:t>Skills and experience of educators</w:t>
      </w:r>
    </w:p>
    <w:p w:rsidR="00C33993" w:rsidRDefault="00C33993" w:rsidP="00CD3ABC">
      <w:pPr>
        <w:pStyle w:val="Bullets"/>
        <w:numPr>
          <w:ilvl w:val="0"/>
          <w:numId w:val="5"/>
        </w:numPr>
      </w:pPr>
      <w:r>
        <w:t>The nature of the activity and the materials being used</w:t>
      </w:r>
    </w:p>
    <w:p w:rsidR="00C33993" w:rsidRDefault="00C33993" w:rsidP="00CD3ABC">
      <w:pPr>
        <w:pStyle w:val="Bullets"/>
        <w:numPr>
          <w:ilvl w:val="0"/>
          <w:numId w:val="5"/>
        </w:numPr>
      </w:pPr>
      <w:r>
        <w:t>The location of the activity including visibility and access</w:t>
      </w:r>
    </w:p>
    <w:p w:rsidR="00C33993" w:rsidRDefault="00C33993" w:rsidP="00CD3ABC">
      <w:pPr>
        <w:pStyle w:val="Bullets"/>
        <w:numPr>
          <w:ilvl w:val="0"/>
          <w:numId w:val="5"/>
        </w:numPr>
      </w:pPr>
      <w:r>
        <w:t>Potential risks and hazards of the activity</w:t>
      </w:r>
    </w:p>
    <w:p w:rsidR="00C33993" w:rsidRDefault="00C33993" w:rsidP="00CD3ABC">
      <w:pPr>
        <w:pStyle w:val="Bullets"/>
        <w:numPr>
          <w:ilvl w:val="0"/>
          <w:numId w:val="5"/>
        </w:numPr>
      </w:pPr>
      <w:r>
        <w:t>Educators’ knowledge of each child’s needs and abilities.</w:t>
      </w:r>
    </w:p>
    <w:p w:rsidR="00C33993" w:rsidRDefault="00C33993" w:rsidP="00C33993">
      <w:pPr>
        <w:pStyle w:val="Heading3"/>
      </w:pPr>
      <w:bookmarkStart w:id="57" w:name="_Toc422483347"/>
      <w:bookmarkStart w:id="58" w:name="_Toc505607406"/>
      <w:r>
        <w:t>Materials and resources that provoke interest</w:t>
      </w:r>
      <w:bookmarkEnd w:id="57"/>
      <w:bookmarkEnd w:id="58"/>
    </w:p>
    <w:p w:rsidR="00C33993" w:rsidRDefault="00C33993" w:rsidP="00C33993">
      <w:r>
        <w:t>You could argue that all the open-ended, natural and familiar materials and resources outlined above provoke a certain amount of interest from children; however, it is often equipment that they have never seen or used before that provokes the most excitement and curiosity. Children want to know what it is, what it is used for and what it does, how it works and how it is operated, and whether they can have a go with it.</w:t>
      </w:r>
    </w:p>
    <w:p w:rsidR="00C33993" w:rsidRDefault="00C33993" w:rsidP="00C33993">
      <w:pPr>
        <w:pStyle w:val="BoldBulTight0"/>
      </w:pPr>
      <w:r>
        <w:t>Materials and resources that may provoke interest include:</w:t>
      </w:r>
    </w:p>
    <w:p w:rsidR="00C33993" w:rsidRDefault="00C33993" w:rsidP="00CD3ABC">
      <w:pPr>
        <w:pStyle w:val="Bullets"/>
        <w:numPr>
          <w:ilvl w:val="0"/>
          <w:numId w:val="5"/>
        </w:numPr>
      </w:pPr>
      <w:r>
        <w:t>Computers and new technologies</w:t>
      </w:r>
    </w:p>
    <w:p w:rsidR="00C33993" w:rsidRDefault="00C33993" w:rsidP="00CD3ABC">
      <w:pPr>
        <w:pStyle w:val="Bullets"/>
        <w:numPr>
          <w:ilvl w:val="0"/>
          <w:numId w:val="5"/>
        </w:numPr>
      </w:pPr>
      <w:r>
        <w:t>Scientific equipment including:</w:t>
      </w:r>
    </w:p>
    <w:p w:rsidR="00C33993" w:rsidRDefault="00C33993" w:rsidP="00CD3ABC">
      <w:pPr>
        <w:pStyle w:val="Bullets2"/>
        <w:numPr>
          <w:ilvl w:val="1"/>
          <w:numId w:val="5"/>
        </w:numPr>
      </w:pPr>
      <w:r>
        <w:t>microscope</w:t>
      </w:r>
    </w:p>
    <w:p w:rsidR="00C33993" w:rsidRDefault="00C33993" w:rsidP="00CD3ABC">
      <w:pPr>
        <w:pStyle w:val="Bullets2"/>
        <w:numPr>
          <w:ilvl w:val="1"/>
          <w:numId w:val="5"/>
        </w:numPr>
      </w:pPr>
      <w:r>
        <w:t xml:space="preserve">telescope </w:t>
      </w:r>
    </w:p>
    <w:p w:rsidR="00C33993" w:rsidRDefault="00C33993" w:rsidP="00CD3ABC">
      <w:pPr>
        <w:pStyle w:val="Bullets2"/>
        <w:numPr>
          <w:ilvl w:val="1"/>
          <w:numId w:val="5"/>
        </w:numPr>
      </w:pPr>
      <w:r>
        <w:t>Bunsen burner</w:t>
      </w:r>
    </w:p>
    <w:p w:rsidR="00C33993" w:rsidRDefault="00C33993" w:rsidP="00CD3ABC">
      <w:pPr>
        <w:pStyle w:val="Bullets2"/>
        <w:numPr>
          <w:ilvl w:val="1"/>
          <w:numId w:val="5"/>
        </w:numPr>
      </w:pPr>
      <w:r>
        <w:lastRenderedPageBreak/>
        <w:t>thermometer</w:t>
      </w:r>
    </w:p>
    <w:p w:rsidR="00C33993" w:rsidRDefault="00C33993" w:rsidP="00CD3ABC">
      <w:pPr>
        <w:pStyle w:val="Bullets2"/>
        <w:numPr>
          <w:ilvl w:val="1"/>
          <w:numId w:val="5"/>
        </w:numPr>
      </w:pPr>
      <w:r>
        <w:t>spectrogram</w:t>
      </w:r>
    </w:p>
    <w:p w:rsidR="00C33993" w:rsidRDefault="00C33993" w:rsidP="00CD3ABC">
      <w:pPr>
        <w:pStyle w:val="Bullets2"/>
        <w:numPr>
          <w:ilvl w:val="1"/>
          <w:numId w:val="5"/>
        </w:numPr>
      </w:pPr>
      <w:r>
        <w:t>spectrometer</w:t>
      </w:r>
    </w:p>
    <w:p w:rsidR="00C33993" w:rsidRDefault="00C33993" w:rsidP="00CD3ABC">
      <w:pPr>
        <w:pStyle w:val="Bullets2"/>
        <w:numPr>
          <w:ilvl w:val="1"/>
          <w:numId w:val="5"/>
        </w:numPr>
      </w:pPr>
      <w:r>
        <w:rPr>
          <w:noProof/>
          <w:lang w:val="en-GB"/>
        </w:rPr>
        <w:drawing>
          <wp:anchor distT="0" distB="0" distL="114300" distR="114300" simplePos="0" relativeHeight="251752448" behindDoc="0" locked="0" layoutInCell="1" allowOverlap="1" wp14:anchorId="3D464D97" wp14:editId="4D1B5BB8">
            <wp:simplePos x="0" y="0"/>
            <wp:positionH relativeFrom="column">
              <wp:posOffset>3646805</wp:posOffset>
            </wp:positionH>
            <wp:positionV relativeFrom="paragraph">
              <wp:posOffset>282575</wp:posOffset>
            </wp:positionV>
            <wp:extent cx="2445385" cy="2445385"/>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scope_bekers_8929.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445385" cy="2445385"/>
                    </a:xfrm>
                    <a:prstGeom prst="rect">
                      <a:avLst/>
                    </a:prstGeom>
                  </pic:spPr>
                </pic:pic>
              </a:graphicData>
            </a:graphic>
            <wp14:sizeRelH relativeFrom="margin">
              <wp14:pctWidth>0</wp14:pctWidth>
            </wp14:sizeRelH>
            <wp14:sizeRelV relativeFrom="margin">
              <wp14:pctHeight>0</wp14:pctHeight>
            </wp14:sizeRelV>
          </wp:anchor>
        </w:drawing>
      </w:r>
      <w:r>
        <w:t>voltmeter</w:t>
      </w:r>
    </w:p>
    <w:p w:rsidR="00C33993" w:rsidRDefault="00C33993" w:rsidP="00CD3ABC">
      <w:pPr>
        <w:pStyle w:val="Bullets"/>
        <w:numPr>
          <w:ilvl w:val="0"/>
          <w:numId w:val="5"/>
        </w:numPr>
      </w:pPr>
      <w:r>
        <w:t>Foods from different countries</w:t>
      </w:r>
    </w:p>
    <w:p w:rsidR="00C33993" w:rsidRDefault="00C33993" w:rsidP="00CD3ABC">
      <w:pPr>
        <w:pStyle w:val="Bullets"/>
        <w:numPr>
          <w:ilvl w:val="0"/>
          <w:numId w:val="5"/>
        </w:numPr>
      </w:pPr>
      <w:r>
        <w:t>Historical objects and materials</w:t>
      </w:r>
    </w:p>
    <w:p w:rsidR="00C33993" w:rsidRDefault="00C33993" w:rsidP="00CD3ABC">
      <w:pPr>
        <w:pStyle w:val="Bullets"/>
        <w:numPr>
          <w:ilvl w:val="0"/>
          <w:numId w:val="5"/>
        </w:numPr>
      </w:pPr>
      <w:r>
        <w:t>Visitors, particularly those in the media or sportsmen and women</w:t>
      </w:r>
    </w:p>
    <w:p w:rsidR="00C33993" w:rsidRDefault="00C33993" w:rsidP="00CD3ABC">
      <w:pPr>
        <w:pStyle w:val="Bullets"/>
        <w:numPr>
          <w:ilvl w:val="0"/>
          <w:numId w:val="5"/>
        </w:numPr>
      </w:pPr>
      <w:r>
        <w:t>Measuring equipment including:</w:t>
      </w:r>
    </w:p>
    <w:p w:rsidR="00C33993" w:rsidRDefault="00C33993" w:rsidP="00CD3ABC">
      <w:pPr>
        <w:pStyle w:val="Bullets2"/>
        <w:numPr>
          <w:ilvl w:val="1"/>
          <w:numId w:val="5"/>
        </w:numPr>
      </w:pPr>
      <w:r>
        <w:t>pedometer</w:t>
      </w:r>
    </w:p>
    <w:p w:rsidR="00C33993" w:rsidRDefault="00C33993" w:rsidP="00CD3ABC">
      <w:pPr>
        <w:pStyle w:val="Bullets2"/>
        <w:numPr>
          <w:ilvl w:val="1"/>
          <w:numId w:val="5"/>
        </w:numPr>
      </w:pPr>
      <w:r w:rsidRPr="00CC74FE">
        <w:rPr>
          <w:noProof/>
        </w:rPr>
        <w:t>stopwatch</w:t>
      </w:r>
    </w:p>
    <w:p w:rsidR="00C33993" w:rsidRDefault="00C33993" w:rsidP="00CD3ABC">
      <w:pPr>
        <w:pStyle w:val="Bullets2"/>
        <w:numPr>
          <w:ilvl w:val="1"/>
          <w:numId w:val="5"/>
        </w:numPr>
      </w:pPr>
      <w:r>
        <w:t>heart rate monitor</w:t>
      </w:r>
    </w:p>
    <w:p w:rsidR="00C33993" w:rsidRDefault="00C33993" w:rsidP="00CD3ABC">
      <w:pPr>
        <w:pStyle w:val="Bullets2"/>
        <w:numPr>
          <w:ilvl w:val="1"/>
          <w:numId w:val="5"/>
        </w:numPr>
      </w:pPr>
      <w:r>
        <w:t>tape measures</w:t>
      </w:r>
    </w:p>
    <w:p w:rsidR="00C33993" w:rsidRDefault="00C33993" w:rsidP="00CD3ABC">
      <w:pPr>
        <w:pStyle w:val="Bullets2"/>
        <w:numPr>
          <w:ilvl w:val="1"/>
          <w:numId w:val="5"/>
        </w:numPr>
      </w:pPr>
      <w:r>
        <w:t>scales</w:t>
      </w:r>
    </w:p>
    <w:p w:rsidR="00C33993" w:rsidRDefault="00C33993" w:rsidP="00CD3ABC">
      <w:pPr>
        <w:pStyle w:val="Bullets2"/>
        <w:numPr>
          <w:ilvl w:val="1"/>
          <w:numId w:val="5"/>
        </w:numPr>
      </w:pPr>
      <w:r>
        <w:t>Trundle wheel</w:t>
      </w:r>
    </w:p>
    <w:p w:rsidR="00C33993" w:rsidRDefault="00C33993" w:rsidP="00CD3ABC">
      <w:pPr>
        <w:pStyle w:val="Bullets"/>
        <w:numPr>
          <w:ilvl w:val="0"/>
          <w:numId w:val="5"/>
        </w:numPr>
      </w:pPr>
      <w:r>
        <w:t>Different types of clothing and uniforms particularly relating to roles of authority</w:t>
      </w:r>
    </w:p>
    <w:p w:rsidR="00C33993" w:rsidRPr="00B94727" w:rsidRDefault="00C33993" w:rsidP="00CD3ABC">
      <w:pPr>
        <w:pStyle w:val="Bullets"/>
        <w:numPr>
          <w:ilvl w:val="0"/>
          <w:numId w:val="5"/>
        </w:numPr>
      </w:pPr>
      <w:r>
        <w:t>Musical instruments.</w:t>
      </w:r>
    </w:p>
    <w:p w:rsidR="00C33993" w:rsidRPr="000928D6" w:rsidRDefault="00C33993" w:rsidP="00C33993">
      <w:pPr>
        <w:pStyle w:val="Heading3"/>
        <w:rPr>
          <w:rFonts w:cs="Calibri"/>
          <w:color w:val="C00000"/>
          <w:sz w:val="28"/>
          <w:szCs w:val="28"/>
        </w:rPr>
      </w:pPr>
      <w:bookmarkStart w:id="59" w:name="_Toc419388347"/>
      <w:bookmarkStart w:id="60" w:name="_Toc422483348"/>
      <w:bookmarkStart w:id="61" w:name="_Toc505607407"/>
      <w:r>
        <w:t>Ownership and responsibility</w:t>
      </w:r>
      <w:bookmarkEnd w:id="59"/>
      <w:bookmarkEnd w:id="60"/>
      <w:bookmarkEnd w:id="61"/>
    </w:p>
    <w:p w:rsidR="00C33993" w:rsidRPr="00C33993" w:rsidRDefault="00C33993" w:rsidP="00C33993">
      <w:r w:rsidRPr="00C33993">
        <w:t xml:space="preserve">As an educator, it is obviously your role to teach and impart academic matter to children in your care that they will require in order for them to obtain the best possible employment outcomes in adult life. </w:t>
      </w:r>
      <w:r w:rsidRPr="00F5423D">
        <w:rPr>
          <w:noProof/>
        </w:rPr>
        <w:t>It is also an essential part of your</w:t>
      </w:r>
      <w:r w:rsidRPr="00C33993">
        <w:t xml:space="preserve"> role to teach children life skills, </w:t>
      </w:r>
      <w:r w:rsidRPr="00CC74FE">
        <w:rPr>
          <w:noProof/>
        </w:rPr>
        <w:t>independence</w:t>
      </w:r>
      <w:r w:rsidRPr="00C33993">
        <w:t xml:space="preserve"> and autonomy. This includes guiding children to take responsibility for the equipment and materials they use within the learning environment so that they feel a sense of ownership and pride.</w:t>
      </w:r>
    </w:p>
    <w:p w:rsidR="00C33993" w:rsidRPr="00C33993" w:rsidRDefault="00C33993" w:rsidP="00C33993">
      <w:r w:rsidRPr="00C33993">
        <w:t xml:space="preserve">Encouraging children to select their own choice of materials to create their own piece of work using their own ideas provides a perfect opportunity to demonstrate to them the importance of looking after the materials and equipment they are using for it. If they don’t look after their materials and equipment, they will not be able to produce the work to the best of their </w:t>
      </w:r>
      <w:r w:rsidRPr="00BB4EA7">
        <w:rPr>
          <w:noProof/>
        </w:rPr>
        <w:t>ability</w:t>
      </w:r>
      <w:r w:rsidRPr="00C33993">
        <w:t xml:space="preserve"> and they may not even be able to finish it at all. Children are more likely to look after their equipment if they need it for something they are enjoying doing that has come from their own desires than if they are completing a task that was set by the educator, in which they have had little or no input. </w:t>
      </w:r>
    </w:p>
    <w:p w:rsidR="00C33993" w:rsidRPr="00C33993" w:rsidRDefault="00C33993" w:rsidP="00C33993">
      <w:r w:rsidRPr="00F5423D">
        <w:rPr>
          <w:noProof/>
        </w:rPr>
        <w:t>It is particularly important to stress the importance of</w:t>
      </w:r>
      <w:r w:rsidRPr="00C33993">
        <w:t xml:space="preserve"> taking responsibility for equipment and materials that are not disposable and that will be re-used when they have finished using them because the next child who wants to use them will expect them to be in the best possible condition for their project. </w:t>
      </w:r>
    </w:p>
    <w:p w:rsidR="00C33993" w:rsidRDefault="00C33993" w:rsidP="00C33993">
      <w:pPr>
        <w:pStyle w:val="BoldBulTight0"/>
      </w:pPr>
      <w:r>
        <w:lastRenderedPageBreak/>
        <w:t>Ways of supporting children to take responsibility for equipment in their care include:</w:t>
      </w:r>
    </w:p>
    <w:p w:rsidR="00C33993" w:rsidRDefault="00C33993" w:rsidP="00CD3ABC">
      <w:pPr>
        <w:pStyle w:val="Bullets"/>
        <w:numPr>
          <w:ilvl w:val="0"/>
          <w:numId w:val="5"/>
        </w:numPr>
      </w:pPr>
      <w:r>
        <w:t>Start young – the earlier children are expected to become independent and given the opportunities to do so, the earlier it will become the norm</w:t>
      </w:r>
    </w:p>
    <w:p w:rsidR="00C33993" w:rsidRDefault="00C33993" w:rsidP="00CD3ABC">
      <w:pPr>
        <w:pStyle w:val="Bullets"/>
        <w:numPr>
          <w:ilvl w:val="0"/>
          <w:numId w:val="5"/>
        </w:numPr>
      </w:pPr>
      <w:r>
        <w:t>Let them help you – let them see you looking after your equipment and materials and where appropriate, invite them to help you. By inviting them to participate, children feel valued</w:t>
      </w:r>
    </w:p>
    <w:p w:rsidR="00C33993" w:rsidRDefault="00C33993" w:rsidP="00CD3ABC">
      <w:pPr>
        <w:pStyle w:val="Bullets"/>
        <w:numPr>
          <w:ilvl w:val="0"/>
          <w:numId w:val="5"/>
        </w:numPr>
      </w:pPr>
      <w:r>
        <w:t xml:space="preserve">Demonstrate how they should look after their equipment and materials at their level of ability and skill and use relevant </w:t>
      </w:r>
      <w:r w:rsidRPr="00CC74FE">
        <w:rPr>
          <w:noProof/>
        </w:rPr>
        <w:t>vocabulary</w:t>
      </w:r>
      <w:r>
        <w:t>, such as responsibility and ownership, so they know what they are doing</w:t>
      </w:r>
    </w:p>
    <w:p w:rsidR="00C33993" w:rsidRDefault="00C33993" w:rsidP="00CD3ABC">
      <w:pPr>
        <w:pStyle w:val="Bullets"/>
        <w:numPr>
          <w:ilvl w:val="0"/>
          <w:numId w:val="5"/>
        </w:numPr>
      </w:pPr>
      <w:r>
        <w:t>Model responsibility – if you expect children in your care to look after their equipment and materials then you need to look after your own and the resources of the establishment</w:t>
      </w:r>
    </w:p>
    <w:p w:rsidR="00C33993" w:rsidRDefault="00C33993" w:rsidP="00CD3ABC">
      <w:pPr>
        <w:pStyle w:val="Bullets"/>
        <w:numPr>
          <w:ilvl w:val="0"/>
          <w:numId w:val="5"/>
        </w:numPr>
      </w:pPr>
      <w:r>
        <w:t xml:space="preserve">Praise them whenever possible using phrases such as “Well done for keeping your pencil case tidy, I’m proud of you,” and thank them when they complete a task for you or for a peer. We all thrive on praise, especially children, and the more we </w:t>
      </w:r>
      <w:r w:rsidRPr="00BB4EA7">
        <w:rPr>
          <w:noProof/>
        </w:rPr>
        <w:t>receive</w:t>
      </w:r>
      <w:r w:rsidR="00BB4EA7">
        <w:rPr>
          <w:noProof/>
        </w:rPr>
        <w:t>,</w:t>
      </w:r>
      <w:r>
        <w:t xml:space="preserve"> the more we crave because it makes us feel like we’ve done a good job and are valued</w:t>
      </w:r>
    </w:p>
    <w:p w:rsidR="00C33993" w:rsidRDefault="00C33993" w:rsidP="00CD3ABC">
      <w:pPr>
        <w:pStyle w:val="Bullets"/>
        <w:numPr>
          <w:ilvl w:val="0"/>
          <w:numId w:val="5"/>
        </w:numPr>
      </w:pPr>
      <w:r>
        <w:t xml:space="preserve">Don’t </w:t>
      </w:r>
      <w:r w:rsidRPr="00CC74FE">
        <w:rPr>
          <w:noProof/>
        </w:rPr>
        <w:t>criticise</w:t>
      </w:r>
      <w:r>
        <w:t xml:space="preserve"> – children will not always be able to complete tasks to your standard so be appropriate with your expectations</w:t>
      </w:r>
    </w:p>
    <w:p w:rsidR="00C33993" w:rsidRDefault="00C33993" w:rsidP="00CD3ABC">
      <w:pPr>
        <w:pStyle w:val="Bullets"/>
        <w:numPr>
          <w:ilvl w:val="0"/>
          <w:numId w:val="5"/>
        </w:numPr>
      </w:pPr>
      <w:r>
        <w:t xml:space="preserve">Avoid rewards – taking ownership and responsibility </w:t>
      </w:r>
      <w:r w:rsidRPr="00CC74FE">
        <w:rPr>
          <w:noProof/>
        </w:rPr>
        <w:t>of</w:t>
      </w:r>
      <w:r>
        <w:t xml:space="preserve"> their equipment and materials should be expected and therefore nothing out of the ordinary</w:t>
      </w:r>
    </w:p>
    <w:p w:rsidR="00C33993" w:rsidRDefault="00C33993" w:rsidP="00CD3ABC">
      <w:pPr>
        <w:pStyle w:val="Bullets"/>
        <w:numPr>
          <w:ilvl w:val="0"/>
          <w:numId w:val="5"/>
        </w:numPr>
      </w:pPr>
      <w:r>
        <w:rPr>
          <w:noProof/>
          <w:lang w:val="en-GB"/>
        </w:rPr>
        <w:drawing>
          <wp:anchor distT="0" distB="0" distL="114300" distR="114300" simplePos="0" relativeHeight="251751424" behindDoc="0" locked="0" layoutInCell="1" allowOverlap="1" wp14:anchorId="2D9A6EB9" wp14:editId="1896709F">
            <wp:simplePos x="0" y="0"/>
            <wp:positionH relativeFrom="column">
              <wp:posOffset>3874770</wp:posOffset>
            </wp:positionH>
            <wp:positionV relativeFrom="paragraph">
              <wp:posOffset>1012190</wp:posOffset>
            </wp:positionV>
            <wp:extent cx="2094230" cy="2310765"/>
            <wp:effectExtent l="0" t="0" r="1270" b="0"/>
            <wp:wrapTight wrapText="bothSides">
              <wp:wrapPolygon edited="0">
                <wp:start x="0" y="0"/>
                <wp:lineTo x="0" y="21369"/>
                <wp:lineTo x="21417" y="21369"/>
                <wp:lineTo x="21417"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fee_cup_pens_pencils_800_wht_6459.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094230" cy="2310765"/>
                    </a:xfrm>
                    <a:prstGeom prst="rect">
                      <a:avLst/>
                    </a:prstGeom>
                  </pic:spPr>
                </pic:pic>
              </a:graphicData>
            </a:graphic>
            <wp14:sizeRelH relativeFrom="margin">
              <wp14:pctWidth>0</wp14:pctWidth>
            </wp14:sizeRelH>
            <wp14:sizeRelV relativeFrom="margin">
              <wp14:pctHeight>0</wp14:pctHeight>
            </wp14:sizeRelV>
          </wp:anchor>
        </w:drawing>
      </w:r>
      <w:r>
        <w:t>Provide a structure and routine – if children know the processes they must go through on a daily basis in order to take responsibility for their equipment and materials it will become engrained and just a part of their basic routine. For example, complete an equipment check with the whole class at the start of the day to ensure that the necessary pieces of equipment are in working order</w:t>
      </w:r>
    </w:p>
    <w:p w:rsidR="00C33993" w:rsidRDefault="00C33993" w:rsidP="00CD3ABC">
      <w:pPr>
        <w:pStyle w:val="Bullets"/>
        <w:numPr>
          <w:ilvl w:val="0"/>
          <w:numId w:val="5"/>
        </w:numPr>
      </w:pPr>
      <w:r>
        <w:t>Use consistent consequences – make sure that failure to look after their equipment and materials results in the same consequence for all. For example, if a child does not wash out the paint pallet at the end of an art activity, they will not be allowed to participate in the next art activity. Make these consequences known to all children in your care.</w:t>
      </w:r>
    </w:p>
    <w:p w:rsidR="00C33993" w:rsidRDefault="00C33993" w:rsidP="00C33993">
      <w:pPr>
        <w:spacing w:after="0" w:line="240" w:lineRule="auto"/>
        <w:rPr>
          <w:rFonts w:cstheme="majorBidi"/>
          <w:b/>
          <w:bCs/>
          <w:sz w:val="26"/>
          <w:szCs w:val="26"/>
        </w:rPr>
      </w:pPr>
      <w:r>
        <w:br w:type="page"/>
      </w:r>
    </w:p>
    <w:p w:rsidR="0035414D" w:rsidRDefault="000A3826" w:rsidP="000A3826">
      <w:pPr>
        <w:pStyle w:val="Heading3"/>
      </w:pPr>
      <w:bookmarkStart w:id="62" w:name="_Toc505607408"/>
      <w:r>
        <w:rPr>
          <w:noProof/>
        </w:rPr>
        <w:lastRenderedPageBreak/>
        <w:drawing>
          <wp:anchor distT="0" distB="0" distL="114300" distR="114300" simplePos="0" relativeHeight="251694080" behindDoc="1" locked="0" layoutInCell="1" allowOverlap="1" wp14:anchorId="5E6B4D31" wp14:editId="557D2AF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C33993">
        <w:t>1B</w:t>
      </w:r>
      <w:bookmarkEnd w:id="62"/>
    </w:p>
    <w:p w:rsidR="00274265" w:rsidRDefault="00274265" w:rsidP="000A3826">
      <w:r>
        <w:br w:type="page"/>
      </w:r>
    </w:p>
    <w:p w:rsidR="00804162" w:rsidRPr="00F5423D" w:rsidRDefault="007B2BD3" w:rsidP="00206263">
      <w:pPr>
        <w:pStyle w:val="Heading1"/>
        <w:spacing w:after="240"/>
        <w:rPr>
          <w:noProof/>
        </w:rPr>
      </w:pPr>
      <w:bookmarkStart w:id="63" w:name="_Toc505607409"/>
      <w:r w:rsidRPr="00F5423D">
        <w:rPr>
          <w:noProof/>
        </w:rPr>
        <w:lastRenderedPageBreak/>
        <w:t xml:space="preserve">2. </w:t>
      </w:r>
      <w:r w:rsidR="00173F00" w:rsidRPr="00F5423D">
        <w:rPr>
          <w:noProof/>
        </w:rPr>
        <w:t>Provide opportunities that stimulate learning and development</w:t>
      </w:r>
      <w:bookmarkEnd w:id="63"/>
    </w:p>
    <w:p w:rsidR="001E01A2" w:rsidRPr="00F5423D" w:rsidRDefault="001E01A2" w:rsidP="007B2BD3">
      <w:pPr>
        <w:rPr>
          <w:rFonts w:asciiTheme="minorHAnsi" w:hAnsiTheme="minorHAnsi"/>
        </w:rPr>
      </w:pPr>
      <w:r w:rsidRPr="00F5423D">
        <w:rPr>
          <w:b/>
          <w:sz w:val="28"/>
        </w:rPr>
        <w:t>2.1.</w:t>
      </w:r>
      <w:r w:rsidRPr="00F5423D">
        <w:rPr>
          <w:sz w:val="28"/>
        </w:rPr>
        <w:t xml:space="preserve"> </w:t>
      </w:r>
      <w:r w:rsidR="007B2BD3" w:rsidRPr="00F5423D">
        <w:tab/>
      </w:r>
      <w:r w:rsidR="00173F00" w:rsidRPr="00F5423D">
        <w:t>Allow children to direct their own play and leisure experiences with peers</w:t>
      </w:r>
    </w:p>
    <w:p w:rsidR="00CD5946" w:rsidRPr="00F5423D" w:rsidRDefault="00DB5EB1" w:rsidP="007B2BD3">
      <w:pPr>
        <w:rPr>
          <w:rFonts w:asciiTheme="minorHAnsi" w:hAnsiTheme="minorHAnsi"/>
          <w:b/>
          <w:sz w:val="28"/>
          <w:szCs w:val="28"/>
        </w:rPr>
      </w:pPr>
      <w:r w:rsidRPr="00F5423D">
        <w:rPr>
          <w:rFonts w:asciiTheme="minorHAnsi" w:hAnsiTheme="minorHAnsi"/>
          <w:b/>
          <w:sz w:val="28"/>
          <w:szCs w:val="28"/>
        </w:rPr>
        <w:t>2.2.</w:t>
      </w:r>
      <w:r w:rsidRPr="00F5423D">
        <w:rPr>
          <w:rFonts w:asciiTheme="minorHAnsi" w:hAnsiTheme="minorHAnsi"/>
          <w:b/>
          <w:sz w:val="28"/>
          <w:szCs w:val="28"/>
        </w:rPr>
        <w:tab/>
      </w:r>
      <w:r w:rsidR="00173F00" w:rsidRPr="00F5423D">
        <w:t>Create possibilities for peer scaffolding</w:t>
      </w:r>
    </w:p>
    <w:p w:rsidR="00DB5EB1" w:rsidRPr="00F5423D" w:rsidRDefault="00DB5EB1" w:rsidP="00D53EBF">
      <w:pPr>
        <w:ind w:left="720" w:hanging="720"/>
      </w:pPr>
      <w:r w:rsidRPr="00F5423D">
        <w:rPr>
          <w:b/>
          <w:sz w:val="28"/>
          <w:szCs w:val="28"/>
        </w:rPr>
        <w:t>2.3.</w:t>
      </w:r>
      <w:r w:rsidRPr="00F5423D">
        <w:rPr>
          <w:sz w:val="28"/>
          <w:szCs w:val="28"/>
        </w:rPr>
        <w:tab/>
      </w:r>
      <w:r w:rsidR="00173F00" w:rsidRPr="00F5423D">
        <w:t>Encourage children to gain skill and competence by persevering with a developmentally significant activity</w:t>
      </w:r>
    </w:p>
    <w:p w:rsidR="00CD5946" w:rsidRPr="00F5423D" w:rsidRDefault="00CD5946" w:rsidP="009B7639">
      <w:r w:rsidRPr="00F5423D">
        <w:rPr>
          <w:b/>
          <w:sz w:val="28"/>
          <w:szCs w:val="28"/>
        </w:rPr>
        <w:t>2.4.</w:t>
      </w:r>
      <w:r w:rsidRPr="00F5423D">
        <w:tab/>
      </w:r>
      <w:r w:rsidR="00173F00" w:rsidRPr="00F5423D">
        <w:t>Create opportunities for learning through play and intentional teaching</w:t>
      </w:r>
    </w:p>
    <w:p w:rsidR="00773C6B" w:rsidRPr="00F5423D" w:rsidRDefault="00773C6B" w:rsidP="007B2BD3">
      <w:pPr>
        <w:rPr>
          <w:rFonts w:asciiTheme="minorHAnsi" w:hAnsiTheme="minorHAnsi"/>
          <w:b/>
          <w:sz w:val="28"/>
          <w:szCs w:val="28"/>
        </w:rPr>
      </w:pPr>
      <w:r w:rsidRPr="00F5423D">
        <w:rPr>
          <w:rFonts w:asciiTheme="minorHAnsi" w:hAnsiTheme="minorHAnsi"/>
          <w:b/>
          <w:sz w:val="28"/>
          <w:szCs w:val="28"/>
        </w:rPr>
        <w:t>2.5.</w:t>
      </w:r>
      <w:r w:rsidRPr="00F5423D">
        <w:rPr>
          <w:rFonts w:asciiTheme="minorHAnsi" w:hAnsiTheme="minorHAnsi"/>
          <w:b/>
          <w:sz w:val="28"/>
          <w:szCs w:val="28"/>
        </w:rPr>
        <w:tab/>
      </w:r>
      <w:r w:rsidR="00173F00" w:rsidRPr="00F5423D">
        <w:t xml:space="preserve">Support </w:t>
      </w:r>
      <w:proofErr w:type="gramStart"/>
      <w:r w:rsidR="00173F00" w:rsidRPr="00F5423D">
        <w:t>play</w:t>
      </w:r>
      <w:proofErr w:type="gramEnd"/>
      <w:r w:rsidR="00173F00" w:rsidRPr="00F5423D">
        <w:t xml:space="preserve"> experiences initiated by children</w:t>
      </w:r>
    </w:p>
    <w:p w:rsidR="00773C6B" w:rsidRPr="00773C6B" w:rsidRDefault="00773C6B" w:rsidP="007B2BD3">
      <w:pPr>
        <w:rPr>
          <w:rFonts w:asciiTheme="minorHAnsi" w:hAnsiTheme="minorHAnsi"/>
          <w:b/>
          <w:sz w:val="28"/>
          <w:szCs w:val="28"/>
        </w:rPr>
      </w:pPr>
      <w:r w:rsidRPr="00F5423D">
        <w:rPr>
          <w:rFonts w:asciiTheme="minorHAnsi" w:hAnsiTheme="minorHAnsi"/>
          <w:b/>
          <w:sz w:val="28"/>
          <w:szCs w:val="28"/>
        </w:rPr>
        <w:t>2.6.</w:t>
      </w:r>
      <w:r w:rsidRPr="00F5423D">
        <w:rPr>
          <w:rFonts w:asciiTheme="minorHAnsi" w:hAnsiTheme="minorHAnsi"/>
          <w:b/>
          <w:sz w:val="28"/>
          <w:szCs w:val="28"/>
        </w:rPr>
        <w:tab/>
      </w:r>
      <w:r w:rsidR="00173F00" w:rsidRPr="00F5423D">
        <w:rPr>
          <w:noProof/>
        </w:rPr>
        <w:t>Organise</w:t>
      </w:r>
      <w:r w:rsidR="00173F00" w:rsidRPr="00F5423D">
        <w:t xml:space="preserve"> routines in ways that </w:t>
      </w:r>
      <w:r w:rsidR="00173F00" w:rsidRPr="00F5423D">
        <w:rPr>
          <w:noProof/>
        </w:rPr>
        <w:t>maximise</w:t>
      </w:r>
      <w:r w:rsidR="00173F00" w:rsidRPr="00F5423D">
        <w:t xml:space="preserve"> opportunities for each child’s learning</w:t>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val="en-GB"/>
        </w:rPr>
        <w:drawing>
          <wp:anchor distT="0" distB="0" distL="114300" distR="114300" simplePos="0" relativeHeight="251676672" behindDoc="1" locked="0" layoutInCell="1" allowOverlap="1" wp14:anchorId="3DE526BC" wp14:editId="1B0BC334">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6E5817">
      <w:pPr>
        <w:pStyle w:val="Heading2"/>
      </w:pPr>
      <w:bookmarkStart w:id="64" w:name="_Toc505607410"/>
      <w:r w:rsidRPr="006E5817">
        <w:lastRenderedPageBreak/>
        <w:t xml:space="preserve">2.1 – </w:t>
      </w:r>
      <w:r w:rsidR="00173F00" w:rsidRPr="00A15022">
        <w:t>Allow children to direct their own play and leisure experiences with peers</w:t>
      </w:r>
      <w:bookmarkEnd w:id="64"/>
    </w:p>
    <w:p w:rsidR="006E5817" w:rsidRPr="006E5817" w:rsidRDefault="006E5817" w:rsidP="006E5817">
      <w:pPr>
        <w:pStyle w:val="Heading2"/>
      </w:pPr>
      <w:bookmarkStart w:id="65" w:name="_Toc505607411"/>
      <w:r w:rsidRPr="006E5817">
        <w:t xml:space="preserve">2.2 – </w:t>
      </w:r>
      <w:r w:rsidR="00173F00" w:rsidRPr="00A15022">
        <w:t>Create possibilities for peer scaffolding</w:t>
      </w:r>
      <w:bookmarkEnd w:id="65"/>
    </w:p>
    <w:p w:rsidR="006E5817" w:rsidRPr="00C33993" w:rsidRDefault="006E5817" w:rsidP="00C33993">
      <w:pPr>
        <w:pStyle w:val="Heading2"/>
      </w:pPr>
      <w:bookmarkStart w:id="66" w:name="_Toc505607412"/>
      <w:r w:rsidRPr="00C33993">
        <w:t xml:space="preserve">2.4 – </w:t>
      </w:r>
      <w:r w:rsidR="00173F00" w:rsidRPr="00C33993">
        <w:t>Create opportunities for learning through play and intentional teaching</w:t>
      </w:r>
      <w:bookmarkEnd w:id="66"/>
    </w:p>
    <w:p w:rsidR="00773C6B" w:rsidRDefault="00773C6B" w:rsidP="00773C6B">
      <w:pPr>
        <w:pStyle w:val="Heading2"/>
      </w:pPr>
      <w:bookmarkStart w:id="67" w:name="_Toc505607413"/>
      <w:r>
        <w:t xml:space="preserve">2.5 – </w:t>
      </w:r>
      <w:r w:rsidR="00173F00" w:rsidRPr="00A15022">
        <w:t>Support play experiences initiated by children</w:t>
      </w:r>
      <w:bookmarkEnd w:id="67"/>
    </w:p>
    <w:p w:rsidR="00C33993" w:rsidRDefault="00C33993" w:rsidP="00C33993">
      <w:pPr>
        <w:pStyle w:val="BoldBulTight0"/>
      </w:pPr>
      <w:bookmarkStart w:id="68" w:name="_Toc422483355"/>
    </w:p>
    <w:p w:rsidR="00C33993" w:rsidRDefault="00C33993" w:rsidP="00C33993">
      <w:pPr>
        <w:pStyle w:val="BoldBulTight0"/>
      </w:pPr>
      <w:r w:rsidRPr="00F5423D">
        <w:rPr>
          <w:noProof/>
        </w:rPr>
        <w:t>By the end of this chapter, the learner should be able to:</w:t>
      </w:r>
    </w:p>
    <w:p w:rsidR="00CF3493" w:rsidRPr="00CF3493" w:rsidRDefault="00CF3493" w:rsidP="00CF3493">
      <w:pPr>
        <w:pStyle w:val="Bullets"/>
      </w:pPr>
      <w:r w:rsidRPr="00CF3493">
        <w:t>Outline how they can allow children to direct their own play and leisure experiences with peers</w:t>
      </w:r>
    </w:p>
    <w:p w:rsidR="00CF3493" w:rsidRPr="00CF3493" w:rsidRDefault="00CF3493" w:rsidP="00CF3493">
      <w:pPr>
        <w:pStyle w:val="Bullets"/>
      </w:pPr>
      <w:r w:rsidRPr="00CF3493">
        <w:t>Explain how possibilities for peer scaffolding could be created and the key steps required for mentors</w:t>
      </w:r>
    </w:p>
    <w:p w:rsidR="00611D3D" w:rsidRDefault="00611D3D" w:rsidP="00CF3493">
      <w:pPr>
        <w:pStyle w:val="Bullets"/>
      </w:pPr>
      <w:r>
        <w:t>Describe what intentional teaching is and how it creates opportunities for learning</w:t>
      </w:r>
    </w:p>
    <w:p w:rsidR="00CF3493" w:rsidRPr="00CF3493" w:rsidRDefault="00CF3493" w:rsidP="00CF3493">
      <w:pPr>
        <w:pStyle w:val="Bullets"/>
      </w:pPr>
      <w:r w:rsidRPr="00CF3493">
        <w:t>Identify types of information which can be gathered to support the learning of children whilst observing them directing their own play and leisure experiences</w:t>
      </w:r>
      <w:r>
        <w:t>.</w:t>
      </w:r>
    </w:p>
    <w:p w:rsidR="00C33993" w:rsidRDefault="00C33993" w:rsidP="00C33993">
      <w:pPr>
        <w:pStyle w:val="Heading3"/>
      </w:pPr>
      <w:bookmarkStart w:id="69" w:name="_Toc505607414"/>
      <w:r>
        <w:t>Children directing their own play and leisure experiences</w:t>
      </w:r>
      <w:bookmarkEnd w:id="68"/>
      <w:bookmarkEnd w:id="69"/>
    </w:p>
    <w:p w:rsidR="00C33993" w:rsidRPr="00C33993" w:rsidRDefault="001B22D7" w:rsidP="00C33993">
      <w:r w:rsidRPr="00C33993">
        <w:rPr>
          <w:noProof/>
          <w:lang w:val="en-GB"/>
        </w:rPr>
        <w:drawing>
          <wp:anchor distT="0" distB="0" distL="114300" distR="114300" simplePos="0" relativeHeight="251757568" behindDoc="1" locked="0" layoutInCell="1" allowOverlap="1" wp14:anchorId="2D4C719E" wp14:editId="68AF7810">
            <wp:simplePos x="0" y="0"/>
            <wp:positionH relativeFrom="column">
              <wp:posOffset>3467100</wp:posOffset>
            </wp:positionH>
            <wp:positionV relativeFrom="paragraph">
              <wp:posOffset>1082040</wp:posOffset>
            </wp:positionV>
            <wp:extent cx="2812415" cy="1614805"/>
            <wp:effectExtent l="0" t="0" r="0" b="444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a:extLst>
                        <a:ext uri="{28A0092B-C50C-407E-A947-70E740481C1C}">
                          <a14:useLocalDpi xmlns:a14="http://schemas.microsoft.com/office/drawing/2010/main" val="0"/>
                        </a:ext>
                      </a:extLst>
                    </a:blip>
                    <a:srcRect b="6849"/>
                    <a:stretch/>
                  </pic:blipFill>
                  <pic:spPr bwMode="auto">
                    <a:xfrm>
                      <a:off x="0" y="0"/>
                      <a:ext cx="2812415" cy="1614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3993" w:rsidRPr="00C33993">
        <w:t xml:space="preserve">In chapter one, you discovered the importance of involving children in the planning and modification process of their learning environment. If a child requests or chooses a specific activity, resource or material it is more times than not because they like it and want to engage with it. Just as it is important for the child to feel safe and happy in their learning environment to encourage participation and learning, so too should they be given the opportunity to choose their own play and leisure experiences with the children of their own choice. </w:t>
      </w:r>
    </w:p>
    <w:p w:rsidR="00C33993" w:rsidRPr="00C33993" w:rsidRDefault="00C33993" w:rsidP="00C33993">
      <w:r w:rsidRPr="00C33993">
        <w:t xml:space="preserve">Giving children a variety of play activities and materials enables you to guide their participation from afar, so that you can ensure the options are suitable and appropriate for their stage of development, </w:t>
      </w:r>
      <w:r w:rsidRPr="00CC74FE">
        <w:rPr>
          <w:noProof/>
        </w:rPr>
        <w:t>interests</w:t>
      </w:r>
      <w:r w:rsidRPr="00C33993">
        <w:t xml:space="preserve"> and needs, whilst offering a suitable element of challenge so that although they are playing, they are also developing and improving skills and knowledge. </w:t>
      </w:r>
    </w:p>
    <w:p w:rsidR="00C33993" w:rsidRPr="00C33993" w:rsidRDefault="00C33993" w:rsidP="00C33993">
      <w:r w:rsidRPr="00C33993">
        <w:t>Allowing children to direct their own play means that their motivation is intrinsic in that they are doing it purely to please themselves, not a third party. The selection process requires independent thought and consideration, and the motivation to complete the activity comes from within; the reward is the personal satisfaction of being able to complete the challenge they set themselves. Motivation is much higher in children when it is intrinsic, and therefore their concentration levels last longer, and their determination and perseverance is sustained until they have accomplished the activity. If you choose an activity for a child, their motivation is extrinsic in that they are participating in order to please you or to do as they are told. With little or no understanding of the reason you chose this particular activity, they are less likely to exhibit the same amount of enthusiasm and perseverance. If they are unable to perform the actions required at the first time of trying, they are more likely to give up or ask for help than if they had chosen the activity themselves because it is not as important to them.</w:t>
      </w:r>
    </w:p>
    <w:p w:rsidR="00C33993" w:rsidRPr="00C33993" w:rsidRDefault="00C33993" w:rsidP="00C33993">
      <w:r w:rsidRPr="00C33993">
        <w:lastRenderedPageBreak/>
        <w:t xml:space="preserve">The same is true for allowing them to choose their playmates themselves. Play should be unstructured, fun, relaxing, and undertaken with those with whom children feel </w:t>
      </w:r>
      <w:r w:rsidRPr="00BB4EA7">
        <w:rPr>
          <w:noProof/>
        </w:rPr>
        <w:t>comfortable,</w:t>
      </w:r>
      <w:r w:rsidRPr="00C33993">
        <w:t xml:space="preserve"> because it is in these </w:t>
      </w:r>
      <w:r w:rsidRPr="00BB4EA7">
        <w:rPr>
          <w:noProof/>
        </w:rPr>
        <w:t>arenas</w:t>
      </w:r>
      <w:r w:rsidRPr="00C33993">
        <w:t xml:space="preserve"> that children can make mistakes without fear of ridicule, and subsequently learn from them. Children are more likely to take risks by trying new activities and pushing themselves further if they have the support of their friends. Communication skills and social interactions are also more likely to be developed with friends.</w:t>
      </w:r>
    </w:p>
    <w:p w:rsidR="00C33993" w:rsidRDefault="00C33993" w:rsidP="00C33993">
      <w:pPr>
        <w:pStyle w:val="BoldBulTight0"/>
      </w:pPr>
      <w:bookmarkStart w:id="70" w:name="_Toc421793231"/>
      <w:r>
        <w:t>Benefits of children learning through play</w:t>
      </w:r>
      <w:bookmarkEnd w:id="70"/>
      <w:r>
        <w:t xml:space="preserve"> include:</w:t>
      </w:r>
    </w:p>
    <w:p w:rsidR="00C33993" w:rsidRDefault="00C33993" w:rsidP="00CD3ABC">
      <w:pPr>
        <w:pStyle w:val="Bullets"/>
        <w:numPr>
          <w:ilvl w:val="0"/>
          <w:numId w:val="5"/>
        </w:numPr>
      </w:pPr>
      <w:r>
        <w:t>Sense of wellbeing and competence</w:t>
      </w:r>
    </w:p>
    <w:p w:rsidR="00C33993" w:rsidRDefault="00C33993" w:rsidP="00CD3ABC">
      <w:pPr>
        <w:pStyle w:val="Bullets"/>
        <w:numPr>
          <w:ilvl w:val="0"/>
          <w:numId w:val="5"/>
        </w:numPr>
      </w:pPr>
      <w:r>
        <w:t>Understanding is enhanced by direct experience</w:t>
      </w:r>
    </w:p>
    <w:p w:rsidR="00C33993" w:rsidRDefault="00C33993" w:rsidP="00CD3ABC">
      <w:pPr>
        <w:pStyle w:val="Bullets"/>
        <w:numPr>
          <w:ilvl w:val="0"/>
          <w:numId w:val="5"/>
        </w:numPr>
      </w:pPr>
      <w:r>
        <w:t xml:space="preserve">Creative group work supports </w:t>
      </w:r>
      <w:r w:rsidRPr="00CC74FE">
        <w:rPr>
          <w:noProof/>
        </w:rPr>
        <w:t>teamwork</w:t>
      </w:r>
      <w:r>
        <w:t xml:space="preserve"> and learning from peers</w:t>
      </w:r>
    </w:p>
    <w:p w:rsidR="00C33993" w:rsidRDefault="00C33993" w:rsidP="00CD3ABC">
      <w:pPr>
        <w:pStyle w:val="Bullets"/>
        <w:numPr>
          <w:ilvl w:val="0"/>
          <w:numId w:val="5"/>
        </w:numPr>
      </w:pPr>
      <w:r>
        <w:t xml:space="preserve">Children learn literacy, </w:t>
      </w:r>
      <w:r w:rsidRPr="00CC74FE">
        <w:rPr>
          <w:noProof/>
        </w:rPr>
        <w:t>maths</w:t>
      </w:r>
      <w:r>
        <w:t xml:space="preserve"> and science whilst experimenting with materials</w:t>
      </w:r>
    </w:p>
    <w:p w:rsidR="00C33993" w:rsidRDefault="00C33993" w:rsidP="00CD3ABC">
      <w:pPr>
        <w:pStyle w:val="Bullets"/>
        <w:numPr>
          <w:ilvl w:val="0"/>
          <w:numId w:val="5"/>
        </w:numPr>
      </w:pPr>
      <w:r>
        <w:t>Children learn to make their own connections</w:t>
      </w:r>
    </w:p>
    <w:p w:rsidR="00C33993" w:rsidRPr="00070720" w:rsidRDefault="00C33993" w:rsidP="00CD3ABC">
      <w:pPr>
        <w:pStyle w:val="Bullets"/>
        <w:numPr>
          <w:ilvl w:val="0"/>
          <w:numId w:val="5"/>
        </w:numPr>
      </w:pPr>
      <w:r w:rsidRPr="003351A1">
        <w:t>Inspiration and satisfaction for educators</w:t>
      </w:r>
      <w:r>
        <w:t>.</w:t>
      </w:r>
    </w:p>
    <w:p w:rsidR="00C33993" w:rsidRDefault="00C33993" w:rsidP="00C33993">
      <w:pPr>
        <w:pStyle w:val="Heading3"/>
      </w:pPr>
      <w:bookmarkStart w:id="71" w:name="_Toc422483356"/>
      <w:bookmarkStart w:id="72" w:name="_Toc505607415"/>
      <w:r>
        <w:t>Observing children engaged in unstructured play and leisure experiences</w:t>
      </w:r>
      <w:bookmarkEnd w:id="71"/>
      <w:bookmarkEnd w:id="72"/>
    </w:p>
    <w:p w:rsidR="00C33993" w:rsidRPr="00D53EBF" w:rsidRDefault="00C33993" w:rsidP="00D53EBF">
      <w:pPr>
        <w:pStyle w:val="BoldBulTight0"/>
      </w:pPr>
      <w:r w:rsidRPr="00D53EBF">
        <w:t>Much reliable information can be gathered to support the learning of children whilst observing them directing their own play and leisure experiences, including:</w:t>
      </w:r>
    </w:p>
    <w:p w:rsidR="00C33993" w:rsidRDefault="00C33993" w:rsidP="00CD3ABC">
      <w:pPr>
        <w:pStyle w:val="Bullets"/>
        <w:numPr>
          <w:ilvl w:val="0"/>
          <w:numId w:val="5"/>
        </w:numPr>
      </w:pPr>
      <w:r>
        <w:t>Play preferences</w:t>
      </w:r>
    </w:p>
    <w:p w:rsidR="00C33993" w:rsidRDefault="00C33993" w:rsidP="00CD3ABC">
      <w:pPr>
        <w:pStyle w:val="Bullets"/>
        <w:numPr>
          <w:ilvl w:val="0"/>
          <w:numId w:val="5"/>
        </w:numPr>
      </w:pPr>
      <w:r>
        <w:rPr>
          <w:noProof/>
          <w:lang w:val="en-GB"/>
        </w:rPr>
        <w:drawing>
          <wp:anchor distT="0" distB="0" distL="114300" distR="114300" simplePos="0" relativeHeight="251758592" behindDoc="0" locked="0" layoutInCell="1" allowOverlap="1" wp14:anchorId="2E9DEA76" wp14:editId="7B3872E0">
            <wp:simplePos x="0" y="0"/>
            <wp:positionH relativeFrom="column">
              <wp:posOffset>3467735</wp:posOffset>
            </wp:positionH>
            <wp:positionV relativeFrom="paragraph">
              <wp:posOffset>-64770</wp:posOffset>
            </wp:positionV>
            <wp:extent cx="2511425" cy="3348990"/>
            <wp:effectExtent l="0" t="0" r="0" b="3810"/>
            <wp:wrapTight wrapText="bothSides">
              <wp:wrapPolygon edited="0">
                <wp:start x="10322" y="737"/>
                <wp:lineTo x="9503" y="1474"/>
                <wp:lineTo x="8356" y="2580"/>
                <wp:lineTo x="8356" y="3317"/>
                <wp:lineTo x="9339" y="4915"/>
                <wp:lineTo x="9175" y="6881"/>
                <wp:lineTo x="4424" y="6881"/>
                <wp:lineTo x="4424" y="8601"/>
                <wp:lineTo x="8356" y="8846"/>
                <wp:lineTo x="9667" y="10812"/>
                <wp:lineTo x="9175" y="12778"/>
                <wp:lineTo x="3441" y="13515"/>
                <wp:lineTo x="3277" y="14253"/>
                <wp:lineTo x="4751" y="14744"/>
                <wp:lineTo x="983" y="14867"/>
                <wp:lineTo x="655" y="15358"/>
                <wp:lineTo x="1638" y="16710"/>
                <wp:lineTo x="1638" y="17324"/>
                <wp:lineTo x="6881" y="18676"/>
                <wp:lineTo x="9011" y="18676"/>
                <wp:lineTo x="10158" y="21502"/>
                <wp:lineTo x="14091" y="21502"/>
                <wp:lineTo x="14254" y="18676"/>
                <wp:lineTo x="15401" y="18676"/>
                <wp:lineTo x="17531" y="17324"/>
                <wp:lineTo x="17531" y="16710"/>
                <wp:lineTo x="18350" y="14990"/>
                <wp:lineTo x="18350" y="14744"/>
                <wp:lineTo x="14254" y="12778"/>
                <wp:lineTo x="14582" y="8846"/>
                <wp:lineTo x="18678" y="7003"/>
                <wp:lineTo x="18678" y="6881"/>
                <wp:lineTo x="19334" y="6020"/>
                <wp:lineTo x="18514" y="5775"/>
                <wp:lineTo x="13599" y="4915"/>
                <wp:lineTo x="14254" y="3440"/>
                <wp:lineTo x="14418" y="2580"/>
                <wp:lineTo x="13271" y="1352"/>
                <wp:lineTo x="12452" y="737"/>
                <wp:lineTo x="10322" y="737"/>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are_one_400_clr_9361.png"/>
                    <pic:cNvPicPr/>
                  </pic:nvPicPr>
                  <pic:blipFill>
                    <a:blip r:embed="rId45">
                      <a:extLst>
                        <a:ext uri="{28A0092B-C50C-407E-A947-70E740481C1C}">
                          <a14:useLocalDpi xmlns:a14="http://schemas.microsoft.com/office/drawing/2010/main" val="0"/>
                        </a:ext>
                      </a:extLst>
                    </a:blip>
                    <a:stretch>
                      <a:fillRect/>
                    </a:stretch>
                  </pic:blipFill>
                  <pic:spPr>
                    <a:xfrm>
                      <a:off x="0" y="0"/>
                      <a:ext cx="2511425" cy="3348990"/>
                    </a:xfrm>
                    <a:prstGeom prst="rect">
                      <a:avLst/>
                    </a:prstGeom>
                  </pic:spPr>
                </pic:pic>
              </a:graphicData>
            </a:graphic>
            <wp14:sizeRelH relativeFrom="margin">
              <wp14:pctWidth>0</wp14:pctWidth>
            </wp14:sizeRelH>
            <wp14:sizeRelV relativeFrom="margin">
              <wp14:pctHeight>0</wp14:pctHeight>
            </wp14:sizeRelV>
          </wp:anchor>
        </w:drawing>
      </w:r>
      <w:r>
        <w:t>Social skills</w:t>
      </w:r>
    </w:p>
    <w:p w:rsidR="00C33993" w:rsidRDefault="00C33993" w:rsidP="00CD3ABC">
      <w:pPr>
        <w:pStyle w:val="Bullets"/>
        <w:numPr>
          <w:ilvl w:val="0"/>
          <w:numId w:val="5"/>
        </w:numPr>
      </w:pPr>
      <w:r>
        <w:t>Personality</w:t>
      </w:r>
    </w:p>
    <w:p w:rsidR="00C33993" w:rsidRDefault="00C33993" w:rsidP="00CD3ABC">
      <w:pPr>
        <w:pStyle w:val="Bullets"/>
        <w:numPr>
          <w:ilvl w:val="0"/>
          <w:numId w:val="5"/>
        </w:numPr>
      </w:pPr>
      <w:r>
        <w:t>Physical ability</w:t>
      </w:r>
    </w:p>
    <w:p w:rsidR="00C33993" w:rsidRDefault="00C33993" w:rsidP="00CD3ABC">
      <w:pPr>
        <w:pStyle w:val="Bullets"/>
        <w:numPr>
          <w:ilvl w:val="0"/>
          <w:numId w:val="5"/>
        </w:numPr>
      </w:pPr>
      <w:r>
        <w:t>Motivation</w:t>
      </w:r>
    </w:p>
    <w:p w:rsidR="00C33993" w:rsidRDefault="00C33993" w:rsidP="00CD3ABC">
      <w:pPr>
        <w:pStyle w:val="Bullets"/>
        <w:numPr>
          <w:ilvl w:val="0"/>
          <w:numId w:val="5"/>
        </w:numPr>
      </w:pPr>
      <w:r>
        <w:t>Perseverance</w:t>
      </w:r>
    </w:p>
    <w:p w:rsidR="00C33993" w:rsidRDefault="00C33993" w:rsidP="00CD3ABC">
      <w:pPr>
        <w:pStyle w:val="Bullets"/>
        <w:numPr>
          <w:ilvl w:val="0"/>
          <w:numId w:val="5"/>
        </w:numPr>
      </w:pPr>
      <w:r>
        <w:t>Attitude to learning</w:t>
      </w:r>
    </w:p>
    <w:p w:rsidR="00C33993" w:rsidRDefault="00C33993" w:rsidP="00CD3ABC">
      <w:pPr>
        <w:pStyle w:val="Bullets"/>
        <w:numPr>
          <w:ilvl w:val="0"/>
          <w:numId w:val="5"/>
        </w:numPr>
      </w:pPr>
      <w:r>
        <w:t>Behaviour – both appropriate and inappropriate</w:t>
      </w:r>
    </w:p>
    <w:p w:rsidR="00C33993" w:rsidRDefault="00C33993" w:rsidP="00CD3ABC">
      <w:pPr>
        <w:pStyle w:val="Bullets"/>
        <w:numPr>
          <w:ilvl w:val="0"/>
          <w:numId w:val="5"/>
        </w:numPr>
      </w:pPr>
      <w:r>
        <w:t>Tolerance levels of other children</w:t>
      </w:r>
    </w:p>
    <w:p w:rsidR="00C33993" w:rsidRDefault="00C33993" w:rsidP="00CD3ABC">
      <w:pPr>
        <w:pStyle w:val="Bullets"/>
        <w:numPr>
          <w:ilvl w:val="0"/>
          <w:numId w:val="5"/>
        </w:numPr>
      </w:pPr>
      <w:r>
        <w:t>Additional needs</w:t>
      </w:r>
    </w:p>
    <w:p w:rsidR="00C33993" w:rsidRDefault="00C33993" w:rsidP="00CD3ABC">
      <w:pPr>
        <w:pStyle w:val="Bullets"/>
        <w:numPr>
          <w:ilvl w:val="0"/>
          <w:numId w:val="5"/>
        </w:numPr>
      </w:pPr>
      <w:r>
        <w:t>Strengths and interests</w:t>
      </w:r>
    </w:p>
    <w:p w:rsidR="00C33993" w:rsidRDefault="00C33993" w:rsidP="00CD3ABC">
      <w:pPr>
        <w:pStyle w:val="Bullets"/>
        <w:numPr>
          <w:ilvl w:val="0"/>
          <w:numId w:val="5"/>
        </w:numPr>
      </w:pPr>
      <w:r>
        <w:t>Learning styles.</w:t>
      </w:r>
    </w:p>
    <w:p w:rsidR="00C33993" w:rsidRDefault="00C33993" w:rsidP="00C33993">
      <w:r>
        <w:t xml:space="preserve">All of this information can be </w:t>
      </w:r>
      <w:r w:rsidRPr="00CC74FE">
        <w:rPr>
          <w:noProof/>
        </w:rPr>
        <w:t>analysed</w:t>
      </w:r>
      <w:r>
        <w:t xml:space="preserve"> to inform future planning for more structured activities, and to implement any necessary additional support or intervention. For example, you might notice over a period of time that one child plays with the same activity during every session, on their own, and makes no progress but maintains motivation to persevere with it. </w:t>
      </w:r>
      <w:r w:rsidRPr="00F5423D">
        <w:rPr>
          <w:noProof/>
        </w:rPr>
        <w:t>There could be several reasons for it, and</w:t>
      </w:r>
      <w:r>
        <w:t xml:space="preserve"> a </w:t>
      </w:r>
      <w:r>
        <w:lastRenderedPageBreak/>
        <w:t>discussion with the child might reveal that they are very shy and don’t want to approach others for fear of being rejected, but that they really want to succeed in the activity they have chosen. This could give you an opportunity to introduce peer scaffolding.</w:t>
      </w:r>
    </w:p>
    <w:p w:rsidR="00C33993" w:rsidRPr="008B718B" w:rsidRDefault="00C33993" w:rsidP="00C33993">
      <w:pPr>
        <w:pStyle w:val="Heading3"/>
      </w:pPr>
      <w:bookmarkStart w:id="73" w:name="_Toc422483357"/>
      <w:bookmarkStart w:id="74" w:name="_Toc505607416"/>
      <w:r>
        <w:t>Peer scaffolding</w:t>
      </w:r>
      <w:bookmarkEnd w:id="73"/>
      <w:bookmarkEnd w:id="74"/>
    </w:p>
    <w:p w:rsidR="00C33993" w:rsidRDefault="00C33993" w:rsidP="00C33993">
      <w:r>
        <w:t>Scaffolding is a method of altering the level of support a child needs in order to successfully complete a task. Some children require more support than others and for different activities, just as some children take longer to learn and retain the knowledge and skills required to accomplish a task or activity unaided or unprompted. Scaffolding is an instruction technique that educators use to support children’s understanding, gradually taking away the necessary levels of support as children begin to grasp the concept being taught until they are completely autonomous.</w:t>
      </w:r>
    </w:p>
    <w:p w:rsidR="00C33993" w:rsidRDefault="00C33993" w:rsidP="00C33993">
      <w:r>
        <w:t xml:space="preserve">Lev Vygotsky, a Soviet </w:t>
      </w:r>
      <w:r w:rsidRPr="00BB4EA7">
        <w:rPr>
          <w:noProof/>
        </w:rPr>
        <w:t>psychologist</w:t>
      </w:r>
      <w:r>
        <w:t xml:space="preserve"> involved in the studies of social development</w:t>
      </w:r>
      <w:r w:rsidR="00BB4EA7">
        <w:t>,</w:t>
      </w:r>
      <w:r>
        <w:t xml:space="preserve"> introduced a theory in 1978 called the Zone of Proximal Development (ZPD). Whilst he never used the term “scaffolding”, it clearly relates to the same concept. </w:t>
      </w:r>
    </w:p>
    <w:p w:rsidR="00C33993" w:rsidRDefault="00C33993" w:rsidP="00C33993">
      <w:pPr>
        <w:pStyle w:val="BoldBulTight0"/>
      </w:pPr>
      <w:r>
        <w:t xml:space="preserve">The diagram below illustrates that there are three basic levels </w:t>
      </w:r>
      <w:r w:rsidRPr="00CC74FE">
        <w:rPr>
          <w:noProof/>
        </w:rPr>
        <w:t>in</w:t>
      </w:r>
      <w:r>
        <w:t xml:space="preserve"> a child’s understanding of concepts and their ability to perform tasks which are:</w:t>
      </w:r>
    </w:p>
    <w:p w:rsidR="00C33993" w:rsidRDefault="00C33993" w:rsidP="00CD3ABC">
      <w:pPr>
        <w:pStyle w:val="Bullets"/>
        <w:numPr>
          <w:ilvl w:val="0"/>
          <w:numId w:val="5"/>
        </w:numPr>
      </w:pPr>
      <w:r>
        <w:t>What is known and can be accomplished unaided</w:t>
      </w:r>
    </w:p>
    <w:p w:rsidR="00C33993" w:rsidRDefault="00C33993" w:rsidP="00CD3ABC">
      <w:pPr>
        <w:pStyle w:val="Bullets"/>
        <w:numPr>
          <w:ilvl w:val="0"/>
          <w:numId w:val="5"/>
        </w:numPr>
      </w:pPr>
      <w:r>
        <w:t>A task or concept too difficult for a child to master unaided, but that can be achieved with guidance and encouragement from a knowledgeable person</w:t>
      </w:r>
    </w:p>
    <w:p w:rsidR="00C33993" w:rsidRDefault="00C33993" w:rsidP="00CD3ABC">
      <w:pPr>
        <w:pStyle w:val="Bullets"/>
        <w:numPr>
          <w:ilvl w:val="0"/>
          <w:numId w:val="5"/>
        </w:numPr>
      </w:pPr>
      <w:r>
        <w:t>What is not known and cannot be accomplished even with support.</w:t>
      </w:r>
    </w:p>
    <w:p w:rsidR="00C33993" w:rsidRPr="008B718B" w:rsidRDefault="00C33993" w:rsidP="00C33993">
      <w:pPr>
        <w:pStyle w:val="Heading3"/>
      </w:pPr>
      <w:bookmarkStart w:id="75" w:name="_Toc422483358"/>
      <w:bookmarkStart w:id="76" w:name="_Toc505607417"/>
      <w:r>
        <w:rPr>
          <w:noProof/>
        </w:rPr>
        <w:drawing>
          <wp:anchor distT="0" distB="0" distL="114300" distR="114300" simplePos="0" relativeHeight="251756544" behindDoc="1" locked="0" layoutInCell="1" allowOverlap="1" wp14:anchorId="3F9BFC8D" wp14:editId="5E348CC1">
            <wp:simplePos x="0" y="0"/>
            <wp:positionH relativeFrom="column">
              <wp:posOffset>626110</wp:posOffset>
            </wp:positionH>
            <wp:positionV relativeFrom="paragraph">
              <wp:posOffset>299085</wp:posOffset>
            </wp:positionV>
            <wp:extent cx="5188585" cy="2806700"/>
            <wp:effectExtent l="0" t="0" r="0" b="12700"/>
            <wp:wrapSquare wrapText="bothSides"/>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14:sizeRelH relativeFrom="margin">
              <wp14:pctWidth>0</wp14:pctWidth>
            </wp14:sizeRelH>
            <wp14:sizeRelV relativeFrom="margin">
              <wp14:pctHeight>0</wp14:pctHeight>
            </wp14:sizeRelV>
          </wp:anchor>
        </w:drawing>
      </w:r>
      <w:r>
        <w:t>Zone of Proximal Development</w:t>
      </w:r>
      <w:bookmarkEnd w:id="75"/>
      <w:bookmarkEnd w:id="76"/>
    </w:p>
    <w:p w:rsidR="00C33993" w:rsidRPr="00272D3C" w:rsidRDefault="00C33993" w:rsidP="00C33993"/>
    <w:p w:rsidR="00C33993" w:rsidRDefault="00C33993" w:rsidP="00C33993">
      <w:pPr>
        <w:pStyle w:val="BoldBulTight0"/>
        <w:rPr>
          <w:u w:val="single"/>
        </w:rPr>
      </w:pPr>
    </w:p>
    <w:p w:rsidR="00C33993" w:rsidRDefault="00C33993" w:rsidP="00C33993">
      <w:pPr>
        <w:pStyle w:val="BoldBulTight0"/>
        <w:rPr>
          <w:u w:val="single"/>
        </w:rPr>
      </w:pPr>
    </w:p>
    <w:p w:rsidR="00C33993" w:rsidRDefault="00C33993" w:rsidP="00C33993">
      <w:pPr>
        <w:pStyle w:val="BoldBulTight0"/>
        <w:rPr>
          <w:u w:val="single"/>
        </w:rPr>
      </w:pPr>
    </w:p>
    <w:p w:rsidR="00C33993" w:rsidRDefault="00C33993" w:rsidP="00C33993">
      <w:pPr>
        <w:pStyle w:val="BoldBulTight0"/>
        <w:rPr>
          <w:u w:val="single"/>
        </w:rPr>
      </w:pPr>
    </w:p>
    <w:p w:rsidR="00C33993" w:rsidRDefault="00C33993" w:rsidP="00C33993">
      <w:pPr>
        <w:pStyle w:val="BoldBulTight0"/>
        <w:rPr>
          <w:u w:val="single"/>
        </w:rPr>
      </w:pPr>
    </w:p>
    <w:p w:rsidR="00C33993" w:rsidRDefault="00C33993" w:rsidP="00C33993">
      <w:pPr>
        <w:pStyle w:val="BoldBulTight0"/>
        <w:rPr>
          <w:u w:val="single"/>
        </w:rPr>
      </w:pPr>
    </w:p>
    <w:p w:rsidR="00C33993" w:rsidRDefault="00C33993" w:rsidP="00C33993">
      <w:pPr>
        <w:pStyle w:val="BoldBulTight0"/>
        <w:rPr>
          <w:u w:val="single"/>
        </w:rPr>
      </w:pPr>
    </w:p>
    <w:p w:rsidR="00C33993" w:rsidRDefault="00C33993" w:rsidP="00C33993">
      <w:pPr>
        <w:pStyle w:val="BoldBulTight0"/>
        <w:rPr>
          <w:u w:val="single"/>
        </w:rPr>
      </w:pPr>
    </w:p>
    <w:p w:rsidR="00C33993" w:rsidRDefault="00C33993" w:rsidP="00C33993">
      <w:pPr>
        <w:pStyle w:val="BoldBulTight0"/>
        <w:rPr>
          <w:u w:val="single"/>
        </w:rPr>
      </w:pPr>
    </w:p>
    <w:p w:rsidR="00C33993" w:rsidRDefault="00C33993" w:rsidP="00C33993">
      <w:pPr>
        <w:pStyle w:val="BoldBulTight0"/>
        <w:rPr>
          <w:u w:val="single"/>
        </w:rPr>
      </w:pPr>
    </w:p>
    <w:p w:rsidR="00CF3493" w:rsidRDefault="00CF3493" w:rsidP="00C33993">
      <w:pPr>
        <w:pStyle w:val="BoldBulTight0"/>
        <w:rPr>
          <w:u w:val="single"/>
        </w:rPr>
      </w:pPr>
    </w:p>
    <w:p w:rsidR="00C33993" w:rsidRDefault="00C33993" w:rsidP="00C33993">
      <w:pPr>
        <w:pStyle w:val="BoldBulTight0"/>
        <w:rPr>
          <w:u w:val="single"/>
        </w:rPr>
      </w:pPr>
      <w:proofErr w:type="gramStart"/>
      <w:r>
        <w:rPr>
          <w:u w:val="single"/>
        </w:rPr>
        <w:t>Peer</w:t>
      </w:r>
      <w:proofErr w:type="gramEnd"/>
      <w:r w:rsidR="00CF3493">
        <w:rPr>
          <w:u w:val="single"/>
        </w:rPr>
        <w:t xml:space="preserve"> </w:t>
      </w:r>
      <w:r>
        <w:rPr>
          <w:u w:val="single"/>
        </w:rPr>
        <w:t>scaffolding</w:t>
      </w:r>
    </w:p>
    <w:p w:rsidR="00C33993" w:rsidRPr="00C33993" w:rsidRDefault="00C33993" w:rsidP="00C33993">
      <w:r w:rsidRPr="00C33993">
        <w:t xml:space="preserve">Unstructured play sessions provide simple yet effective opportunities to encourage </w:t>
      </w:r>
      <w:proofErr w:type="gramStart"/>
      <w:r w:rsidRPr="00C33993">
        <w:t>peer</w:t>
      </w:r>
      <w:proofErr w:type="gramEnd"/>
      <w:r w:rsidRPr="00C33993">
        <w:t xml:space="preserve"> scaffolding. Just as educators use scaffolding to instruct and guide children’s learning, a more advanced peer can support a child who is struggling to master a task. In the example of the child who is too shy to approach another child during play and leisure experiences and who is struggling to make any progress with a </w:t>
      </w:r>
      <w:r w:rsidRPr="00C33993">
        <w:lastRenderedPageBreak/>
        <w:t xml:space="preserve">specific activity, a more confident child who has mastered the same activity and has become quite proficient could be asked by the educator to offer to help the child who is struggling. </w:t>
      </w:r>
    </w:p>
    <w:p w:rsidR="00C33993" w:rsidRDefault="00C33993" w:rsidP="00C33993">
      <w:pPr>
        <w:pStyle w:val="BoldBulTight0"/>
      </w:pPr>
      <w:r>
        <w:t>The peer mentor would quite probably and seemingly naturally go through the same steps as an educator:</w:t>
      </w:r>
    </w:p>
    <w:p w:rsidR="00C33993" w:rsidRPr="00C33993" w:rsidRDefault="00C33993" w:rsidP="00C33993">
      <w:pPr>
        <w:pStyle w:val="Bullets"/>
      </w:pPr>
      <w:r w:rsidRPr="00C33993">
        <w:t>Model a demonstration and give an explanation</w:t>
      </w:r>
    </w:p>
    <w:p w:rsidR="00C33993" w:rsidRPr="00C33993" w:rsidRDefault="00C33993" w:rsidP="00C33993">
      <w:pPr>
        <w:pStyle w:val="Bullets"/>
      </w:pPr>
      <w:r w:rsidRPr="00C33993">
        <w:t xml:space="preserve">Let the other child have a go on their own </w:t>
      </w:r>
    </w:p>
    <w:p w:rsidR="00C33993" w:rsidRPr="00C33993" w:rsidRDefault="00C33993" w:rsidP="00C33993">
      <w:pPr>
        <w:pStyle w:val="Bullets"/>
      </w:pPr>
      <w:r w:rsidRPr="00C33993">
        <w:t>Acknowledge successes and point out mistakes, showing the child again how to do it</w:t>
      </w:r>
    </w:p>
    <w:p w:rsidR="00C33993" w:rsidRPr="00C33993" w:rsidRDefault="00C33993" w:rsidP="00C33993">
      <w:pPr>
        <w:pStyle w:val="Bullets"/>
      </w:pPr>
      <w:r w:rsidRPr="00BB4EA7">
        <w:rPr>
          <w:noProof/>
        </w:rPr>
        <w:t>Naturally</w:t>
      </w:r>
      <w:r w:rsidRPr="00C33993">
        <w:t xml:space="preserve"> remove the support as the other child starts to master the activity</w:t>
      </w:r>
    </w:p>
    <w:p w:rsidR="00C33993" w:rsidRPr="00C33993" w:rsidRDefault="00C33993" w:rsidP="00C33993">
      <w:pPr>
        <w:pStyle w:val="Bullets"/>
      </w:pPr>
      <w:r w:rsidRPr="00C33993">
        <w:t>Participate in and enjoy the activity together as they are now both proficient.</w:t>
      </w:r>
    </w:p>
    <w:p w:rsidR="00C33993" w:rsidRPr="00C33993" w:rsidRDefault="00C33993" w:rsidP="00C33993">
      <w:r w:rsidRPr="00C33993">
        <w:t xml:space="preserve">As an </w:t>
      </w:r>
      <w:r w:rsidRPr="00CC74FE">
        <w:rPr>
          <w:noProof/>
        </w:rPr>
        <w:t>educator</w:t>
      </w:r>
      <w:r w:rsidR="00CC74FE">
        <w:rPr>
          <w:noProof/>
        </w:rPr>
        <w:t>,</w:t>
      </w:r>
      <w:r w:rsidRPr="00C33993">
        <w:t xml:space="preserve"> you need to monitor the peer scaffolding to ensure that incorrect information is being given and that the peer mentor is treating the other child with respect. It is also important that the peer mentor is significantly more advanced in the activity or concept than the child they are supporting.</w:t>
      </w:r>
    </w:p>
    <w:p w:rsidR="00C33993" w:rsidRDefault="00C33993" w:rsidP="00C33993">
      <w:pPr>
        <w:pStyle w:val="BoldBulTight0"/>
      </w:pPr>
      <w:r>
        <w:t>Other opportunities for peer scaffolding include:</w:t>
      </w:r>
    </w:p>
    <w:p w:rsidR="00C33993" w:rsidRPr="00D53EBF" w:rsidRDefault="00C33993" w:rsidP="00D53EBF">
      <w:pPr>
        <w:pStyle w:val="Bullets"/>
      </w:pPr>
      <w:r w:rsidRPr="00D53EBF">
        <w:rPr>
          <w:noProof/>
          <w:lang w:val="en-GB"/>
        </w:rPr>
        <w:drawing>
          <wp:anchor distT="0" distB="0" distL="114300" distR="114300" simplePos="0" relativeHeight="251759616" behindDoc="0" locked="0" layoutInCell="1" allowOverlap="1" wp14:anchorId="2108B8A8" wp14:editId="66A0D820">
            <wp:simplePos x="0" y="0"/>
            <wp:positionH relativeFrom="column">
              <wp:posOffset>3937635</wp:posOffset>
            </wp:positionH>
            <wp:positionV relativeFrom="paragraph">
              <wp:posOffset>40005</wp:posOffset>
            </wp:positionV>
            <wp:extent cx="2646680" cy="2150745"/>
            <wp:effectExtent l="0" t="0" r="0" b="1905"/>
            <wp:wrapTight wrapText="bothSides">
              <wp:wrapPolygon edited="0">
                <wp:start x="1710" y="383"/>
                <wp:lineTo x="1555" y="1531"/>
                <wp:lineTo x="1710" y="20663"/>
                <wp:lineTo x="2021" y="21428"/>
                <wp:lineTo x="2488" y="21428"/>
                <wp:lineTo x="19589" y="21428"/>
                <wp:lineTo x="19900" y="21428"/>
                <wp:lineTo x="20211" y="19132"/>
                <wp:lineTo x="19900" y="383"/>
                <wp:lineTo x="1710" y="383"/>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ffolding_construction_area_400_clr_12454.png"/>
                    <pic:cNvPicPr/>
                  </pic:nvPicPr>
                  <pic:blipFill>
                    <a:blip r:embed="rId51">
                      <a:extLst>
                        <a:ext uri="{28A0092B-C50C-407E-A947-70E740481C1C}">
                          <a14:useLocalDpi xmlns:a14="http://schemas.microsoft.com/office/drawing/2010/main" val="0"/>
                        </a:ext>
                      </a:extLst>
                    </a:blip>
                    <a:stretch>
                      <a:fillRect/>
                    </a:stretch>
                  </pic:blipFill>
                  <pic:spPr>
                    <a:xfrm>
                      <a:off x="0" y="0"/>
                      <a:ext cx="2646680" cy="2150745"/>
                    </a:xfrm>
                    <a:prstGeom prst="rect">
                      <a:avLst/>
                    </a:prstGeom>
                  </pic:spPr>
                </pic:pic>
              </a:graphicData>
            </a:graphic>
            <wp14:sizeRelH relativeFrom="margin">
              <wp14:pctWidth>0</wp14:pctWidth>
            </wp14:sizeRelH>
            <wp14:sizeRelV relativeFrom="margin">
              <wp14:pctHeight>0</wp14:pctHeight>
            </wp14:sizeRelV>
          </wp:anchor>
        </w:drawing>
      </w:r>
      <w:r w:rsidRPr="00D53EBF">
        <w:t>Reading/literacy</w:t>
      </w:r>
    </w:p>
    <w:p w:rsidR="00C33993" w:rsidRPr="00D53EBF" w:rsidRDefault="00C33993" w:rsidP="00D53EBF">
      <w:pPr>
        <w:pStyle w:val="Bullets"/>
      </w:pPr>
      <w:r w:rsidRPr="00D53EBF">
        <w:t>Simple numeracy</w:t>
      </w:r>
    </w:p>
    <w:p w:rsidR="00C33993" w:rsidRPr="00D53EBF" w:rsidRDefault="00C33993" w:rsidP="00D53EBF">
      <w:pPr>
        <w:pStyle w:val="Bullets"/>
      </w:pPr>
      <w:r w:rsidRPr="00D53EBF">
        <w:t>Teaching English to a child whose first language is not English – this is most effective when the peer mentor has the same first language as the child they are supporting but has a much more advanced grasp of English. This is because they can explain and instruct in the child’s first language which makes it much easier for the child to understand.</w:t>
      </w:r>
    </w:p>
    <w:p w:rsidR="00C33993" w:rsidRDefault="00C33993" w:rsidP="00C33993">
      <w:pPr>
        <w:pStyle w:val="Heading3"/>
      </w:pPr>
      <w:bookmarkStart w:id="77" w:name="_Toc421793232"/>
      <w:bookmarkStart w:id="78" w:name="_Toc422483359"/>
      <w:bookmarkStart w:id="79" w:name="_Toc505607418"/>
      <w:r>
        <w:t>Intentional teaching</w:t>
      </w:r>
      <w:bookmarkEnd w:id="77"/>
      <w:bookmarkEnd w:id="78"/>
      <w:bookmarkEnd w:id="79"/>
      <w:r w:rsidRPr="00BA691C">
        <w:t xml:space="preserve"> </w:t>
      </w:r>
    </w:p>
    <w:p w:rsidR="00C33993" w:rsidRDefault="00C33993" w:rsidP="00C33993">
      <w:r>
        <w:t xml:space="preserve">Intentional teaching is an approach that is deliberate, thoughtful and purposeful. It </w:t>
      </w:r>
      <w:r w:rsidRPr="00CC74FE">
        <w:rPr>
          <w:noProof/>
        </w:rPr>
        <w:t>recognises</w:t>
      </w:r>
      <w:r>
        <w:t xml:space="preserve"> that children learn through social contexts, through interactions and conversations with others and by thinking for themselves. Intentional teaching involves activities that are purposefully planned and guided by adults to facilitate an intended outcome based upon the educator’s knowledge, </w:t>
      </w:r>
      <w:r w:rsidRPr="00CC74FE">
        <w:rPr>
          <w:noProof/>
        </w:rPr>
        <w:t>judgement</w:t>
      </w:r>
      <w:r>
        <w:t xml:space="preserve"> and expertise. It also takes into account the needs and abilities of the individual so that teaching is differentiated for specific children. </w:t>
      </w:r>
    </w:p>
    <w:p w:rsidR="00C33993" w:rsidRDefault="00C33993" w:rsidP="00C33993">
      <w:r>
        <w:t>Although intentional teaching involves planned and guided activities, good educators are flexible and use different strategies dynamically as the context of the learning changes. They embrace the unexpected and use unforeseen opportunities to expand or reinforce the teaching.</w:t>
      </w:r>
    </w:p>
    <w:p w:rsidR="00C33993" w:rsidRDefault="00C33993" w:rsidP="00C33993">
      <w:pPr>
        <w:pStyle w:val="BoldBulTight0"/>
      </w:pPr>
      <w:r>
        <w:t>Intentional teaching involves a combination of strategies including:</w:t>
      </w:r>
    </w:p>
    <w:p w:rsidR="00C33993" w:rsidRPr="00C33993" w:rsidRDefault="00C33993" w:rsidP="00C33993">
      <w:pPr>
        <w:pStyle w:val="Bullets"/>
      </w:pPr>
      <w:r w:rsidRPr="00CC74FE">
        <w:rPr>
          <w:noProof/>
        </w:rPr>
        <w:t>Modelling</w:t>
      </w:r>
      <w:r w:rsidRPr="00C33993">
        <w:t xml:space="preserve"> and demonstrating</w:t>
      </w:r>
    </w:p>
    <w:p w:rsidR="00C33993" w:rsidRPr="00C33993" w:rsidRDefault="00C33993" w:rsidP="00C33993">
      <w:pPr>
        <w:pStyle w:val="Bullets"/>
      </w:pPr>
      <w:r w:rsidRPr="00C33993">
        <w:t>Open questioning</w:t>
      </w:r>
    </w:p>
    <w:p w:rsidR="00C33993" w:rsidRPr="00C33993" w:rsidRDefault="00C33993" w:rsidP="00C33993">
      <w:pPr>
        <w:pStyle w:val="Bullets"/>
      </w:pPr>
      <w:r w:rsidRPr="00C33993">
        <w:lastRenderedPageBreak/>
        <w:t>Speculating</w:t>
      </w:r>
    </w:p>
    <w:p w:rsidR="00C33993" w:rsidRPr="00C33993" w:rsidRDefault="00C33993" w:rsidP="00C33993">
      <w:pPr>
        <w:pStyle w:val="Bullets"/>
      </w:pPr>
      <w:r w:rsidRPr="00C33993">
        <w:t>Explaining</w:t>
      </w:r>
    </w:p>
    <w:p w:rsidR="00C33993" w:rsidRPr="00C33993" w:rsidRDefault="00C33993" w:rsidP="00C33993">
      <w:pPr>
        <w:pStyle w:val="Bullets"/>
      </w:pPr>
      <w:r w:rsidRPr="00C33993">
        <w:t>Using shared thinking</w:t>
      </w:r>
    </w:p>
    <w:p w:rsidR="00C33993" w:rsidRPr="00C33993" w:rsidRDefault="00C33993" w:rsidP="00C33993">
      <w:pPr>
        <w:pStyle w:val="Bullets"/>
      </w:pPr>
      <w:r w:rsidRPr="00CC74FE">
        <w:rPr>
          <w:noProof/>
        </w:rPr>
        <w:t>Problem solving</w:t>
      </w:r>
      <w:r w:rsidRPr="00C33993">
        <w:t>.</w:t>
      </w:r>
    </w:p>
    <w:p w:rsidR="00DB5EB1" w:rsidRPr="00CF3493" w:rsidRDefault="00DB5EB1" w:rsidP="00CF3493">
      <w:r>
        <w:br w:type="page"/>
      </w:r>
    </w:p>
    <w:p w:rsidR="000A3826" w:rsidRDefault="000A3826" w:rsidP="000A3826">
      <w:pPr>
        <w:pStyle w:val="Heading3"/>
      </w:pPr>
      <w:bookmarkStart w:id="80" w:name="_Toc505607419"/>
      <w:r>
        <w:rPr>
          <w:noProof/>
        </w:rPr>
        <w:lastRenderedPageBreak/>
        <w:drawing>
          <wp:anchor distT="0" distB="0" distL="114300" distR="114300" simplePos="0" relativeHeight="251697152" behindDoc="1" locked="0" layoutInCell="1" allowOverlap="1" wp14:anchorId="43902E53" wp14:editId="0D4DF2CF">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C33993">
        <w:t>2A</w:t>
      </w:r>
      <w:bookmarkEnd w:id="80"/>
    </w:p>
    <w:p w:rsidR="007C6DB8" w:rsidRPr="000A3826" w:rsidRDefault="007C6DB8" w:rsidP="000A3826">
      <w:pPr>
        <w:rPr>
          <w:rFonts w:cstheme="majorBidi"/>
          <w:b/>
          <w:bCs/>
          <w:sz w:val="26"/>
          <w:szCs w:val="26"/>
        </w:rPr>
      </w:pPr>
      <w:r>
        <w:br w:type="page"/>
      </w:r>
    </w:p>
    <w:p w:rsidR="00C33993" w:rsidRPr="00C33993" w:rsidRDefault="00C33993" w:rsidP="00C33993">
      <w:pPr>
        <w:pStyle w:val="Heading2"/>
      </w:pPr>
      <w:bookmarkStart w:id="81" w:name="_Toc505607420"/>
      <w:r w:rsidRPr="00C33993">
        <w:lastRenderedPageBreak/>
        <w:t>2.3 – Encourage children to gain skill and competence by persevering with a developmentally significant activity</w:t>
      </w:r>
      <w:bookmarkEnd w:id="81"/>
    </w:p>
    <w:p w:rsidR="00C33993" w:rsidRDefault="00C33993" w:rsidP="00C33993">
      <w:pPr>
        <w:pStyle w:val="BoldBulTight0"/>
      </w:pPr>
    </w:p>
    <w:p w:rsidR="00C33993" w:rsidRDefault="00C33993" w:rsidP="00C33993">
      <w:pPr>
        <w:pStyle w:val="BoldBulTight0"/>
      </w:pPr>
      <w:r w:rsidRPr="00F5423D">
        <w:rPr>
          <w:noProof/>
        </w:rPr>
        <w:t>By the end of this chapter, the learner should be able to:</w:t>
      </w:r>
    </w:p>
    <w:p w:rsidR="00CF3493" w:rsidRDefault="00CF3493" w:rsidP="00CF3493">
      <w:pPr>
        <w:pStyle w:val="Bullets"/>
      </w:pPr>
      <w:r w:rsidRPr="003A4A91">
        <w:t xml:space="preserve">Identify a child in </w:t>
      </w:r>
      <w:r>
        <w:t>their</w:t>
      </w:r>
      <w:r w:rsidRPr="003A4A91">
        <w:t xml:space="preserve"> care that requires more encouragement than others to gain skill and competence by persevering with a developmentally significant activity</w:t>
      </w:r>
    </w:p>
    <w:p w:rsidR="00CF3493" w:rsidRPr="00C33993" w:rsidRDefault="00CF3493" w:rsidP="00CF3493">
      <w:pPr>
        <w:pStyle w:val="Bullets"/>
      </w:pPr>
      <w:r>
        <w:t>Outline</w:t>
      </w:r>
      <w:r w:rsidRPr="003A4A91">
        <w:t xml:space="preserve"> work </w:t>
      </w:r>
      <w:r>
        <w:t>they</w:t>
      </w:r>
      <w:r w:rsidRPr="003A4A91">
        <w:t xml:space="preserve"> comp</w:t>
      </w:r>
      <w:r>
        <w:t>lete with this child during the</w:t>
      </w:r>
      <w:r w:rsidRPr="003A4A91">
        <w:t xml:space="preserve"> activity</w:t>
      </w:r>
      <w:r>
        <w:t>.</w:t>
      </w:r>
    </w:p>
    <w:p w:rsidR="00C33993" w:rsidRPr="00325136" w:rsidRDefault="00C33993" w:rsidP="00325136">
      <w:pPr>
        <w:pStyle w:val="Heading3"/>
      </w:pPr>
      <w:bookmarkStart w:id="82" w:name="_Toc422483362"/>
      <w:bookmarkStart w:id="83" w:name="_Toc505607421"/>
      <w:r w:rsidRPr="00325136">
        <w:t>Developmental stages</w:t>
      </w:r>
      <w:bookmarkEnd w:id="82"/>
      <w:bookmarkEnd w:id="83"/>
    </w:p>
    <w:p w:rsidR="00C33993" w:rsidRPr="00325136" w:rsidRDefault="00C33993" w:rsidP="00325136">
      <w:r w:rsidRPr="00F5423D">
        <w:rPr>
          <w:noProof/>
        </w:rPr>
        <w:t>In early years education and child care there</w:t>
      </w:r>
      <w:r w:rsidRPr="00325136">
        <w:t xml:space="preserve"> are a number of developmental milestones that we expect children to achieve within a certain age range because physiological and psychological evidence determines that these milestones are possible and normal. Some children may find certain milestones or activities more difficult to master than </w:t>
      </w:r>
      <w:r w:rsidRPr="00BB4EA7">
        <w:rPr>
          <w:noProof/>
        </w:rPr>
        <w:t>others</w:t>
      </w:r>
      <w:r w:rsidRPr="00325136">
        <w:t xml:space="preserve"> and this is quite normal. </w:t>
      </w:r>
      <w:r w:rsidRPr="00F5423D">
        <w:rPr>
          <w:noProof/>
        </w:rPr>
        <w:t>You may also find that some children are</w:t>
      </w:r>
      <w:r w:rsidRPr="00325136">
        <w:t xml:space="preserve"> more motivated and eager than others to master an activity and require little guidance and encouragement to persevere. You may, however, also find that some children do not want to push themselves to develop and learn; your role as an educator is to provide this encouragement to these children to gain skill and competence by persevering with a developmentally significant activity.</w:t>
      </w:r>
    </w:p>
    <w:p w:rsidR="00C33993" w:rsidRPr="00325136" w:rsidRDefault="00C33993" w:rsidP="00325136">
      <w:pPr>
        <w:pStyle w:val="Heading3"/>
      </w:pPr>
      <w:bookmarkStart w:id="84" w:name="_Toc422483363"/>
      <w:bookmarkStart w:id="85" w:name="_Toc505607422"/>
      <w:r w:rsidRPr="00325136">
        <w:t>Developmentally significant activities</w:t>
      </w:r>
      <w:bookmarkEnd w:id="84"/>
      <w:bookmarkEnd w:id="85"/>
    </w:p>
    <w:p w:rsidR="00C33993" w:rsidRPr="00325136" w:rsidRDefault="00C33993" w:rsidP="00325136">
      <w:pPr>
        <w:pStyle w:val="BoldBulTight0"/>
      </w:pPr>
      <w:r w:rsidRPr="00325136">
        <w:t xml:space="preserve">Developmentally significant activities can be </w:t>
      </w:r>
      <w:r w:rsidRPr="00CC74FE">
        <w:rPr>
          <w:noProof/>
        </w:rPr>
        <w:t>divided in</w:t>
      </w:r>
      <w:r w:rsidR="00CC74FE">
        <w:rPr>
          <w:noProof/>
        </w:rPr>
        <w:t>to</w:t>
      </w:r>
      <w:r w:rsidRPr="00325136">
        <w:t xml:space="preserve"> five categories which are:</w:t>
      </w:r>
    </w:p>
    <w:p w:rsidR="00C33993" w:rsidRPr="00325136" w:rsidRDefault="00C33993" w:rsidP="00325136">
      <w:pPr>
        <w:pStyle w:val="Bullets"/>
      </w:pPr>
      <w:r w:rsidRPr="00325136">
        <w:t>Physical development</w:t>
      </w:r>
    </w:p>
    <w:p w:rsidR="00C33993" w:rsidRPr="00325136" w:rsidRDefault="00C33993" w:rsidP="00325136">
      <w:pPr>
        <w:pStyle w:val="Bullets"/>
      </w:pPr>
      <w:r w:rsidRPr="00325136">
        <w:t>Social and emotional development</w:t>
      </w:r>
    </w:p>
    <w:p w:rsidR="00C33993" w:rsidRPr="00325136" w:rsidRDefault="00C33993" w:rsidP="00325136">
      <w:pPr>
        <w:pStyle w:val="Bullets"/>
      </w:pPr>
      <w:r w:rsidRPr="00325136">
        <w:t>Intellectual development</w:t>
      </w:r>
    </w:p>
    <w:p w:rsidR="00C33993" w:rsidRPr="00325136" w:rsidRDefault="00C33993" w:rsidP="00325136">
      <w:pPr>
        <w:pStyle w:val="Bullets"/>
      </w:pPr>
      <w:r w:rsidRPr="00325136">
        <w:t>Language development</w:t>
      </w:r>
    </w:p>
    <w:p w:rsidR="00C33993" w:rsidRPr="00325136" w:rsidRDefault="00C33993" w:rsidP="00325136">
      <w:pPr>
        <w:pStyle w:val="Bullets"/>
      </w:pPr>
      <w:r w:rsidRPr="00325136">
        <w:t>Moral development.</w:t>
      </w:r>
    </w:p>
    <w:p w:rsidR="00CC74FE" w:rsidRPr="009B7639" w:rsidRDefault="00C33993" w:rsidP="00CC74FE">
      <w:r w:rsidRPr="00325136">
        <w:t xml:space="preserve">The types of activities with which you would encourage the children in your care to persevere will depend upon their developmental stage. The table below gives some examples for each developmental stage. </w:t>
      </w:r>
    </w:p>
    <w:tbl>
      <w:tblPr>
        <w:tblStyle w:val="TableGrid"/>
        <w:tblW w:w="0" w:type="auto"/>
        <w:tblLook w:val="04A0" w:firstRow="1" w:lastRow="0" w:firstColumn="1" w:lastColumn="0" w:noHBand="0" w:noVBand="1"/>
      </w:tblPr>
      <w:tblGrid>
        <w:gridCol w:w="3510"/>
        <w:gridCol w:w="6038"/>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At birth</w:t>
            </w:r>
          </w:p>
        </w:tc>
      </w:tr>
      <w:tr w:rsidR="00CC74FE" w:rsidTr="00CC74FE">
        <w:tc>
          <w:tcPr>
            <w:tcW w:w="3510"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6038" w:type="dxa"/>
          </w:tcPr>
          <w:p w:rsidR="00CC74FE" w:rsidRPr="00CC74FE" w:rsidRDefault="00CC74FE" w:rsidP="00721230">
            <w:pPr>
              <w:pStyle w:val="ListParagraph"/>
              <w:numPr>
                <w:ilvl w:val="0"/>
                <w:numId w:val="27"/>
              </w:numPr>
              <w:spacing w:before="120" w:after="120" w:line="240" w:lineRule="auto"/>
              <w:ind w:left="357" w:hanging="357"/>
            </w:pPr>
            <w:r w:rsidRPr="00CC74FE">
              <w:t>Unable to raise head</w:t>
            </w:r>
          </w:p>
          <w:p w:rsidR="00CC74FE" w:rsidRPr="00CC74FE" w:rsidRDefault="00CC74FE" w:rsidP="00721230">
            <w:pPr>
              <w:pStyle w:val="ListParagraph"/>
              <w:numPr>
                <w:ilvl w:val="0"/>
                <w:numId w:val="27"/>
              </w:numPr>
              <w:spacing w:before="120" w:after="120" w:line="240" w:lineRule="auto"/>
              <w:ind w:left="357" w:hanging="357"/>
            </w:pPr>
            <w:r w:rsidRPr="00CC74FE">
              <w:t>Head falls backwards if pulled up to sit</w:t>
            </w:r>
          </w:p>
          <w:p w:rsidR="00CC74FE" w:rsidRPr="00CC74FE" w:rsidRDefault="00CC74FE" w:rsidP="00721230">
            <w:pPr>
              <w:pStyle w:val="ListParagraph"/>
              <w:numPr>
                <w:ilvl w:val="0"/>
                <w:numId w:val="27"/>
              </w:numPr>
              <w:spacing w:before="120" w:after="120" w:line="240" w:lineRule="auto"/>
              <w:ind w:left="357" w:hanging="357"/>
            </w:pPr>
            <w:r w:rsidRPr="00CC74FE">
              <w:t>Reacts to sudden sound</w:t>
            </w:r>
          </w:p>
          <w:p w:rsidR="00CC74FE" w:rsidRPr="00CC74FE" w:rsidRDefault="00CC74FE" w:rsidP="00721230">
            <w:pPr>
              <w:pStyle w:val="ListParagraph"/>
              <w:numPr>
                <w:ilvl w:val="0"/>
                <w:numId w:val="27"/>
              </w:numPr>
              <w:spacing w:before="120" w:after="120" w:line="240" w:lineRule="auto"/>
              <w:ind w:left="357" w:hanging="357"/>
            </w:pPr>
            <w:r w:rsidRPr="00CC74FE">
              <w:t>Closes eyes to bright light</w:t>
            </w:r>
          </w:p>
          <w:p w:rsidR="00CC74FE" w:rsidRPr="00CC74FE" w:rsidRDefault="00CC74FE" w:rsidP="00721230">
            <w:pPr>
              <w:pStyle w:val="ListParagraph"/>
              <w:numPr>
                <w:ilvl w:val="0"/>
                <w:numId w:val="27"/>
              </w:numPr>
              <w:spacing w:before="120" w:after="120" w:line="240" w:lineRule="auto"/>
              <w:ind w:left="357" w:hanging="357"/>
            </w:pPr>
            <w:r w:rsidRPr="00CC74FE">
              <w:t>Opens eyes when held in an upright position</w:t>
            </w:r>
          </w:p>
        </w:tc>
      </w:tr>
      <w:tr w:rsidR="00CC74FE" w:rsidTr="00CC74FE">
        <w:tc>
          <w:tcPr>
            <w:tcW w:w="3510"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6038" w:type="dxa"/>
          </w:tcPr>
          <w:p w:rsidR="00CC74FE" w:rsidRPr="00CC74FE" w:rsidRDefault="00CC74FE" w:rsidP="00721230">
            <w:pPr>
              <w:pStyle w:val="ListParagraph"/>
              <w:numPr>
                <w:ilvl w:val="0"/>
                <w:numId w:val="27"/>
              </w:numPr>
              <w:spacing w:before="120" w:after="120" w:line="240" w:lineRule="auto"/>
              <w:ind w:left="357" w:hanging="357"/>
            </w:pPr>
            <w:r w:rsidRPr="00CC74FE">
              <w:t>Bonds with and smiles at mother</w:t>
            </w:r>
          </w:p>
        </w:tc>
      </w:tr>
      <w:tr w:rsidR="00CC74FE" w:rsidTr="00CC74FE">
        <w:tc>
          <w:tcPr>
            <w:tcW w:w="3510" w:type="dxa"/>
            <w:shd w:val="clear" w:color="auto" w:fill="F2DBDB" w:themeFill="accent2" w:themeFillTint="33"/>
          </w:tcPr>
          <w:p w:rsidR="00CC74FE" w:rsidRPr="009B7639" w:rsidRDefault="00CC74FE" w:rsidP="009B7639">
            <w:pPr>
              <w:spacing w:before="120" w:after="120" w:line="240" w:lineRule="auto"/>
              <w:rPr>
                <w:b/>
              </w:rPr>
            </w:pPr>
            <w:r w:rsidRPr="009B7639">
              <w:rPr>
                <w:b/>
              </w:rPr>
              <w:lastRenderedPageBreak/>
              <w:t>Intellectual development</w:t>
            </w:r>
          </w:p>
        </w:tc>
        <w:tc>
          <w:tcPr>
            <w:tcW w:w="6038" w:type="dxa"/>
          </w:tcPr>
          <w:p w:rsidR="00CC74FE" w:rsidRPr="00CC74FE" w:rsidRDefault="00CC74FE" w:rsidP="00721230">
            <w:pPr>
              <w:pStyle w:val="ListParagraph"/>
              <w:numPr>
                <w:ilvl w:val="0"/>
                <w:numId w:val="27"/>
              </w:numPr>
              <w:spacing w:before="120" w:after="120" w:line="240" w:lineRule="auto"/>
              <w:ind w:left="357" w:hanging="357"/>
            </w:pPr>
            <w:r w:rsidRPr="00CC74FE">
              <w:t>Cries to indicate need</w:t>
            </w:r>
          </w:p>
          <w:p w:rsidR="00CC74FE" w:rsidRPr="00CC74FE" w:rsidRDefault="00CC74FE" w:rsidP="00721230">
            <w:pPr>
              <w:pStyle w:val="ListParagraph"/>
              <w:numPr>
                <w:ilvl w:val="0"/>
                <w:numId w:val="27"/>
              </w:numPr>
              <w:spacing w:before="120" w:after="120" w:line="240" w:lineRule="auto"/>
              <w:ind w:left="357" w:hanging="357"/>
            </w:pPr>
            <w:r w:rsidRPr="00CC74FE">
              <w:t>Makes eye contact</w:t>
            </w:r>
          </w:p>
          <w:p w:rsidR="00CC74FE" w:rsidRPr="00CC74FE" w:rsidRDefault="00CC74FE" w:rsidP="00721230">
            <w:pPr>
              <w:pStyle w:val="ListParagraph"/>
              <w:numPr>
                <w:ilvl w:val="0"/>
                <w:numId w:val="27"/>
              </w:numPr>
              <w:spacing w:before="120" w:after="120" w:line="240" w:lineRule="auto"/>
              <w:ind w:left="357" w:hanging="357"/>
            </w:pPr>
            <w:r w:rsidRPr="00CC74FE">
              <w:t>Sensory exploration</w:t>
            </w:r>
          </w:p>
        </w:tc>
      </w:tr>
      <w:tr w:rsidR="00CC74FE" w:rsidTr="00CC74FE">
        <w:tc>
          <w:tcPr>
            <w:tcW w:w="3510"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6038" w:type="dxa"/>
          </w:tcPr>
          <w:p w:rsidR="00CC74FE" w:rsidRPr="00CC74FE" w:rsidRDefault="00CC74FE" w:rsidP="00721230">
            <w:pPr>
              <w:pStyle w:val="ListParagraph"/>
              <w:numPr>
                <w:ilvl w:val="0"/>
                <w:numId w:val="27"/>
              </w:numPr>
              <w:spacing w:before="120" w:after="120" w:line="240" w:lineRule="auto"/>
              <w:ind w:left="357" w:hanging="357"/>
            </w:pPr>
            <w:r w:rsidRPr="00CC74FE">
              <w:t>Cries</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3 months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28"/>
              </w:numPr>
              <w:spacing w:before="120" w:after="120" w:line="240" w:lineRule="auto"/>
              <w:ind w:left="357" w:hanging="357"/>
            </w:pPr>
            <w:r w:rsidRPr="00CC74FE">
              <w:t>Back and neck form when held sitting</w:t>
            </w:r>
          </w:p>
          <w:p w:rsidR="00CC74FE" w:rsidRPr="00CC74FE" w:rsidRDefault="00CC74FE" w:rsidP="00721230">
            <w:pPr>
              <w:pStyle w:val="ListParagraph"/>
              <w:numPr>
                <w:ilvl w:val="0"/>
                <w:numId w:val="28"/>
              </w:numPr>
              <w:spacing w:before="120" w:after="120" w:line="240" w:lineRule="auto"/>
              <w:ind w:left="357" w:hanging="357"/>
            </w:pPr>
            <w:r w:rsidRPr="00CC74FE">
              <w:t>Grasps objects when placed in hands</w:t>
            </w:r>
          </w:p>
          <w:p w:rsidR="00CC74FE" w:rsidRPr="00CC74FE" w:rsidRDefault="00CC74FE" w:rsidP="00721230">
            <w:pPr>
              <w:pStyle w:val="ListParagraph"/>
              <w:numPr>
                <w:ilvl w:val="0"/>
                <w:numId w:val="28"/>
              </w:numPr>
              <w:spacing w:before="120" w:after="120" w:line="240" w:lineRule="auto"/>
              <w:ind w:left="357" w:hanging="357"/>
            </w:pPr>
            <w:r w:rsidRPr="00CC74FE">
              <w:t>Turns head to look around</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5896" w:type="dxa"/>
          </w:tcPr>
          <w:p w:rsidR="00CC74FE" w:rsidRPr="00CC74FE" w:rsidRDefault="00CC74FE" w:rsidP="00721230">
            <w:pPr>
              <w:pStyle w:val="ListParagraph"/>
              <w:numPr>
                <w:ilvl w:val="0"/>
                <w:numId w:val="28"/>
              </w:numPr>
              <w:spacing w:before="120" w:after="120" w:line="240" w:lineRule="auto"/>
              <w:ind w:left="357" w:hanging="357"/>
            </w:pPr>
            <w:r w:rsidRPr="00CC74FE">
              <w:t>Exhibits pleasure through squealing and smiling, particularly to familiar routines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28"/>
              </w:numPr>
              <w:spacing w:before="120" w:after="120" w:line="240" w:lineRule="auto"/>
              <w:ind w:left="357" w:hanging="357"/>
            </w:pPr>
            <w:r w:rsidRPr="00CC74FE">
              <w:t>Interested in toys and play activities</w:t>
            </w:r>
          </w:p>
          <w:p w:rsidR="00CC74FE" w:rsidRPr="00CC74FE" w:rsidRDefault="00CC74FE" w:rsidP="00721230">
            <w:pPr>
              <w:pStyle w:val="ListParagraph"/>
              <w:numPr>
                <w:ilvl w:val="0"/>
                <w:numId w:val="28"/>
              </w:numPr>
              <w:spacing w:before="120" w:after="120" w:line="240" w:lineRule="auto"/>
              <w:ind w:left="357" w:hanging="357"/>
            </w:pPr>
            <w:r w:rsidRPr="00CC74FE">
              <w:t>Starts to understand cause and effect such as pushing a button will make a certain noise</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28"/>
              </w:numPr>
              <w:spacing w:before="120" w:after="120" w:line="240" w:lineRule="auto"/>
              <w:ind w:left="357" w:hanging="357"/>
            </w:pPr>
            <w:r w:rsidRPr="00CC74FE">
              <w:t>Indicates need with differentiated cries</w:t>
            </w:r>
          </w:p>
          <w:p w:rsidR="00CC74FE" w:rsidRPr="00CC74FE" w:rsidRDefault="00CC74FE" w:rsidP="00721230">
            <w:pPr>
              <w:pStyle w:val="ListParagraph"/>
              <w:numPr>
                <w:ilvl w:val="0"/>
                <w:numId w:val="28"/>
              </w:numPr>
              <w:spacing w:before="120" w:after="120" w:line="240" w:lineRule="auto"/>
              <w:ind w:left="357" w:hanging="357"/>
            </w:pPr>
            <w:r w:rsidRPr="00CC74FE">
              <w:t>Recognises certain voices and responds by smiling</w:t>
            </w:r>
          </w:p>
          <w:p w:rsidR="00CC74FE" w:rsidRPr="00CC74FE" w:rsidRDefault="00CC74FE" w:rsidP="00721230">
            <w:pPr>
              <w:pStyle w:val="ListParagraph"/>
              <w:numPr>
                <w:ilvl w:val="0"/>
                <w:numId w:val="28"/>
              </w:numPr>
              <w:spacing w:before="120" w:after="120" w:line="240" w:lineRule="auto"/>
              <w:ind w:left="357" w:hanging="357"/>
            </w:pPr>
            <w:r w:rsidRPr="00CC74FE">
              <w:t>Starting to vocalise</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6 months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29"/>
              </w:numPr>
              <w:spacing w:before="120" w:after="120" w:line="240" w:lineRule="auto"/>
              <w:ind w:left="357" w:hanging="357"/>
            </w:pPr>
            <w:r w:rsidRPr="00CC74FE">
              <w:t>Lifts head and shoulders</w:t>
            </w:r>
          </w:p>
          <w:p w:rsidR="00CC74FE" w:rsidRPr="00CC74FE" w:rsidRDefault="00CC74FE" w:rsidP="00721230">
            <w:pPr>
              <w:pStyle w:val="ListParagraph"/>
              <w:numPr>
                <w:ilvl w:val="0"/>
                <w:numId w:val="29"/>
              </w:numPr>
              <w:spacing w:before="120" w:after="120" w:line="240" w:lineRule="auto"/>
              <w:ind w:left="357" w:hanging="357"/>
            </w:pPr>
            <w:r w:rsidRPr="00CC74FE">
              <w:t xml:space="preserve">Can pull </w:t>
            </w:r>
            <w:proofErr w:type="spellStart"/>
            <w:r w:rsidRPr="00CC74FE">
              <w:t>self up</w:t>
            </w:r>
            <w:proofErr w:type="spellEnd"/>
            <w:r w:rsidRPr="00CC74FE">
              <w:t xml:space="preserve"> to sitting position but needs support to stay sitting</w:t>
            </w:r>
          </w:p>
          <w:p w:rsidR="00CC74FE" w:rsidRPr="00CC74FE" w:rsidRDefault="00CC74FE" w:rsidP="00721230">
            <w:pPr>
              <w:pStyle w:val="ListParagraph"/>
              <w:numPr>
                <w:ilvl w:val="0"/>
                <w:numId w:val="29"/>
              </w:numPr>
              <w:spacing w:before="120" w:after="120" w:line="240" w:lineRule="auto"/>
              <w:ind w:left="357" w:hanging="357"/>
            </w:pPr>
            <w:r w:rsidRPr="00CC74FE">
              <w:t>Rolls over from back to front</w:t>
            </w:r>
          </w:p>
          <w:p w:rsidR="00CC74FE" w:rsidRPr="00CC74FE" w:rsidRDefault="00CC74FE" w:rsidP="00721230">
            <w:pPr>
              <w:pStyle w:val="ListParagraph"/>
              <w:numPr>
                <w:ilvl w:val="0"/>
                <w:numId w:val="29"/>
              </w:numPr>
              <w:spacing w:before="120" w:after="120" w:line="240" w:lineRule="auto"/>
              <w:ind w:left="357" w:hanging="357"/>
            </w:pPr>
            <w:r w:rsidRPr="00CC74FE">
              <w:t>Can transfer objects from one hand to the other</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5896" w:type="dxa"/>
          </w:tcPr>
          <w:p w:rsidR="00CC74FE" w:rsidRPr="00CC74FE" w:rsidRDefault="00CC74FE" w:rsidP="00721230">
            <w:pPr>
              <w:pStyle w:val="ListParagraph"/>
              <w:numPr>
                <w:ilvl w:val="0"/>
                <w:numId w:val="29"/>
              </w:numPr>
              <w:spacing w:before="120" w:after="120" w:line="240" w:lineRule="auto"/>
              <w:ind w:left="357" w:hanging="357"/>
            </w:pPr>
            <w:r w:rsidRPr="00CC74FE">
              <w:t>Responds to different tones made by mother</w:t>
            </w:r>
          </w:p>
          <w:p w:rsidR="00CC74FE" w:rsidRPr="00CC74FE" w:rsidRDefault="00CC74FE" w:rsidP="00721230">
            <w:pPr>
              <w:pStyle w:val="ListParagraph"/>
              <w:numPr>
                <w:ilvl w:val="0"/>
                <w:numId w:val="29"/>
              </w:numPr>
              <w:spacing w:before="120" w:after="120" w:line="240" w:lineRule="auto"/>
              <w:ind w:left="357" w:hanging="357"/>
            </w:pPr>
            <w:r w:rsidRPr="00BB4EA7">
              <w:rPr>
                <w:noProof/>
              </w:rPr>
              <w:t>May be</w:t>
            </w:r>
            <w:r w:rsidRPr="00CC74FE">
              <w:t xml:space="preserve"> shy of strangers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29"/>
              </w:numPr>
              <w:spacing w:before="120" w:after="120" w:line="240" w:lineRule="auto"/>
              <w:ind w:left="357" w:hanging="357"/>
            </w:pPr>
            <w:r w:rsidRPr="00CC74FE">
              <w:t>Interested in own feet</w:t>
            </w:r>
          </w:p>
          <w:p w:rsidR="00CC74FE" w:rsidRPr="00CC74FE" w:rsidRDefault="00CC74FE" w:rsidP="00721230">
            <w:pPr>
              <w:pStyle w:val="ListParagraph"/>
              <w:numPr>
                <w:ilvl w:val="0"/>
                <w:numId w:val="29"/>
              </w:numPr>
              <w:spacing w:before="120" w:after="120" w:line="240" w:lineRule="auto"/>
              <w:ind w:left="357" w:hanging="357"/>
            </w:pPr>
            <w:r w:rsidRPr="00CC74FE">
              <w:t>Understands objects and what they are for such as feeding bottle</w:t>
            </w:r>
          </w:p>
          <w:p w:rsidR="00CC74FE" w:rsidRPr="00CC74FE" w:rsidRDefault="00CC74FE" w:rsidP="00721230">
            <w:pPr>
              <w:pStyle w:val="ListParagraph"/>
              <w:numPr>
                <w:ilvl w:val="0"/>
                <w:numId w:val="29"/>
              </w:numPr>
              <w:spacing w:before="120" w:after="120" w:line="240" w:lineRule="auto"/>
              <w:ind w:left="357" w:hanging="357"/>
            </w:pPr>
            <w:r w:rsidRPr="00CC74FE">
              <w:t>Understands up and down and raises arms to indicate the desire to picked up</w:t>
            </w:r>
          </w:p>
        </w:tc>
      </w:tr>
    </w:tbl>
    <w:p w:rsidR="006C20AC" w:rsidRDefault="006C20AC">
      <w:r>
        <w:br w:type="page"/>
      </w:r>
    </w:p>
    <w:tbl>
      <w:tblPr>
        <w:tblStyle w:val="TableGrid"/>
        <w:tblW w:w="0" w:type="auto"/>
        <w:tblLook w:val="04A0" w:firstRow="1" w:lastRow="0" w:firstColumn="1" w:lastColumn="0" w:noHBand="0" w:noVBand="1"/>
      </w:tblPr>
      <w:tblGrid>
        <w:gridCol w:w="3652"/>
        <w:gridCol w:w="5896"/>
      </w:tblGrid>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lastRenderedPageBreak/>
              <w:t>Language development</w:t>
            </w:r>
          </w:p>
        </w:tc>
        <w:tc>
          <w:tcPr>
            <w:tcW w:w="5896" w:type="dxa"/>
          </w:tcPr>
          <w:p w:rsidR="00CC74FE" w:rsidRPr="00CC74FE" w:rsidRDefault="00CC74FE" w:rsidP="00721230">
            <w:pPr>
              <w:pStyle w:val="ListParagraph"/>
              <w:numPr>
                <w:ilvl w:val="0"/>
                <w:numId w:val="29"/>
              </w:numPr>
              <w:spacing w:before="120" w:after="120" w:line="240" w:lineRule="auto"/>
              <w:ind w:left="357" w:hanging="357"/>
            </w:pPr>
            <w:r w:rsidRPr="00CC74FE">
              <w:t>Double syllable sounds such as mama and dada</w:t>
            </w:r>
          </w:p>
          <w:p w:rsidR="00CC74FE" w:rsidRPr="00CC74FE" w:rsidRDefault="00CC74FE" w:rsidP="00721230">
            <w:pPr>
              <w:pStyle w:val="ListParagraph"/>
              <w:numPr>
                <w:ilvl w:val="0"/>
                <w:numId w:val="29"/>
              </w:numPr>
              <w:spacing w:before="120" w:after="120" w:line="240" w:lineRule="auto"/>
              <w:ind w:left="357" w:hanging="357"/>
            </w:pPr>
            <w:r w:rsidRPr="00CC74FE">
              <w:t>Laughs during play</w:t>
            </w:r>
          </w:p>
          <w:p w:rsidR="00CC74FE" w:rsidRPr="00CC74FE" w:rsidRDefault="00CC74FE" w:rsidP="00721230">
            <w:pPr>
              <w:pStyle w:val="ListParagraph"/>
              <w:numPr>
                <w:ilvl w:val="0"/>
                <w:numId w:val="29"/>
              </w:numPr>
              <w:spacing w:before="120" w:after="120" w:line="240" w:lineRule="auto"/>
              <w:ind w:left="357" w:hanging="357"/>
            </w:pPr>
            <w:r w:rsidRPr="00CC74FE">
              <w:t>Screams in frustration</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9 months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30"/>
              </w:numPr>
              <w:spacing w:before="120" w:after="120" w:line="240" w:lineRule="auto"/>
              <w:ind w:left="357" w:hanging="357"/>
            </w:pPr>
            <w:r w:rsidRPr="00CC74FE">
              <w:t>Sits unsupported</w:t>
            </w:r>
          </w:p>
          <w:p w:rsidR="00CC74FE" w:rsidRPr="00CC74FE" w:rsidRDefault="00CC74FE" w:rsidP="00721230">
            <w:pPr>
              <w:pStyle w:val="ListParagraph"/>
              <w:numPr>
                <w:ilvl w:val="0"/>
                <w:numId w:val="30"/>
              </w:numPr>
              <w:spacing w:before="120" w:after="120" w:line="240" w:lineRule="auto"/>
              <w:ind w:left="357" w:hanging="357"/>
            </w:pPr>
            <w:r w:rsidRPr="00CC74FE">
              <w:t>Pincer grasps using thumb and index finger</w:t>
            </w:r>
          </w:p>
          <w:p w:rsidR="00CC74FE" w:rsidRPr="00CC74FE" w:rsidRDefault="00CC74FE" w:rsidP="00721230">
            <w:pPr>
              <w:pStyle w:val="ListParagraph"/>
              <w:numPr>
                <w:ilvl w:val="0"/>
                <w:numId w:val="30"/>
              </w:numPr>
              <w:spacing w:before="120" w:after="120" w:line="240" w:lineRule="auto"/>
              <w:ind w:left="357" w:hanging="357"/>
            </w:pPr>
            <w:r w:rsidRPr="00CC74FE">
              <w:t>Knowingly drops objects by releasing</w:t>
            </w:r>
          </w:p>
          <w:p w:rsidR="00CC74FE" w:rsidRPr="00CC74FE" w:rsidRDefault="00CC74FE" w:rsidP="00721230">
            <w:pPr>
              <w:pStyle w:val="ListParagraph"/>
              <w:numPr>
                <w:ilvl w:val="0"/>
                <w:numId w:val="30"/>
              </w:numPr>
              <w:spacing w:before="120" w:after="120" w:line="240" w:lineRule="auto"/>
              <w:ind w:left="357" w:hanging="357"/>
            </w:pPr>
            <w:r w:rsidRPr="00CC74FE">
              <w:t>Crawls</w:t>
            </w:r>
          </w:p>
          <w:p w:rsidR="00CC74FE" w:rsidRPr="00CC74FE" w:rsidRDefault="00CC74FE" w:rsidP="00721230">
            <w:pPr>
              <w:pStyle w:val="ListParagraph"/>
              <w:numPr>
                <w:ilvl w:val="0"/>
                <w:numId w:val="30"/>
              </w:numPr>
              <w:spacing w:before="120" w:after="120" w:line="240" w:lineRule="auto"/>
              <w:ind w:left="357" w:hanging="357"/>
            </w:pPr>
            <w:r w:rsidRPr="00CC74FE">
              <w:t>Holds bottle</w:t>
            </w:r>
          </w:p>
          <w:p w:rsidR="00CC74FE" w:rsidRPr="00CC74FE" w:rsidRDefault="00CC74FE" w:rsidP="00721230">
            <w:pPr>
              <w:pStyle w:val="ListParagraph"/>
              <w:numPr>
                <w:ilvl w:val="0"/>
                <w:numId w:val="30"/>
              </w:numPr>
              <w:spacing w:before="120" w:after="120" w:line="240" w:lineRule="auto"/>
              <w:ind w:left="357" w:hanging="357"/>
            </w:pPr>
            <w:r w:rsidRPr="00CC74FE">
              <w:t>Visually aware and attentive</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5896" w:type="dxa"/>
          </w:tcPr>
          <w:p w:rsidR="00CC74FE" w:rsidRPr="00CC74FE" w:rsidRDefault="00CC74FE" w:rsidP="00721230">
            <w:pPr>
              <w:pStyle w:val="ListParagraph"/>
              <w:numPr>
                <w:ilvl w:val="0"/>
                <w:numId w:val="30"/>
              </w:numPr>
              <w:spacing w:before="120" w:after="120" w:line="240" w:lineRule="auto"/>
              <w:ind w:left="357" w:hanging="357"/>
            </w:pPr>
            <w:r w:rsidRPr="00CC74FE">
              <w:t>Shy around strangers</w:t>
            </w:r>
          </w:p>
          <w:p w:rsidR="00CC74FE" w:rsidRPr="00CC74FE" w:rsidRDefault="00CC74FE" w:rsidP="00721230">
            <w:pPr>
              <w:pStyle w:val="ListParagraph"/>
              <w:numPr>
                <w:ilvl w:val="0"/>
                <w:numId w:val="30"/>
              </w:numPr>
              <w:spacing w:before="120" w:after="120" w:line="240" w:lineRule="auto"/>
              <w:ind w:left="357" w:hanging="357"/>
            </w:pPr>
            <w:r w:rsidRPr="00CC74FE">
              <w:t>Clings to familiar adults</w:t>
            </w:r>
          </w:p>
          <w:p w:rsidR="00CC74FE" w:rsidRPr="00CC74FE" w:rsidRDefault="00CC74FE" w:rsidP="00721230">
            <w:pPr>
              <w:pStyle w:val="ListParagraph"/>
              <w:numPr>
                <w:ilvl w:val="0"/>
                <w:numId w:val="30"/>
              </w:numPr>
              <w:spacing w:before="120" w:after="120" w:line="240" w:lineRule="auto"/>
              <w:ind w:left="357" w:hanging="357"/>
            </w:pPr>
            <w:r w:rsidRPr="00CC74FE">
              <w:t>Tries to clap hands to indicate pleasure</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30"/>
              </w:numPr>
              <w:spacing w:before="120" w:after="120" w:line="240" w:lineRule="auto"/>
              <w:ind w:left="357" w:hanging="357"/>
            </w:pPr>
            <w:r w:rsidRPr="00CC74FE">
              <w:t>Interested in picture books</w:t>
            </w:r>
          </w:p>
          <w:p w:rsidR="00CC74FE" w:rsidRPr="00CC74FE" w:rsidRDefault="00CC74FE" w:rsidP="00721230">
            <w:pPr>
              <w:pStyle w:val="ListParagraph"/>
              <w:numPr>
                <w:ilvl w:val="0"/>
                <w:numId w:val="30"/>
              </w:numPr>
              <w:spacing w:before="120" w:after="120" w:line="240" w:lineRule="auto"/>
              <w:ind w:left="357" w:hanging="357"/>
            </w:pPr>
            <w:r w:rsidRPr="00CC74FE">
              <w:t>Watches others with interest</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0"/>
              </w:numPr>
              <w:spacing w:before="120" w:after="120" w:line="240" w:lineRule="auto"/>
              <w:ind w:left="357" w:hanging="357"/>
            </w:pPr>
            <w:r w:rsidRPr="00CC74FE">
              <w:t>Babbles melodically</w:t>
            </w:r>
          </w:p>
          <w:p w:rsidR="00CC74FE" w:rsidRPr="00CC74FE" w:rsidRDefault="00CC74FE" w:rsidP="00721230">
            <w:pPr>
              <w:pStyle w:val="ListParagraph"/>
              <w:numPr>
                <w:ilvl w:val="0"/>
                <w:numId w:val="30"/>
              </w:numPr>
              <w:spacing w:before="120" w:after="120" w:line="240" w:lineRule="auto"/>
              <w:ind w:left="357" w:hanging="357"/>
            </w:pPr>
            <w:r w:rsidRPr="00CC74FE">
              <w:t>Vocalises to get attention</w:t>
            </w:r>
          </w:p>
          <w:p w:rsidR="00CC74FE" w:rsidRPr="00CC74FE" w:rsidRDefault="00CC74FE" w:rsidP="00721230">
            <w:pPr>
              <w:pStyle w:val="ListParagraph"/>
              <w:numPr>
                <w:ilvl w:val="0"/>
                <w:numId w:val="30"/>
              </w:numPr>
              <w:spacing w:before="120" w:after="120" w:line="240" w:lineRule="auto"/>
              <w:ind w:left="357" w:hanging="357"/>
            </w:pPr>
            <w:r w:rsidRPr="00CC74FE">
              <w:t>Enjoys trying to communicate with sounds</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1 year</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31"/>
              </w:numPr>
              <w:spacing w:before="120" w:after="120" w:line="240" w:lineRule="auto"/>
              <w:ind w:left="357" w:hanging="357"/>
            </w:pPr>
            <w:r w:rsidRPr="00CC74FE">
              <w:t>Can stand holding furniture and uses it to pull themselves up</w:t>
            </w:r>
          </w:p>
          <w:p w:rsidR="00CC74FE" w:rsidRPr="00CC74FE" w:rsidRDefault="00CC74FE" w:rsidP="00721230">
            <w:pPr>
              <w:pStyle w:val="ListParagraph"/>
              <w:numPr>
                <w:ilvl w:val="0"/>
                <w:numId w:val="31"/>
              </w:numPr>
              <w:spacing w:before="120" w:after="120" w:line="240" w:lineRule="auto"/>
              <w:ind w:left="357" w:hanging="357"/>
            </w:pPr>
            <w:r w:rsidRPr="00CC74FE">
              <w:t>Can stand alone for a couple of seconds before falling down with a bump</w:t>
            </w:r>
          </w:p>
          <w:p w:rsidR="00CC74FE" w:rsidRPr="00CC74FE" w:rsidRDefault="00CC74FE" w:rsidP="00721230">
            <w:pPr>
              <w:pStyle w:val="ListParagraph"/>
              <w:numPr>
                <w:ilvl w:val="0"/>
                <w:numId w:val="31"/>
              </w:numPr>
              <w:spacing w:before="120" w:after="120" w:line="240" w:lineRule="auto"/>
              <w:ind w:left="357" w:hanging="357"/>
            </w:pPr>
            <w:r w:rsidRPr="00CC74FE">
              <w:t>Can walk holding one hand of an adult and may even be able to walk alone</w:t>
            </w:r>
          </w:p>
          <w:p w:rsidR="00CC74FE" w:rsidRPr="00CC74FE" w:rsidRDefault="00CC74FE" w:rsidP="00721230">
            <w:pPr>
              <w:pStyle w:val="ListParagraph"/>
              <w:numPr>
                <w:ilvl w:val="0"/>
                <w:numId w:val="31"/>
              </w:numPr>
              <w:spacing w:before="120" w:after="120" w:line="240" w:lineRule="auto"/>
              <w:ind w:left="357" w:hanging="357"/>
            </w:pPr>
            <w:r w:rsidRPr="00CC74FE">
              <w:t>Bends down to pick up small objects</w:t>
            </w:r>
          </w:p>
          <w:p w:rsidR="00CC74FE" w:rsidRPr="00CC74FE" w:rsidRDefault="00CC74FE" w:rsidP="00721230">
            <w:pPr>
              <w:pStyle w:val="ListParagraph"/>
              <w:numPr>
                <w:ilvl w:val="0"/>
                <w:numId w:val="31"/>
              </w:numPr>
              <w:spacing w:before="120" w:after="120" w:line="240" w:lineRule="auto"/>
              <w:ind w:left="357" w:hanging="357"/>
            </w:pPr>
            <w:r w:rsidRPr="00CC74FE">
              <w:t>Sits deliberately</w:t>
            </w:r>
          </w:p>
          <w:p w:rsidR="00CC74FE" w:rsidRPr="00CC74FE" w:rsidRDefault="00CC74FE" w:rsidP="00721230">
            <w:pPr>
              <w:pStyle w:val="ListParagraph"/>
              <w:numPr>
                <w:ilvl w:val="0"/>
                <w:numId w:val="31"/>
              </w:numPr>
              <w:spacing w:before="120" w:after="120" w:line="240" w:lineRule="auto"/>
              <w:ind w:left="357" w:hanging="357"/>
            </w:pPr>
            <w:r w:rsidRPr="00CC74FE">
              <w:t>Holds spoon</w:t>
            </w:r>
          </w:p>
          <w:p w:rsidR="00CC74FE" w:rsidRPr="00CC74FE" w:rsidRDefault="00CC74FE" w:rsidP="00721230">
            <w:pPr>
              <w:pStyle w:val="ListParagraph"/>
              <w:numPr>
                <w:ilvl w:val="0"/>
                <w:numId w:val="31"/>
              </w:numPr>
              <w:spacing w:before="120" w:after="120" w:line="240" w:lineRule="auto"/>
              <w:ind w:left="357" w:hanging="357"/>
            </w:pPr>
            <w:r w:rsidRPr="00CC74FE">
              <w:t>Points at objects</w:t>
            </w:r>
          </w:p>
        </w:tc>
      </w:tr>
    </w:tbl>
    <w:p w:rsidR="006C20AC" w:rsidRDefault="006C20AC">
      <w:r>
        <w:br w:type="page"/>
      </w:r>
    </w:p>
    <w:tbl>
      <w:tblPr>
        <w:tblStyle w:val="TableGrid"/>
        <w:tblW w:w="0" w:type="auto"/>
        <w:tblLook w:val="04A0" w:firstRow="1" w:lastRow="0" w:firstColumn="1" w:lastColumn="0" w:noHBand="0" w:noVBand="1"/>
      </w:tblPr>
      <w:tblGrid>
        <w:gridCol w:w="3652"/>
        <w:gridCol w:w="5896"/>
      </w:tblGrid>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lastRenderedPageBreak/>
              <w:t>Social and emotional development</w:t>
            </w:r>
          </w:p>
        </w:tc>
        <w:tc>
          <w:tcPr>
            <w:tcW w:w="5896" w:type="dxa"/>
          </w:tcPr>
          <w:p w:rsidR="00CC74FE" w:rsidRPr="00CC74FE" w:rsidRDefault="00CC74FE" w:rsidP="00721230">
            <w:pPr>
              <w:pStyle w:val="ListParagraph"/>
              <w:numPr>
                <w:ilvl w:val="0"/>
                <w:numId w:val="31"/>
              </w:numPr>
              <w:spacing w:before="120" w:after="120" w:line="240" w:lineRule="auto"/>
              <w:ind w:left="357" w:hanging="357"/>
            </w:pPr>
            <w:r w:rsidRPr="00CC74FE">
              <w:t>Waves goodbye</w:t>
            </w:r>
          </w:p>
          <w:p w:rsidR="00CC74FE" w:rsidRPr="00CC74FE" w:rsidRDefault="00CC74FE" w:rsidP="00721230">
            <w:pPr>
              <w:pStyle w:val="ListParagraph"/>
              <w:numPr>
                <w:ilvl w:val="0"/>
                <w:numId w:val="31"/>
              </w:numPr>
              <w:spacing w:before="120" w:after="120" w:line="240" w:lineRule="auto"/>
              <w:ind w:left="357" w:hanging="357"/>
            </w:pPr>
            <w:r w:rsidRPr="00CC74FE">
              <w:t>Understands simple instructions</w:t>
            </w:r>
          </w:p>
          <w:p w:rsidR="00CC74FE" w:rsidRPr="00CC74FE" w:rsidRDefault="00CC74FE" w:rsidP="00721230">
            <w:pPr>
              <w:pStyle w:val="ListParagraph"/>
              <w:numPr>
                <w:ilvl w:val="0"/>
                <w:numId w:val="31"/>
              </w:numPr>
              <w:spacing w:before="120" w:after="120" w:line="240" w:lineRule="auto"/>
              <w:ind w:left="357" w:hanging="357"/>
            </w:pPr>
            <w:r w:rsidRPr="00CC74FE">
              <w:t>Shows affection</w:t>
            </w:r>
          </w:p>
          <w:p w:rsidR="00CC74FE" w:rsidRPr="00CC74FE" w:rsidRDefault="00CC74FE" w:rsidP="00721230">
            <w:pPr>
              <w:pStyle w:val="ListParagraph"/>
              <w:numPr>
                <w:ilvl w:val="0"/>
                <w:numId w:val="31"/>
              </w:numPr>
              <w:spacing w:before="120" w:after="120" w:line="240" w:lineRule="auto"/>
              <w:ind w:left="357" w:hanging="357"/>
            </w:pPr>
            <w:r w:rsidRPr="00CC74FE">
              <w:t>Starts to participate in nursery rhymes</w:t>
            </w:r>
          </w:p>
          <w:p w:rsidR="00CC74FE" w:rsidRPr="00CC74FE" w:rsidRDefault="00CC74FE" w:rsidP="00721230">
            <w:pPr>
              <w:pStyle w:val="ListParagraph"/>
              <w:numPr>
                <w:ilvl w:val="0"/>
                <w:numId w:val="31"/>
              </w:numPr>
              <w:spacing w:before="120" w:after="120" w:line="240" w:lineRule="auto"/>
              <w:ind w:left="357" w:hanging="357"/>
            </w:pPr>
            <w:r w:rsidRPr="00CC74FE">
              <w:t>Cooperates with dressing</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31"/>
              </w:numPr>
              <w:spacing w:before="120" w:after="120" w:line="240" w:lineRule="auto"/>
              <w:ind w:left="357" w:hanging="357"/>
            </w:pPr>
            <w:r w:rsidRPr="00CC74FE">
              <w:t>Responds to simple instructions</w:t>
            </w:r>
          </w:p>
          <w:p w:rsidR="00CC74FE" w:rsidRPr="00CC74FE" w:rsidRDefault="00CC74FE" w:rsidP="00721230">
            <w:pPr>
              <w:pStyle w:val="ListParagraph"/>
              <w:numPr>
                <w:ilvl w:val="0"/>
                <w:numId w:val="31"/>
              </w:numPr>
              <w:spacing w:before="120" w:after="120" w:line="240" w:lineRule="auto"/>
              <w:ind w:left="357" w:hanging="357"/>
            </w:pPr>
            <w:r w:rsidRPr="00CC74FE">
              <w:t>Uses trial and error to learn about objects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1"/>
              </w:numPr>
              <w:spacing w:before="120" w:after="120" w:line="240" w:lineRule="auto"/>
              <w:ind w:left="357" w:hanging="357"/>
            </w:pPr>
            <w:r w:rsidRPr="00CC74FE">
              <w:t>Repeats and babbles the same words</w:t>
            </w:r>
          </w:p>
          <w:p w:rsidR="00CC74FE" w:rsidRPr="00CC74FE" w:rsidRDefault="00CC74FE" w:rsidP="00721230">
            <w:pPr>
              <w:pStyle w:val="ListParagraph"/>
              <w:numPr>
                <w:ilvl w:val="0"/>
                <w:numId w:val="31"/>
              </w:numPr>
              <w:spacing w:before="120" w:after="120" w:line="240" w:lineRule="auto"/>
              <w:ind w:left="357" w:hanging="357"/>
            </w:pPr>
            <w:r w:rsidRPr="00CC74FE">
              <w:t>Understands several words</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15 months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32"/>
              </w:numPr>
              <w:spacing w:before="120" w:after="120" w:line="240" w:lineRule="auto"/>
              <w:ind w:left="357" w:hanging="357"/>
            </w:pPr>
            <w:r w:rsidRPr="00CC74FE">
              <w:t>Kneels unaided</w:t>
            </w:r>
          </w:p>
          <w:p w:rsidR="00CC74FE" w:rsidRPr="00CC74FE" w:rsidRDefault="00CC74FE" w:rsidP="00721230">
            <w:pPr>
              <w:pStyle w:val="ListParagraph"/>
              <w:numPr>
                <w:ilvl w:val="0"/>
                <w:numId w:val="32"/>
              </w:numPr>
              <w:spacing w:before="120" w:after="120" w:line="240" w:lineRule="auto"/>
              <w:ind w:left="357" w:hanging="357"/>
            </w:pPr>
            <w:r w:rsidRPr="00CC74FE">
              <w:t xml:space="preserve">Crawls frontwards </w:t>
            </w:r>
            <w:r w:rsidRPr="00BB4EA7">
              <w:rPr>
                <w:noProof/>
              </w:rPr>
              <w:t>up stairs</w:t>
            </w:r>
            <w:r w:rsidRPr="00CC74FE">
              <w:t xml:space="preserve"> and backwards down stairs</w:t>
            </w:r>
          </w:p>
          <w:p w:rsidR="00CC74FE" w:rsidRPr="00CC74FE" w:rsidRDefault="00CC74FE" w:rsidP="00721230">
            <w:pPr>
              <w:pStyle w:val="ListParagraph"/>
              <w:numPr>
                <w:ilvl w:val="0"/>
                <w:numId w:val="32"/>
              </w:numPr>
              <w:spacing w:before="120" w:after="120" w:line="240" w:lineRule="auto"/>
              <w:ind w:left="357" w:hanging="357"/>
            </w:pPr>
            <w:r w:rsidRPr="00CC74FE">
              <w:t>Balance is poor</w:t>
            </w:r>
          </w:p>
          <w:p w:rsidR="00CC74FE" w:rsidRPr="00CC74FE" w:rsidRDefault="00CC74FE" w:rsidP="00721230">
            <w:pPr>
              <w:pStyle w:val="ListParagraph"/>
              <w:numPr>
                <w:ilvl w:val="0"/>
                <w:numId w:val="32"/>
              </w:numPr>
              <w:spacing w:before="120" w:after="120" w:line="240" w:lineRule="auto"/>
              <w:ind w:left="357" w:hanging="357"/>
            </w:pPr>
            <w:r w:rsidRPr="00CC74FE">
              <w:t>Turns pages of picture book</w:t>
            </w:r>
          </w:p>
          <w:p w:rsidR="00CC74FE" w:rsidRPr="00CC74FE" w:rsidRDefault="00CC74FE" w:rsidP="00721230">
            <w:pPr>
              <w:pStyle w:val="ListParagraph"/>
              <w:numPr>
                <w:ilvl w:val="0"/>
                <w:numId w:val="32"/>
              </w:numPr>
              <w:spacing w:before="120" w:after="120" w:line="240" w:lineRule="auto"/>
              <w:ind w:left="357" w:hanging="357"/>
            </w:pPr>
            <w:r w:rsidRPr="00CC74FE">
              <w:t xml:space="preserve">Can place objects precisely </w:t>
            </w:r>
          </w:p>
          <w:p w:rsidR="00CC74FE" w:rsidRPr="00CC74FE" w:rsidRDefault="00CC74FE" w:rsidP="00721230">
            <w:pPr>
              <w:pStyle w:val="ListParagraph"/>
              <w:numPr>
                <w:ilvl w:val="0"/>
                <w:numId w:val="32"/>
              </w:numPr>
              <w:spacing w:before="120" w:after="120" w:line="240" w:lineRule="auto"/>
              <w:ind w:left="357" w:hanging="357"/>
            </w:pPr>
            <w:r w:rsidRPr="00CC74FE">
              <w:t>Can build two-block tower</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5896" w:type="dxa"/>
          </w:tcPr>
          <w:p w:rsidR="00CC74FE" w:rsidRPr="00CC74FE" w:rsidRDefault="00CC74FE" w:rsidP="00721230">
            <w:pPr>
              <w:pStyle w:val="ListParagraph"/>
              <w:numPr>
                <w:ilvl w:val="0"/>
                <w:numId w:val="32"/>
              </w:numPr>
              <w:spacing w:before="120" w:after="120" w:line="240" w:lineRule="auto"/>
              <w:ind w:left="357" w:hanging="357"/>
            </w:pPr>
            <w:r w:rsidRPr="00CC74FE">
              <w:t>Helps with dressing</w:t>
            </w:r>
          </w:p>
          <w:p w:rsidR="00CC74FE" w:rsidRPr="00CC74FE" w:rsidRDefault="00CC74FE" w:rsidP="00721230">
            <w:pPr>
              <w:pStyle w:val="ListParagraph"/>
              <w:numPr>
                <w:ilvl w:val="0"/>
                <w:numId w:val="32"/>
              </w:numPr>
              <w:spacing w:before="120" w:after="120" w:line="240" w:lineRule="auto"/>
              <w:ind w:left="357" w:hanging="357"/>
            </w:pPr>
            <w:r w:rsidRPr="00CC74FE">
              <w:t>Emotionally dependent on familiar adults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32"/>
              </w:numPr>
              <w:spacing w:before="120" w:after="120" w:line="240" w:lineRule="auto"/>
              <w:ind w:left="357" w:hanging="357"/>
            </w:pPr>
            <w:r w:rsidRPr="00CC74FE">
              <w:t>Curious and interested in everything</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2"/>
              </w:numPr>
              <w:spacing w:before="120" w:after="120" w:line="240" w:lineRule="auto"/>
              <w:ind w:left="357" w:hanging="357"/>
            </w:pPr>
            <w:r w:rsidRPr="00CC74FE">
              <w:t>Can communicate needs</w:t>
            </w:r>
          </w:p>
          <w:p w:rsidR="00CC74FE" w:rsidRPr="00CC74FE" w:rsidRDefault="00CC74FE" w:rsidP="00721230">
            <w:pPr>
              <w:pStyle w:val="ListParagraph"/>
              <w:numPr>
                <w:ilvl w:val="0"/>
                <w:numId w:val="32"/>
              </w:numPr>
              <w:spacing w:before="120" w:after="120" w:line="240" w:lineRule="auto"/>
              <w:ind w:left="357" w:hanging="357"/>
            </w:pPr>
            <w:r w:rsidRPr="00CC74FE">
              <w:t>Babbles relentlessly and with no inhibitions</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18 months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6C20AC">
            <w:pPr>
              <w:pStyle w:val="ListParagraph"/>
              <w:numPr>
                <w:ilvl w:val="0"/>
                <w:numId w:val="33"/>
              </w:numPr>
              <w:spacing w:before="80" w:after="80" w:line="240" w:lineRule="auto"/>
              <w:ind w:left="357" w:hanging="357"/>
            </w:pPr>
            <w:r w:rsidRPr="00CC74FE">
              <w:t>Squats to pick up toys and doesn’t fall over</w:t>
            </w:r>
          </w:p>
          <w:p w:rsidR="00CC74FE" w:rsidRPr="00CC74FE" w:rsidRDefault="00CC74FE" w:rsidP="006C20AC">
            <w:pPr>
              <w:pStyle w:val="ListParagraph"/>
              <w:numPr>
                <w:ilvl w:val="0"/>
                <w:numId w:val="33"/>
              </w:numPr>
              <w:spacing w:before="80" w:after="80" w:line="240" w:lineRule="auto"/>
              <w:ind w:left="357" w:hanging="357"/>
            </w:pPr>
            <w:r w:rsidRPr="00CC74FE">
              <w:t>Walks unaided</w:t>
            </w:r>
          </w:p>
          <w:p w:rsidR="00CC74FE" w:rsidRPr="00CC74FE" w:rsidRDefault="00CC74FE" w:rsidP="006C20AC">
            <w:pPr>
              <w:pStyle w:val="ListParagraph"/>
              <w:numPr>
                <w:ilvl w:val="0"/>
                <w:numId w:val="33"/>
              </w:numPr>
              <w:spacing w:before="80" w:after="80" w:line="240" w:lineRule="auto"/>
              <w:ind w:left="357" w:hanging="357"/>
            </w:pPr>
            <w:r w:rsidRPr="00CC74FE">
              <w:t>Drinks without spilling</w:t>
            </w:r>
          </w:p>
          <w:p w:rsidR="00CC74FE" w:rsidRPr="00CC74FE" w:rsidRDefault="00CC74FE" w:rsidP="006C20AC">
            <w:pPr>
              <w:pStyle w:val="ListParagraph"/>
              <w:numPr>
                <w:ilvl w:val="0"/>
                <w:numId w:val="33"/>
              </w:numPr>
              <w:spacing w:before="80" w:after="80" w:line="240" w:lineRule="auto"/>
              <w:ind w:left="357" w:hanging="357"/>
            </w:pPr>
            <w:r w:rsidRPr="00CC74FE">
              <w:t>Shows preference for one hand</w:t>
            </w:r>
          </w:p>
          <w:p w:rsidR="00CC74FE" w:rsidRPr="00CC74FE" w:rsidRDefault="00CC74FE" w:rsidP="006C20AC">
            <w:pPr>
              <w:pStyle w:val="ListParagraph"/>
              <w:numPr>
                <w:ilvl w:val="0"/>
                <w:numId w:val="33"/>
              </w:numPr>
              <w:spacing w:before="80" w:after="80" w:line="240" w:lineRule="auto"/>
              <w:ind w:left="357" w:hanging="357"/>
            </w:pPr>
            <w:r w:rsidRPr="00CC74FE">
              <w:t>Navigates stairs using rail</w:t>
            </w:r>
          </w:p>
          <w:p w:rsidR="00CC74FE" w:rsidRPr="00CC74FE" w:rsidRDefault="00CC74FE" w:rsidP="006C20AC">
            <w:pPr>
              <w:pStyle w:val="ListParagraph"/>
              <w:numPr>
                <w:ilvl w:val="0"/>
                <w:numId w:val="33"/>
              </w:numPr>
              <w:spacing w:before="80" w:after="80" w:line="240" w:lineRule="auto"/>
              <w:ind w:left="357" w:hanging="357"/>
            </w:pPr>
            <w:r w:rsidRPr="00CC74FE">
              <w:t>Jumps with both feet</w:t>
            </w:r>
          </w:p>
          <w:p w:rsidR="00CC74FE" w:rsidRPr="00CC74FE" w:rsidRDefault="00CC74FE" w:rsidP="006C20AC">
            <w:pPr>
              <w:pStyle w:val="ListParagraph"/>
              <w:numPr>
                <w:ilvl w:val="0"/>
                <w:numId w:val="33"/>
              </w:numPr>
              <w:spacing w:before="80" w:after="80" w:line="240" w:lineRule="auto"/>
              <w:ind w:left="357" w:hanging="357"/>
            </w:pPr>
            <w:r w:rsidRPr="00CC74FE">
              <w:t>Builds a tower of three or four blocks</w:t>
            </w:r>
          </w:p>
          <w:p w:rsidR="00CC74FE" w:rsidRPr="00CC74FE" w:rsidRDefault="00CC74FE" w:rsidP="006C20AC">
            <w:pPr>
              <w:pStyle w:val="ListParagraph"/>
              <w:numPr>
                <w:ilvl w:val="0"/>
                <w:numId w:val="33"/>
              </w:numPr>
              <w:spacing w:before="80" w:after="80" w:line="240" w:lineRule="auto"/>
              <w:ind w:left="357" w:hanging="357"/>
            </w:pPr>
            <w:r w:rsidRPr="00CC74FE">
              <w:t>Can throw a ball with no aim or direction</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lastRenderedPageBreak/>
              <w:t>Social and emotional development</w:t>
            </w:r>
          </w:p>
        </w:tc>
        <w:tc>
          <w:tcPr>
            <w:tcW w:w="5896" w:type="dxa"/>
          </w:tcPr>
          <w:p w:rsidR="00CC74FE" w:rsidRPr="00CC74FE" w:rsidRDefault="00CC74FE" w:rsidP="00721230">
            <w:pPr>
              <w:pStyle w:val="ListParagraph"/>
              <w:numPr>
                <w:ilvl w:val="0"/>
                <w:numId w:val="33"/>
              </w:numPr>
              <w:spacing w:before="120" w:after="120" w:line="240" w:lineRule="auto"/>
              <w:ind w:left="357" w:hanging="357"/>
            </w:pPr>
            <w:r w:rsidRPr="00CC74FE">
              <w:t>Plays independently in vicinity of familiar adult</w:t>
            </w:r>
          </w:p>
          <w:p w:rsidR="00CC74FE" w:rsidRPr="00CC74FE" w:rsidRDefault="00CC74FE" w:rsidP="00721230">
            <w:pPr>
              <w:pStyle w:val="ListParagraph"/>
              <w:numPr>
                <w:ilvl w:val="0"/>
                <w:numId w:val="33"/>
              </w:numPr>
              <w:spacing w:before="120" w:after="120" w:line="240" w:lineRule="auto"/>
              <w:ind w:left="357" w:hanging="357"/>
            </w:pPr>
            <w:r w:rsidRPr="00CC74FE">
              <w:t>Demands constant attention</w:t>
            </w:r>
          </w:p>
          <w:p w:rsidR="00CC74FE" w:rsidRPr="00CC74FE" w:rsidRDefault="00CC74FE" w:rsidP="00721230">
            <w:pPr>
              <w:pStyle w:val="ListParagraph"/>
              <w:numPr>
                <w:ilvl w:val="0"/>
                <w:numId w:val="33"/>
              </w:numPr>
              <w:spacing w:before="120" w:after="120" w:line="240" w:lineRule="auto"/>
              <w:ind w:left="357" w:hanging="357"/>
            </w:pPr>
            <w:r w:rsidRPr="00CC74FE">
              <w:t>Feeds self with a spoon</w:t>
            </w:r>
          </w:p>
          <w:p w:rsidR="00CC74FE" w:rsidRPr="00CC74FE" w:rsidRDefault="00CC74FE" w:rsidP="00721230">
            <w:pPr>
              <w:pStyle w:val="ListParagraph"/>
              <w:numPr>
                <w:ilvl w:val="0"/>
                <w:numId w:val="33"/>
              </w:numPr>
              <w:spacing w:before="120" w:after="120" w:line="240" w:lineRule="auto"/>
              <w:ind w:left="357" w:hanging="357"/>
            </w:pPr>
            <w:r w:rsidRPr="00CC74FE">
              <w:t>Achieves bowel control</w:t>
            </w:r>
          </w:p>
          <w:p w:rsidR="00CC74FE" w:rsidRPr="00CC74FE" w:rsidRDefault="00CC74FE" w:rsidP="00721230">
            <w:pPr>
              <w:pStyle w:val="ListParagraph"/>
              <w:numPr>
                <w:ilvl w:val="0"/>
                <w:numId w:val="33"/>
              </w:numPr>
              <w:spacing w:before="120" w:after="120" w:line="240" w:lineRule="auto"/>
              <w:ind w:left="357" w:hanging="357"/>
            </w:pPr>
            <w:r w:rsidRPr="00CC74FE">
              <w:t>Imitates domestic activities such as vacuuming</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33"/>
              </w:numPr>
              <w:spacing w:before="120" w:after="120" w:line="240" w:lineRule="auto"/>
              <w:ind w:left="357" w:hanging="357"/>
            </w:pPr>
            <w:r w:rsidRPr="00CC74FE">
              <w:t>Knows the names for body parts</w:t>
            </w:r>
          </w:p>
          <w:p w:rsidR="00CC74FE" w:rsidRPr="00CC74FE" w:rsidRDefault="00CC74FE" w:rsidP="00721230">
            <w:pPr>
              <w:pStyle w:val="ListParagraph"/>
              <w:numPr>
                <w:ilvl w:val="0"/>
                <w:numId w:val="33"/>
              </w:numPr>
              <w:spacing w:before="120" w:after="120" w:line="240" w:lineRule="auto"/>
              <w:ind w:left="357" w:hanging="357"/>
            </w:pPr>
            <w:r w:rsidRPr="00CC74FE">
              <w:t>Interested in environment</w:t>
            </w:r>
          </w:p>
          <w:p w:rsidR="00CC74FE" w:rsidRPr="00CC74FE" w:rsidRDefault="00CC74FE" w:rsidP="00721230">
            <w:pPr>
              <w:pStyle w:val="ListParagraph"/>
              <w:numPr>
                <w:ilvl w:val="0"/>
                <w:numId w:val="33"/>
              </w:numPr>
              <w:spacing w:before="120" w:after="120" w:line="240" w:lineRule="auto"/>
              <w:ind w:left="357" w:hanging="357"/>
            </w:pPr>
            <w:r w:rsidRPr="00CC74FE">
              <w:t>Enjoys picture books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3"/>
              </w:numPr>
              <w:spacing w:before="120" w:after="120" w:line="240" w:lineRule="auto"/>
              <w:ind w:left="357" w:hanging="357"/>
            </w:pPr>
            <w:r w:rsidRPr="00CC74FE">
              <w:t>Starts to sing</w:t>
            </w:r>
          </w:p>
          <w:p w:rsidR="00CC74FE" w:rsidRPr="00CC74FE" w:rsidRDefault="00CC74FE" w:rsidP="00721230">
            <w:pPr>
              <w:pStyle w:val="ListParagraph"/>
              <w:numPr>
                <w:ilvl w:val="0"/>
                <w:numId w:val="33"/>
              </w:numPr>
              <w:spacing w:before="120" w:after="120" w:line="240" w:lineRule="auto"/>
              <w:ind w:left="357" w:hanging="357"/>
            </w:pPr>
            <w:r w:rsidRPr="00CC74FE">
              <w:t>Uses many made-up words</w:t>
            </w:r>
          </w:p>
          <w:p w:rsidR="00CC74FE" w:rsidRPr="00CC74FE" w:rsidRDefault="00CC74FE" w:rsidP="00721230">
            <w:pPr>
              <w:pStyle w:val="ListParagraph"/>
              <w:numPr>
                <w:ilvl w:val="0"/>
                <w:numId w:val="33"/>
              </w:numPr>
              <w:spacing w:before="120" w:after="120" w:line="240" w:lineRule="auto"/>
              <w:ind w:left="357" w:hanging="357"/>
            </w:pPr>
            <w:r w:rsidRPr="00CC74FE">
              <w:t>Tries to repeat last word an adult says</w:t>
            </w:r>
          </w:p>
          <w:p w:rsidR="00CC74FE" w:rsidRPr="00CC74FE" w:rsidRDefault="00CC74FE" w:rsidP="00721230">
            <w:pPr>
              <w:pStyle w:val="ListParagraph"/>
              <w:numPr>
                <w:ilvl w:val="0"/>
                <w:numId w:val="33"/>
              </w:numPr>
              <w:spacing w:before="120" w:after="120" w:line="240" w:lineRule="auto"/>
              <w:ind w:left="357" w:hanging="357"/>
            </w:pPr>
            <w:r w:rsidRPr="00CC74FE">
              <w:t>Jabbers to self and others</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2 years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34"/>
              </w:numPr>
              <w:spacing w:before="120" w:after="120" w:line="240" w:lineRule="auto"/>
              <w:ind w:left="357" w:hanging="357"/>
            </w:pPr>
            <w:r w:rsidRPr="00CC74FE">
              <w:t>Can squat and rise with ease and without using hands for support</w:t>
            </w:r>
          </w:p>
          <w:p w:rsidR="00CC74FE" w:rsidRPr="00CC74FE" w:rsidRDefault="00CC74FE" w:rsidP="00721230">
            <w:pPr>
              <w:pStyle w:val="ListParagraph"/>
              <w:numPr>
                <w:ilvl w:val="0"/>
                <w:numId w:val="34"/>
              </w:numPr>
              <w:spacing w:before="120" w:after="120" w:line="240" w:lineRule="auto"/>
              <w:ind w:left="357" w:hanging="357"/>
            </w:pPr>
            <w:r w:rsidRPr="00CC74FE">
              <w:t>Can kick a large ball</w:t>
            </w:r>
          </w:p>
          <w:p w:rsidR="00CC74FE" w:rsidRPr="00CC74FE" w:rsidRDefault="00CC74FE" w:rsidP="00721230">
            <w:pPr>
              <w:pStyle w:val="ListParagraph"/>
              <w:numPr>
                <w:ilvl w:val="0"/>
                <w:numId w:val="34"/>
              </w:numPr>
              <w:spacing w:before="120" w:after="120" w:line="240" w:lineRule="auto"/>
              <w:ind w:left="357" w:hanging="357"/>
            </w:pPr>
            <w:r w:rsidRPr="00CC74FE">
              <w:t>Walks up and down stairs, two feet per step</w:t>
            </w:r>
          </w:p>
          <w:p w:rsidR="00CC74FE" w:rsidRPr="00CC74FE" w:rsidRDefault="00CC74FE" w:rsidP="00721230">
            <w:pPr>
              <w:pStyle w:val="ListParagraph"/>
              <w:numPr>
                <w:ilvl w:val="0"/>
                <w:numId w:val="34"/>
              </w:numPr>
              <w:spacing w:before="120" w:after="120" w:line="240" w:lineRule="auto"/>
              <w:ind w:left="357" w:hanging="357"/>
            </w:pPr>
            <w:r w:rsidRPr="00CC74FE">
              <w:t>Starts to run</w:t>
            </w:r>
          </w:p>
          <w:p w:rsidR="00CC74FE" w:rsidRPr="00CC74FE" w:rsidRDefault="00CC74FE" w:rsidP="00721230">
            <w:pPr>
              <w:pStyle w:val="ListParagraph"/>
              <w:numPr>
                <w:ilvl w:val="0"/>
                <w:numId w:val="34"/>
              </w:numPr>
              <w:spacing w:before="120" w:after="120" w:line="240" w:lineRule="auto"/>
              <w:ind w:left="357" w:hanging="357"/>
            </w:pPr>
            <w:r w:rsidRPr="00CC74FE">
              <w:t>Can build tower of six blocks</w:t>
            </w:r>
          </w:p>
          <w:p w:rsidR="00CC74FE" w:rsidRPr="00CC74FE" w:rsidRDefault="00CC74FE" w:rsidP="00721230">
            <w:pPr>
              <w:pStyle w:val="ListParagraph"/>
              <w:numPr>
                <w:ilvl w:val="0"/>
                <w:numId w:val="34"/>
              </w:numPr>
              <w:spacing w:before="120" w:after="120" w:line="240" w:lineRule="auto"/>
              <w:ind w:left="357" w:hanging="357"/>
            </w:pPr>
            <w:r w:rsidRPr="00F5423D">
              <w:rPr>
                <w:noProof/>
              </w:rPr>
              <w:t>Turns picture book pages one at a time</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5896" w:type="dxa"/>
          </w:tcPr>
          <w:p w:rsidR="00CC74FE" w:rsidRPr="00CC74FE" w:rsidRDefault="00CC74FE" w:rsidP="00721230">
            <w:pPr>
              <w:pStyle w:val="ListParagraph"/>
              <w:numPr>
                <w:ilvl w:val="0"/>
                <w:numId w:val="34"/>
              </w:numPr>
              <w:spacing w:before="120" w:after="120" w:line="240" w:lineRule="auto"/>
              <w:ind w:left="357" w:hanging="357"/>
            </w:pPr>
            <w:r w:rsidRPr="00CC74FE">
              <w:t>Can feed and drink independently</w:t>
            </w:r>
          </w:p>
          <w:p w:rsidR="00CC74FE" w:rsidRPr="00CC74FE" w:rsidRDefault="00CC74FE" w:rsidP="00721230">
            <w:pPr>
              <w:pStyle w:val="ListParagraph"/>
              <w:numPr>
                <w:ilvl w:val="0"/>
                <w:numId w:val="34"/>
              </w:numPr>
              <w:spacing w:before="120" w:after="120" w:line="240" w:lineRule="auto"/>
              <w:ind w:left="357" w:hanging="357"/>
            </w:pPr>
            <w:r w:rsidRPr="00CC74FE">
              <w:t>Can put on shoes</w:t>
            </w:r>
          </w:p>
          <w:p w:rsidR="00CC74FE" w:rsidRPr="00CC74FE" w:rsidRDefault="00CC74FE" w:rsidP="00721230">
            <w:pPr>
              <w:pStyle w:val="ListParagraph"/>
              <w:numPr>
                <w:ilvl w:val="0"/>
                <w:numId w:val="34"/>
              </w:numPr>
              <w:spacing w:before="120" w:after="120" w:line="240" w:lineRule="auto"/>
              <w:ind w:left="357" w:hanging="357"/>
            </w:pPr>
            <w:r w:rsidRPr="00CC74FE">
              <w:t>Is aware of physical needs such as cold, hungry, tired</w:t>
            </w:r>
          </w:p>
          <w:p w:rsidR="00CC74FE" w:rsidRPr="00CC74FE" w:rsidRDefault="00CC74FE" w:rsidP="00721230">
            <w:pPr>
              <w:pStyle w:val="ListParagraph"/>
              <w:numPr>
                <w:ilvl w:val="0"/>
                <w:numId w:val="34"/>
              </w:numPr>
              <w:spacing w:before="120" w:after="120" w:line="240" w:lineRule="auto"/>
              <w:ind w:left="357" w:hanging="357"/>
            </w:pPr>
            <w:r w:rsidRPr="00CC74FE">
              <w:t>Throws tantrum if frustrated or doesn’t get own way</w:t>
            </w:r>
          </w:p>
          <w:p w:rsidR="00CC74FE" w:rsidRPr="00CC74FE" w:rsidRDefault="00CC74FE" w:rsidP="00721230">
            <w:pPr>
              <w:pStyle w:val="ListParagraph"/>
              <w:numPr>
                <w:ilvl w:val="0"/>
                <w:numId w:val="34"/>
              </w:numPr>
              <w:spacing w:before="120" w:after="120" w:line="240" w:lineRule="auto"/>
              <w:ind w:left="357" w:hanging="357"/>
            </w:pPr>
            <w:r w:rsidRPr="00CC74FE">
              <w:t>Dry during the day</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34"/>
              </w:numPr>
              <w:spacing w:before="120" w:after="120" w:line="240" w:lineRule="auto"/>
              <w:ind w:left="357" w:hanging="357"/>
            </w:pPr>
            <w:r w:rsidRPr="00CC74FE">
              <w:t>Recognises details in pictures</w:t>
            </w:r>
          </w:p>
          <w:p w:rsidR="00CC74FE" w:rsidRPr="00CC74FE" w:rsidRDefault="00CC74FE" w:rsidP="00721230">
            <w:pPr>
              <w:pStyle w:val="ListParagraph"/>
              <w:numPr>
                <w:ilvl w:val="0"/>
                <w:numId w:val="34"/>
              </w:numPr>
              <w:spacing w:before="120" w:after="120" w:line="240" w:lineRule="auto"/>
              <w:ind w:left="357" w:hanging="357"/>
            </w:pPr>
            <w:r w:rsidRPr="00CC74FE">
              <w:t>Uses own name to refer to self</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4"/>
              </w:numPr>
              <w:spacing w:before="120" w:after="120" w:line="240" w:lineRule="auto"/>
              <w:ind w:left="357" w:hanging="357"/>
            </w:pPr>
            <w:r w:rsidRPr="00CC74FE">
              <w:t>Joins two to three words in sentences</w:t>
            </w:r>
          </w:p>
          <w:p w:rsidR="00CC74FE" w:rsidRPr="00CC74FE" w:rsidRDefault="00CC74FE" w:rsidP="00721230">
            <w:pPr>
              <w:pStyle w:val="ListParagraph"/>
              <w:numPr>
                <w:ilvl w:val="0"/>
                <w:numId w:val="34"/>
              </w:numPr>
              <w:spacing w:before="120" w:after="120" w:line="240" w:lineRule="auto"/>
              <w:ind w:left="357" w:hanging="357"/>
            </w:pPr>
            <w:r w:rsidRPr="00CC74FE">
              <w:t>Talks continuously to self</w:t>
            </w:r>
          </w:p>
          <w:p w:rsidR="00CC74FE" w:rsidRPr="00CC74FE" w:rsidRDefault="00CC74FE" w:rsidP="00721230">
            <w:pPr>
              <w:pStyle w:val="ListParagraph"/>
              <w:numPr>
                <w:ilvl w:val="0"/>
                <w:numId w:val="34"/>
              </w:numPr>
              <w:spacing w:before="120" w:after="120" w:line="240" w:lineRule="auto"/>
              <w:ind w:left="357" w:hanging="357"/>
            </w:pPr>
            <w:r w:rsidRPr="00F5423D">
              <w:rPr>
                <w:noProof/>
              </w:rPr>
              <w:t>Has a vocabulary of over 200 words and</w:t>
            </w:r>
            <w:r w:rsidRPr="00CC74FE">
              <w:t xml:space="preserve"> learns new words rapidly</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lastRenderedPageBreak/>
              <w:t>3 years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35"/>
              </w:numPr>
              <w:spacing w:before="120" w:after="120" w:line="240" w:lineRule="auto"/>
              <w:ind w:left="357" w:hanging="357"/>
            </w:pPr>
            <w:r w:rsidRPr="00CC74FE">
              <w:t>Can pedal and steer a tricycle</w:t>
            </w:r>
          </w:p>
          <w:p w:rsidR="00CC74FE" w:rsidRPr="00CC74FE" w:rsidRDefault="00CC74FE" w:rsidP="00721230">
            <w:pPr>
              <w:pStyle w:val="ListParagraph"/>
              <w:numPr>
                <w:ilvl w:val="0"/>
                <w:numId w:val="35"/>
              </w:numPr>
              <w:spacing w:before="120" w:after="120" w:line="240" w:lineRule="auto"/>
              <w:ind w:left="357" w:hanging="357"/>
            </w:pPr>
            <w:r w:rsidRPr="00CC74FE">
              <w:t>Climbs stairs one foot at a time both up and down</w:t>
            </w:r>
          </w:p>
          <w:p w:rsidR="00CC74FE" w:rsidRPr="00CC74FE" w:rsidRDefault="00CC74FE" w:rsidP="00721230">
            <w:pPr>
              <w:pStyle w:val="ListParagraph"/>
              <w:numPr>
                <w:ilvl w:val="0"/>
                <w:numId w:val="35"/>
              </w:numPr>
              <w:spacing w:before="120" w:after="120" w:line="240" w:lineRule="auto"/>
              <w:ind w:left="357" w:hanging="357"/>
            </w:pPr>
            <w:r w:rsidRPr="00CC74FE">
              <w:t>Starts to draw shapes and copy pictures</w:t>
            </w:r>
          </w:p>
          <w:p w:rsidR="00CC74FE" w:rsidRPr="00CC74FE" w:rsidRDefault="00CC74FE" w:rsidP="00721230">
            <w:pPr>
              <w:pStyle w:val="ListParagraph"/>
              <w:numPr>
                <w:ilvl w:val="0"/>
                <w:numId w:val="35"/>
              </w:numPr>
              <w:spacing w:before="120" w:after="120" w:line="240" w:lineRule="auto"/>
              <w:ind w:left="357" w:hanging="357"/>
            </w:pPr>
            <w:r w:rsidRPr="00CC74FE">
              <w:t>Can build tower of nine blocks</w:t>
            </w:r>
          </w:p>
          <w:p w:rsidR="00CC74FE" w:rsidRPr="00CC74FE" w:rsidRDefault="00CC74FE" w:rsidP="00721230">
            <w:pPr>
              <w:pStyle w:val="ListParagraph"/>
              <w:numPr>
                <w:ilvl w:val="0"/>
                <w:numId w:val="35"/>
              </w:numPr>
              <w:spacing w:before="120" w:after="120" w:line="240" w:lineRule="auto"/>
              <w:ind w:left="357" w:hanging="357"/>
            </w:pPr>
            <w:r w:rsidRPr="00CC74FE">
              <w:t>Can use and control a pencil</w:t>
            </w:r>
          </w:p>
          <w:p w:rsidR="00CC74FE" w:rsidRPr="00CC74FE" w:rsidRDefault="00CC74FE" w:rsidP="00721230">
            <w:pPr>
              <w:pStyle w:val="ListParagraph"/>
              <w:numPr>
                <w:ilvl w:val="0"/>
                <w:numId w:val="35"/>
              </w:numPr>
              <w:spacing w:before="120" w:after="120" w:line="240" w:lineRule="auto"/>
              <w:ind w:left="357" w:hanging="357"/>
            </w:pPr>
            <w:r w:rsidRPr="00CC74FE">
              <w:t>Can cut paper with scissors</w:t>
            </w:r>
          </w:p>
          <w:p w:rsidR="00CC74FE" w:rsidRPr="00CC74FE" w:rsidRDefault="00CC74FE" w:rsidP="00721230">
            <w:pPr>
              <w:pStyle w:val="ListParagraph"/>
              <w:numPr>
                <w:ilvl w:val="0"/>
                <w:numId w:val="35"/>
              </w:numPr>
              <w:spacing w:before="120" w:after="120" w:line="240" w:lineRule="auto"/>
              <w:ind w:left="357" w:hanging="357"/>
            </w:pPr>
            <w:r w:rsidRPr="00CC74FE">
              <w:t>Can thread large beads on a string</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5896" w:type="dxa"/>
          </w:tcPr>
          <w:p w:rsidR="00CC74FE" w:rsidRPr="00CC74FE" w:rsidRDefault="00CC74FE" w:rsidP="00721230">
            <w:pPr>
              <w:pStyle w:val="ListParagraph"/>
              <w:numPr>
                <w:ilvl w:val="0"/>
                <w:numId w:val="35"/>
              </w:numPr>
              <w:spacing w:before="120" w:after="120" w:line="240" w:lineRule="auto"/>
              <w:ind w:left="357" w:hanging="357"/>
            </w:pPr>
            <w:r w:rsidRPr="00CC74FE">
              <w:t>Plays collaboratively and cooperatively</w:t>
            </w:r>
          </w:p>
          <w:p w:rsidR="00CC74FE" w:rsidRPr="00CC74FE" w:rsidRDefault="00CC74FE" w:rsidP="00721230">
            <w:pPr>
              <w:pStyle w:val="ListParagraph"/>
              <w:numPr>
                <w:ilvl w:val="0"/>
                <w:numId w:val="35"/>
              </w:numPr>
              <w:spacing w:before="120" w:after="120" w:line="240" w:lineRule="auto"/>
              <w:ind w:left="357" w:hanging="357"/>
            </w:pPr>
            <w:r w:rsidRPr="00CC74FE">
              <w:t>Undresses with assistance</w:t>
            </w:r>
          </w:p>
          <w:p w:rsidR="00CC74FE" w:rsidRPr="00CC74FE" w:rsidRDefault="00CC74FE" w:rsidP="00721230">
            <w:pPr>
              <w:pStyle w:val="ListParagraph"/>
              <w:numPr>
                <w:ilvl w:val="0"/>
                <w:numId w:val="35"/>
              </w:numPr>
              <w:spacing w:before="120" w:after="120" w:line="240" w:lineRule="auto"/>
              <w:ind w:left="357" w:hanging="357"/>
            </w:pPr>
            <w:r w:rsidRPr="00CC74FE">
              <w:t>Has imaginary friends</w:t>
            </w:r>
          </w:p>
          <w:p w:rsidR="00CC74FE" w:rsidRPr="00CC74FE" w:rsidRDefault="00CC74FE" w:rsidP="00721230">
            <w:pPr>
              <w:pStyle w:val="ListParagraph"/>
              <w:numPr>
                <w:ilvl w:val="0"/>
                <w:numId w:val="35"/>
              </w:numPr>
              <w:spacing w:before="120" w:after="120" w:line="240" w:lineRule="auto"/>
              <w:ind w:left="357" w:hanging="357"/>
            </w:pPr>
            <w:r w:rsidRPr="00CC74FE">
              <w:t>Tries hard to please</w:t>
            </w:r>
          </w:p>
          <w:p w:rsidR="00CC74FE" w:rsidRPr="00CC74FE" w:rsidRDefault="00CC74FE" w:rsidP="00721230">
            <w:pPr>
              <w:pStyle w:val="ListParagraph"/>
              <w:numPr>
                <w:ilvl w:val="0"/>
                <w:numId w:val="35"/>
              </w:numPr>
              <w:spacing w:before="120" w:after="120" w:line="240" w:lineRule="auto"/>
              <w:ind w:left="357" w:hanging="357"/>
            </w:pPr>
            <w:r w:rsidRPr="00CC74FE">
              <w:t>Uses spoon and fork</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35"/>
              </w:numPr>
              <w:spacing w:before="120" w:after="120" w:line="240" w:lineRule="auto"/>
              <w:ind w:left="357" w:hanging="357"/>
            </w:pPr>
            <w:r w:rsidRPr="00CC74FE">
              <w:t>Relates knowledge from past experiences to present activities</w:t>
            </w:r>
          </w:p>
          <w:p w:rsidR="00CC74FE" w:rsidRPr="00CC74FE" w:rsidRDefault="00CC74FE" w:rsidP="00721230">
            <w:pPr>
              <w:pStyle w:val="ListParagraph"/>
              <w:numPr>
                <w:ilvl w:val="0"/>
                <w:numId w:val="35"/>
              </w:numPr>
              <w:spacing w:before="120" w:after="120" w:line="240" w:lineRule="auto"/>
              <w:ind w:left="357" w:hanging="357"/>
            </w:pPr>
            <w:r w:rsidRPr="00CC74FE">
              <w:t>Can draw a person with a head</w:t>
            </w:r>
          </w:p>
          <w:p w:rsidR="00CC74FE" w:rsidRPr="00CC74FE" w:rsidRDefault="00CC74FE" w:rsidP="00721230">
            <w:pPr>
              <w:pStyle w:val="ListParagraph"/>
              <w:numPr>
                <w:ilvl w:val="0"/>
                <w:numId w:val="35"/>
              </w:numPr>
              <w:spacing w:before="120" w:after="120" w:line="240" w:lineRule="auto"/>
              <w:ind w:left="357" w:hanging="357"/>
            </w:pPr>
            <w:r w:rsidRPr="00CC74FE">
              <w:t>Can sort objects into simple categories</w:t>
            </w:r>
          </w:p>
          <w:p w:rsidR="00CC74FE" w:rsidRPr="00CC74FE" w:rsidRDefault="00CC74FE" w:rsidP="00721230">
            <w:pPr>
              <w:pStyle w:val="ListParagraph"/>
              <w:numPr>
                <w:ilvl w:val="0"/>
                <w:numId w:val="35"/>
              </w:numPr>
              <w:spacing w:before="120" w:after="120" w:line="240" w:lineRule="auto"/>
              <w:ind w:left="357" w:hanging="357"/>
            </w:pPr>
            <w:r w:rsidRPr="00CC74FE">
              <w:t>Interested in everything</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5"/>
              </w:numPr>
              <w:spacing w:before="120" w:after="120" w:line="240" w:lineRule="auto"/>
              <w:ind w:left="357" w:hanging="357"/>
            </w:pPr>
            <w:r w:rsidRPr="00CC74FE">
              <w:t>Constantly asks questions</w:t>
            </w:r>
          </w:p>
          <w:p w:rsidR="00CC74FE" w:rsidRPr="00CC74FE" w:rsidRDefault="00CC74FE" w:rsidP="00721230">
            <w:pPr>
              <w:pStyle w:val="ListParagraph"/>
              <w:numPr>
                <w:ilvl w:val="0"/>
                <w:numId w:val="35"/>
              </w:numPr>
              <w:spacing w:before="120" w:after="120" w:line="240" w:lineRule="auto"/>
              <w:ind w:left="357" w:hanging="357"/>
            </w:pPr>
            <w:r w:rsidRPr="00CC74FE">
              <w:t>Speaks in sentences</w:t>
            </w:r>
          </w:p>
          <w:p w:rsidR="00CC74FE" w:rsidRPr="00CC74FE" w:rsidRDefault="00CC74FE" w:rsidP="00721230">
            <w:pPr>
              <w:pStyle w:val="ListParagraph"/>
              <w:numPr>
                <w:ilvl w:val="0"/>
                <w:numId w:val="35"/>
              </w:numPr>
              <w:spacing w:before="120" w:after="120" w:line="240" w:lineRule="auto"/>
              <w:ind w:left="357" w:hanging="357"/>
            </w:pPr>
            <w:r w:rsidRPr="00CC74FE">
              <w:t>Talks to self when playing</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4 years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36"/>
              </w:numPr>
              <w:spacing w:before="120" w:after="120" w:line="240" w:lineRule="auto"/>
              <w:ind w:left="357" w:hanging="357"/>
            </w:pPr>
            <w:r w:rsidRPr="00CC74FE">
              <w:t>Sits cross-legged</w:t>
            </w:r>
          </w:p>
          <w:p w:rsidR="00CC74FE" w:rsidRPr="00CC74FE" w:rsidRDefault="00CC74FE" w:rsidP="00721230">
            <w:pPr>
              <w:pStyle w:val="ListParagraph"/>
              <w:numPr>
                <w:ilvl w:val="0"/>
                <w:numId w:val="36"/>
              </w:numPr>
              <w:spacing w:before="120" w:after="120" w:line="240" w:lineRule="auto"/>
              <w:ind w:left="357" w:hanging="357"/>
            </w:pPr>
            <w:r w:rsidRPr="00CC74FE">
              <w:t>Ball skills improve</w:t>
            </w:r>
          </w:p>
          <w:p w:rsidR="00CC74FE" w:rsidRPr="00CC74FE" w:rsidRDefault="00CC74FE" w:rsidP="00721230">
            <w:pPr>
              <w:pStyle w:val="ListParagraph"/>
              <w:numPr>
                <w:ilvl w:val="0"/>
                <w:numId w:val="36"/>
              </w:numPr>
              <w:spacing w:before="120" w:after="120" w:line="240" w:lineRule="auto"/>
              <w:ind w:left="357" w:hanging="357"/>
            </w:pPr>
            <w:r w:rsidRPr="00CC74FE">
              <w:t>Turns sharp corners when running</w:t>
            </w:r>
          </w:p>
          <w:p w:rsidR="00CC74FE" w:rsidRPr="00CC74FE" w:rsidRDefault="00CC74FE" w:rsidP="00721230">
            <w:pPr>
              <w:pStyle w:val="ListParagraph"/>
              <w:numPr>
                <w:ilvl w:val="0"/>
                <w:numId w:val="36"/>
              </w:numPr>
              <w:spacing w:before="120" w:after="120" w:line="240" w:lineRule="auto"/>
              <w:ind w:left="357" w:hanging="357"/>
            </w:pPr>
            <w:r w:rsidRPr="00CC74FE">
              <w:t>Builds tower of 10 blocks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5896" w:type="dxa"/>
          </w:tcPr>
          <w:p w:rsidR="00CC74FE" w:rsidRPr="00CC74FE" w:rsidRDefault="00CC74FE" w:rsidP="00721230">
            <w:pPr>
              <w:pStyle w:val="ListParagraph"/>
              <w:numPr>
                <w:ilvl w:val="0"/>
                <w:numId w:val="36"/>
              </w:numPr>
              <w:spacing w:before="120" w:after="120" w:line="240" w:lineRule="auto"/>
              <w:ind w:left="357" w:hanging="357"/>
            </w:pPr>
            <w:r w:rsidRPr="00CC74FE">
              <w:t>Confrontation with other children</w:t>
            </w:r>
          </w:p>
          <w:p w:rsidR="00CC74FE" w:rsidRPr="00CC74FE" w:rsidRDefault="00CC74FE" w:rsidP="00721230">
            <w:pPr>
              <w:pStyle w:val="ListParagraph"/>
              <w:numPr>
                <w:ilvl w:val="0"/>
                <w:numId w:val="36"/>
              </w:numPr>
              <w:spacing w:before="120" w:after="120" w:line="240" w:lineRule="auto"/>
              <w:ind w:left="357" w:hanging="357"/>
            </w:pPr>
            <w:r w:rsidRPr="00CC74FE">
              <w:t>Plans games with other children</w:t>
            </w:r>
          </w:p>
          <w:p w:rsidR="00CC74FE" w:rsidRPr="00CC74FE" w:rsidRDefault="00CC74FE" w:rsidP="00721230">
            <w:pPr>
              <w:pStyle w:val="ListParagraph"/>
              <w:numPr>
                <w:ilvl w:val="0"/>
                <w:numId w:val="36"/>
              </w:numPr>
              <w:spacing w:before="120" w:after="120" w:line="240" w:lineRule="auto"/>
              <w:ind w:left="357" w:hanging="357"/>
            </w:pPr>
            <w:r w:rsidRPr="00CC74FE">
              <w:t>Dresses and undresses with assistance</w:t>
            </w:r>
          </w:p>
          <w:p w:rsidR="00CC74FE" w:rsidRPr="00CC74FE" w:rsidRDefault="00CC74FE" w:rsidP="00721230">
            <w:pPr>
              <w:pStyle w:val="ListParagraph"/>
              <w:numPr>
                <w:ilvl w:val="0"/>
                <w:numId w:val="36"/>
              </w:numPr>
              <w:spacing w:before="120" w:after="120" w:line="240" w:lineRule="auto"/>
              <w:ind w:left="357" w:hanging="357"/>
            </w:pPr>
            <w:r w:rsidRPr="00CC74FE">
              <w:t>Can attend to own toileting needs</w:t>
            </w:r>
          </w:p>
          <w:p w:rsidR="00CC74FE" w:rsidRPr="00CC74FE" w:rsidRDefault="00CC74FE" w:rsidP="00721230">
            <w:pPr>
              <w:pStyle w:val="ListParagraph"/>
              <w:numPr>
                <w:ilvl w:val="0"/>
                <w:numId w:val="36"/>
              </w:numPr>
              <w:spacing w:before="120" w:after="120" w:line="240" w:lineRule="auto"/>
              <w:ind w:left="357" w:hanging="357"/>
            </w:pPr>
            <w:r w:rsidRPr="00CC74FE">
              <w:t>Sense of humour developing</w:t>
            </w:r>
          </w:p>
          <w:p w:rsidR="00CC74FE" w:rsidRPr="00CC74FE" w:rsidRDefault="00CC74FE" w:rsidP="00721230">
            <w:pPr>
              <w:pStyle w:val="ListParagraph"/>
              <w:numPr>
                <w:ilvl w:val="0"/>
                <w:numId w:val="36"/>
              </w:numPr>
              <w:spacing w:before="120" w:after="120" w:line="240" w:lineRule="auto"/>
              <w:ind w:left="357" w:hanging="357"/>
            </w:pPr>
            <w:r w:rsidRPr="00CC74FE">
              <w:t>Wants to be independent</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lastRenderedPageBreak/>
              <w:t>Intellectual development</w:t>
            </w:r>
          </w:p>
        </w:tc>
        <w:tc>
          <w:tcPr>
            <w:tcW w:w="5896" w:type="dxa"/>
          </w:tcPr>
          <w:p w:rsidR="00CC74FE" w:rsidRPr="00CC74FE" w:rsidRDefault="00CC74FE" w:rsidP="00721230">
            <w:pPr>
              <w:pStyle w:val="ListParagraph"/>
              <w:numPr>
                <w:ilvl w:val="0"/>
                <w:numId w:val="36"/>
              </w:numPr>
              <w:spacing w:before="120" w:after="120" w:line="240" w:lineRule="auto"/>
              <w:ind w:left="357" w:hanging="357"/>
            </w:pPr>
            <w:r w:rsidRPr="00CC74FE">
              <w:t>Counts up to 20</w:t>
            </w:r>
          </w:p>
          <w:p w:rsidR="00CC74FE" w:rsidRPr="00CC74FE" w:rsidRDefault="00CC74FE" w:rsidP="00721230">
            <w:pPr>
              <w:pStyle w:val="ListParagraph"/>
              <w:numPr>
                <w:ilvl w:val="0"/>
                <w:numId w:val="36"/>
              </w:numPr>
              <w:spacing w:before="120" w:after="120" w:line="240" w:lineRule="auto"/>
              <w:ind w:left="357" w:hanging="357"/>
            </w:pPr>
            <w:r w:rsidRPr="00CC74FE">
              <w:t>Asks meanings of words</w:t>
            </w:r>
          </w:p>
          <w:p w:rsidR="00CC74FE" w:rsidRPr="00CC74FE" w:rsidRDefault="00CC74FE" w:rsidP="00721230">
            <w:pPr>
              <w:pStyle w:val="ListParagraph"/>
              <w:numPr>
                <w:ilvl w:val="0"/>
                <w:numId w:val="36"/>
              </w:numPr>
              <w:spacing w:before="120" w:after="120" w:line="240" w:lineRule="auto"/>
              <w:ind w:left="357" w:hanging="357"/>
            </w:pPr>
            <w:r w:rsidRPr="00CC74FE">
              <w:t>Asks lots of questions</w:t>
            </w:r>
          </w:p>
          <w:p w:rsidR="00CC74FE" w:rsidRPr="00CC74FE" w:rsidRDefault="00CC74FE" w:rsidP="00721230">
            <w:pPr>
              <w:pStyle w:val="ListParagraph"/>
              <w:numPr>
                <w:ilvl w:val="0"/>
                <w:numId w:val="36"/>
              </w:numPr>
              <w:spacing w:before="120" w:after="120" w:line="240" w:lineRule="auto"/>
              <w:ind w:left="357" w:hanging="357"/>
            </w:pPr>
            <w:r w:rsidRPr="00CC74FE">
              <w:t>Can draw a recognisable house</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6"/>
              </w:numPr>
              <w:spacing w:before="120" w:after="120" w:line="240" w:lineRule="auto"/>
              <w:ind w:left="357" w:hanging="357"/>
            </w:pPr>
            <w:r w:rsidRPr="00CC74FE">
              <w:t>Uses correct grammar most of the time</w:t>
            </w:r>
          </w:p>
          <w:p w:rsidR="00CC74FE" w:rsidRPr="00CC74FE" w:rsidRDefault="00CC74FE" w:rsidP="00721230">
            <w:pPr>
              <w:pStyle w:val="ListParagraph"/>
              <w:numPr>
                <w:ilvl w:val="0"/>
                <w:numId w:val="36"/>
              </w:numPr>
              <w:spacing w:before="120" w:after="120" w:line="240" w:lineRule="auto"/>
              <w:ind w:left="357" w:hanging="357"/>
            </w:pPr>
            <w:r w:rsidRPr="00BB4EA7">
              <w:rPr>
                <w:noProof/>
              </w:rPr>
              <w:t>Still</w:t>
            </w:r>
            <w:r w:rsidRPr="00CC74FE">
              <w:t xml:space="preserve"> uses infantile words</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5 years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37"/>
              </w:numPr>
              <w:spacing w:before="120" w:after="120" w:line="240" w:lineRule="auto"/>
              <w:ind w:left="357" w:hanging="357"/>
            </w:pPr>
            <w:r w:rsidRPr="00CC74FE">
              <w:t>Can skip on both feet and hop</w:t>
            </w:r>
          </w:p>
          <w:p w:rsidR="00CC74FE" w:rsidRPr="00CC74FE" w:rsidRDefault="00CC74FE" w:rsidP="00721230">
            <w:pPr>
              <w:pStyle w:val="ListParagraph"/>
              <w:numPr>
                <w:ilvl w:val="0"/>
                <w:numId w:val="37"/>
              </w:numPr>
              <w:spacing w:before="120" w:after="120" w:line="240" w:lineRule="auto"/>
              <w:ind w:left="357" w:hanging="357"/>
            </w:pPr>
            <w:r w:rsidRPr="00CC74FE">
              <w:t>Ball skills well-developed</w:t>
            </w:r>
          </w:p>
          <w:p w:rsidR="00CC74FE" w:rsidRPr="00CC74FE" w:rsidRDefault="00CC74FE" w:rsidP="00721230">
            <w:pPr>
              <w:pStyle w:val="ListParagraph"/>
              <w:numPr>
                <w:ilvl w:val="0"/>
                <w:numId w:val="37"/>
              </w:numPr>
              <w:spacing w:before="120" w:after="120" w:line="240" w:lineRule="auto"/>
              <w:ind w:left="357" w:hanging="357"/>
            </w:pPr>
            <w:r w:rsidRPr="00CC74FE">
              <w:t>Can walk along a thin line</w:t>
            </w:r>
          </w:p>
          <w:p w:rsidR="00CC74FE" w:rsidRPr="00CC74FE" w:rsidRDefault="00CC74FE" w:rsidP="00721230">
            <w:pPr>
              <w:pStyle w:val="ListParagraph"/>
              <w:numPr>
                <w:ilvl w:val="0"/>
                <w:numId w:val="37"/>
              </w:numPr>
              <w:spacing w:before="120" w:after="120" w:line="240" w:lineRule="auto"/>
              <w:ind w:left="357" w:hanging="357"/>
            </w:pPr>
            <w:r w:rsidRPr="00CC74FE">
              <w:t>Knows own age</w:t>
            </w:r>
          </w:p>
          <w:p w:rsidR="00CC74FE" w:rsidRPr="00CC74FE" w:rsidRDefault="00CC74FE" w:rsidP="00721230">
            <w:pPr>
              <w:pStyle w:val="ListParagraph"/>
              <w:numPr>
                <w:ilvl w:val="0"/>
                <w:numId w:val="37"/>
              </w:numPr>
              <w:spacing w:before="120" w:after="120" w:line="240" w:lineRule="auto"/>
              <w:ind w:left="357" w:hanging="357"/>
            </w:pPr>
            <w:r w:rsidRPr="00CC74FE">
              <w:t>Colours pictures carefully</w:t>
            </w:r>
          </w:p>
          <w:p w:rsidR="00CC74FE" w:rsidRPr="00CC74FE" w:rsidRDefault="00CC74FE" w:rsidP="00721230">
            <w:pPr>
              <w:pStyle w:val="ListParagraph"/>
              <w:numPr>
                <w:ilvl w:val="0"/>
                <w:numId w:val="37"/>
              </w:numPr>
              <w:spacing w:before="120" w:after="120" w:line="240" w:lineRule="auto"/>
              <w:ind w:left="357" w:hanging="357"/>
            </w:pPr>
            <w:r w:rsidRPr="00CC74FE">
              <w:t>Can build steps with three to four cubes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5896" w:type="dxa"/>
          </w:tcPr>
          <w:p w:rsidR="00CC74FE" w:rsidRPr="00CC74FE" w:rsidRDefault="00CC74FE" w:rsidP="00721230">
            <w:pPr>
              <w:pStyle w:val="ListParagraph"/>
              <w:numPr>
                <w:ilvl w:val="0"/>
                <w:numId w:val="37"/>
              </w:numPr>
              <w:spacing w:before="120" w:after="120" w:line="240" w:lineRule="auto"/>
              <w:ind w:left="357" w:hanging="357"/>
            </w:pPr>
            <w:r w:rsidRPr="00CC74FE">
              <w:t>Chooses own friends</w:t>
            </w:r>
          </w:p>
          <w:p w:rsidR="00CC74FE" w:rsidRPr="00CC74FE" w:rsidRDefault="00CC74FE" w:rsidP="00721230">
            <w:pPr>
              <w:pStyle w:val="ListParagraph"/>
              <w:numPr>
                <w:ilvl w:val="0"/>
                <w:numId w:val="37"/>
              </w:numPr>
              <w:spacing w:before="120" w:after="120" w:line="240" w:lineRule="auto"/>
              <w:ind w:left="357" w:hanging="357"/>
            </w:pPr>
            <w:r w:rsidRPr="00CC74FE">
              <w:t>Shows empathy towards others</w:t>
            </w:r>
          </w:p>
          <w:p w:rsidR="00CC74FE" w:rsidRPr="00CC74FE" w:rsidRDefault="00CC74FE" w:rsidP="00721230">
            <w:pPr>
              <w:pStyle w:val="ListParagraph"/>
              <w:numPr>
                <w:ilvl w:val="0"/>
                <w:numId w:val="37"/>
              </w:numPr>
              <w:spacing w:before="120" w:after="120" w:line="240" w:lineRule="auto"/>
              <w:ind w:left="357" w:hanging="357"/>
            </w:pPr>
            <w:r w:rsidRPr="00CC74FE">
              <w:t>Copes well with personal needs</w:t>
            </w:r>
          </w:p>
          <w:p w:rsidR="00CC74FE" w:rsidRPr="00CC74FE" w:rsidRDefault="00CC74FE" w:rsidP="00721230">
            <w:pPr>
              <w:pStyle w:val="ListParagraph"/>
              <w:numPr>
                <w:ilvl w:val="0"/>
                <w:numId w:val="37"/>
              </w:numPr>
              <w:spacing w:before="120" w:after="120" w:line="240" w:lineRule="auto"/>
              <w:ind w:left="357" w:hanging="357"/>
            </w:pPr>
            <w:r w:rsidRPr="00CC74FE">
              <w:t>Dresses and undresses alone</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37"/>
              </w:numPr>
              <w:spacing w:before="120" w:after="120" w:line="240" w:lineRule="auto"/>
              <w:ind w:left="357" w:hanging="357"/>
            </w:pPr>
            <w:r w:rsidRPr="00CC74FE">
              <w:t>Writes name</w:t>
            </w:r>
          </w:p>
          <w:p w:rsidR="00CC74FE" w:rsidRPr="00CC74FE" w:rsidRDefault="00CC74FE" w:rsidP="00721230">
            <w:pPr>
              <w:pStyle w:val="ListParagraph"/>
              <w:numPr>
                <w:ilvl w:val="0"/>
                <w:numId w:val="37"/>
              </w:numPr>
              <w:spacing w:before="120" w:after="120" w:line="240" w:lineRule="auto"/>
              <w:ind w:left="357" w:hanging="357"/>
            </w:pPr>
            <w:r w:rsidRPr="00CC74FE">
              <w:t>Knows and can recount own age</w:t>
            </w:r>
          </w:p>
          <w:p w:rsidR="00CC74FE" w:rsidRPr="00CC74FE" w:rsidRDefault="00CC74FE" w:rsidP="00721230">
            <w:pPr>
              <w:pStyle w:val="ListParagraph"/>
              <w:numPr>
                <w:ilvl w:val="0"/>
                <w:numId w:val="37"/>
              </w:numPr>
              <w:spacing w:before="120" w:after="120" w:line="240" w:lineRule="auto"/>
              <w:ind w:left="357" w:hanging="357"/>
            </w:pPr>
            <w:r w:rsidRPr="00CC74FE">
              <w:t>Can draw a detailed person</w:t>
            </w:r>
          </w:p>
          <w:p w:rsidR="00CC74FE" w:rsidRPr="00CC74FE" w:rsidRDefault="00CC74FE" w:rsidP="00721230">
            <w:pPr>
              <w:pStyle w:val="ListParagraph"/>
              <w:numPr>
                <w:ilvl w:val="0"/>
                <w:numId w:val="37"/>
              </w:numPr>
              <w:spacing w:before="120" w:after="120" w:line="240" w:lineRule="auto"/>
              <w:ind w:left="357" w:hanging="357"/>
            </w:pPr>
            <w:r w:rsidRPr="00CC74FE">
              <w:t>Knows the name of most colours</w:t>
            </w:r>
          </w:p>
          <w:p w:rsidR="00CC74FE" w:rsidRPr="00CC74FE" w:rsidRDefault="00CC74FE" w:rsidP="00721230">
            <w:pPr>
              <w:pStyle w:val="ListParagraph"/>
              <w:numPr>
                <w:ilvl w:val="0"/>
                <w:numId w:val="37"/>
              </w:numPr>
              <w:spacing w:before="120" w:after="120" w:line="240" w:lineRule="auto"/>
              <w:ind w:left="357" w:hanging="357"/>
            </w:pPr>
            <w:r w:rsidRPr="00CC74FE">
              <w:t>Understands numbers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7"/>
              </w:numPr>
              <w:spacing w:before="120" w:after="120" w:line="240" w:lineRule="auto"/>
              <w:ind w:left="357" w:hanging="357"/>
            </w:pPr>
            <w:r w:rsidRPr="00CC74FE">
              <w:t>Fluent speech with few infantile vocabulary</w:t>
            </w:r>
          </w:p>
          <w:p w:rsidR="00CC74FE" w:rsidRPr="00CC74FE" w:rsidRDefault="00CC74FE" w:rsidP="00721230">
            <w:pPr>
              <w:pStyle w:val="ListParagraph"/>
              <w:numPr>
                <w:ilvl w:val="0"/>
                <w:numId w:val="37"/>
              </w:numPr>
              <w:spacing w:before="120" w:after="120" w:line="240" w:lineRule="auto"/>
              <w:ind w:left="357" w:hanging="357"/>
            </w:pPr>
            <w:r w:rsidRPr="00CC74FE">
              <w:t>Recollects the past and understands the present and future</w:t>
            </w:r>
          </w:p>
        </w:tc>
      </w:tr>
    </w:tbl>
    <w:p w:rsidR="00CC74FE" w:rsidRPr="009B7639" w:rsidRDefault="00CC74FE" w:rsidP="009B7639"/>
    <w:tbl>
      <w:tblPr>
        <w:tblStyle w:val="TableGrid"/>
        <w:tblW w:w="0" w:type="auto"/>
        <w:tblLook w:val="04A0" w:firstRow="1" w:lastRow="0" w:firstColumn="1" w:lastColumn="0" w:noHBand="0" w:noVBand="1"/>
      </w:tblPr>
      <w:tblGrid>
        <w:gridCol w:w="3652"/>
        <w:gridCol w:w="5896"/>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6 years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5896" w:type="dxa"/>
          </w:tcPr>
          <w:p w:rsidR="00CC74FE" w:rsidRPr="00CC74FE" w:rsidRDefault="00CC74FE" w:rsidP="00721230">
            <w:pPr>
              <w:pStyle w:val="ListParagraph"/>
              <w:numPr>
                <w:ilvl w:val="0"/>
                <w:numId w:val="38"/>
              </w:numPr>
              <w:spacing w:before="120" w:after="120" w:line="240" w:lineRule="auto"/>
              <w:ind w:left="357" w:hanging="357"/>
            </w:pPr>
            <w:r w:rsidRPr="00CC74FE">
              <w:t>Can skip with a rope</w:t>
            </w:r>
          </w:p>
          <w:p w:rsidR="00CC74FE" w:rsidRPr="00CC74FE" w:rsidRDefault="00CC74FE" w:rsidP="00721230">
            <w:pPr>
              <w:pStyle w:val="ListParagraph"/>
              <w:numPr>
                <w:ilvl w:val="0"/>
                <w:numId w:val="38"/>
              </w:numPr>
              <w:spacing w:before="120" w:after="120" w:line="240" w:lineRule="auto"/>
              <w:ind w:left="357" w:hanging="357"/>
            </w:pPr>
            <w:r w:rsidRPr="00CC74FE">
              <w:t>Knows right from left</w:t>
            </w:r>
          </w:p>
          <w:p w:rsidR="00CC74FE" w:rsidRPr="00CC74FE" w:rsidRDefault="00CC74FE" w:rsidP="00721230">
            <w:pPr>
              <w:pStyle w:val="ListParagraph"/>
              <w:numPr>
                <w:ilvl w:val="0"/>
                <w:numId w:val="38"/>
              </w:numPr>
              <w:spacing w:before="120" w:after="120" w:line="240" w:lineRule="auto"/>
              <w:ind w:left="357" w:hanging="357"/>
            </w:pPr>
            <w:r w:rsidRPr="00CC74FE">
              <w:t>Knows number of fingers</w:t>
            </w:r>
          </w:p>
          <w:p w:rsidR="00CC74FE" w:rsidRPr="00CC74FE" w:rsidRDefault="00CC74FE" w:rsidP="00721230">
            <w:pPr>
              <w:pStyle w:val="ListParagraph"/>
              <w:numPr>
                <w:ilvl w:val="0"/>
                <w:numId w:val="38"/>
              </w:numPr>
              <w:spacing w:before="120" w:after="120" w:line="240" w:lineRule="auto"/>
              <w:ind w:left="357" w:hanging="357"/>
            </w:pPr>
            <w:r w:rsidRPr="00CC74FE">
              <w:t>Can tie shoe laces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lastRenderedPageBreak/>
              <w:t>Social and emotional development</w:t>
            </w:r>
          </w:p>
        </w:tc>
        <w:tc>
          <w:tcPr>
            <w:tcW w:w="5896" w:type="dxa"/>
          </w:tcPr>
          <w:p w:rsidR="00CC74FE" w:rsidRPr="00CC74FE" w:rsidRDefault="00CC74FE" w:rsidP="00721230">
            <w:pPr>
              <w:pStyle w:val="ListParagraph"/>
              <w:numPr>
                <w:ilvl w:val="0"/>
                <w:numId w:val="38"/>
              </w:numPr>
              <w:spacing w:before="120" w:after="120" w:line="240" w:lineRule="auto"/>
              <w:ind w:left="357" w:hanging="357"/>
            </w:pPr>
            <w:r w:rsidRPr="00CC74FE">
              <w:t>Can be stubborn and demanding</w:t>
            </w:r>
          </w:p>
          <w:p w:rsidR="00CC74FE" w:rsidRPr="00CC74FE" w:rsidRDefault="00CC74FE" w:rsidP="00721230">
            <w:pPr>
              <w:pStyle w:val="ListParagraph"/>
              <w:numPr>
                <w:ilvl w:val="0"/>
                <w:numId w:val="38"/>
              </w:numPr>
              <w:spacing w:before="120" w:after="120" w:line="240" w:lineRule="auto"/>
              <w:ind w:left="357" w:hanging="357"/>
            </w:pPr>
            <w:r w:rsidRPr="00CC74FE">
              <w:t>Enthusiastic for new experiences</w:t>
            </w:r>
          </w:p>
          <w:p w:rsidR="00CC74FE" w:rsidRPr="00CC74FE" w:rsidRDefault="00CC74FE" w:rsidP="00721230">
            <w:pPr>
              <w:pStyle w:val="ListParagraph"/>
              <w:numPr>
                <w:ilvl w:val="0"/>
                <w:numId w:val="38"/>
              </w:numPr>
              <w:spacing w:before="120" w:after="120" w:line="240" w:lineRule="auto"/>
              <w:ind w:left="357" w:hanging="357"/>
            </w:pPr>
            <w:r w:rsidRPr="00CC74FE">
              <w:t>May argue with friends</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Intellectual development</w:t>
            </w:r>
          </w:p>
        </w:tc>
        <w:tc>
          <w:tcPr>
            <w:tcW w:w="5896" w:type="dxa"/>
          </w:tcPr>
          <w:p w:rsidR="00CC74FE" w:rsidRPr="00CC74FE" w:rsidRDefault="00CC74FE" w:rsidP="00721230">
            <w:pPr>
              <w:pStyle w:val="ListParagraph"/>
              <w:numPr>
                <w:ilvl w:val="0"/>
                <w:numId w:val="38"/>
              </w:numPr>
              <w:spacing w:before="120" w:after="120" w:line="240" w:lineRule="auto"/>
              <w:ind w:left="357" w:hanging="357"/>
            </w:pPr>
            <w:r w:rsidRPr="00CC74FE">
              <w:t>Drawing is more precise and detailed</w:t>
            </w:r>
          </w:p>
          <w:p w:rsidR="00CC74FE" w:rsidRPr="00CC74FE" w:rsidRDefault="00CC74FE" w:rsidP="00721230">
            <w:pPr>
              <w:pStyle w:val="ListParagraph"/>
              <w:numPr>
                <w:ilvl w:val="0"/>
                <w:numId w:val="38"/>
              </w:numPr>
              <w:spacing w:before="120" w:after="120" w:line="240" w:lineRule="auto"/>
              <w:ind w:left="357" w:hanging="357"/>
            </w:pPr>
            <w:r w:rsidRPr="00CC74FE">
              <w:t>Reading skills developing well</w:t>
            </w:r>
          </w:p>
          <w:p w:rsidR="00CC74FE" w:rsidRPr="00CC74FE" w:rsidRDefault="00CC74FE" w:rsidP="00721230">
            <w:pPr>
              <w:pStyle w:val="ListParagraph"/>
              <w:numPr>
                <w:ilvl w:val="0"/>
                <w:numId w:val="38"/>
              </w:numPr>
              <w:spacing w:before="120" w:after="120" w:line="240" w:lineRule="auto"/>
              <w:ind w:left="357" w:hanging="357"/>
            </w:pPr>
            <w:r w:rsidRPr="00CC74FE">
              <w:t>Writes independently</w:t>
            </w:r>
          </w:p>
        </w:tc>
      </w:tr>
      <w:tr w:rsidR="00CC74FE" w:rsidTr="00CC74FE">
        <w:tc>
          <w:tcPr>
            <w:tcW w:w="3652" w:type="dxa"/>
            <w:shd w:val="clear" w:color="auto" w:fill="F2DBDB" w:themeFill="accent2" w:themeFillTint="33"/>
          </w:tcPr>
          <w:p w:rsidR="00CC74FE" w:rsidRPr="009B7639" w:rsidRDefault="00CC74FE" w:rsidP="009B7639">
            <w:pPr>
              <w:spacing w:before="120" w:after="120" w:line="240" w:lineRule="auto"/>
              <w:rPr>
                <w:b/>
              </w:rPr>
            </w:pPr>
            <w:r w:rsidRPr="009B7639">
              <w:rPr>
                <w:b/>
              </w:rPr>
              <w:t>Language development</w:t>
            </w:r>
          </w:p>
        </w:tc>
        <w:tc>
          <w:tcPr>
            <w:tcW w:w="5896" w:type="dxa"/>
          </w:tcPr>
          <w:p w:rsidR="00CC74FE" w:rsidRPr="00CC74FE" w:rsidRDefault="00CC74FE" w:rsidP="00721230">
            <w:pPr>
              <w:pStyle w:val="ListParagraph"/>
              <w:numPr>
                <w:ilvl w:val="0"/>
                <w:numId w:val="38"/>
              </w:numPr>
              <w:spacing w:before="120" w:after="120" w:line="240" w:lineRule="auto"/>
              <w:ind w:left="357" w:hanging="357"/>
            </w:pPr>
            <w:r w:rsidRPr="00CC74FE">
              <w:t>Fluent speech</w:t>
            </w:r>
          </w:p>
          <w:p w:rsidR="00CC74FE" w:rsidRPr="00CC74FE" w:rsidRDefault="00CC74FE" w:rsidP="00721230">
            <w:pPr>
              <w:pStyle w:val="ListParagraph"/>
              <w:numPr>
                <w:ilvl w:val="0"/>
                <w:numId w:val="38"/>
              </w:numPr>
              <w:spacing w:before="120" w:after="120" w:line="240" w:lineRule="auto"/>
              <w:ind w:left="357" w:hanging="357"/>
            </w:pPr>
            <w:r w:rsidRPr="00CC74FE">
              <w:t>Can pronounce most sounds of own language</w:t>
            </w:r>
          </w:p>
          <w:p w:rsidR="00CC74FE" w:rsidRPr="00CC74FE" w:rsidRDefault="00CC74FE" w:rsidP="00721230">
            <w:pPr>
              <w:pStyle w:val="ListParagraph"/>
              <w:numPr>
                <w:ilvl w:val="0"/>
                <w:numId w:val="38"/>
              </w:numPr>
              <w:spacing w:before="120" w:after="120" w:line="240" w:lineRule="auto"/>
              <w:ind w:left="357" w:hanging="357"/>
            </w:pPr>
            <w:r w:rsidRPr="00CC74FE">
              <w:t>Confident in speech</w:t>
            </w:r>
          </w:p>
        </w:tc>
      </w:tr>
    </w:tbl>
    <w:p w:rsidR="00CC74FE" w:rsidRPr="009B7639" w:rsidRDefault="00CC74FE" w:rsidP="009B7639"/>
    <w:tbl>
      <w:tblPr>
        <w:tblStyle w:val="TableGrid"/>
        <w:tblW w:w="0" w:type="auto"/>
        <w:tblLook w:val="04A0" w:firstRow="1" w:lastRow="0" w:firstColumn="1" w:lastColumn="0" w:noHBand="0" w:noVBand="1"/>
      </w:tblPr>
      <w:tblGrid>
        <w:gridCol w:w="1668"/>
        <w:gridCol w:w="7880"/>
      </w:tblGrid>
      <w:tr w:rsidR="00CC74FE" w:rsidTr="00CC74FE">
        <w:tc>
          <w:tcPr>
            <w:tcW w:w="9548" w:type="dxa"/>
            <w:gridSpan w:val="2"/>
            <w:shd w:val="clear" w:color="auto" w:fill="E5B8B7" w:themeFill="accent2" w:themeFillTint="66"/>
          </w:tcPr>
          <w:p w:rsidR="00CC74FE" w:rsidRPr="009B7639" w:rsidRDefault="00CC74FE" w:rsidP="009B7639">
            <w:pPr>
              <w:spacing w:before="120" w:after="120" w:line="240" w:lineRule="auto"/>
              <w:jc w:val="center"/>
              <w:rPr>
                <w:b/>
              </w:rPr>
            </w:pPr>
            <w:r w:rsidRPr="009B7639">
              <w:rPr>
                <w:b/>
              </w:rPr>
              <w:t>6 to 12 years</w:t>
            </w:r>
          </w:p>
        </w:tc>
      </w:tr>
      <w:tr w:rsidR="00CC74FE" w:rsidTr="00CC74FE">
        <w:tc>
          <w:tcPr>
            <w:tcW w:w="1668" w:type="dxa"/>
            <w:shd w:val="clear" w:color="auto" w:fill="F2DBDB" w:themeFill="accent2" w:themeFillTint="33"/>
          </w:tcPr>
          <w:p w:rsidR="00CC74FE" w:rsidRPr="009B7639" w:rsidRDefault="00CC74FE" w:rsidP="009B7639">
            <w:pPr>
              <w:spacing w:before="120" w:after="120" w:line="240" w:lineRule="auto"/>
              <w:rPr>
                <w:b/>
              </w:rPr>
            </w:pPr>
            <w:r w:rsidRPr="009B7639">
              <w:rPr>
                <w:b/>
              </w:rPr>
              <w:t>Physical development</w:t>
            </w:r>
          </w:p>
        </w:tc>
        <w:tc>
          <w:tcPr>
            <w:tcW w:w="7880" w:type="dxa"/>
          </w:tcPr>
          <w:p w:rsidR="00CC74FE" w:rsidRPr="00CC74FE" w:rsidRDefault="00CC74FE" w:rsidP="00721230">
            <w:pPr>
              <w:pStyle w:val="ListParagraph"/>
              <w:numPr>
                <w:ilvl w:val="0"/>
                <w:numId w:val="39"/>
              </w:numPr>
              <w:spacing w:before="120" w:after="120" w:line="240" w:lineRule="auto"/>
              <w:ind w:left="357" w:hanging="357"/>
            </w:pPr>
            <w:r w:rsidRPr="00CC74FE">
              <w:t>Growth slows down and comes in spurts</w:t>
            </w:r>
          </w:p>
          <w:p w:rsidR="00CC74FE" w:rsidRPr="00CC74FE" w:rsidRDefault="00CC74FE" w:rsidP="00721230">
            <w:pPr>
              <w:pStyle w:val="ListParagraph"/>
              <w:numPr>
                <w:ilvl w:val="0"/>
                <w:numId w:val="39"/>
              </w:numPr>
              <w:spacing w:before="120" w:after="120" w:line="240" w:lineRule="auto"/>
              <w:ind w:left="357" w:hanging="357"/>
            </w:pPr>
            <w:r w:rsidRPr="00CC74FE">
              <w:t xml:space="preserve">Eating fluctuates with level of physical </w:t>
            </w:r>
            <w:r w:rsidRPr="00BB4EA7">
              <w:rPr>
                <w:noProof/>
              </w:rPr>
              <w:t>activity</w:t>
            </w:r>
            <w:r w:rsidRPr="00CC74FE">
              <w:t xml:space="preserve"> and excessive weight can become an issue</w:t>
            </w:r>
          </w:p>
          <w:p w:rsidR="00CC74FE" w:rsidRPr="00CC74FE" w:rsidRDefault="00CC74FE" w:rsidP="00721230">
            <w:pPr>
              <w:pStyle w:val="ListParagraph"/>
              <w:numPr>
                <w:ilvl w:val="0"/>
                <w:numId w:val="39"/>
              </w:numPr>
              <w:spacing w:before="120" w:after="120" w:line="240" w:lineRule="auto"/>
              <w:ind w:left="357" w:hanging="357"/>
            </w:pPr>
            <w:r w:rsidRPr="00BB4EA7">
              <w:rPr>
                <w:noProof/>
              </w:rPr>
              <w:t>Latter</w:t>
            </w:r>
            <w:r w:rsidRPr="00CC74FE">
              <w:t xml:space="preserve"> stages of middle childhood the body shape starts to change in preparation for puberty</w:t>
            </w:r>
          </w:p>
          <w:p w:rsidR="00CC74FE" w:rsidRPr="00CC74FE" w:rsidRDefault="00CC74FE" w:rsidP="00721230">
            <w:pPr>
              <w:pStyle w:val="ListParagraph"/>
              <w:numPr>
                <w:ilvl w:val="0"/>
                <w:numId w:val="39"/>
              </w:numPr>
              <w:spacing w:before="120" w:after="120" w:line="240" w:lineRule="auto"/>
              <w:ind w:left="357" w:hanging="357"/>
            </w:pPr>
            <w:r w:rsidRPr="00CC74FE">
              <w:t>Obvious differences between boys and girls that are noticed by children</w:t>
            </w:r>
          </w:p>
          <w:p w:rsidR="00CC74FE" w:rsidRPr="00CC74FE" w:rsidRDefault="00CC74FE" w:rsidP="00721230">
            <w:pPr>
              <w:pStyle w:val="ListParagraph"/>
              <w:numPr>
                <w:ilvl w:val="0"/>
                <w:numId w:val="39"/>
              </w:numPr>
              <w:spacing w:before="120" w:after="120" w:line="240" w:lineRule="auto"/>
              <w:ind w:left="357" w:hanging="357"/>
            </w:pPr>
            <w:r w:rsidRPr="00CC74FE">
              <w:t>Children need approximately 10 hours sleep each night</w:t>
            </w:r>
          </w:p>
          <w:p w:rsidR="00CC74FE" w:rsidRPr="00CC74FE" w:rsidRDefault="00CC74FE" w:rsidP="00721230">
            <w:pPr>
              <w:pStyle w:val="ListParagraph"/>
              <w:numPr>
                <w:ilvl w:val="0"/>
                <w:numId w:val="39"/>
              </w:numPr>
              <w:spacing w:before="120" w:after="120" w:line="240" w:lineRule="auto"/>
              <w:ind w:left="357" w:hanging="357"/>
            </w:pPr>
            <w:r w:rsidRPr="00CC74FE">
              <w:t>Muscle coordination and control are incomplete at the start of middle childhood but almost complete by the end which enhances ability and enjoyment of sporting and physical activities</w:t>
            </w:r>
          </w:p>
          <w:p w:rsidR="00CC74FE" w:rsidRPr="00CC74FE" w:rsidRDefault="00CC74FE" w:rsidP="00721230">
            <w:pPr>
              <w:pStyle w:val="ListParagraph"/>
              <w:numPr>
                <w:ilvl w:val="0"/>
                <w:numId w:val="39"/>
              </w:numPr>
              <w:spacing w:before="120" w:after="120" w:line="240" w:lineRule="auto"/>
              <w:ind w:left="357" w:hanging="357"/>
            </w:pPr>
            <w:r w:rsidRPr="00CC74FE">
              <w:t xml:space="preserve">Fine motor skills </w:t>
            </w:r>
            <w:r w:rsidRPr="00BB4EA7">
              <w:rPr>
                <w:noProof/>
              </w:rPr>
              <w:t>improve</w:t>
            </w:r>
            <w:r w:rsidRPr="00CC74FE">
              <w:t xml:space="preserve"> and activities such as playing musical instruments, construction and detailed </w:t>
            </w:r>
            <w:r w:rsidRPr="00BB4EA7">
              <w:rPr>
                <w:noProof/>
              </w:rPr>
              <w:t>art work</w:t>
            </w:r>
            <w:r w:rsidRPr="00CC74FE">
              <w:t xml:space="preserve"> become more enjoyable</w:t>
            </w:r>
          </w:p>
        </w:tc>
      </w:tr>
      <w:tr w:rsidR="00CC74FE" w:rsidTr="00CC74FE">
        <w:tc>
          <w:tcPr>
            <w:tcW w:w="1668" w:type="dxa"/>
            <w:shd w:val="clear" w:color="auto" w:fill="F2DBDB" w:themeFill="accent2" w:themeFillTint="33"/>
          </w:tcPr>
          <w:p w:rsidR="00CC74FE" w:rsidRPr="009B7639" w:rsidRDefault="00CC74FE" w:rsidP="009B7639">
            <w:pPr>
              <w:spacing w:before="120" w:after="120" w:line="240" w:lineRule="auto"/>
              <w:rPr>
                <w:b/>
              </w:rPr>
            </w:pPr>
            <w:r w:rsidRPr="009B7639">
              <w:rPr>
                <w:b/>
              </w:rPr>
              <w:t>Social and emotional development</w:t>
            </w:r>
          </w:p>
        </w:tc>
        <w:tc>
          <w:tcPr>
            <w:tcW w:w="7880" w:type="dxa"/>
          </w:tcPr>
          <w:p w:rsidR="00CC74FE" w:rsidRPr="00CC74FE" w:rsidRDefault="00CC74FE" w:rsidP="00721230">
            <w:pPr>
              <w:pStyle w:val="ListParagraph"/>
              <w:numPr>
                <w:ilvl w:val="0"/>
                <w:numId w:val="39"/>
              </w:numPr>
              <w:spacing w:before="120" w:after="120" w:line="240" w:lineRule="auto"/>
              <w:ind w:left="357" w:hanging="357"/>
            </w:pPr>
            <w:r w:rsidRPr="00CC74FE">
              <w:t xml:space="preserve">Growing in independence and knowledge – test their knowledge with </w:t>
            </w:r>
            <w:r w:rsidRPr="00BB4EA7">
              <w:rPr>
                <w:noProof/>
              </w:rPr>
              <w:t>back chat</w:t>
            </w:r>
            <w:r w:rsidRPr="00CC74FE">
              <w:t xml:space="preserve"> and defiance</w:t>
            </w:r>
          </w:p>
          <w:p w:rsidR="00CC74FE" w:rsidRPr="00CC74FE" w:rsidRDefault="00CC74FE" w:rsidP="00721230">
            <w:pPr>
              <w:pStyle w:val="ListParagraph"/>
              <w:numPr>
                <w:ilvl w:val="0"/>
                <w:numId w:val="39"/>
              </w:numPr>
              <w:spacing w:before="120" w:after="120" w:line="240" w:lineRule="auto"/>
              <w:ind w:left="357" w:hanging="357"/>
            </w:pPr>
            <w:r w:rsidRPr="00CC74FE">
              <w:t>Common fears include the unknown, failure, rejection, change, family issues</w:t>
            </w:r>
          </w:p>
          <w:p w:rsidR="00CC74FE" w:rsidRPr="00CC74FE" w:rsidRDefault="00CC74FE" w:rsidP="00721230">
            <w:pPr>
              <w:pStyle w:val="ListParagraph"/>
              <w:numPr>
                <w:ilvl w:val="0"/>
                <w:numId w:val="39"/>
              </w:numPr>
              <w:spacing w:before="120" w:after="120" w:line="240" w:lineRule="auto"/>
              <w:ind w:left="357" w:hanging="357"/>
            </w:pPr>
            <w:r w:rsidRPr="00CC74FE">
              <w:t>Friends are generally the same sex and live nearby – average friendship group is five children</w:t>
            </w:r>
          </w:p>
          <w:p w:rsidR="00CC74FE" w:rsidRPr="00CC74FE" w:rsidRDefault="00CC74FE" w:rsidP="00721230">
            <w:pPr>
              <w:pStyle w:val="ListParagraph"/>
              <w:numPr>
                <w:ilvl w:val="0"/>
                <w:numId w:val="39"/>
              </w:numPr>
              <w:spacing w:before="120" w:after="120" w:line="240" w:lineRule="auto"/>
              <w:ind w:left="357" w:hanging="357"/>
            </w:pPr>
            <w:r w:rsidRPr="00BB4EA7">
              <w:rPr>
                <w:noProof/>
              </w:rPr>
              <w:t>Usually</w:t>
            </w:r>
            <w:r w:rsidRPr="00CC74FE">
              <w:t xml:space="preserve"> have at least one enemy </w:t>
            </w:r>
          </w:p>
          <w:p w:rsidR="00CC74FE" w:rsidRPr="00CC74FE" w:rsidRDefault="00CC74FE" w:rsidP="00721230">
            <w:pPr>
              <w:pStyle w:val="ListParagraph"/>
              <w:numPr>
                <w:ilvl w:val="0"/>
                <w:numId w:val="39"/>
              </w:numPr>
              <w:spacing w:before="120" w:after="120" w:line="240" w:lineRule="auto"/>
              <w:ind w:left="357" w:hanging="357"/>
            </w:pPr>
            <w:r w:rsidRPr="00CC74FE">
              <w:t>Nurture and instruct younger children</w:t>
            </w:r>
          </w:p>
          <w:p w:rsidR="00CC74FE" w:rsidRPr="00CC74FE" w:rsidRDefault="00CC74FE" w:rsidP="00721230">
            <w:pPr>
              <w:pStyle w:val="ListParagraph"/>
              <w:numPr>
                <w:ilvl w:val="0"/>
                <w:numId w:val="39"/>
              </w:numPr>
              <w:spacing w:before="120" w:after="120" w:line="240" w:lineRule="auto"/>
              <w:ind w:left="357" w:hanging="357"/>
            </w:pPr>
            <w:r w:rsidRPr="00CC74FE">
              <w:t>Take their lead and follow older children</w:t>
            </w:r>
          </w:p>
          <w:p w:rsidR="00CC74FE" w:rsidRPr="00CC74FE" w:rsidRDefault="00CC74FE" w:rsidP="00721230">
            <w:pPr>
              <w:pStyle w:val="ListParagraph"/>
              <w:numPr>
                <w:ilvl w:val="0"/>
                <w:numId w:val="39"/>
              </w:numPr>
              <w:spacing w:before="120" w:after="120" w:line="240" w:lineRule="auto"/>
              <w:ind w:left="357" w:hanging="357"/>
            </w:pPr>
            <w:r w:rsidRPr="00CC74FE">
              <w:t>Starting to understand other’s opinions and point of view</w:t>
            </w:r>
          </w:p>
          <w:p w:rsidR="00CC74FE" w:rsidRPr="00CC74FE" w:rsidRDefault="00CC74FE" w:rsidP="00721230">
            <w:pPr>
              <w:pStyle w:val="ListParagraph"/>
              <w:numPr>
                <w:ilvl w:val="0"/>
                <w:numId w:val="39"/>
              </w:numPr>
              <w:spacing w:before="120" w:after="120" w:line="240" w:lineRule="auto"/>
              <w:ind w:left="357" w:hanging="357"/>
            </w:pPr>
            <w:r w:rsidRPr="00CC74FE">
              <w:t>Define their worth and value by their appearance, possessions and abilities</w:t>
            </w:r>
          </w:p>
          <w:p w:rsidR="00CC74FE" w:rsidRPr="00CC74FE" w:rsidRDefault="00CC74FE" w:rsidP="00721230">
            <w:pPr>
              <w:pStyle w:val="ListParagraph"/>
              <w:numPr>
                <w:ilvl w:val="0"/>
                <w:numId w:val="39"/>
              </w:numPr>
              <w:spacing w:before="120" w:after="120" w:line="240" w:lineRule="auto"/>
              <w:ind w:left="357" w:hanging="357"/>
            </w:pPr>
            <w:r w:rsidRPr="00CC74FE">
              <w:t>Developing the ability to tolerate frustration and accept that they can’t always get their own way</w:t>
            </w:r>
          </w:p>
          <w:p w:rsidR="00CC74FE" w:rsidRPr="00CC74FE" w:rsidRDefault="00CC74FE" w:rsidP="00721230">
            <w:pPr>
              <w:pStyle w:val="ListParagraph"/>
              <w:numPr>
                <w:ilvl w:val="0"/>
                <w:numId w:val="39"/>
              </w:numPr>
              <w:spacing w:before="120" w:after="120" w:line="240" w:lineRule="auto"/>
              <w:ind w:left="357" w:hanging="357"/>
            </w:pPr>
            <w:r w:rsidRPr="00CC74FE">
              <w:t xml:space="preserve">Self-conscious and think that everyone notices slight imperfections and small </w:t>
            </w:r>
            <w:r w:rsidRPr="00CC74FE">
              <w:lastRenderedPageBreak/>
              <w:t>changes such as a hair cut</w:t>
            </w:r>
          </w:p>
          <w:p w:rsidR="00CC74FE" w:rsidRPr="00CC74FE" w:rsidRDefault="00CC74FE" w:rsidP="00721230">
            <w:pPr>
              <w:pStyle w:val="ListParagraph"/>
              <w:numPr>
                <w:ilvl w:val="0"/>
                <w:numId w:val="39"/>
              </w:numPr>
              <w:spacing w:before="120" w:after="120" w:line="240" w:lineRule="auto"/>
              <w:ind w:left="357" w:hanging="357"/>
            </w:pPr>
            <w:r w:rsidRPr="00BB4EA7">
              <w:rPr>
                <w:noProof/>
              </w:rPr>
              <w:t>Tell tales</w:t>
            </w:r>
            <w:r w:rsidRPr="00CC74FE">
              <w:t xml:space="preserve"> to adults for attention</w:t>
            </w:r>
          </w:p>
          <w:p w:rsidR="00CC74FE" w:rsidRPr="00CC74FE" w:rsidRDefault="00CC74FE" w:rsidP="00721230">
            <w:pPr>
              <w:pStyle w:val="ListParagraph"/>
              <w:numPr>
                <w:ilvl w:val="0"/>
                <w:numId w:val="39"/>
              </w:numPr>
              <w:spacing w:before="120" w:after="120" w:line="240" w:lineRule="auto"/>
              <w:ind w:left="357" w:hanging="357"/>
            </w:pPr>
            <w:r w:rsidRPr="00CC74FE">
              <w:t>Inner control of their decisions and emotions is developed</w:t>
            </w:r>
          </w:p>
          <w:p w:rsidR="00CC74FE" w:rsidRPr="00CC74FE" w:rsidRDefault="00CC74FE" w:rsidP="00721230">
            <w:pPr>
              <w:pStyle w:val="ListParagraph"/>
              <w:numPr>
                <w:ilvl w:val="0"/>
                <w:numId w:val="39"/>
              </w:numPr>
              <w:spacing w:before="120" w:after="120" w:line="240" w:lineRule="auto"/>
              <w:ind w:left="357" w:hanging="357"/>
            </w:pPr>
            <w:r w:rsidRPr="00CC74FE">
              <w:t>Want to win and/or lead</w:t>
            </w:r>
          </w:p>
          <w:p w:rsidR="00CC74FE" w:rsidRPr="00CC74FE" w:rsidRDefault="00CC74FE" w:rsidP="00721230">
            <w:pPr>
              <w:pStyle w:val="ListParagraph"/>
              <w:numPr>
                <w:ilvl w:val="0"/>
                <w:numId w:val="39"/>
              </w:numPr>
              <w:spacing w:before="120" w:after="120" w:line="240" w:lineRule="auto"/>
              <w:ind w:left="357" w:hanging="357"/>
            </w:pPr>
            <w:r w:rsidRPr="00CC74FE">
              <w:t xml:space="preserve">Feelings are easily </w:t>
            </w:r>
            <w:r w:rsidRPr="00BB4EA7">
              <w:rPr>
                <w:noProof/>
              </w:rPr>
              <w:t>hurt</w:t>
            </w:r>
            <w:r w:rsidRPr="00CC74FE">
              <w:t xml:space="preserve"> and children get upset very easily and frequently</w:t>
            </w:r>
          </w:p>
          <w:p w:rsidR="00CC74FE" w:rsidRPr="00CC74FE" w:rsidRDefault="00CC74FE" w:rsidP="00721230">
            <w:pPr>
              <w:pStyle w:val="ListParagraph"/>
              <w:numPr>
                <w:ilvl w:val="0"/>
                <w:numId w:val="39"/>
              </w:numPr>
              <w:spacing w:before="120" w:after="120" w:line="240" w:lineRule="auto"/>
              <w:ind w:left="357" w:hanging="357"/>
            </w:pPr>
            <w:r w:rsidRPr="00CC74FE">
              <w:t>Begin to think about their own behaviour and consequences for actions</w:t>
            </w:r>
          </w:p>
          <w:p w:rsidR="00CC74FE" w:rsidRPr="00CC74FE" w:rsidRDefault="00CC74FE" w:rsidP="00721230">
            <w:pPr>
              <w:pStyle w:val="ListParagraph"/>
              <w:numPr>
                <w:ilvl w:val="0"/>
                <w:numId w:val="39"/>
              </w:numPr>
              <w:spacing w:before="120" w:after="120" w:line="240" w:lineRule="auto"/>
              <w:ind w:left="357" w:hanging="357"/>
            </w:pPr>
            <w:r w:rsidRPr="00CC74FE">
              <w:t xml:space="preserve">Building and maintaining positive relationships is often </w:t>
            </w:r>
            <w:r w:rsidRPr="00BB4EA7">
              <w:rPr>
                <w:noProof/>
              </w:rPr>
              <w:t>difficult</w:t>
            </w:r>
            <w:r w:rsidRPr="00CC74FE">
              <w:t xml:space="preserve"> and children require educators to help them talk through their differences to restore relationships</w:t>
            </w:r>
          </w:p>
        </w:tc>
      </w:tr>
      <w:tr w:rsidR="00CC74FE" w:rsidTr="00CC74FE">
        <w:tc>
          <w:tcPr>
            <w:tcW w:w="1668" w:type="dxa"/>
            <w:shd w:val="clear" w:color="auto" w:fill="F2DBDB" w:themeFill="accent2" w:themeFillTint="33"/>
          </w:tcPr>
          <w:p w:rsidR="00CC74FE" w:rsidRPr="009B7639" w:rsidRDefault="00CC74FE" w:rsidP="009B7639">
            <w:pPr>
              <w:spacing w:before="120" w:after="120" w:line="240" w:lineRule="auto"/>
              <w:rPr>
                <w:b/>
              </w:rPr>
            </w:pPr>
            <w:r w:rsidRPr="009B7639">
              <w:rPr>
                <w:b/>
              </w:rPr>
              <w:lastRenderedPageBreak/>
              <w:t>Intellectual development</w:t>
            </w:r>
          </w:p>
        </w:tc>
        <w:tc>
          <w:tcPr>
            <w:tcW w:w="7880" w:type="dxa"/>
          </w:tcPr>
          <w:p w:rsidR="00CC74FE" w:rsidRPr="00CC74FE" w:rsidRDefault="00CC74FE" w:rsidP="00721230">
            <w:pPr>
              <w:pStyle w:val="ListParagraph"/>
              <w:numPr>
                <w:ilvl w:val="0"/>
                <w:numId w:val="39"/>
              </w:numPr>
              <w:spacing w:before="120" w:after="120" w:line="240" w:lineRule="auto"/>
              <w:ind w:left="357" w:hanging="357"/>
            </w:pPr>
            <w:r w:rsidRPr="00CC74FE">
              <w:t>Numeracy skills develop and they master sequencing and ordering required for maths skills</w:t>
            </w:r>
          </w:p>
          <w:p w:rsidR="00CC74FE" w:rsidRPr="00CC74FE" w:rsidRDefault="00CC74FE" w:rsidP="00721230">
            <w:pPr>
              <w:pStyle w:val="ListParagraph"/>
              <w:numPr>
                <w:ilvl w:val="0"/>
                <w:numId w:val="39"/>
              </w:numPr>
              <w:spacing w:before="120" w:after="120" w:line="240" w:lineRule="auto"/>
              <w:ind w:left="357" w:hanging="357"/>
            </w:pPr>
            <w:r w:rsidRPr="00CC74FE">
              <w:t>Reading and writing are developed into the ability to write in complete and complex sentences, write short fictional stories and understand themes and character in fiction</w:t>
            </w:r>
          </w:p>
          <w:p w:rsidR="00CC74FE" w:rsidRPr="00CC74FE" w:rsidRDefault="00CC74FE" w:rsidP="00721230">
            <w:pPr>
              <w:pStyle w:val="ListParagraph"/>
              <w:numPr>
                <w:ilvl w:val="0"/>
                <w:numId w:val="39"/>
              </w:numPr>
              <w:spacing w:before="120" w:after="120" w:line="240" w:lineRule="auto"/>
              <w:ind w:left="357" w:hanging="357"/>
            </w:pPr>
            <w:r w:rsidRPr="00CC74FE">
              <w:t>Children learn best through play and active participation rather than listening to educators explaining</w:t>
            </w:r>
          </w:p>
          <w:p w:rsidR="00CC74FE" w:rsidRPr="00CC74FE" w:rsidRDefault="00CC74FE" w:rsidP="00721230">
            <w:pPr>
              <w:pStyle w:val="ListParagraph"/>
              <w:numPr>
                <w:ilvl w:val="0"/>
                <w:numId w:val="39"/>
              </w:numPr>
              <w:spacing w:before="120" w:after="120" w:line="240" w:lineRule="auto"/>
              <w:ind w:left="357" w:hanging="357"/>
            </w:pPr>
            <w:r w:rsidRPr="00CC74FE">
              <w:t xml:space="preserve">Six to </w:t>
            </w:r>
            <w:r w:rsidRPr="00BB4EA7">
              <w:rPr>
                <w:noProof/>
              </w:rPr>
              <w:t>eight</w:t>
            </w:r>
            <w:r w:rsidR="00BB4EA7">
              <w:rPr>
                <w:noProof/>
              </w:rPr>
              <w:t>-</w:t>
            </w:r>
            <w:r w:rsidRPr="00BB4EA7">
              <w:rPr>
                <w:noProof/>
              </w:rPr>
              <w:t>year-olds</w:t>
            </w:r>
            <w:r w:rsidRPr="00CC74FE">
              <w:t xml:space="preserve"> can only sit still for around 20 minutes. Attention span increases with age</w:t>
            </w:r>
          </w:p>
          <w:p w:rsidR="00CC74FE" w:rsidRPr="00CC74FE" w:rsidRDefault="00CC74FE" w:rsidP="00721230">
            <w:pPr>
              <w:pStyle w:val="ListParagraph"/>
              <w:numPr>
                <w:ilvl w:val="0"/>
                <w:numId w:val="39"/>
              </w:numPr>
              <w:spacing w:before="120" w:after="120" w:line="240" w:lineRule="auto"/>
              <w:ind w:left="357" w:hanging="357"/>
            </w:pPr>
            <w:r w:rsidRPr="00CC74FE">
              <w:t>In early middle childhood, children will start many projects but finish few. Completion and focus increases as they get older</w:t>
            </w:r>
          </w:p>
          <w:p w:rsidR="00CC74FE" w:rsidRPr="00CC74FE" w:rsidRDefault="00CC74FE" w:rsidP="00721230">
            <w:pPr>
              <w:pStyle w:val="ListParagraph"/>
              <w:numPr>
                <w:ilvl w:val="0"/>
                <w:numId w:val="39"/>
              </w:numPr>
              <w:spacing w:before="120" w:after="120" w:line="240" w:lineRule="auto"/>
              <w:ind w:left="357" w:hanging="357"/>
            </w:pPr>
            <w:r w:rsidRPr="00CC74FE">
              <w:t>Develop the ability to focus attention on independent research</w:t>
            </w:r>
          </w:p>
          <w:p w:rsidR="00CC74FE" w:rsidRPr="00CC74FE" w:rsidRDefault="00CC74FE" w:rsidP="00721230">
            <w:pPr>
              <w:pStyle w:val="ListParagraph"/>
              <w:numPr>
                <w:ilvl w:val="0"/>
                <w:numId w:val="39"/>
              </w:numPr>
              <w:spacing w:before="120" w:after="120" w:line="240" w:lineRule="auto"/>
              <w:ind w:left="357" w:hanging="357"/>
            </w:pPr>
            <w:r w:rsidRPr="00CC74FE">
              <w:t>Set and develop their own targets and action plans</w:t>
            </w:r>
          </w:p>
          <w:p w:rsidR="00CC74FE" w:rsidRPr="00CC74FE" w:rsidRDefault="00CC74FE" w:rsidP="00721230">
            <w:pPr>
              <w:pStyle w:val="ListParagraph"/>
              <w:numPr>
                <w:ilvl w:val="0"/>
                <w:numId w:val="39"/>
              </w:numPr>
              <w:spacing w:before="120" w:after="120" w:line="240" w:lineRule="auto"/>
              <w:ind w:left="357" w:hanging="357"/>
            </w:pPr>
            <w:r w:rsidRPr="00CC74FE">
              <w:t xml:space="preserve">Start to think about careers and ways to earn money in later life </w:t>
            </w:r>
          </w:p>
        </w:tc>
      </w:tr>
      <w:tr w:rsidR="00CC74FE" w:rsidTr="00CC74FE">
        <w:tc>
          <w:tcPr>
            <w:tcW w:w="1668" w:type="dxa"/>
            <w:shd w:val="clear" w:color="auto" w:fill="F2DBDB" w:themeFill="accent2" w:themeFillTint="33"/>
          </w:tcPr>
          <w:p w:rsidR="00CC74FE" w:rsidRPr="009B7639" w:rsidRDefault="00CC74FE" w:rsidP="009B7639">
            <w:pPr>
              <w:spacing w:before="120" w:after="120" w:line="240" w:lineRule="auto"/>
              <w:rPr>
                <w:b/>
              </w:rPr>
            </w:pPr>
            <w:r w:rsidRPr="009B7639">
              <w:rPr>
                <w:b/>
              </w:rPr>
              <w:t>Moral development</w:t>
            </w:r>
          </w:p>
        </w:tc>
        <w:tc>
          <w:tcPr>
            <w:tcW w:w="7880" w:type="dxa"/>
          </w:tcPr>
          <w:p w:rsidR="00CC74FE" w:rsidRPr="00CC74FE" w:rsidRDefault="00CC74FE" w:rsidP="00721230">
            <w:pPr>
              <w:pStyle w:val="ListParagraph"/>
              <w:numPr>
                <w:ilvl w:val="0"/>
                <w:numId w:val="39"/>
              </w:numPr>
              <w:spacing w:before="120" w:after="120" w:line="240" w:lineRule="auto"/>
              <w:ind w:left="357" w:hanging="357"/>
            </w:pPr>
            <w:r w:rsidRPr="00CC74FE">
              <w:t>Development of empathy and tolerance towards others</w:t>
            </w:r>
          </w:p>
          <w:p w:rsidR="00CC74FE" w:rsidRPr="00CC74FE" w:rsidRDefault="00CC74FE" w:rsidP="00721230">
            <w:pPr>
              <w:pStyle w:val="ListParagraph"/>
              <w:numPr>
                <w:ilvl w:val="0"/>
                <w:numId w:val="39"/>
              </w:numPr>
              <w:spacing w:before="120" w:after="120" w:line="240" w:lineRule="auto"/>
              <w:ind w:left="357" w:hanging="357"/>
            </w:pPr>
            <w:r w:rsidRPr="00CC74FE">
              <w:t>Decision-making in difficult/ethical circumstances that reflects right and wrong</w:t>
            </w:r>
          </w:p>
          <w:p w:rsidR="00CC74FE" w:rsidRPr="00CC74FE" w:rsidRDefault="00CC74FE" w:rsidP="00721230">
            <w:pPr>
              <w:pStyle w:val="ListParagraph"/>
              <w:numPr>
                <w:ilvl w:val="0"/>
                <w:numId w:val="39"/>
              </w:numPr>
              <w:spacing w:before="120" w:after="120" w:line="240" w:lineRule="auto"/>
              <w:ind w:left="357" w:hanging="357"/>
            </w:pPr>
            <w:r w:rsidRPr="00CC74FE">
              <w:t>Learn to take responsibility for their actions</w:t>
            </w:r>
          </w:p>
          <w:p w:rsidR="00CC74FE" w:rsidRPr="00CC74FE" w:rsidRDefault="00CC74FE" w:rsidP="00721230">
            <w:pPr>
              <w:pStyle w:val="ListParagraph"/>
              <w:numPr>
                <w:ilvl w:val="0"/>
                <w:numId w:val="39"/>
              </w:numPr>
              <w:spacing w:before="120" w:after="120" w:line="240" w:lineRule="auto"/>
              <w:ind w:left="357" w:hanging="357"/>
            </w:pPr>
            <w:r w:rsidRPr="00CC74FE">
              <w:t>Develop a caring nature for others and the environment around them</w:t>
            </w:r>
          </w:p>
          <w:p w:rsidR="00CC74FE" w:rsidRPr="00CC74FE" w:rsidRDefault="00CC74FE" w:rsidP="00721230">
            <w:pPr>
              <w:pStyle w:val="ListParagraph"/>
              <w:numPr>
                <w:ilvl w:val="0"/>
                <w:numId w:val="39"/>
              </w:numPr>
              <w:spacing w:before="120" w:after="120" w:line="240" w:lineRule="auto"/>
              <w:ind w:left="357" w:hanging="357"/>
            </w:pPr>
            <w:r w:rsidRPr="00CC74FE">
              <w:t>Positive relationships with other children and adults is encouraged with the emphasis on restorative approaches rather than punitive measures when relationships break down</w:t>
            </w:r>
          </w:p>
        </w:tc>
      </w:tr>
    </w:tbl>
    <w:p w:rsidR="00CC74FE" w:rsidRPr="00325136" w:rsidRDefault="00CC74FE" w:rsidP="006C20AC">
      <w:pPr>
        <w:spacing w:after="0"/>
      </w:pPr>
    </w:p>
    <w:p w:rsidR="00C33993" w:rsidRPr="00325136" w:rsidRDefault="00C33993" w:rsidP="00325136">
      <w:r w:rsidRPr="00325136">
        <w:t xml:space="preserve">You can see </w:t>
      </w:r>
      <w:r w:rsidRPr="00CC74FE">
        <w:rPr>
          <w:noProof/>
        </w:rPr>
        <w:t xml:space="preserve">from </w:t>
      </w:r>
      <w:r w:rsidRPr="00325136">
        <w:t xml:space="preserve">the information in the tables that activities in the very early years of childhood are focused more upon physical development, and as children approach the end of middle childhood and </w:t>
      </w:r>
      <w:r w:rsidRPr="00BB4EA7">
        <w:rPr>
          <w:noProof/>
        </w:rPr>
        <w:t>adolescence</w:t>
      </w:r>
      <w:r w:rsidRPr="00325136">
        <w:t xml:space="preserve"> the focus of support is about the maintenance of positive relationships and behaving morally and ethically.</w:t>
      </w:r>
      <w:r w:rsidRPr="00325136">
        <w:br w:type="page"/>
      </w:r>
    </w:p>
    <w:p w:rsidR="00325136" w:rsidRDefault="00325136" w:rsidP="00325136">
      <w:pPr>
        <w:pStyle w:val="Heading3"/>
      </w:pPr>
      <w:bookmarkStart w:id="86" w:name="_Toc505607423"/>
      <w:r>
        <w:rPr>
          <w:noProof/>
        </w:rPr>
        <w:lastRenderedPageBreak/>
        <w:drawing>
          <wp:anchor distT="0" distB="0" distL="114300" distR="114300" simplePos="0" relativeHeight="251761664" behindDoc="1" locked="0" layoutInCell="1" allowOverlap="1" wp14:anchorId="02689BB6" wp14:editId="022A448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86"/>
    </w:p>
    <w:p w:rsidR="00325136" w:rsidRDefault="00325136">
      <w:pPr>
        <w:spacing w:after="0" w:line="240" w:lineRule="auto"/>
        <w:rPr>
          <w:rFonts w:cs="Calibri"/>
          <w:b/>
          <w:bCs/>
          <w:color w:val="C00000"/>
          <w:sz w:val="28"/>
          <w:szCs w:val="28"/>
        </w:rPr>
      </w:pPr>
      <w:r>
        <w:br w:type="page"/>
      </w:r>
    </w:p>
    <w:p w:rsidR="00C33993" w:rsidRDefault="00C33993" w:rsidP="00C33993">
      <w:pPr>
        <w:pStyle w:val="Heading2"/>
      </w:pPr>
      <w:bookmarkStart w:id="87" w:name="_Toc505607424"/>
      <w:r>
        <w:lastRenderedPageBreak/>
        <w:t xml:space="preserve">2.6 – </w:t>
      </w:r>
      <w:r w:rsidRPr="00A15022">
        <w:t xml:space="preserve">Organise routines in ways that </w:t>
      </w:r>
      <w:r w:rsidRPr="00CC74FE">
        <w:rPr>
          <w:noProof/>
        </w:rPr>
        <w:t>maximise</w:t>
      </w:r>
      <w:r w:rsidRPr="00A15022">
        <w:t xml:space="preserve"> opportunities for each child’s learning</w:t>
      </w:r>
      <w:bookmarkEnd w:id="87"/>
    </w:p>
    <w:p w:rsidR="00325136" w:rsidRDefault="00325136" w:rsidP="00325136">
      <w:pPr>
        <w:pStyle w:val="BoldBulTight0"/>
      </w:pPr>
    </w:p>
    <w:p w:rsidR="00325136" w:rsidRDefault="00325136" w:rsidP="00325136">
      <w:pPr>
        <w:pStyle w:val="BoldBulTight0"/>
      </w:pPr>
      <w:r w:rsidRPr="00C33993">
        <w:t>By the end of this chapter, the learner should be able to:</w:t>
      </w:r>
    </w:p>
    <w:p w:rsidR="00CF3493" w:rsidRDefault="00CF3493" w:rsidP="00CF3493">
      <w:pPr>
        <w:pStyle w:val="Bullets"/>
      </w:pPr>
      <w:r>
        <w:t xml:space="preserve">Identify routines that they provide </w:t>
      </w:r>
      <w:r w:rsidRPr="003A4A91">
        <w:t>that maximise opportunities for each child’s learning</w:t>
      </w:r>
    </w:p>
    <w:p w:rsidR="00CF3493" w:rsidRDefault="00CF3493" w:rsidP="00CF3493">
      <w:pPr>
        <w:pStyle w:val="Bullets"/>
      </w:pPr>
      <w:r w:rsidRPr="003A4A91">
        <w:t xml:space="preserve">Describe how </w:t>
      </w:r>
      <w:r>
        <w:t>they</w:t>
      </w:r>
      <w:r w:rsidRPr="003A4A91">
        <w:t xml:space="preserve"> organise </w:t>
      </w:r>
      <w:r>
        <w:t>routines</w:t>
      </w:r>
      <w:r w:rsidRPr="003A4A91">
        <w:t xml:space="preserve"> to provide opportunities for children’s learning</w:t>
      </w:r>
      <w:r>
        <w:t>.</w:t>
      </w:r>
    </w:p>
    <w:p w:rsidR="00325136" w:rsidRDefault="00325136" w:rsidP="00325136">
      <w:pPr>
        <w:pStyle w:val="Heading3"/>
      </w:pPr>
      <w:bookmarkStart w:id="88" w:name="_Toc422483366"/>
      <w:bookmarkStart w:id="89" w:name="_Toc505607425"/>
      <w:r>
        <w:t>Routines</w:t>
      </w:r>
      <w:bookmarkEnd w:id="88"/>
      <w:bookmarkEnd w:id="89"/>
    </w:p>
    <w:p w:rsidR="00325136" w:rsidRDefault="00325136" w:rsidP="00325136">
      <w:r>
        <w:t>Opportunities to learn and develop are everywhere within an educational setting, and routines provide a consistent and continual way of reinforcing fundamental knowledge and awareness on a wide range of matters.</w:t>
      </w:r>
    </w:p>
    <w:p w:rsidR="00325136" w:rsidRDefault="00325136" w:rsidP="00325136">
      <w:pPr>
        <w:pStyle w:val="BoldBulTight0"/>
      </w:pPr>
      <w:r>
        <w:t>The guidelines to the National Quality Framework set out the factors that comprise the way in which an educational program should be delivered to children, which are:</w:t>
      </w:r>
    </w:p>
    <w:p w:rsidR="00325136" w:rsidRPr="00820CA6" w:rsidRDefault="00325136" w:rsidP="00820CA6">
      <w:pPr>
        <w:pStyle w:val="Bullets"/>
      </w:pPr>
      <w:r w:rsidRPr="00820CA6">
        <w:t>The curriculum supports learning and development in relation to children’s identity, community, wellbeing, confidence as learners and effectiveness as communicators</w:t>
      </w:r>
    </w:p>
    <w:p w:rsidR="00325136" w:rsidRPr="00820CA6" w:rsidRDefault="00325136" w:rsidP="00820CA6">
      <w:pPr>
        <w:pStyle w:val="Bullets"/>
      </w:pPr>
      <w:r w:rsidRPr="00820CA6">
        <w:t>The current knowledge, ideas, culture, abilities and interests are the foundation of the curriculum</w:t>
      </w:r>
    </w:p>
    <w:p w:rsidR="00325136" w:rsidRPr="00820CA6" w:rsidRDefault="00325136" w:rsidP="00820CA6">
      <w:pPr>
        <w:pStyle w:val="Bullets"/>
      </w:pPr>
      <w:r w:rsidRPr="00820CA6">
        <w:t>Routines are embedded into the curriculum to organise children’s learning</w:t>
      </w:r>
    </w:p>
    <w:p w:rsidR="00325136" w:rsidRPr="00820CA6" w:rsidRDefault="00325136" w:rsidP="00820CA6">
      <w:pPr>
        <w:pStyle w:val="Bullets"/>
      </w:pPr>
      <w:r w:rsidRPr="00820CA6">
        <w:t>Documentation about each individual child’s program and progress is available to their family</w:t>
      </w:r>
    </w:p>
    <w:p w:rsidR="00325136" w:rsidRPr="00820CA6" w:rsidRDefault="00325136" w:rsidP="00820CA6">
      <w:pPr>
        <w:pStyle w:val="Bullets"/>
      </w:pPr>
      <w:r w:rsidRPr="00820CA6">
        <w:t>The curriculum is inclusive of all children</w:t>
      </w:r>
    </w:p>
    <w:p w:rsidR="00325136" w:rsidRPr="00820CA6" w:rsidRDefault="00325136" w:rsidP="00820CA6">
      <w:pPr>
        <w:pStyle w:val="Bullets"/>
      </w:pPr>
      <w:r w:rsidRPr="00820CA6">
        <w:t>The curriculum encourages individual thought, creativity and decision making</w:t>
      </w:r>
    </w:p>
    <w:p w:rsidR="00325136" w:rsidRPr="00820CA6" w:rsidRDefault="00325136" w:rsidP="00820CA6">
      <w:pPr>
        <w:pStyle w:val="Bullets"/>
      </w:pPr>
      <w:r w:rsidRPr="00820CA6">
        <w:t>Children’s work is assessed regularly to inform future planning and feedback is given to children as part of the ongoing cycle</w:t>
      </w:r>
    </w:p>
    <w:p w:rsidR="00325136" w:rsidRPr="00820CA6" w:rsidRDefault="00325136" w:rsidP="00820CA6">
      <w:pPr>
        <w:pStyle w:val="Bullets"/>
      </w:pPr>
      <w:r w:rsidRPr="00820CA6">
        <w:t>Educators listen to children’s ideas and use them to improve the curriculum for their own individual learning.</w:t>
      </w:r>
    </w:p>
    <w:p w:rsidR="00325136" w:rsidRDefault="00325136" w:rsidP="00325136">
      <w:pPr>
        <w:pStyle w:val="BoldBulTight0"/>
      </w:pPr>
      <w:r>
        <w:t>Routines can promote and reinforce the learning and understanding of:</w:t>
      </w:r>
    </w:p>
    <w:p w:rsidR="00325136" w:rsidRPr="00820CA6" w:rsidRDefault="0070177F" w:rsidP="00820CA6">
      <w:pPr>
        <w:pStyle w:val="Bullets"/>
      </w:pPr>
      <w:r w:rsidRPr="00820CA6">
        <w:drawing>
          <wp:anchor distT="0" distB="0" distL="114300" distR="114300" simplePos="0" relativeHeight="251763712" behindDoc="0" locked="0" layoutInCell="1" allowOverlap="1" wp14:anchorId="22812FB4" wp14:editId="510FE3AE">
            <wp:simplePos x="0" y="0"/>
            <wp:positionH relativeFrom="column">
              <wp:posOffset>3835400</wp:posOffset>
            </wp:positionH>
            <wp:positionV relativeFrom="paragraph">
              <wp:posOffset>139065</wp:posOffset>
            </wp:positionV>
            <wp:extent cx="2305050" cy="2160905"/>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irway_to_ideas_400_clr_15413.png"/>
                    <pic:cNvPicPr/>
                  </pic:nvPicPr>
                  <pic:blipFill>
                    <a:blip r:embed="rId52">
                      <a:extLst>
                        <a:ext uri="{28A0092B-C50C-407E-A947-70E740481C1C}">
                          <a14:useLocalDpi xmlns:a14="http://schemas.microsoft.com/office/drawing/2010/main" val="0"/>
                        </a:ext>
                      </a:extLst>
                    </a:blip>
                    <a:stretch>
                      <a:fillRect/>
                    </a:stretch>
                  </pic:blipFill>
                  <pic:spPr>
                    <a:xfrm>
                      <a:off x="0" y="0"/>
                      <a:ext cx="2305050" cy="2160905"/>
                    </a:xfrm>
                    <a:prstGeom prst="rect">
                      <a:avLst/>
                    </a:prstGeom>
                  </pic:spPr>
                </pic:pic>
              </a:graphicData>
            </a:graphic>
            <wp14:sizeRelH relativeFrom="margin">
              <wp14:pctWidth>0</wp14:pctWidth>
            </wp14:sizeRelH>
            <wp14:sizeRelV relativeFrom="margin">
              <wp14:pctHeight>0</wp14:pctHeight>
            </wp14:sizeRelV>
          </wp:anchor>
        </w:drawing>
      </w:r>
      <w:r w:rsidR="00325136" w:rsidRPr="00820CA6">
        <w:t xml:space="preserve">Attendance and punctuality </w:t>
      </w:r>
    </w:p>
    <w:p w:rsidR="00325136" w:rsidRPr="00820CA6" w:rsidRDefault="00325136" w:rsidP="00820CA6">
      <w:pPr>
        <w:pStyle w:val="Bullets"/>
      </w:pPr>
      <w:r w:rsidRPr="00820CA6">
        <w:t xml:space="preserve">Organisational skills </w:t>
      </w:r>
    </w:p>
    <w:p w:rsidR="00325136" w:rsidRPr="00820CA6" w:rsidRDefault="00325136" w:rsidP="00820CA6">
      <w:pPr>
        <w:pStyle w:val="Bullets"/>
      </w:pPr>
      <w:r w:rsidRPr="00820CA6">
        <w:t>Appropriate behaviour</w:t>
      </w:r>
    </w:p>
    <w:p w:rsidR="00325136" w:rsidRPr="00820CA6" w:rsidRDefault="00325136" w:rsidP="00820CA6">
      <w:pPr>
        <w:pStyle w:val="Bullets"/>
      </w:pPr>
      <w:r w:rsidRPr="00820CA6">
        <w:t xml:space="preserve">Health and safety </w:t>
      </w:r>
    </w:p>
    <w:p w:rsidR="00325136" w:rsidRPr="00820CA6" w:rsidRDefault="00325136" w:rsidP="00820CA6">
      <w:pPr>
        <w:pStyle w:val="Bullets"/>
      </w:pPr>
      <w:r w:rsidRPr="00820CA6">
        <w:t>Assessment, feedback, and critical reflection</w:t>
      </w:r>
    </w:p>
    <w:p w:rsidR="00325136" w:rsidRPr="00820CA6" w:rsidRDefault="00325136" w:rsidP="00820CA6">
      <w:pPr>
        <w:pStyle w:val="Bullets"/>
      </w:pPr>
      <w:r w:rsidRPr="00820CA6">
        <w:t xml:space="preserve">Dinner time </w:t>
      </w:r>
    </w:p>
    <w:p w:rsidR="00325136" w:rsidRPr="00820CA6" w:rsidRDefault="00325136" w:rsidP="00820CA6">
      <w:pPr>
        <w:pStyle w:val="Bullets"/>
      </w:pPr>
      <w:r w:rsidRPr="00820CA6">
        <w:lastRenderedPageBreak/>
        <w:t>Presentations</w:t>
      </w:r>
    </w:p>
    <w:p w:rsidR="00325136" w:rsidRPr="00820CA6" w:rsidRDefault="00325136" w:rsidP="00820CA6">
      <w:pPr>
        <w:pStyle w:val="Bullets"/>
      </w:pPr>
      <w:r w:rsidRPr="00820CA6">
        <w:t>Language.</w:t>
      </w:r>
    </w:p>
    <w:p w:rsidR="00325136" w:rsidRDefault="00325136" w:rsidP="00325136">
      <w:pPr>
        <w:pStyle w:val="BoldBulTight0"/>
        <w:rPr>
          <w:u w:val="single"/>
        </w:rPr>
      </w:pPr>
      <w:r>
        <w:rPr>
          <w:u w:val="single"/>
        </w:rPr>
        <w:t>Attendance and punctuality</w:t>
      </w:r>
    </w:p>
    <w:p w:rsidR="00325136" w:rsidRPr="00325136" w:rsidRDefault="00325136" w:rsidP="00325136">
      <w:r w:rsidRPr="00325136">
        <w:t xml:space="preserve">This has more of an effect on children in middle childhood, but it can’t hurt to start as early as possible to promote the importance of regular attendance and punctuality as it is a life skill and an attribute that employers seek. </w:t>
      </w:r>
    </w:p>
    <w:p w:rsidR="00325136" w:rsidRPr="00325136" w:rsidRDefault="00325136" w:rsidP="00325136">
      <w:r w:rsidRPr="00325136">
        <w:t xml:space="preserve">On the notice board in your learning </w:t>
      </w:r>
      <w:r w:rsidRPr="00CC74FE">
        <w:rPr>
          <w:noProof/>
        </w:rPr>
        <w:t>environment</w:t>
      </w:r>
      <w:r w:rsidRPr="00325136">
        <w:t xml:space="preserve"> you could display the attendance of each child and if any have been late in the morning or </w:t>
      </w:r>
      <w:proofErr w:type="gramStart"/>
      <w:r w:rsidRPr="00325136">
        <w:t>afternoon,</w:t>
      </w:r>
      <w:proofErr w:type="gramEnd"/>
      <w:r w:rsidRPr="00325136">
        <w:t xml:space="preserve"> or even late back from recreational periods. If your </w:t>
      </w:r>
      <w:r w:rsidRPr="00CC74FE">
        <w:rPr>
          <w:noProof/>
        </w:rPr>
        <w:t>organisation</w:t>
      </w:r>
      <w:r w:rsidRPr="00325136">
        <w:t xml:space="preserve"> has an attendance </w:t>
      </w:r>
      <w:r w:rsidRPr="00BB4EA7">
        <w:rPr>
          <w:noProof/>
        </w:rPr>
        <w:t>target</w:t>
      </w:r>
      <w:r w:rsidR="00BB4EA7">
        <w:rPr>
          <w:noProof/>
        </w:rPr>
        <w:t>,</w:t>
      </w:r>
      <w:r w:rsidRPr="00325136">
        <w:t xml:space="preserve"> you could split the display onto two different </w:t>
      </w:r>
      <w:r w:rsidRPr="00CC74FE">
        <w:rPr>
          <w:noProof/>
        </w:rPr>
        <w:t>coloured</w:t>
      </w:r>
      <w:r w:rsidRPr="00325136">
        <w:t xml:space="preserve"> sheets of paper to show those that reached the target and those that didn’t. This should be run cumulatively so that if a child is absent for one day due to genuine </w:t>
      </w:r>
      <w:r w:rsidRPr="00BB4EA7">
        <w:rPr>
          <w:noProof/>
        </w:rPr>
        <w:t>illness</w:t>
      </w:r>
      <w:r w:rsidR="00BB4EA7">
        <w:rPr>
          <w:noProof/>
        </w:rPr>
        <w:t>,</w:t>
      </w:r>
      <w:r w:rsidRPr="00325136">
        <w:t xml:space="preserve"> they may not automatically go onto the below target sheet.</w:t>
      </w:r>
    </w:p>
    <w:p w:rsidR="00325136" w:rsidRPr="00325136" w:rsidRDefault="00325136" w:rsidP="00325136">
      <w:r w:rsidRPr="00325136">
        <w:t xml:space="preserve">Each week you should take </w:t>
      </w:r>
      <w:r w:rsidRPr="00CC74FE">
        <w:rPr>
          <w:noProof/>
        </w:rPr>
        <w:t>time</w:t>
      </w:r>
      <w:r w:rsidRPr="00325136">
        <w:t xml:space="preserve"> to make sure each individual child is aware of their attendance and any late marks. You could also have rewards for 100 per cent attendance at the end of each term or block of time and at the end of the year. If your </w:t>
      </w:r>
      <w:r w:rsidRPr="00CC74FE">
        <w:rPr>
          <w:noProof/>
        </w:rPr>
        <w:t>organisation</w:t>
      </w:r>
      <w:r w:rsidRPr="00325136">
        <w:t xml:space="preserve"> has a number of classes or groups of </w:t>
      </w:r>
      <w:r w:rsidRPr="00BB4EA7">
        <w:rPr>
          <w:noProof/>
        </w:rPr>
        <w:t>children</w:t>
      </w:r>
      <w:r w:rsidR="00BB4EA7">
        <w:rPr>
          <w:noProof/>
        </w:rPr>
        <w:t>,</w:t>
      </w:r>
      <w:r w:rsidRPr="00325136">
        <w:t xml:space="preserve"> you could have an inter-class attendance competition over a set period of time and a reward for the winning group. This does not have to be financial; it could be an extra session of the group’s </w:t>
      </w:r>
      <w:r w:rsidRPr="00CC74FE">
        <w:rPr>
          <w:noProof/>
        </w:rPr>
        <w:t>favourite</w:t>
      </w:r>
      <w:r w:rsidRPr="00325136">
        <w:t xml:space="preserve"> activity, or something similar. This creates individual opportunities to succeed and also a </w:t>
      </w:r>
      <w:r w:rsidR="00CC74FE" w:rsidRPr="00CC74FE">
        <w:rPr>
          <w:noProof/>
        </w:rPr>
        <w:t>team</w:t>
      </w:r>
      <w:r w:rsidRPr="00CC74FE">
        <w:rPr>
          <w:noProof/>
        </w:rPr>
        <w:t>work</w:t>
      </w:r>
      <w:r w:rsidRPr="00325136">
        <w:t xml:space="preserve"> approach to attendance. It encourages motivation and discipline.</w:t>
      </w:r>
    </w:p>
    <w:p w:rsidR="00325136" w:rsidRDefault="00325136" w:rsidP="00325136">
      <w:r w:rsidRPr="00325136">
        <w:t xml:space="preserve">The example below </w:t>
      </w:r>
      <w:r w:rsidRPr="00CC74FE">
        <w:rPr>
          <w:noProof/>
        </w:rPr>
        <w:t>show</w:t>
      </w:r>
      <w:r w:rsidR="00CC74FE" w:rsidRPr="00CC74FE">
        <w:rPr>
          <w:noProof/>
        </w:rPr>
        <w:t>s</w:t>
      </w:r>
      <w:r w:rsidRPr="00325136">
        <w:t xml:space="preserve"> what the attendance display sheets might look like. This </w:t>
      </w:r>
      <w:r w:rsidRPr="00CC74FE">
        <w:rPr>
          <w:noProof/>
        </w:rPr>
        <w:t>organisation</w:t>
      </w:r>
      <w:r w:rsidRPr="00325136">
        <w:t xml:space="preserve"> has attendance target for the whole establishment of 96%. </w:t>
      </w:r>
    </w:p>
    <w:tbl>
      <w:tblPr>
        <w:tblStyle w:val="TableGrid"/>
        <w:tblW w:w="0" w:type="auto"/>
        <w:tblLook w:val="04A0" w:firstRow="1" w:lastRow="0" w:firstColumn="1" w:lastColumn="0" w:noHBand="0" w:noVBand="1"/>
      </w:tblPr>
      <w:tblGrid>
        <w:gridCol w:w="2387"/>
        <w:gridCol w:w="2387"/>
        <w:gridCol w:w="2387"/>
        <w:gridCol w:w="2387"/>
      </w:tblGrid>
      <w:tr w:rsidR="00CC74FE" w:rsidTr="00CC74FE">
        <w:tc>
          <w:tcPr>
            <w:tcW w:w="2387" w:type="dxa"/>
            <w:shd w:val="clear" w:color="auto" w:fill="00B050"/>
          </w:tcPr>
          <w:p w:rsidR="00CC74FE" w:rsidRPr="001B03D3" w:rsidRDefault="00CC74FE" w:rsidP="00CC74FE">
            <w:pPr>
              <w:spacing w:before="120" w:after="120" w:line="240" w:lineRule="auto"/>
              <w:rPr>
                <w:b/>
              </w:rPr>
            </w:pPr>
            <w:r>
              <w:rPr>
                <w:b/>
              </w:rPr>
              <w:t>Child’s name</w:t>
            </w:r>
          </w:p>
        </w:tc>
        <w:tc>
          <w:tcPr>
            <w:tcW w:w="2387" w:type="dxa"/>
            <w:shd w:val="clear" w:color="auto" w:fill="00B050"/>
          </w:tcPr>
          <w:p w:rsidR="00CC74FE" w:rsidRDefault="00CC74FE" w:rsidP="00CC74FE">
            <w:pPr>
              <w:spacing w:before="120" w:after="120" w:line="240" w:lineRule="auto"/>
              <w:rPr>
                <w:b/>
              </w:rPr>
            </w:pPr>
            <w:r>
              <w:rPr>
                <w:b/>
              </w:rPr>
              <w:t>W/C 30 November</w:t>
            </w:r>
          </w:p>
          <w:p w:rsidR="00CC74FE" w:rsidRPr="001B03D3" w:rsidRDefault="00CC74FE" w:rsidP="00CC74FE">
            <w:pPr>
              <w:spacing w:before="120" w:after="120" w:line="240" w:lineRule="auto"/>
              <w:rPr>
                <w:b/>
              </w:rPr>
            </w:pPr>
            <w:r>
              <w:rPr>
                <w:b/>
              </w:rPr>
              <w:t>Attendance to date %</w:t>
            </w:r>
          </w:p>
        </w:tc>
        <w:tc>
          <w:tcPr>
            <w:tcW w:w="2387" w:type="dxa"/>
            <w:shd w:val="clear" w:color="auto" w:fill="FF0000"/>
          </w:tcPr>
          <w:p w:rsidR="00CC74FE" w:rsidRPr="001B03D3" w:rsidRDefault="00CC74FE" w:rsidP="00CC74FE">
            <w:pPr>
              <w:spacing w:before="120" w:after="120" w:line="240" w:lineRule="auto"/>
              <w:rPr>
                <w:b/>
              </w:rPr>
            </w:pPr>
            <w:r>
              <w:rPr>
                <w:b/>
              </w:rPr>
              <w:t>Child’s name</w:t>
            </w:r>
          </w:p>
        </w:tc>
        <w:tc>
          <w:tcPr>
            <w:tcW w:w="2387" w:type="dxa"/>
            <w:shd w:val="clear" w:color="auto" w:fill="FF0000"/>
          </w:tcPr>
          <w:p w:rsidR="00CC74FE" w:rsidRDefault="00CC74FE" w:rsidP="00CC74FE">
            <w:pPr>
              <w:spacing w:before="120" w:after="120" w:line="240" w:lineRule="auto"/>
              <w:rPr>
                <w:b/>
              </w:rPr>
            </w:pPr>
            <w:r>
              <w:rPr>
                <w:b/>
              </w:rPr>
              <w:t>W/C 30 November</w:t>
            </w:r>
          </w:p>
          <w:p w:rsidR="00CC74FE" w:rsidRPr="001B03D3" w:rsidRDefault="00CC74FE" w:rsidP="00CC74FE">
            <w:pPr>
              <w:spacing w:before="120" w:after="120" w:line="240" w:lineRule="auto"/>
              <w:rPr>
                <w:b/>
              </w:rPr>
            </w:pPr>
            <w:r>
              <w:rPr>
                <w:b/>
              </w:rPr>
              <w:t>Attendance to date %</w:t>
            </w:r>
          </w:p>
        </w:tc>
      </w:tr>
      <w:tr w:rsidR="00CC74FE" w:rsidTr="00CC74FE">
        <w:tc>
          <w:tcPr>
            <w:tcW w:w="2387" w:type="dxa"/>
            <w:shd w:val="clear" w:color="auto" w:fill="00B050"/>
          </w:tcPr>
          <w:p w:rsidR="00CC74FE" w:rsidRDefault="00CC74FE" w:rsidP="00CC74FE">
            <w:pPr>
              <w:spacing w:before="120" w:after="120" w:line="240" w:lineRule="auto"/>
            </w:pPr>
            <w:r>
              <w:t>Daisy</w:t>
            </w:r>
          </w:p>
        </w:tc>
        <w:tc>
          <w:tcPr>
            <w:tcW w:w="2387" w:type="dxa"/>
            <w:shd w:val="clear" w:color="auto" w:fill="00B050"/>
          </w:tcPr>
          <w:p w:rsidR="00CC74FE" w:rsidRDefault="00CC74FE" w:rsidP="00CC74FE">
            <w:pPr>
              <w:spacing w:before="120" w:after="120" w:line="240" w:lineRule="auto"/>
              <w:jc w:val="right"/>
            </w:pPr>
            <w:r>
              <w:t>100</w:t>
            </w:r>
          </w:p>
        </w:tc>
        <w:tc>
          <w:tcPr>
            <w:tcW w:w="2387" w:type="dxa"/>
            <w:shd w:val="clear" w:color="auto" w:fill="FF0000"/>
          </w:tcPr>
          <w:p w:rsidR="00CC74FE" w:rsidRDefault="00CC74FE" w:rsidP="00CC74FE">
            <w:pPr>
              <w:spacing w:before="120" w:after="120" w:line="240" w:lineRule="auto"/>
            </w:pPr>
            <w:r>
              <w:t>Lara</w:t>
            </w:r>
          </w:p>
        </w:tc>
        <w:tc>
          <w:tcPr>
            <w:tcW w:w="2387" w:type="dxa"/>
            <w:shd w:val="clear" w:color="auto" w:fill="FF0000"/>
          </w:tcPr>
          <w:p w:rsidR="00CC74FE" w:rsidRDefault="00CC74FE" w:rsidP="00CC74FE">
            <w:pPr>
              <w:spacing w:before="120" w:after="120" w:line="240" w:lineRule="auto"/>
              <w:jc w:val="right"/>
            </w:pPr>
            <w:r>
              <w:t>95.95</w:t>
            </w:r>
          </w:p>
        </w:tc>
      </w:tr>
      <w:tr w:rsidR="00CC74FE" w:rsidTr="00CC74FE">
        <w:tc>
          <w:tcPr>
            <w:tcW w:w="2387" w:type="dxa"/>
            <w:shd w:val="clear" w:color="auto" w:fill="00B050"/>
          </w:tcPr>
          <w:p w:rsidR="00CC74FE" w:rsidRDefault="00CC74FE" w:rsidP="00CC74FE">
            <w:pPr>
              <w:spacing w:before="120" w:after="120" w:line="240" w:lineRule="auto"/>
            </w:pPr>
            <w:r>
              <w:t>Clive</w:t>
            </w:r>
          </w:p>
        </w:tc>
        <w:tc>
          <w:tcPr>
            <w:tcW w:w="2387" w:type="dxa"/>
            <w:shd w:val="clear" w:color="auto" w:fill="00B050"/>
          </w:tcPr>
          <w:p w:rsidR="00CC74FE" w:rsidRDefault="00CC74FE" w:rsidP="00CC74FE">
            <w:pPr>
              <w:spacing w:before="120" w:after="120" w:line="240" w:lineRule="auto"/>
              <w:jc w:val="right"/>
            </w:pPr>
            <w:r>
              <w:t>100</w:t>
            </w:r>
          </w:p>
        </w:tc>
        <w:tc>
          <w:tcPr>
            <w:tcW w:w="2387" w:type="dxa"/>
            <w:shd w:val="clear" w:color="auto" w:fill="FF0000"/>
          </w:tcPr>
          <w:p w:rsidR="00CC74FE" w:rsidRDefault="00CC74FE" w:rsidP="00CC74FE">
            <w:pPr>
              <w:spacing w:before="120" w:after="120" w:line="240" w:lineRule="auto"/>
            </w:pPr>
            <w:proofErr w:type="spellStart"/>
            <w:r>
              <w:t>Angelie</w:t>
            </w:r>
            <w:proofErr w:type="spellEnd"/>
          </w:p>
        </w:tc>
        <w:tc>
          <w:tcPr>
            <w:tcW w:w="2387" w:type="dxa"/>
            <w:shd w:val="clear" w:color="auto" w:fill="FF0000"/>
          </w:tcPr>
          <w:p w:rsidR="00CC74FE" w:rsidRDefault="00CC74FE" w:rsidP="00CC74FE">
            <w:pPr>
              <w:spacing w:before="120" w:after="120" w:line="240" w:lineRule="auto"/>
              <w:jc w:val="right"/>
            </w:pPr>
            <w:r>
              <w:t>95.2</w:t>
            </w:r>
          </w:p>
        </w:tc>
      </w:tr>
      <w:tr w:rsidR="00CC74FE" w:rsidTr="00CC74FE">
        <w:tc>
          <w:tcPr>
            <w:tcW w:w="2387" w:type="dxa"/>
            <w:shd w:val="clear" w:color="auto" w:fill="00B050"/>
          </w:tcPr>
          <w:p w:rsidR="00CC74FE" w:rsidRDefault="00CC74FE" w:rsidP="00CC74FE">
            <w:pPr>
              <w:spacing w:before="120" w:after="120" w:line="240" w:lineRule="auto"/>
            </w:pPr>
            <w:r>
              <w:t>Finn</w:t>
            </w:r>
          </w:p>
        </w:tc>
        <w:tc>
          <w:tcPr>
            <w:tcW w:w="2387" w:type="dxa"/>
            <w:shd w:val="clear" w:color="auto" w:fill="00B050"/>
          </w:tcPr>
          <w:p w:rsidR="00CC74FE" w:rsidRDefault="00CC74FE" w:rsidP="00CC74FE">
            <w:pPr>
              <w:spacing w:before="120" w:after="120" w:line="240" w:lineRule="auto"/>
              <w:jc w:val="right"/>
            </w:pPr>
            <w:r>
              <w:t>100</w:t>
            </w:r>
          </w:p>
        </w:tc>
        <w:tc>
          <w:tcPr>
            <w:tcW w:w="2387" w:type="dxa"/>
            <w:shd w:val="clear" w:color="auto" w:fill="FF0000"/>
          </w:tcPr>
          <w:p w:rsidR="00CC74FE" w:rsidRDefault="00CC74FE" w:rsidP="00CC74FE">
            <w:pPr>
              <w:spacing w:before="120" w:after="120" w:line="240" w:lineRule="auto"/>
            </w:pPr>
            <w:r>
              <w:t>Steven</w:t>
            </w:r>
          </w:p>
        </w:tc>
        <w:tc>
          <w:tcPr>
            <w:tcW w:w="2387" w:type="dxa"/>
            <w:shd w:val="clear" w:color="auto" w:fill="FF0000"/>
          </w:tcPr>
          <w:p w:rsidR="00CC74FE" w:rsidRDefault="00CC74FE" w:rsidP="00CC74FE">
            <w:pPr>
              <w:spacing w:before="120" w:after="120" w:line="240" w:lineRule="auto"/>
              <w:jc w:val="right"/>
            </w:pPr>
            <w:r>
              <w:t>94.68</w:t>
            </w:r>
          </w:p>
        </w:tc>
      </w:tr>
      <w:tr w:rsidR="00CC74FE" w:rsidTr="00CC74FE">
        <w:tc>
          <w:tcPr>
            <w:tcW w:w="2387" w:type="dxa"/>
            <w:shd w:val="clear" w:color="auto" w:fill="00B050"/>
          </w:tcPr>
          <w:p w:rsidR="00CC74FE" w:rsidRDefault="00CC74FE" w:rsidP="00CC74FE">
            <w:pPr>
              <w:spacing w:before="120" w:after="120" w:line="240" w:lineRule="auto"/>
            </w:pPr>
            <w:r>
              <w:t>Hugo</w:t>
            </w:r>
          </w:p>
        </w:tc>
        <w:tc>
          <w:tcPr>
            <w:tcW w:w="2387" w:type="dxa"/>
            <w:shd w:val="clear" w:color="auto" w:fill="00B050"/>
          </w:tcPr>
          <w:p w:rsidR="00CC74FE" w:rsidRDefault="00CC74FE" w:rsidP="00CC74FE">
            <w:pPr>
              <w:spacing w:before="120" w:after="120" w:line="240" w:lineRule="auto"/>
              <w:jc w:val="right"/>
            </w:pPr>
            <w:r>
              <w:t>100</w:t>
            </w:r>
          </w:p>
        </w:tc>
        <w:tc>
          <w:tcPr>
            <w:tcW w:w="2387" w:type="dxa"/>
            <w:shd w:val="clear" w:color="auto" w:fill="FF0000"/>
          </w:tcPr>
          <w:p w:rsidR="00CC74FE" w:rsidRDefault="00CC74FE" w:rsidP="00CC74FE">
            <w:pPr>
              <w:spacing w:before="120" w:after="120" w:line="240" w:lineRule="auto"/>
            </w:pPr>
            <w:r>
              <w:t>Taylor</w:t>
            </w:r>
          </w:p>
        </w:tc>
        <w:tc>
          <w:tcPr>
            <w:tcW w:w="2387" w:type="dxa"/>
            <w:shd w:val="clear" w:color="auto" w:fill="FF0000"/>
          </w:tcPr>
          <w:p w:rsidR="00CC74FE" w:rsidRDefault="00CC74FE" w:rsidP="00CC74FE">
            <w:pPr>
              <w:spacing w:before="120" w:after="120" w:line="240" w:lineRule="auto"/>
              <w:jc w:val="right"/>
            </w:pPr>
            <w:r>
              <w:t>94.3</w:t>
            </w:r>
          </w:p>
        </w:tc>
      </w:tr>
      <w:tr w:rsidR="00CC74FE" w:rsidTr="00CC74FE">
        <w:tc>
          <w:tcPr>
            <w:tcW w:w="2387" w:type="dxa"/>
            <w:shd w:val="clear" w:color="auto" w:fill="00B050"/>
          </w:tcPr>
          <w:p w:rsidR="00CC74FE" w:rsidRDefault="00CC74FE" w:rsidP="00CC74FE">
            <w:pPr>
              <w:spacing w:before="120" w:after="120" w:line="240" w:lineRule="auto"/>
            </w:pPr>
            <w:r>
              <w:t>Bailey</w:t>
            </w:r>
          </w:p>
        </w:tc>
        <w:tc>
          <w:tcPr>
            <w:tcW w:w="2387" w:type="dxa"/>
            <w:shd w:val="clear" w:color="auto" w:fill="00B050"/>
          </w:tcPr>
          <w:p w:rsidR="00CC74FE" w:rsidRDefault="00CC74FE" w:rsidP="00CC74FE">
            <w:pPr>
              <w:spacing w:before="120" w:after="120" w:line="240" w:lineRule="auto"/>
              <w:jc w:val="right"/>
            </w:pPr>
            <w:r>
              <w:t>100</w:t>
            </w:r>
          </w:p>
        </w:tc>
        <w:tc>
          <w:tcPr>
            <w:tcW w:w="2387" w:type="dxa"/>
            <w:shd w:val="clear" w:color="auto" w:fill="FF0000"/>
          </w:tcPr>
          <w:p w:rsidR="00CC74FE" w:rsidRDefault="00CC74FE" w:rsidP="00CC74FE">
            <w:pPr>
              <w:spacing w:before="120" w:after="120" w:line="240" w:lineRule="auto"/>
            </w:pPr>
            <w:r>
              <w:t>Paul</w:t>
            </w:r>
          </w:p>
        </w:tc>
        <w:tc>
          <w:tcPr>
            <w:tcW w:w="2387" w:type="dxa"/>
            <w:shd w:val="clear" w:color="auto" w:fill="FF0000"/>
          </w:tcPr>
          <w:p w:rsidR="00CC74FE" w:rsidRDefault="00CC74FE" w:rsidP="00CC74FE">
            <w:pPr>
              <w:spacing w:before="120" w:after="120" w:line="240" w:lineRule="auto"/>
              <w:jc w:val="right"/>
            </w:pPr>
            <w:r>
              <w:t>93</w:t>
            </w:r>
          </w:p>
        </w:tc>
      </w:tr>
      <w:tr w:rsidR="00CC74FE" w:rsidTr="00CC74FE">
        <w:tc>
          <w:tcPr>
            <w:tcW w:w="2387" w:type="dxa"/>
            <w:shd w:val="clear" w:color="auto" w:fill="00B050"/>
          </w:tcPr>
          <w:p w:rsidR="00CC74FE" w:rsidRDefault="00CC74FE" w:rsidP="00CC74FE">
            <w:pPr>
              <w:spacing w:before="120" w:after="120" w:line="240" w:lineRule="auto"/>
            </w:pPr>
            <w:r>
              <w:t>Maddison</w:t>
            </w:r>
          </w:p>
        </w:tc>
        <w:tc>
          <w:tcPr>
            <w:tcW w:w="2387" w:type="dxa"/>
            <w:shd w:val="clear" w:color="auto" w:fill="00B050"/>
          </w:tcPr>
          <w:p w:rsidR="00CC74FE" w:rsidRDefault="00CC74FE" w:rsidP="00CC74FE">
            <w:pPr>
              <w:spacing w:before="120" w:after="120" w:line="240" w:lineRule="auto"/>
              <w:jc w:val="right"/>
            </w:pPr>
            <w:r>
              <w:t>100</w:t>
            </w:r>
          </w:p>
        </w:tc>
        <w:tc>
          <w:tcPr>
            <w:tcW w:w="2387" w:type="dxa"/>
            <w:shd w:val="clear" w:color="auto" w:fill="FF0000"/>
          </w:tcPr>
          <w:p w:rsidR="00CC74FE" w:rsidRDefault="00CC74FE" w:rsidP="00CC74FE">
            <w:pPr>
              <w:spacing w:before="120" w:after="120" w:line="240" w:lineRule="auto"/>
            </w:pPr>
            <w:proofErr w:type="spellStart"/>
            <w:r>
              <w:t>Madara</w:t>
            </w:r>
            <w:proofErr w:type="spellEnd"/>
          </w:p>
        </w:tc>
        <w:tc>
          <w:tcPr>
            <w:tcW w:w="2387" w:type="dxa"/>
            <w:shd w:val="clear" w:color="auto" w:fill="FF0000"/>
          </w:tcPr>
          <w:p w:rsidR="00CC74FE" w:rsidRDefault="00CC74FE" w:rsidP="00CC74FE">
            <w:pPr>
              <w:spacing w:before="120" w:after="120" w:line="240" w:lineRule="auto"/>
              <w:jc w:val="right"/>
            </w:pPr>
            <w:r>
              <w:t>93</w:t>
            </w:r>
          </w:p>
        </w:tc>
      </w:tr>
      <w:tr w:rsidR="00CC74FE" w:rsidTr="00CC74FE">
        <w:tc>
          <w:tcPr>
            <w:tcW w:w="2387" w:type="dxa"/>
            <w:shd w:val="clear" w:color="auto" w:fill="00B050"/>
          </w:tcPr>
          <w:p w:rsidR="00CC74FE" w:rsidRDefault="00CC74FE" w:rsidP="00CC74FE">
            <w:pPr>
              <w:spacing w:before="120" w:after="120" w:line="240" w:lineRule="auto"/>
            </w:pPr>
            <w:r>
              <w:t>Ellie</w:t>
            </w:r>
          </w:p>
        </w:tc>
        <w:tc>
          <w:tcPr>
            <w:tcW w:w="2387" w:type="dxa"/>
            <w:shd w:val="clear" w:color="auto" w:fill="00B050"/>
          </w:tcPr>
          <w:p w:rsidR="00CC74FE" w:rsidRDefault="00CC74FE" w:rsidP="00CC74FE">
            <w:pPr>
              <w:spacing w:before="120" w:after="120" w:line="240" w:lineRule="auto"/>
              <w:jc w:val="right"/>
            </w:pPr>
            <w:r>
              <w:t>99.5</w:t>
            </w:r>
          </w:p>
        </w:tc>
        <w:tc>
          <w:tcPr>
            <w:tcW w:w="2387" w:type="dxa"/>
            <w:shd w:val="clear" w:color="auto" w:fill="FF0000"/>
          </w:tcPr>
          <w:p w:rsidR="00CC74FE" w:rsidRDefault="00CC74FE" w:rsidP="00CC74FE">
            <w:pPr>
              <w:spacing w:before="120" w:after="120" w:line="240" w:lineRule="auto"/>
            </w:pPr>
            <w:r>
              <w:t>Jakub</w:t>
            </w:r>
          </w:p>
        </w:tc>
        <w:tc>
          <w:tcPr>
            <w:tcW w:w="2387" w:type="dxa"/>
            <w:shd w:val="clear" w:color="auto" w:fill="FF0000"/>
          </w:tcPr>
          <w:p w:rsidR="00CC74FE" w:rsidRDefault="00CC74FE" w:rsidP="00CC74FE">
            <w:pPr>
              <w:spacing w:before="120" w:after="120" w:line="240" w:lineRule="auto"/>
              <w:jc w:val="right"/>
            </w:pPr>
            <w:r>
              <w:t>92.6</w:t>
            </w:r>
          </w:p>
        </w:tc>
      </w:tr>
      <w:tr w:rsidR="00CC74FE" w:rsidTr="00CC74FE">
        <w:tc>
          <w:tcPr>
            <w:tcW w:w="2387" w:type="dxa"/>
            <w:shd w:val="clear" w:color="auto" w:fill="00B050"/>
          </w:tcPr>
          <w:p w:rsidR="00CC74FE" w:rsidRDefault="00CC74FE" w:rsidP="00CC74FE">
            <w:pPr>
              <w:spacing w:before="120" w:after="120" w:line="240" w:lineRule="auto"/>
            </w:pPr>
            <w:r>
              <w:t>Carmen</w:t>
            </w:r>
          </w:p>
        </w:tc>
        <w:tc>
          <w:tcPr>
            <w:tcW w:w="2387" w:type="dxa"/>
            <w:shd w:val="clear" w:color="auto" w:fill="00B050"/>
          </w:tcPr>
          <w:p w:rsidR="00CC74FE" w:rsidRDefault="00CC74FE" w:rsidP="00CC74FE">
            <w:pPr>
              <w:spacing w:before="120" w:after="120" w:line="240" w:lineRule="auto"/>
              <w:jc w:val="right"/>
            </w:pPr>
            <w:r>
              <w:t>99.2</w:t>
            </w:r>
          </w:p>
        </w:tc>
        <w:tc>
          <w:tcPr>
            <w:tcW w:w="2387" w:type="dxa"/>
            <w:shd w:val="clear" w:color="auto" w:fill="FF0000"/>
          </w:tcPr>
          <w:p w:rsidR="00CC74FE" w:rsidRDefault="00CC74FE" w:rsidP="00CC74FE">
            <w:pPr>
              <w:spacing w:before="120" w:after="120" w:line="240" w:lineRule="auto"/>
            </w:pPr>
          </w:p>
        </w:tc>
        <w:tc>
          <w:tcPr>
            <w:tcW w:w="2387" w:type="dxa"/>
            <w:shd w:val="clear" w:color="auto" w:fill="FF0000"/>
          </w:tcPr>
          <w:p w:rsidR="00CC74FE" w:rsidRDefault="00CC74FE" w:rsidP="00CC74FE">
            <w:pPr>
              <w:spacing w:before="120" w:after="120" w:line="240" w:lineRule="auto"/>
              <w:jc w:val="right"/>
            </w:pPr>
          </w:p>
        </w:tc>
      </w:tr>
      <w:tr w:rsidR="00CC74FE" w:rsidTr="00CC74FE">
        <w:tc>
          <w:tcPr>
            <w:tcW w:w="2387" w:type="dxa"/>
            <w:shd w:val="clear" w:color="auto" w:fill="00B050"/>
          </w:tcPr>
          <w:p w:rsidR="00CC74FE" w:rsidRDefault="00CC74FE" w:rsidP="00CC74FE">
            <w:pPr>
              <w:spacing w:before="120" w:after="120" w:line="240" w:lineRule="auto"/>
            </w:pPr>
            <w:r>
              <w:t>James</w:t>
            </w:r>
          </w:p>
        </w:tc>
        <w:tc>
          <w:tcPr>
            <w:tcW w:w="2387" w:type="dxa"/>
            <w:shd w:val="clear" w:color="auto" w:fill="00B050"/>
          </w:tcPr>
          <w:p w:rsidR="00CC74FE" w:rsidRDefault="00CC74FE" w:rsidP="00CC74FE">
            <w:pPr>
              <w:spacing w:before="120" w:after="120" w:line="240" w:lineRule="auto"/>
              <w:jc w:val="right"/>
            </w:pPr>
            <w:r>
              <w:t>97</w:t>
            </w:r>
          </w:p>
        </w:tc>
        <w:tc>
          <w:tcPr>
            <w:tcW w:w="2387" w:type="dxa"/>
            <w:shd w:val="clear" w:color="auto" w:fill="FF0000"/>
          </w:tcPr>
          <w:p w:rsidR="00CC74FE" w:rsidRDefault="00CC74FE" w:rsidP="00CC74FE">
            <w:pPr>
              <w:spacing w:before="120" w:after="120" w:line="240" w:lineRule="auto"/>
            </w:pPr>
          </w:p>
        </w:tc>
        <w:tc>
          <w:tcPr>
            <w:tcW w:w="2387" w:type="dxa"/>
            <w:shd w:val="clear" w:color="auto" w:fill="FF0000"/>
          </w:tcPr>
          <w:p w:rsidR="00CC74FE" w:rsidRDefault="00CC74FE" w:rsidP="00CC74FE">
            <w:pPr>
              <w:spacing w:before="120" w:after="120" w:line="240" w:lineRule="auto"/>
              <w:jc w:val="right"/>
            </w:pPr>
          </w:p>
        </w:tc>
      </w:tr>
      <w:tr w:rsidR="00CC74FE" w:rsidTr="00CC74FE">
        <w:tc>
          <w:tcPr>
            <w:tcW w:w="2387" w:type="dxa"/>
            <w:shd w:val="clear" w:color="auto" w:fill="00B050"/>
          </w:tcPr>
          <w:p w:rsidR="00CC74FE" w:rsidRDefault="00CC74FE" w:rsidP="00CC74FE">
            <w:pPr>
              <w:spacing w:before="120" w:after="120" w:line="240" w:lineRule="auto"/>
            </w:pPr>
            <w:r>
              <w:t>Henry</w:t>
            </w:r>
          </w:p>
        </w:tc>
        <w:tc>
          <w:tcPr>
            <w:tcW w:w="2387" w:type="dxa"/>
            <w:shd w:val="clear" w:color="auto" w:fill="00B050"/>
          </w:tcPr>
          <w:p w:rsidR="00CC74FE" w:rsidRDefault="00CC74FE" w:rsidP="00CC74FE">
            <w:pPr>
              <w:spacing w:before="120" w:after="120" w:line="240" w:lineRule="auto"/>
              <w:jc w:val="right"/>
            </w:pPr>
            <w:r>
              <w:t>96</w:t>
            </w:r>
          </w:p>
        </w:tc>
        <w:tc>
          <w:tcPr>
            <w:tcW w:w="2387" w:type="dxa"/>
            <w:shd w:val="clear" w:color="auto" w:fill="FF0000"/>
          </w:tcPr>
          <w:p w:rsidR="00CC74FE" w:rsidRDefault="00CC74FE" w:rsidP="00CC74FE">
            <w:pPr>
              <w:spacing w:before="120" w:after="120" w:line="240" w:lineRule="auto"/>
            </w:pPr>
          </w:p>
        </w:tc>
        <w:tc>
          <w:tcPr>
            <w:tcW w:w="2387" w:type="dxa"/>
            <w:shd w:val="clear" w:color="auto" w:fill="FF0000"/>
          </w:tcPr>
          <w:p w:rsidR="00CC74FE" w:rsidRDefault="00CC74FE" w:rsidP="00CC74FE">
            <w:pPr>
              <w:spacing w:before="120" w:after="120" w:line="240" w:lineRule="auto"/>
              <w:jc w:val="right"/>
            </w:pPr>
          </w:p>
        </w:tc>
      </w:tr>
    </w:tbl>
    <w:p w:rsidR="00325136" w:rsidRDefault="00325136" w:rsidP="00325136">
      <w:r>
        <w:lastRenderedPageBreak/>
        <w:t>It is the week commencing 30</w:t>
      </w:r>
      <w:r w:rsidRPr="00585453">
        <w:rPr>
          <w:vertAlign w:val="superscript"/>
        </w:rPr>
        <w:t>th</w:t>
      </w:r>
      <w:r>
        <w:t xml:space="preserve"> November and therefore at </w:t>
      </w:r>
      <w:r w:rsidRPr="00CC74FE">
        <w:rPr>
          <w:noProof/>
        </w:rPr>
        <w:t>the e</w:t>
      </w:r>
      <w:r>
        <w:t xml:space="preserve">nd of the year. The group has a collective attendance of 97.15% and </w:t>
      </w:r>
      <w:r w:rsidRPr="00BB4EA7">
        <w:rPr>
          <w:noProof/>
        </w:rPr>
        <w:t>has therefore</w:t>
      </w:r>
      <w:r>
        <w:t xml:space="preserve"> exceeded the </w:t>
      </w:r>
      <w:r w:rsidRPr="00CC74FE">
        <w:rPr>
          <w:noProof/>
        </w:rPr>
        <w:t>organisation</w:t>
      </w:r>
      <w:r>
        <w:t>’s target. A simple visual display such as this can have extremely positive effects on children wanting to improve their attendance to get off the “reds” and onto the “greens”.</w:t>
      </w:r>
    </w:p>
    <w:p w:rsidR="00325136" w:rsidRDefault="00325136" w:rsidP="00325136">
      <w:pPr>
        <w:pStyle w:val="BoldBulTight0"/>
        <w:rPr>
          <w:u w:val="single"/>
        </w:rPr>
      </w:pPr>
      <w:r>
        <w:rPr>
          <w:u w:val="single"/>
        </w:rPr>
        <w:t>Organisational skills</w:t>
      </w:r>
    </w:p>
    <w:p w:rsidR="00325136" w:rsidRPr="00325136" w:rsidRDefault="00325136" w:rsidP="00325136">
      <w:r w:rsidRPr="00325136">
        <w:t xml:space="preserve">Routines are a very simple yet effective way of helping children to </w:t>
      </w:r>
      <w:r w:rsidRPr="00CC74FE">
        <w:rPr>
          <w:noProof/>
        </w:rPr>
        <w:t>organise</w:t>
      </w:r>
      <w:r w:rsidRPr="00325136">
        <w:t xml:space="preserve"> themselves and make sure they have everything they need for the day or week ahead.</w:t>
      </w:r>
    </w:p>
    <w:p w:rsidR="00325136" w:rsidRDefault="00325136" w:rsidP="00325136">
      <w:pPr>
        <w:pStyle w:val="BoldBulTight0"/>
      </w:pPr>
      <w:r>
        <w:t xml:space="preserve">Routines to develop </w:t>
      </w:r>
      <w:r w:rsidRPr="00CC74FE">
        <w:rPr>
          <w:noProof/>
        </w:rPr>
        <w:t>organisational</w:t>
      </w:r>
      <w:r>
        <w:t xml:space="preserve"> skills might include:</w:t>
      </w:r>
    </w:p>
    <w:p w:rsidR="00325136" w:rsidRDefault="00325136" w:rsidP="00CD3ABC">
      <w:pPr>
        <w:pStyle w:val="Bullets"/>
        <w:numPr>
          <w:ilvl w:val="0"/>
          <w:numId w:val="5"/>
        </w:numPr>
      </w:pPr>
      <w:r>
        <w:t xml:space="preserve">Daily equipment checks – this will depend </w:t>
      </w:r>
      <w:r w:rsidRPr="00CC74FE">
        <w:rPr>
          <w:noProof/>
        </w:rPr>
        <w:t>upon</w:t>
      </w:r>
      <w:r>
        <w:t xml:space="preserve"> the age of the </w:t>
      </w:r>
      <w:r w:rsidRPr="00BB4EA7">
        <w:rPr>
          <w:noProof/>
        </w:rPr>
        <w:t>child</w:t>
      </w:r>
      <w:r w:rsidR="00BB4EA7">
        <w:rPr>
          <w:noProof/>
        </w:rPr>
        <w:t>,</w:t>
      </w:r>
      <w:r>
        <w:t xml:space="preserve"> but each morning you could ask every child to show you that they have got all of their equipment. This could include writing implements, packed lunch or games kit</w:t>
      </w:r>
    </w:p>
    <w:p w:rsidR="00325136" w:rsidRDefault="00325136" w:rsidP="00CD3ABC">
      <w:pPr>
        <w:pStyle w:val="Bullets"/>
        <w:numPr>
          <w:ilvl w:val="0"/>
          <w:numId w:val="5"/>
        </w:numPr>
      </w:pPr>
      <w:r>
        <w:t xml:space="preserve">Uniform checks – if your </w:t>
      </w:r>
      <w:r w:rsidRPr="00CC74FE">
        <w:rPr>
          <w:noProof/>
        </w:rPr>
        <w:t>organisation</w:t>
      </w:r>
      <w:r>
        <w:t xml:space="preserve"> requires a uniform you could check they are wearing the correct clothing every morning and/or afternoon.</w:t>
      </w:r>
    </w:p>
    <w:p w:rsidR="00325136" w:rsidRPr="009651F5" w:rsidRDefault="00325136" w:rsidP="00325136">
      <w:r>
        <w:t xml:space="preserve">Again, this is teaching children self-discipline and independence. As children start to get </w:t>
      </w:r>
      <w:r w:rsidRPr="00BB4EA7">
        <w:rPr>
          <w:noProof/>
        </w:rPr>
        <w:t>older</w:t>
      </w:r>
      <w:r w:rsidR="00BB4EA7">
        <w:rPr>
          <w:noProof/>
        </w:rPr>
        <w:t>,</w:t>
      </w:r>
      <w:r>
        <w:t xml:space="preserve"> you might want to put in place consequences for repeatedly not having the correct equipment and/or uniform. Lack of equipment and/or uniform might also raise concerns about whether the child’s parents/carers are making adequate provision for them.</w:t>
      </w:r>
    </w:p>
    <w:p w:rsidR="00325136" w:rsidRDefault="00325136" w:rsidP="00325136">
      <w:pPr>
        <w:pStyle w:val="BoldBulTight0"/>
        <w:rPr>
          <w:u w:val="single"/>
        </w:rPr>
      </w:pPr>
      <w:r>
        <w:rPr>
          <w:u w:val="single"/>
        </w:rPr>
        <w:t>Appropriate behaviour</w:t>
      </w:r>
    </w:p>
    <w:p w:rsidR="00325136" w:rsidRDefault="00325136" w:rsidP="00325136">
      <w:pPr>
        <w:pStyle w:val="BoldBulTight0"/>
      </w:pPr>
      <w:r>
        <w:t xml:space="preserve">Appropriate </w:t>
      </w:r>
      <w:r w:rsidRPr="00CC74FE">
        <w:rPr>
          <w:noProof/>
        </w:rPr>
        <w:t>behaviour</w:t>
      </w:r>
      <w:r>
        <w:t xml:space="preserve"> can be learned and embedded in a number of routines including:</w:t>
      </w:r>
    </w:p>
    <w:p w:rsidR="00325136" w:rsidRDefault="00325136" w:rsidP="00CD3ABC">
      <w:pPr>
        <w:pStyle w:val="Bullets"/>
        <w:numPr>
          <w:ilvl w:val="0"/>
          <w:numId w:val="5"/>
        </w:numPr>
      </w:pPr>
      <w:r>
        <w:t>Lining up quietly/silently in the playground at the start of the day</w:t>
      </w:r>
    </w:p>
    <w:p w:rsidR="00325136" w:rsidRDefault="00325136" w:rsidP="00CD3ABC">
      <w:pPr>
        <w:pStyle w:val="Bullets"/>
        <w:numPr>
          <w:ilvl w:val="0"/>
          <w:numId w:val="5"/>
        </w:numPr>
      </w:pPr>
      <w:r>
        <w:t>Hanging coats and bags up in the designated place</w:t>
      </w:r>
    </w:p>
    <w:p w:rsidR="00325136" w:rsidRDefault="00325136" w:rsidP="00CD3ABC">
      <w:pPr>
        <w:pStyle w:val="Bullets"/>
        <w:numPr>
          <w:ilvl w:val="0"/>
          <w:numId w:val="5"/>
        </w:numPr>
      </w:pPr>
      <w:r>
        <w:rPr>
          <w:noProof/>
          <w:lang w:val="en-GB"/>
        </w:rPr>
        <w:drawing>
          <wp:anchor distT="0" distB="0" distL="114300" distR="114300" simplePos="0" relativeHeight="251764736" behindDoc="0" locked="0" layoutInCell="1" allowOverlap="1" wp14:anchorId="3058C5E9" wp14:editId="58AD58B4">
            <wp:simplePos x="0" y="0"/>
            <wp:positionH relativeFrom="column">
              <wp:posOffset>3963035</wp:posOffset>
            </wp:positionH>
            <wp:positionV relativeFrom="paragraph">
              <wp:posOffset>122555</wp:posOffset>
            </wp:positionV>
            <wp:extent cx="2040890" cy="2551430"/>
            <wp:effectExtent l="0" t="0" r="0" b="1270"/>
            <wp:wrapTight wrapText="bothSides">
              <wp:wrapPolygon edited="0">
                <wp:start x="0" y="0"/>
                <wp:lineTo x="0" y="21449"/>
                <wp:lineTo x="21371" y="21449"/>
                <wp:lineTo x="21371"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run_from_line_800_wht.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040890" cy="2551430"/>
                    </a:xfrm>
                    <a:prstGeom prst="rect">
                      <a:avLst/>
                    </a:prstGeom>
                  </pic:spPr>
                </pic:pic>
              </a:graphicData>
            </a:graphic>
            <wp14:sizeRelH relativeFrom="margin">
              <wp14:pctWidth>0</wp14:pctWidth>
            </wp14:sizeRelH>
            <wp14:sizeRelV relativeFrom="margin">
              <wp14:pctHeight>0</wp14:pctHeight>
            </wp14:sizeRelV>
          </wp:anchor>
        </w:drawing>
      </w:r>
      <w:r>
        <w:t xml:space="preserve">Seating plans within the learning environment, dinner hall, assembly </w:t>
      </w:r>
      <w:r w:rsidRPr="00BB4EA7">
        <w:rPr>
          <w:noProof/>
        </w:rPr>
        <w:t>hall</w:t>
      </w:r>
      <w:r w:rsidR="00BB4EA7">
        <w:rPr>
          <w:noProof/>
        </w:rPr>
        <w:t>,</w:t>
      </w:r>
      <w:r>
        <w:t xml:space="preserve"> etc.</w:t>
      </w:r>
    </w:p>
    <w:p w:rsidR="00325136" w:rsidRDefault="00325136" w:rsidP="00CD3ABC">
      <w:pPr>
        <w:pStyle w:val="Bullets"/>
        <w:numPr>
          <w:ilvl w:val="0"/>
          <w:numId w:val="5"/>
        </w:numPr>
      </w:pPr>
      <w:r>
        <w:t xml:space="preserve">Uniform checks </w:t>
      </w:r>
    </w:p>
    <w:p w:rsidR="00325136" w:rsidRDefault="00325136" w:rsidP="00CD3ABC">
      <w:pPr>
        <w:pStyle w:val="Bullets"/>
        <w:numPr>
          <w:ilvl w:val="0"/>
          <w:numId w:val="5"/>
        </w:numPr>
      </w:pPr>
      <w:r>
        <w:t xml:space="preserve">Equipment checks </w:t>
      </w:r>
    </w:p>
    <w:p w:rsidR="00325136" w:rsidRDefault="00325136" w:rsidP="00CD3ABC">
      <w:pPr>
        <w:pStyle w:val="Bullets"/>
        <w:numPr>
          <w:ilvl w:val="0"/>
          <w:numId w:val="5"/>
        </w:numPr>
      </w:pPr>
      <w:r>
        <w:t>Procedures for asking questions within the learning environment such as putting up their hand and waiting to be addressed by the educator and not talking over the top of others</w:t>
      </w:r>
    </w:p>
    <w:p w:rsidR="00325136" w:rsidRDefault="00325136" w:rsidP="00CD3ABC">
      <w:pPr>
        <w:pStyle w:val="Bullets"/>
        <w:numPr>
          <w:ilvl w:val="0"/>
          <w:numId w:val="5"/>
        </w:numPr>
      </w:pPr>
      <w:r>
        <w:t>Lunchtime procedures such as queueing in the canteen, returning empty plates</w:t>
      </w:r>
    </w:p>
    <w:p w:rsidR="00325136" w:rsidRDefault="00325136" w:rsidP="00CD3ABC">
      <w:pPr>
        <w:pStyle w:val="Bullets"/>
        <w:numPr>
          <w:ilvl w:val="0"/>
          <w:numId w:val="5"/>
        </w:numPr>
      </w:pPr>
      <w:r>
        <w:t>No talking in the library or other designated quiet area</w:t>
      </w:r>
    </w:p>
    <w:p w:rsidR="00325136" w:rsidRDefault="00325136" w:rsidP="00CD3ABC">
      <w:pPr>
        <w:pStyle w:val="Bullets"/>
        <w:numPr>
          <w:ilvl w:val="0"/>
          <w:numId w:val="5"/>
        </w:numPr>
      </w:pPr>
      <w:r>
        <w:t>Learning through play.</w:t>
      </w:r>
    </w:p>
    <w:p w:rsidR="0070177F" w:rsidRDefault="0070177F">
      <w:pPr>
        <w:spacing w:after="0" w:line="240" w:lineRule="auto"/>
        <w:rPr>
          <w:b/>
          <w:u w:val="single"/>
        </w:rPr>
      </w:pPr>
      <w:r>
        <w:rPr>
          <w:u w:val="single"/>
        </w:rPr>
        <w:br w:type="page"/>
      </w:r>
    </w:p>
    <w:p w:rsidR="00325136" w:rsidRDefault="00325136" w:rsidP="00325136">
      <w:pPr>
        <w:pStyle w:val="BoldBulTight0"/>
        <w:rPr>
          <w:u w:val="single"/>
        </w:rPr>
      </w:pPr>
      <w:r w:rsidRPr="00B96F32">
        <w:rPr>
          <w:u w:val="single"/>
        </w:rPr>
        <w:lastRenderedPageBreak/>
        <w:t>Health and safety</w:t>
      </w:r>
    </w:p>
    <w:p w:rsidR="00325136" w:rsidRDefault="00325136" w:rsidP="00325136">
      <w:pPr>
        <w:pStyle w:val="BoldBulTight0"/>
      </w:pPr>
      <w:r>
        <w:t>There are many daily routines within an educational/care provision that can be used to explain the importance health and safety such as:</w:t>
      </w:r>
    </w:p>
    <w:p w:rsidR="00325136" w:rsidRDefault="00325136" w:rsidP="00CD3ABC">
      <w:pPr>
        <w:pStyle w:val="Bullets"/>
        <w:numPr>
          <w:ilvl w:val="0"/>
          <w:numId w:val="5"/>
        </w:numPr>
      </w:pPr>
      <w:r>
        <w:t xml:space="preserve">Daily registers – taking a morning and afternoon register, and potentially a register for each activity that requires a different </w:t>
      </w:r>
      <w:r w:rsidRPr="00CC74FE">
        <w:rPr>
          <w:noProof/>
        </w:rPr>
        <w:t>educator</w:t>
      </w:r>
      <w:r>
        <w:t xml:space="preserve"> is a fundamental and vital aspect </w:t>
      </w:r>
      <w:r w:rsidR="00CC74FE">
        <w:rPr>
          <w:noProof/>
        </w:rPr>
        <w:t>to</w:t>
      </w:r>
      <w:r>
        <w:t xml:space="preserve"> the health and safety of the children in your care. If a child is not there and you don’t know they are </w:t>
      </w:r>
      <w:r w:rsidRPr="00BB4EA7">
        <w:rPr>
          <w:noProof/>
        </w:rPr>
        <w:t>not</w:t>
      </w:r>
      <w:r w:rsidR="00BB4EA7">
        <w:rPr>
          <w:noProof/>
        </w:rPr>
        <w:t>,</w:t>
      </w:r>
      <w:r>
        <w:t xml:space="preserve"> but their parents/carers think that they are with you the child is literally missing and at risk. Children should be silent during registration and should only answer to their own name</w:t>
      </w:r>
    </w:p>
    <w:p w:rsidR="00325136" w:rsidRDefault="00325136" w:rsidP="00CD3ABC">
      <w:pPr>
        <w:pStyle w:val="Bullets"/>
        <w:numPr>
          <w:ilvl w:val="0"/>
          <w:numId w:val="5"/>
        </w:numPr>
      </w:pPr>
      <w:r>
        <w:rPr>
          <w:noProof/>
          <w:u w:val="single"/>
          <w:lang w:val="en-GB"/>
        </w:rPr>
        <w:drawing>
          <wp:anchor distT="0" distB="0" distL="114300" distR="114300" simplePos="0" relativeHeight="251765760" behindDoc="0" locked="0" layoutInCell="1" allowOverlap="1" wp14:anchorId="0D30E229" wp14:editId="27610089">
            <wp:simplePos x="0" y="0"/>
            <wp:positionH relativeFrom="column">
              <wp:posOffset>4453890</wp:posOffset>
            </wp:positionH>
            <wp:positionV relativeFrom="paragraph">
              <wp:posOffset>2192655</wp:posOffset>
            </wp:positionV>
            <wp:extent cx="1646555" cy="1881505"/>
            <wp:effectExtent l="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ing_hands_400_clr_8142.png"/>
                    <pic:cNvPicPr/>
                  </pic:nvPicPr>
                  <pic:blipFill>
                    <a:blip r:embed="rId54">
                      <a:extLst>
                        <a:ext uri="{28A0092B-C50C-407E-A947-70E740481C1C}">
                          <a14:useLocalDpi xmlns:a14="http://schemas.microsoft.com/office/drawing/2010/main" val="0"/>
                        </a:ext>
                      </a:extLst>
                    </a:blip>
                    <a:stretch>
                      <a:fillRect/>
                    </a:stretch>
                  </pic:blipFill>
                  <pic:spPr>
                    <a:xfrm>
                      <a:off x="0" y="0"/>
                      <a:ext cx="1646555" cy="1881505"/>
                    </a:xfrm>
                    <a:prstGeom prst="rect">
                      <a:avLst/>
                    </a:prstGeom>
                  </pic:spPr>
                </pic:pic>
              </a:graphicData>
            </a:graphic>
            <wp14:sizeRelH relativeFrom="margin">
              <wp14:pctWidth>0</wp14:pctWidth>
            </wp14:sizeRelH>
            <wp14:sizeRelV relativeFrom="margin">
              <wp14:pctHeight>0</wp14:pctHeight>
            </wp14:sizeRelV>
          </wp:anchor>
        </w:drawing>
      </w:r>
      <w:r>
        <w:t xml:space="preserve">Fire alarms/drills – all </w:t>
      </w:r>
      <w:r w:rsidRPr="00CC74FE">
        <w:rPr>
          <w:noProof/>
        </w:rPr>
        <w:t>organisation</w:t>
      </w:r>
      <w:r>
        <w:t>’s must have drills intermittently to ensure that everybody knows what to do and where to go in the event of a fire, and sometimes alarms are activated accidentally. Children must be taught the importance of leaving the area immediately without stopping to collect belongings or waiting for friends, and walking sensibly and silently to the designated area with the designated member of staff. Again, the importance of accurate registers is further enhance as, in the event of a real fire, if a child had answered to another child’s name and that child was not present at the assembly point, the fire service would go back into the building to search for them, despite the child not actually being present. Conversely, if a child had not answered to his name in the morning register despite being present, and then did not arrive at the assembly point, the educator would have no cause for concern because the child, to their knowledge, is not present and the fire service would not search for them</w:t>
      </w:r>
    </w:p>
    <w:p w:rsidR="00325136" w:rsidRDefault="00325136" w:rsidP="00CD3ABC">
      <w:pPr>
        <w:pStyle w:val="Bullets"/>
        <w:numPr>
          <w:ilvl w:val="0"/>
          <w:numId w:val="5"/>
        </w:numPr>
      </w:pPr>
      <w:r>
        <w:t>Toilet routines – children should be taught the importance of good toilet hygiene from wiping, flushing the toilet, and washing their hands properly</w:t>
      </w:r>
    </w:p>
    <w:p w:rsidR="00325136" w:rsidRDefault="00325136" w:rsidP="00CD3ABC">
      <w:pPr>
        <w:pStyle w:val="Bullets"/>
        <w:numPr>
          <w:ilvl w:val="0"/>
          <w:numId w:val="5"/>
        </w:numPr>
      </w:pPr>
      <w:r>
        <w:t>Tidying away – children should be taught not to leave equipment and materials out after using them to avoid others injuring themselves by tripping, falling, etc.</w:t>
      </w:r>
    </w:p>
    <w:p w:rsidR="00325136" w:rsidRDefault="00325136" w:rsidP="00325136">
      <w:pPr>
        <w:pStyle w:val="BoldBulTight0"/>
        <w:rPr>
          <w:u w:val="single"/>
        </w:rPr>
      </w:pPr>
      <w:r>
        <w:rPr>
          <w:u w:val="single"/>
        </w:rPr>
        <w:t xml:space="preserve">Assessment, </w:t>
      </w:r>
      <w:r w:rsidRPr="00CC74FE">
        <w:rPr>
          <w:noProof/>
          <w:u w:val="single"/>
        </w:rPr>
        <w:t>feedback</w:t>
      </w:r>
      <w:r>
        <w:rPr>
          <w:u w:val="single"/>
        </w:rPr>
        <w:t xml:space="preserve"> and critical reflection</w:t>
      </w:r>
    </w:p>
    <w:p w:rsidR="00325136" w:rsidRDefault="00325136" w:rsidP="00325136">
      <w:r>
        <w:t>This should be a cyclical process, embedded into all that children undertake in order for them to learn that each activity they complete or in which they participate will be assessed by their educator with positive and developmental feedback discussed with them in a timely manner in order for the child to reflect on their actions and learning. This encourages children to put their best efforts into all they undertake in order to continue to develop and make progress. It also teaches them self-awareness and the ability to accept and welcome criticism.</w:t>
      </w:r>
    </w:p>
    <w:p w:rsidR="00325136" w:rsidRDefault="00325136" w:rsidP="00325136">
      <w:pPr>
        <w:spacing w:after="0" w:line="240" w:lineRule="auto"/>
        <w:rPr>
          <w:b/>
          <w:u w:val="single"/>
        </w:rPr>
      </w:pPr>
      <w:r>
        <w:rPr>
          <w:u w:val="single"/>
        </w:rPr>
        <w:br w:type="page"/>
      </w:r>
    </w:p>
    <w:p w:rsidR="00325136" w:rsidRDefault="00325136" w:rsidP="00325136">
      <w:pPr>
        <w:pStyle w:val="BoldBulTight0"/>
        <w:rPr>
          <w:u w:val="single"/>
        </w:rPr>
      </w:pPr>
      <w:r>
        <w:rPr>
          <w:u w:val="single"/>
        </w:rPr>
        <w:lastRenderedPageBreak/>
        <w:t>Meal time routines</w:t>
      </w:r>
    </w:p>
    <w:p w:rsidR="00325136" w:rsidRDefault="00325136" w:rsidP="00325136">
      <w:pPr>
        <w:pStyle w:val="BoldBulTight0"/>
      </w:pPr>
      <w:r>
        <w:t>Meal times can provide children with a wealth of learning opportunities including:</w:t>
      </w:r>
    </w:p>
    <w:p w:rsidR="00325136" w:rsidRDefault="00325136" w:rsidP="00CD3ABC">
      <w:pPr>
        <w:pStyle w:val="Bullets"/>
        <w:numPr>
          <w:ilvl w:val="0"/>
          <w:numId w:val="5"/>
        </w:numPr>
      </w:pPr>
      <w:r>
        <w:t>Washing hands before preparing/touching food</w:t>
      </w:r>
    </w:p>
    <w:p w:rsidR="00325136" w:rsidRDefault="00325136" w:rsidP="00CD3ABC">
      <w:pPr>
        <w:pStyle w:val="Bullets"/>
        <w:numPr>
          <w:ilvl w:val="0"/>
          <w:numId w:val="5"/>
        </w:numPr>
      </w:pPr>
      <w:r>
        <w:t>Dining etiquette – how to use cutlery, table manners, types of eating and drinking vessels and the type of foods for which they are used, routines for clearing tables after the meal, etc.</w:t>
      </w:r>
    </w:p>
    <w:p w:rsidR="00325136" w:rsidRDefault="00325136" w:rsidP="00CD3ABC">
      <w:pPr>
        <w:pStyle w:val="Bullets"/>
        <w:numPr>
          <w:ilvl w:val="0"/>
          <w:numId w:val="5"/>
        </w:numPr>
      </w:pPr>
      <w:r>
        <w:t>Social skills – the dining table is a perfect way for children to develop their communication and social skills as it promotes healthy conversation</w:t>
      </w:r>
    </w:p>
    <w:p w:rsidR="00325136" w:rsidRDefault="00325136" w:rsidP="00CD3ABC">
      <w:pPr>
        <w:pStyle w:val="Bullets"/>
        <w:numPr>
          <w:ilvl w:val="0"/>
          <w:numId w:val="5"/>
        </w:numPr>
      </w:pPr>
      <w:r>
        <w:rPr>
          <w:noProof/>
          <w:lang w:val="en-GB"/>
        </w:rPr>
        <w:drawing>
          <wp:anchor distT="0" distB="0" distL="114300" distR="114300" simplePos="0" relativeHeight="251766784" behindDoc="0" locked="0" layoutInCell="1" allowOverlap="1" wp14:anchorId="4F5E3FBE" wp14:editId="6DC029CC">
            <wp:simplePos x="0" y="0"/>
            <wp:positionH relativeFrom="column">
              <wp:posOffset>3409950</wp:posOffset>
            </wp:positionH>
            <wp:positionV relativeFrom="paragraph">
              <wp:posOffset>31750</wp:posOffset>
            </wp:positionV>
            <wp:extent cx="2714625" cy="972820"/>
            <wp:effectExtent l="0" t="0" r="9525"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_setting_400_clr_10503.png"/>
                    <pic:cNvPicPr/>
                  </pic:nvPicPr>
                  <pic:blipFill>
                    <a:blip r:embed="rId55">
                      <a:extLst>
                        <a:ext uri="{28A0092B-C50C-407E-A947-70E740481C1C}">
                          <a14:useLocalDpi xmlns:a14="http://schemas.microsoft.com/office/drawing/2010/main" val="0"/>
                        </a:ext>
                      </a:extLst>
                    </a:blip>
                    <a:stretch>
                      <a:fillRect/>
                    </a:stretch>
                  </pic:blipFill>
                  <pic:spPr>
                    <a:xfrm>
                      <a:off x="0" y="0"/>
                      <a:ext cx="2714625" cy="972820"/>
                    </a:xfrm>
                    <a:prstGeom prst="rect">
                      <a:avLst/>
                    </a:prstGeom>
                  </pic:spPr>
                </pic:pic>
              </a:graphicData>
            </a:graphic>
            <wp14:sizeRelH relativeFrom="margin">
              <wp14:pctWidth>0</wp14:pctWidth>
            </wp14:sizeRelH>
            <wp14:sizeRelV relativeFrom="margin">
              <wp14:pctHeight>0</wp14:pctHeight>
            </wp14:sizeRelV>
          </wp:anchor>
        </w:drawing>
      </w:r>
      <w:r>
        <w:t xml:space="preserve">Trying new and different foods – giving children the opportunity to try foods that they may have never experienced, </w:t>
      </w:r>
      <w:r w:rsidRPr="00CC74FE">
        <w:rPr>
          <w:noProof/>
        </w:rPr>
        <w:t>particularly</w:t>
      </w:r>
      <w:r>
        <w:t xml:space="preserve"> food from other </w:t>
      </w:r>
      <w:proofErr w:type="gramStart"/>
      <w:r>
        <w:t>countries,</w:t>
      </w:r>
      <w:proofErr w:type="gramEnd"/>
      <w:r>
        <w:t xml:space="preserve"> is a good way to provoke interest in new areas.</w:t>
      </w:r>
    </w:p>
    <w:p w:rsidR="00325136" w:rsidRDefault="00325136" w:rsidP="00325136">
      <w:pPr>
        <w:pStyle w:val="BoldBulTight0"/>
        <w:rPr>
          <w:u w:val="single"/>
        </w:rPr>
      </w:pPr>
      <w:r>
        <w:rPr>
          <w:u w:val="single"/>
        </w:rPr>
        <w:t>Presentations</w:t>
      </w:r>
    </w:p>
    <w:p w:rsidR="00325136" w:rsidRPr="00325136" w:rsidRDefault="00325136" w:rsidP="00325136">
      <w:r w:rsidRPr="00325136">
        <w:t xml:space="preserve">Engaging children in delivering simple presentations to a group from an early age encourages self-confidence in public speaking, an ability that many adults lack. Presentations can take any form, </w:t>
      </w:r>
      <w:r w:rsidRPr="00BB4EA7">
        <w:rPr>
          <w:noProof/>
        </w:rPr>
        <w:t>including:</w:t>
      </w:r>
      <w:r w:rsidRPr="00325136">
        <w:t xml:space="preserve"> speaking, singing, dancing, playing a musical instrument, and any other form the child may wish to use. </w:t>
      </w:r>
    </w:p>
    <w:p w:rsidR="00325136" w:rsidRDefault="00325136" w:rsidP="00325136">
      <w:pPr>
        <w:pStyle w:val="BoldBulTight0"/>
        <w:rPr>
          <w:u w:val="single"/>
        </w:rPr>
      </w:pPr>
      <w:r>
        <w:rPr>
          <w:u w:val="single"/>
        </w:rPr>
        <w:t>Language</w:t>
      </w:r>
    </w:p>
    <w:p w:rsidR="00325136" w:rsidRPr="00325136" w:rsidRDefault="00325136" w:rsidP="00325136">
      <w:r w:rsidRPr="00325136">
        <w:t>All of these routines encourage children to develop their grasp of language and new vocabulary as discussions are held about why these routines are important and questions are asked by the children about the routines.</w:t>
      </w:r>
    </w:p>
    <w:p w:rsidR="00325136" w:rsidRDefault="00325136" w:rsidP="00325136">
      <w:pPr>
        <w:pStyle w:val="BoldBulTight0"/>
      </w:pPr>
      <w:r>
        <w:t>Make routines into opportunities for learning:</w:t>
      </w:r>
    </w:p>
    <w:p w:rsidR="00325136" w:rsidRPr="00325136" w:rsidRDefault="00325136" w:rsidP="00325136">
      <w:pPr>
        <w:pStyle w:val="Bullets"/>
      </w:pPr>
      <w:r w:rsidRPr="00325136">
        <w:t xml:space="preserve">Break routines down into a series of small steps – ensure that each time a routine is </w:t>
      </w:r>
      <w:r w:rsidRPr="00BB4EA7">
        <w:rPr>
          <w:noProof/>
        </w:rPr>
        <w:t>undertaken</w:t>
      </w:r>
      <w:r w:rsidR="00BB4EA7">
        <w:rPr>
          <w:noProof/>
        </w:rPr>
        <w:t>,</w:t>
      </w:r>
      <w:r w:rsidRPr="00325136">
        <w:t xml:space="preserve"> it is done so consistently using the same language and actions</w:t>
      </w:r>
    </w:p>
    <w:p w:rsidR="00325136" w:rsidRPr="00325136" w:rsidRDefault="00325136" w:rsidP="00325136">
      <w:pPr>
        <w:pStyle w:val="Bullets"/>
      </w:pPr>
      <w:r w:rsidRPr="00325136">
        <w:t>Be flexible – if routines throw up new questions and interests from children, embrace the opportunity to allow them to explore new concepts and ideas</w:t>
      </w:r>
    </w:p>
    <w:p w:rsidR="00325136" w:rsidRPr="00325136" w:rsidRDefault="00325136" w:rsidP="00325136">
      <w:pPr>
        <w:pStyle w:val="Bullets"/>
      </w:pPr>
      <w:r w:rsidRPr="00325136">
        <w:t>Be creative – routines can be made out of any task or activity that is regularly undertaken and that requires a series of steps such as watering plants, washing dishes, clearing away toys, etc.</w:t>
      </w:r>
    </w:p>
    <w:p w:rsidR="00325136" w:rsidRDefault="00325136" w:rsidP="00325136">
      <w:pPr>
        <w:spacing w:after="0" w:line="240" w:lineRule="auto"/>
        <w:rPr>
          <w:rFonts w:cstheme="majorBidi"/>
          <w:b/>
          <w:bCs/>
          <w:sz w:val="26"/>
          <w:szCs w:val="26"/>
        </w:rPr>
      </w:pPr>
      <w:bookmarkStart w:id="90" w:name="_Toc422483367"/>
      <w:r>
        <w:br w:type="page"/>
      </w:r>
    </w:p>
    <w:p w:rsidR="00325136" w:rsidRDefault="00325136" w:rsidP="00325136">
      <w:pPr>
        <w:pStyle w:val="Heading3"/>
      </w:pPr>
      <w:bookmarkStart w:id="91" w:name="_Toc505607426"/>
      <w:r>
        <w:lastRenderedPageBreak/>
        <w:t>Intentional teaching</w:t>
      </w:r>
      <w:bookmarkEnd w:id="90"/>
      <w:bookmarkEnd w:id="91"/>
      <w:r w:rsidRPr="00BA691C">
        <w:t xml:space="preserve"> </w:t>
      </w:r>
    </w:p>
    <w:p w:rsidR="00325136" w:rsidRPr="00325136" w:rsidRDefault="00325136" w:rsidP="00325136">
      <w:r w:rsidRPr="00325136">
        <w:t xml:space="preserve">As we saw in a previous chapter, intentional teaching is an approach that is deliberate, thoughtful and purposeful. It </w:t>
      </w:r>
      <w:r w:rsidRPr="00BB1415">
        <w:rPr>
          <w:noProof/>
        </w:rPr>
        <w:t>recognises</w:t>
      </w:r>
      <w:r w:rsidRPr="00325136">
        <w:t xml:space="preserve"> that children learn through social contexts, through interactions and conversations with others and by thinking for themselves. Intentional teaching involves activities that are purposefully planned and guided by adults to facilitate an intended outcome based upon the educator’s knowledge, </w:t>
      </w:r>
      <w:r w:rsidRPr="00BB1415">
        <w:rPr>
          <w:noProof/>
        </w:rPr>
        <w:t>judgement</w:t>
      </w:r>
      <w:r w:rsidRPr="00325136">
        <w:t xml:space="preserve"> and expertise. It also takes into account the needs and abilities of the individual so that teaching is differentiated for specific children. </w:t>
      </w:r>
    </w:p>
    <w:p w:rsidR="00325136" w:rsidRPr="00325136" w:rsidRDefault="00325136" w:rsidP="00325136">
      <w:r w:rsidRPr="00325136">
        <w:t>Although intentional teaching involves planned and guided activities, good educators are flexible and use different strategies dynamically as the context of the learning changes. They embrace the unexpected and use unforeseen opportunities to expand or reinforce the teaching.</w:t>
      </w:r>
    </w:p>
    <w:p w:rsidR="00325136" w:rsidRPr="00325136" w:rsidRDefault="00325136" w:rsidP="00325136">
      <w:r w:rsidRPr="00325136">
        <w:t>Routines are a perfect way of planning intention teaching into the curriculum.</w:t>
      </w:r>
    </w:p>
    <w:p w:rsidR="00325136" w:rsidRDefault="00325136" w:rsidP="00325136">
      <w:pPr>
        <w:pStyle w:val="BoldBulTight0"/>
      </w:pPr>
      <w:r>
        <w:t>Intentional teaching involves a combination of strategies including:</w:t>
      </w:r>
    </w:p>
    <w:p w:rsidR="00325136" w:rsidRDefault="00325136" w:rsidP="00CD3ABC">
      <w:pPr>
        <w:pStyle w:val="Bullets"/>
        <w:numPr>
          <w:ilvl w:val="0"/>
          <w:numId w:val="5"/>
        </w:numPr>
      </w:pPr>
      <w:r w:rsidRPr="00CC74FE">
        <w:rPr>
          <w:noProof/>
          <w:lang w:val="en-GB"/>
        </w:rPr>
        <w:drawing>
          <wp:anchor distT="0" distB="0" distL="114300" distR="114300" simplePos="0" relativeHeight="251767808" behindDoc="0" locked="0" layoutInCell="1" allowOverlap="1" wp14:anchorId="001065C8" wp14:editId="101D6813">
            <wp:simplePos x="0" y="0"/>
            <wp:positionH relativeFrom="column">
              <wp:posOffset>3886835</wp:posOffset>
            </wp:positionH>
            <wp:positionV relativeFrom="paragraph">
              <wp:posOffset>55245</wp:posOffset>
            </wp:positionV>
            <wp:extent cx="1985010" cy="3067050"/>
            <wp:effectExtent l="0" t="0" r="0" b="0"/>
            <wp:wrapTight wrapText="bothSides">
              <wp:wrapPolygon edited="0">
                <wp:start x="10572" y="537"/>
                <wp:lineTo x="9536" y="1073"/>
                <wp:lineTo x="7463" y="2549"/>
                <wp:lineTo x="7463" y="3086"/>
                <wp:lineTo x="2695" y="11538"/>
                <wp:lineTo x="1451" y="12745"/>
                <wp:lineTo x="1866" y="13014"/>
                <wp:lineTo x="8499" y="13684"/>
                <wp:lineTo x="7877" y="14758"/>
                <wp:lineTo x="8292" y="15429"/>
                <wp:lineTo x="9743" y="15831"/>
                <wp:lineTo x="2902" y="17978"/>
                <wp:lineTo x="1244" y="18514"/>
                <wp:lineTo x="1658" y="18783"/>
                <wp:lineTo x="9950" y="20124"/>
                <wp:lineTo x="9743" y="21466"/>
                <wp:lineTo x="14925" y="21466"/>
                <wp:lineTo x="15132" y="20124"/>
                <wp:lineTo x="20729" y="18112"/>
                <wp:lineTo x="20729" y="17978"/>
                <wp:lineTo x="15340" y="15831"/>
                <wp:lineTo x="15754" y="13953"/>
                <wp:lineTo x="16583" y="13684"/>
                <wp:lineTo x="20315" y="11940"/>
                <wp:lineTo x="20522" y="11538"/>
                <wp:lineTo x="19900" y="10867"/>
                <wp:lineTo x="18242" y="9391"/>
                <wp:lineTo x="16169" y="5098"/>
                <wp:lineTo x="17413" y="2683"/>
                <wp:lineTo x="15132" y="1073"/>
                <wp:lineTo x="14096" y="537"/>
                <wp:lineTo x="10572" y="537"/>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ward_winning_science_project_12599.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985010" cy="3067050"/>
                    </a:xfrm>
                    <a:prstGeom prst="rect">
                      <a:avLst/>
                    </a:prstGeom>
                  </pic:spPr>
                </pic:pic>
              </a:graphicData>
            </a:graphic>
            <wp14:sizeRelH relativeFrom="margin">
              <wp14:pctWidth>0</wp14:pctWidth>
            </wp14:sizeRelH>
            <wp14:sizeRelV relativeFrom="margin">
              <wp14:pctHeight>0</wp14:pctHeight>
            </wp14:sizeRelV>
          </wp:anchor>
        </w:drawing>
      </w:r>
      <w:r w:rsidRPr="00CC74FE">
        <w:rPr>
          <w:noProof/>
        </w:rPr>
        <w:t>Modelling</w:t>
      </w:r>
      <w:r>
        <w:t xml:space="preserve"> and demonstrating</w:t>
      </w:r>
    </w:p>
    <w:p w:rsidR="00325136" w:rsidRDefault="00325136" w:rsidP="00CD3ABC">
      <w:pPr>
        <w:pStyle w:val="Bullets"/>
        <w:numPr>
          <w:ilvl w:val="0"/>
          <w:numId w:val="5"/>
        </w:numPr>
      </w:pPr>
      <w:r>
        <w:t>Open questioning</w:t>
      </w:r>
    </w:p>
    <w:p w:rsidR="00325136" w:rsidRDefault="00325136" w:rsidP="00CD3ABC">
      <w:pPr>
        <w:pStyle w:val="Bullets"/>
        <w:numPr>
          <w:ilvl w:val="0"/>
          <w:numId w:val="5"/>
        </w:numPr>
      </w:pPr>
      <w:r>
        <w:t>Speculating</w:t>
      </w:r>
    </w:p>
    <w:p w:rsidR="00325136" w:rsidRDefault="00325136" w:rsidP="00CD3ABC">
      <w:pPr>
        <w:pStyle w:val="Bullets"/>
        <w:numPr>
          <w:ilvl w:val="0"/>
          <w:numId w:val="5"/>
        </w:numPr>
      </w:pPr>
      <w:r>
        <w:t>Explaining</w:t>
      </w:r>
    </w:p>
    <w:p w:rsidR="00325136" w:rsidRDefault="00325136" w:rsidP="00CD3ABC">
      <w:pPr>
        <w:pStyle w:val="Bullets"/>
        <w:numPr>
          <w:ilvl w:val="0"/>
          <w:numId w:val="5"/>
        </w:numPr>
      </w:pPr>
      <w:r>
        <w:t>Using shared thinking</w:t>
      </w:r>
    </w:p>
    <w:p w:rsidR="00325136" w:rsidRDefault="00325136" w:rsidP="00CD3ABC">
      <w:pPr>
        <w:pStyle w:val="Bullets"/>
        <w:numPr>
          <w:ilvl w:val="0"/>
          <w:numId w:val="5"/>
        </w:numPr>
      </w:pPr>
      <w:r w:rsidRPr="00CC74FE">
        <w:rPr>
          <w:noProof/>
        </w:rPr>
        <w:t>Problem solving</w:t>
      </w:r>
      <w:r>
        <w:t>.</w:t>
      </w:r>
    </w:p>
    <w:p w:rsidR="00325136" w:rsidRPr="00325136" w:rsidRDefault="00325136" w:rsidP="00325136">
      <w:r>
        <w:br w:type="page"/>
      </w:r>
    </w:p>
    <w:p w:rsidR="00325136" w:rsidRDefault="00325136" w:rsidP="00325136">
      <w:pPr>
        <w:pStyle w:val="Heading3"/>
      </w:pPr>
      <w:bookmarkStart w:id="92" w:name="_Toc505607427"/>
      <w:r>
        <w:rPr>
          <w:noProof/>
        </w:rPr>
        <w:lastRenderedPageBreak/>
        <w:drawing>
          <wp:anchor distT="0" distB="0" distL="114300" distR="114300" simplePos="0" relativeHeight="251769856" behindDoc="1" locked="0" layoutInCell="1" allowOverlap="1" wp14:anchorId="532E6024" wp14:editId="352B3843">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92"/>
    </w:p>
    <w:p w:rsidR="00C33993" w:rsidRDefault="00C33993" w:rsidP="00325136">
      <w:pPr>
        <w:pStyle w:val="BoldBulTight0"/>
        <w:rPr>
          <w:rFonts w:cstheme="majorBidi"/>
          <w:bCs/>
          <w:color w:val="C00000"/>
          <w:sz w:val="36"/>
          <w:szCs w:val="28"/>
        </w:rPr>
      </w:pPr>
      <w:r>
        <w:br w:type="page"/>
      </w:r>
    </w:p>
    <w:p w:rsidR="006E5817" w:rsidRPr="006E5817" w:rsidRDefault="00683DD9" w:rsidP="00206263">
      <w:pPr>
        <w:pStyle w:val="Heading1"/>
        <w:spacing w:after="240"/>
      </w:pPr>
      <w:bookmarkStart w:id="93" w:name="_Toc505607428"/>
      <w:r w:rsidRPr="00683DD9">
        <w:lastRenderedPageBreak/>
        <w:t xml:space="preserve">3. </w:t>
      </w:r>
      <w:r w:rsidR="00173F00" w:rsidRPr="00A15022">
        <w:t>Design, implement and evaluate learning experiences for children</w:t>
      </w:r>
      <w:bookmarkEnd w:id="93"/>
    </w:p>
    <w:p w:rsidR="00057DD4" w:rsidRDefault="00CD5295" w:rsidP="00683DD9">
      <w:pPr>
        <w:rPr>
          <w:b/>
          <w:sz w:val="28"/>
        </w:rPr>
      </w:pPr>
      <w:r w:rsidRPr="008E070B">
        <w:rPr>
          <w:b/>
          <w:sz w:val="28"/>
        </w:rPr>
        <w:t>3.1.</w:t>
      </w:r>
      <w:r w:rsidRPr="008E070B">
        <w:rPr>
          <w:sz w:val="28"/>
        </w:rPr>
        <w:t xml:space="preserve"> </w:t>
      </w:r>
      <w:r w:rsidR="008E070B">
        <w:tab/>
      </w:r>
      <w:r w:rsidR="00173F00" w:rsidRPr="00A15022">
        <w:t>Use children’s observations and their views to guide the program</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173F00" w:rsidRPr="00A15022">
        <w:t>Develop the curriculum in consultation with educators and stakeholders</w:t>
      </w:r>
    </w:p>
    <w:p w:rsidR="00D163F0" w:rsidRPr="00C31F98" w:rsidRDefault="00D163F0" w:rsidP="00C44999">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173F00" w:rsidRPr="00A15022">
        <w:t>Design and implement learning experiences to foster learning and development, and to reflect children’s interests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173F00" w:rsidRPr="00A15022">
        <w:t>Ensure the program is sufficiently flexible to respond to unplanned children’s interests</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173F00" w:rsidRPr="00A15022">
        <w:t>Assess and evaluate planned and unplanned teaching and learning</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173F00" w:rsidRPr="00A15022">
        <w:t>Ensure the program provides opportunities to follow-up activities of high interest</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561A3B47" wp14:editId="476103EF">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94" w:name="_Toc505607429"/>
      <w:r w:rsidRPr="006E5817">
        <w:lastRenderedPageBreak/>
        <w:t xml:space="preserve">3.1 – </w:t>
      </w:r>
      <w:r w:rsidR="00173F00" w:rsidRPr="00A15022">
        <w:t>Use children’s observations and their views to guide the program</w:t>
      </w:r>
      <w:bookmarkEnd w:id="94"/>
    </w:p>
    <w:p w:rsidR="00325136" w:rsidRDefault="00325136" w:rsidP="00325136">
      <w:pPr>
        <w:pStyle w:val="BoldBulTight0"/>
      </w:pPr>
    </w:p>
    <w:p w:rsidR="00325136" w:rsidRDefault="00325136" w:rsidP="00325136">
      <w:pPr>
        <w:pStyle w:val="BoldBulTight0"/>
      </w:pPr>
      <w:r w:rsidRPr="00C33993">
        <w:t>By the end of this chapter, the learner should be able to:</w:t>
      </w:r>
    </w:p>
    <w:p w:rsidR="00CF3493" w:rsidRDefault="00CF3493" w:rsidP="00CF3493">
      <w:pPr>
        <w:pStyle w:val="Bullets"/>
      </w:pPr>
      <w:r>
        <w:t>Identify interests or observations of children that could be used to guide the program</w:t>
      </w:r>
    </w:p>
    <w:p w:rsidR="00CF3493" w:rsidRDefault="00CF3493" w:rsidP="00CF3493">
      <w:pPr>
        <w:pStyle w:val="Bullets"/>
      </w:pPr>
      <w:r>
        <w:t>Explain how observations can be used to shape the program.</w:t>
      </w:r>
    </w:p>
    <w:p w:rsidR="00325136" w:rsidRDefault="00325136" w:rsidP="00325136">
      <w:pPr>
        <w:pStyle w:val="Heading3"/>
      </w:pPr>
      <w:bookmarkStart w:id="95" w:name="_Toc422483371"/>
      <w:bookmarkStart w:id="96" w:name="_Toc505607430"/>
      <w:r>
        <w:t>National Quality Standard One</w:t>
      </w:r>
      <w:bookmarkEnd w:id="95"/>
      <w:bookmarkEnd w:id="96"/>
    </w:p>
    <w:p w:rsidR="00820CA6" w:rsidRDefault="00325136" w:rsidP="00325136">
      <w:r>
        <w:t>National Quality Standard One relates to the educational program and practice. You can see from the elements highlighted below that the views, interests, needs, and ideas of the children regarding their own curriculum should form the nucleus of the educational program.</w:t>
      </w:r>
    </w:p>
    <w:p w:rsidR="00820CA6" w:rsidRDefault="00820CA6">
      <w:pPr>
        <w:spacing w:after="0" w:line="240" w:lineRule="auto"/>
      </w:pPr>
      <w:r>
        <w:br w:type="page"/>
      </w:r>
    </w:p>
    <w:tbl>
      <w:tblPr>
        <w:tblStyle w:val="TableGrid"/>
        <w:tblW w:w="9733" w:type="dxa"/>
        <w:tblLook w:val="04A0" w:firstRow="1" w:lastRow="0" w:firstColumn="1" w:lastColumn="0" w:noHBand="0" w:noVBand="1"/>
      </w:tblPr>
      <w:tblGrid>
        <w:gridCol w:w="1411"/>
        <w:gridCol w:w="1589"/>
        <w:gridCol w:w="6733"/>
      </w:tblGrid>
      <w:tr w:rsidR="00CC74FE" w:rsidTr="00820CA6">
        <w:trPr>
          <w:trHeight w:val="552"/>
        </w:trPr>
        <w:tc>
          <w:tcPr>
            <w:tcW w:w="1411" w:type="dxa"/>
            <w:shd w:val="clear" w:color="auto" w:fill="E5B8B7" w:themeFill="accent2" w:themeFillTint="66"/>
          </w:tcPr>
          <w:p w:rsidR="00CC74FE" w:rsidRPr="008441A6" w:rsidRDefault="00CC74FE" w:rsidP="00CC74FE">
            <w:pPr>
              <w:spacing w:before="120" w:after="120" w:line="240" w:lineRule="auto"/>
              <w:rPr>
                <w:b/>
              </w:rPr>
            </w:pPr>
            <w:r>
              <w:rPr>
                <w:b/>
              </w:rPr>
              <w:lastRenderedPageBreak/>
              <w:t>Standard 1.1</w:t>
            </w:r>
          </w:p>
        </w:tc>
        <w:tc>
          <w:tcPr>
            <w:tcW w:w="8322" w:type="dxa"/>
            <w:gridSpan w:val="2"/>
            <w:shd w:val="clear" w:color="auto" w:fill="E5B8B7" w:themeFill="accent2" w:themeFillTint="66"/>
          </w:tcPr>
          <w:p w:rsidR="00CC74FE" w:rsidRPr="008441A6" w:rsidRDefault="00820CA6" w:rsidP="00CC74FE">
            <w:pPr>
              <w:spacing w:before="120" w:after="120" w:line="240" w:lineRule="auto"/>
              <w:rPr>
                <w:b/>
              </w:rPr>
            </w:pPr>
            <w:r w:rsidRPr="00820CA6">
              <w:rPr>
                <w:b/>
              </w:rPr>
              <w:t>The educational program enhances each child’s learning and development.</w:t>
            </w:r>
          </w:p>
        </w:tc>
      </w:tr>
      <w:tr w:rsidR="00CC74FE" w:rsidTr="00CC74FE">
        <w:trPr>
          <w:trHeight w:val="1311"/>
        </w:trPr>
        <w:tc>
          <w:tcPr>
            <w:tcW w:w="1411" w:type="dxa"/>
          </w:tcPr>
          <w:p w:rsidR="00CC74FE" w:rsidRPr="00820CA6" w:rsidRDefault="00820CA6" w:rsidP="00CC74FE">
            <w:pPr>
              <w:spacing w:before="120" w:after="120" w:line="240" w:lineRule="auto"/>
            </w:pPr>
            <w:r w:rsidRPr="00820CA6">
              <w:t>Element 1.1.1</w:t>
            </w:r>
          </w:p>
        </w:tc>
        <w:tc>
          <w:tcPr>
            <w:tcW w:w="1589" w:type="dxa"/>
          </w:tcPr>
          <w:p w:rsidR="00CC74FE" w:rsidRPr="00820CA6" w:rsidRDefault="00820CA6" w:rsidP="00CC74FE">
            <w:pPr>
              <w:spacing w:before="120" w:after="120" w:line="240" w:lineRule="auto"/>
            </w:pPr>
            <w:r w:rsidRPr="00820CA6">
              <w:t>Approved learning framework</w:t>
            </w:r>
          </w:p>
        </w:tc>
        <w:tc>
          <w:tcPr>
            <w:tcW w:w="6733" w:type="dxa"/>
          </w:tcPr>
          <w:p w:rsidR="00CC74FE" w:rsidRPr="00820CA6" w:rsidRDefault="00820CA6" w:rsidP="00CC74FE">
            <w:pPr>
              <w:spacing w:before="120" w:after="120" w:line="240" w:lineRule="auto"/>
            </w:pPr>
            <w:r w:rsidRPr="00820CA6">
              <w:t xml:space="preserve">Curriculum decision-making contributes to each child’s learning and development outcomes in relation to their identity, connection with community, wellbeing, </w:t>
            </w:r>
            <w:proofErr w:type="gramStart"/>
            <w:r w:rsidRPr="00820CA6">
              <w:t>confidence</w:t>
            </w:r>
            <w:proofErr w:type="gramEnd"/>
            <w:r w:rsidRPr="00820CA6">
              <w:t xml:space="preserve"> as learners and effectiveness as communicators.</w:t>
            </w:r>
          </w:p>
        </w:tc>
      </w:tr>
      <w:tr w:rsidR="00CC74FE" w:rsidTr="00CC74FE">
        <w:trPr>
          <w:trHeight w:val="773"/>
        </w:trPr>
        <w:tc>
          <w:tcPr>
            <w:tcW w:w="1411" w:type="dxa"/>
            <w:shd w:val="clear" w:color="auto" w:fill="F2DBDB" w:themeFill="accent2" w:themeFillTint="33"/>
          </w:tcPr>
          <w:p w:rsidR="00CC74FE" w:rsidRPr="00820CA6" w:rsidRDefault="00820CA6" w:rsidP="00CC74FE">
            <w:pPr>
              <w:spacing w:before="120" w:after="120" w:line="240" w:lineRule="auto"/>
            </w:pPr>
            <w:r w:rsidRPr="00820CA6">
              <w:t>Element 1.1.2</w:t>
            </w:r>
          </w:p>
        </w:tc>
        <w:tc>
          <w:tcPr>
            <w:tcW w:w="1589" w:type="dxa"/>
            <w:shd w:val="clear" w:color="auto" w:fill="F2DBDB" w:themeFill="accent2" w:themeFillTint="33"/>
          </w:tcPr>
          <w:p w:rsidR="00CC74FE" w:rsidRPr="00820CA6" w:rsidRDefault="00820CA6" w:rsidP="00CC74FE">
            <w:pPr>
              <w:spacing w:before="120" w:after="120" w:line="240" w:lineRule="auto"/>
            </w:pPr>
            <w:r w:rsidRPr="00820CA6">
              <w:t>Child-centred</w:t>
            </w:r>
          </w:p>
        </w:tc>
        <w:tc>
          <w:tcPr>
            <w:tcW w:w="6733" w:type="dxa"/>
            <w:shd w:val="clear" w:color="auto" w:fill="F2DBDB" w:themeFill="accent2" w:themeFillTint="33"/>
          </w:tcPr>
          <w:p w:rsidR="00CC74FE" w:rsidRPr="00820CA6" w:rsidRDefault="00820CA6" w:rsidP="00CC74FE">
            <w:pPr>
              <w:spacing w:before="120" w:after="120" w:line="240" w:lineRule="auto"/>
            </w:pPr>
            <w:r w:rsidRPr="00820CA6">
              <w:t>Each child’s current knowledge, strengths, ideas, culture, abilities and interests are the foundation of the program.</w:t>
            </w:r>
          </w:p>
        </w:tc>
      </w:tr>
      <w:tr w:rsidR="00CC74FE" w:rsidTr="00820CA6">
        <w:trPr>
          <w:trHeight w:val="773"/>
        </w:trPr>
        <w:tc>
          <w:tcPr>
            <w:tcW w:w="1411" w:type="dxa"/>
            <w:tcBorders>
              <w:bottom w:val="single" w:sz="4" w:space="0" w:color="auto"/>
            </w:tcBorders>
          </w:tcPr>
          <w:p w:rsidR="00CC74FE" w:rsidRPr="00820CA6" w:rsidRDefault="00820CA6" w:rsidP="00CC74FE">
            <w:pPr>
              <w:spacing w:before="120" w:after="120" w:line="240" w:lineRule="auto"/>
            </w:pPr>
            <w:r w:rsidRPr="00820CA6">
              <w:t>Element 1.1.3</w:t>
            </w:r>
          </w:p>
        </w:tc>
        <w:tc>
          <w:tcPr>
            <w:tcW w:w="1589" w:type="dxa"/>
            <w:tcBorders>
              <w:bottom w:val="single" w:sz="4" w:space="0" w:color="auto"/>
            </w:tcBorders>
          </w:tcPr>
          <w:p w:rsidR="00CC74FE" w:rsidRPr="00820CA6" w:rsidRDefault="00820CA6" w:rsidP="00CC74FE">
            <w:pPr>
              <w:spacing w:before="120" w:after="120" w:line="240" w:lineRule="auto"/>
            </w:pPr>
            <w:r w:rsidRPr="00820CA6">
              <w:t>Program learning opportunities</w:t>
            </w:r>
          </w:p>
        </w:tc>
        <w:tc>
          <w:tcPr>
            <w:tcW w:w="6733" w:type="dxa"/>
            <w:tcBorders>
              <w:bottom w:val="single" w:sz="4" w:space="0" w:color="auto"/>
            </w:tcBorders>
          </w:tcPr>
          <w:p w:rsidR="00CC74FE" w:rsidRPr="00820CA6" w:rsidRDefault="00820CA6" w:rsidP="00CC74FE">
            <w:pPr>
              <w:spacing w:before="120" w:after="120" w:line="240" w:lineRule="auto"/>
            </w:pPr>
            <w:r w:rsidRPr="00820CA6">
              <w:t>All aspects of the program, including routines, are organised in ways that maximise opportunities for each child’s learning.</w:t>
            </w:r>
          </w:p>
        </w:tc>
      </w:tr>
      <w:tr w:rsidR="00CC74FE" w:rsidTr="00820CA6">
        <w:trPr>
          <w:trHeight w:val="648"/>
        </w:trPr>
        <w:tc>
          <w:tcPr>
            <w:tcW w:w="1411" w:type="dxa"/>
            <w:shd w:val="clear" w:color="auto" w:fill="E5B8B7" w:themeFill="accent2" w:themeFillTint="66"/>
          </w:tcPr>
          <w:p w:rsidR="00CC74FE" w:rsidRPr="008441A6" w:rsidRDefault="00CC74FE" w:rsidP="00CC74FE">
            <w:pPr>
              <w:spacing w:before="120" w:after="120" w:line="240" w:lineRule="auto"/>
              <w:rPr>
                <w:b/>
              </w:rPr>
            </w:pPr>
            <w:r>
              <w:rPr>
                <w:b/>
              </w:rPr>
              <w:t>Standard 1.2</w:t>
            </w:r>
          </w:p>
        </w:tc>
        <w:tc>
          <w:tcPr>
            <w:tcW w:w="8322" w:type="dxa"/>
            <w:gridSpan w:val="2"/>
            <w:shd w:val="clear" w:color="auto" w:fill="E5B8B7" w:themeFill="accent2" w:themeFillTint="66"/>
          </w:tcPr>
          <w:p w:rsidR="00CC74FE" w:rsidRPr="008441A6" w:rsidRDefault="00820CA6" w:rsidP="00CC74FE">
            <w:pPr>
              <w:spacing w:before="120" w:after="120" w:line="240" w:lineRule="auto"/>
              <w:rPr>
                <w:b/>
              </w:rPr>
            </w:pPr>
            <w:r w:rsidRPr="00820CA6">
              <w:rPr>
                <w:b/>
              </w:rPr>
              <w:t>Educators facilitate and extend each child’s learning and development.</w:t>
            </w:r>
          </w:p>
        </w:tc>
      </w:tr>
      <w:tr w:rsidR="00CC74FE" w:rsidTr="00CC74FE">
        <w:trPr>
          <w:trHeight w:val="773"/>
        </w:trPr>
        <w:tc>
          <w:tcPr>
            <w:tcW w:w="1411" w:type="dxa"/>
          </w:tcPr>
          <w:p w:rsidR="00CC74FE" w:rsidRPr="00820CA6" w:rsidRDefault="00820CA6" w:rsidP="00CC74FE">
            <w:pPr>
              <w:spacing w:before="120" w:after="120" w:line="240" w:lineRule="auto"/>
            </w:pPr>
            <w:r w:rsidRPr="00820CA6">
              <w:t>Element 1.2.1</w:t>
            </w:r>
          </w:p>
        </w:tc>
        <w:tc>
          <w:tcPr>
            <w:tcW w:w="1589" w:type="dxa"/>
          </w:tcPr>
          <w:p w:rsidR="00CC74FE" w:rsidRPr="00820CA6" w:rsidRDefault="00820CA6" w:rsidP="00CC74FE">
            <w:pPr>
              <w:spacing w:before="120" w:after="120" w:line="240" w:lineRule="auto"/>
            </w:pPr>
            <w:r w:rsidRPr="00820CA6">
              <w:t>Intentional teaching [Newly delineated concept]</w:t>
            </w:r>
          </w:p>
        </w:tc>
        <w:tc>
          <w:tcPr>
            <w:tcW w:w="6733" w:type="dxa"/>
          </w:tcPr>
          <w:p w:rsidR="00CC74FE" w:rsidRPr="00820CA6" w:rsidRDefault="00820CA6" w:rsidP="00CC74FE">
            <w:pPr>
              <w:spacing w:before="120" w:after="120" w:line="240" w:lineRule="auto"/>
            </w:pPr>
            <w:r w:rsidRPr="00820CA6">
              <w:t>Educators are deliberate, purposeful, and thoughtful in their decisions and actions.</w:t>
            </w:r>
          </w:p>
        </w:tc>
      </w:tr>
      <w:tr w:rsidR="00CC74FE" w:rsidTr="00CC74FE">
        <w:trPr>
          <w:trHeight w:val="773"/>
        </w:trPr>
        <w:tc>
          <w:tcPr>
            <w:tcW w:w="1411" w:type="dxa"/>
            <w:shd w:val="clear" w:color="auto" w:fill="F2DBDB" w:themeFill="accent2" w:themeFillTint="33"/>
          </w:tcPr>
          <w:p w:rsidR="00CC74FE" w:rsidRPr="00820CA6" w:rsidRDefault="00820CA6" w:rsidP="00CC74FE">
            <w:pPr>
              <w:spacing w:before="120" w:after="120" w:line="240" w:lineRule="auto"/>
            </w:pPr>
            <w:r w:rsidRPr="00820CA6">
              <w:t>Element 1.2.2</w:t>
            </w:r>
          </w:p>
        </w:tc>
        <w:tc>
          <w:tcPr>
            <w:tcW w:w="1589" w:type="dxa"/>
            <w:shd w:val="clear" w:color="auto" w:fill="F2DBDB" w:themeFill="accent2" w:themeFillTint="33"/>
          </w:tcPr>
          <w:p w:rsidR="00CC74FE" w:rsidRPr="00820CA6" w:rsidRDefault="00820CA6" w:rsidP="00CC74FE">
            <w:pPr>
              <w:spacing w:before="120" w:after="120" w:line="240" w:lineRule="auto"/>
            </w:pPr>
            <w:r w:rsidRPr="00820CA6">
              <w:t>Responsive teaching and scaffolding</w:t>
            </w:r>
          </w:p>
        </w:tc>
        <w:tc>
          <w:tcPr>
            <w:tcW w:w="6733" w:type="dxa"/>
            <w:shd w:val="clear" w:color="auto" w:fill="F2DBDB" w:themeFill="accent2" w:themeFillTint="33"/>
          </w:tcPr>
          <w:p w:rsidR="00CC74FE" w:rsidRPr="00820CA6" w:rsidRDefault="00820CA6" w:rsidP="00CC74FE">
            <w:pPr>
              <w:spacing w:before="120" w:after="120" w:line="240" w:lineRule="auto"/>
            </w:pPr>
            <w:r w:rsidRPr="00820CA6">
              <w:t>Educators respond to children’s ideas and play and extend children’s learning through open-ended questions, interactions and feedback.</w:t>
            </w:r>
          </w:p>
        </w:tc>
      </w:tr>
      <w:tr w:rsidR="00CC74FE" w:rsidTr="00820CA6">
        <w:trPr>
          <w:trHeight w:val="790"/>
        </w:trPr>
        <w:tc>
          <w:tcPr>
            <w:tcW w:w="1411" w:type="dxa"/>
            <w:tcBorders>
              <w:bottom w:val="single" w:sz="4" w:space="0" w:color="auto"/>
            </w:tcBorders>
            <w:shd w:val="clear" w:color="auto" w:fill="FFFFFF" w:themeFill="background1"/>
          </w:tcPr>
          <w:p w:rsidR="00CC74FE" w:rsidRPr="00820CA6" w:rsidRDefault="00820CA6" w:rsidP="00CC74FE">
            <w:pPr>
              <w:spacing w:before="120" w:after="120" w:line="240" w:lineRule="auto"/>
            </w:pPr>
            <w:r w:rsidRPr="00820CA6">
              <w:t>Element 1.2.3</w:t>
            </w:r>
          </w:p>
        </w:tc>
        <w:tc>
          <w:tcPr>
            <w:tcW w:w="1589" w:type="dxa"/>
            <w:tcBorders>
              <w:bottom w:val="single" w:sz="4" w:space="0" w:color="auto"/>
            </w:tcBorders>
            <w:shd w:val="clear" w:color="auto" w:fill="FFFFFF" w:themeFill="background1"/>
          </w:tcPr>
          <w:p w:rsidR="00CC74FE" w:rsidRPr="00820CA6" w:rsidRDefault="00820CA6" w:rsidP="00CC74FE">
            <w:pPr>
              <w:spacing w:before="120" w:after="120" w:line="240" w:lineRule="auto"/>
            </w:pPr>
            <w:r w:rsidRPr="00820CA6">
              <w:t>Child directed learning</w:t>
            </w:r>
          </w:p>
        </w:tc>
        <w:tc>
          <w:tcPr>
            <w:tcW w:w="6733" w:type="dxa"/>
            <w:tcBorders>
              <w:bottom w:val="single" w:sz="4" w:space="0" w:color="auto"/>
            </w:tcBorders>
            <w:shd w:val="clear" w:color="auto" w:fill="FFFFFF" w:themeFill="background1"/>
          </w:tcPr>
          <w:p w:rsidR="00CC74FE" w:rsidRPr="00820CA6" w:rsidRDefault="00820CA6" w:rsidP="00CC74FE">
            <w:pPr>
              <w:spacing w:before="120" w:after="120" w:line="240" w:lineRule="auto"/>
            </w:pPr>
            <w:r w:rsidRPr="00820CA6">
              <w:t>Each child's agency is promoted, enabling them to make choices and decisions that influence events and their world.</w:t>
            </w:r>
          </w:p>
        </w:tc>
      </w:tr>
      <w:tr w:rsidR="00820CA6" w:rsidTr="00820CA6">
        <w:trPr>
          <w:trHeight w:val="790"/>
        </w:trPr>
        <w:tc>
          <w:tcPr>
            <w:tcW w:w="1411" w:type="dxa"/>
            <w:shd w:val="clear" w:color="auto" w:fill="E5B8B7" w:themeFill="accent2" w:themeFillTint="66"/>
          </w:tcPr>
          <w:p w:rsidR="00820CA6" w:rsidRPr="00820CA6" w:rsidRDefault="00820CA6" w:rsidP="00CC74FE">
            <w:pPr>
              <w:spacing w:before="120" w:after="120" w:line="240" w:lineRule="auto"/>
              <w:rPr>
                <w:b/>
              </w:rPr>
            </w:pPr>
            <w:r w:rsidRPr="00820CA6">
              <w:rPr>
                <w:b/>
              </w:rPr>
              <w:t>Standard 1.3</w:t>
            </w:r>
          </w:p>
        </w:tc>
        <w:tc>
          <w:tcPr>
            <w:tcW w:w="8322" w:type="dxa"/>
            <w:gridSpan w:val="2"/>
            <w:shd w:val="clear" w:color="auto" w:fill="E5B8B7" w:themeFill="accent2" w:themeFillTint="66"/>
          </w:tcPr>
          <w:p w:rsidR="00820CA6" w:rsidRPr="00820CA6" w:rsidRDefault="00820CA6" w:rsidP="00CC74FE">
            <w:pPr>
              <w:spacing w:before="120" w:after="120" w:line="240" w:lineRule="auto"/>
              <w:rPr>
                <w:b/>
              </w:rPr>
            </w:pPr>
            <w:r w:rsidRPr="00820CA6">
              <w:rPr>
                <w:b/>
              </w:rPr>
              <w:t>Educators and co-ordinators take a planned and reflective approach to implementing the program for each child.</w:t>
            </w:r>
          </w:p>
        </w:tc>
      </w:tr>
      <w:tr w:rsidR="00820CA6" w:rsidTr="00CC74FE">
        <w:trPr>
          <w:trHeight w:val="790"/>
        </w:trPr>
        <w:tc>
          <w:tcPr>
            <w:tcW w:w="1411" w:type="dxa"/>
            <w:shd w:val="clear" w:color="auto" w:fill="FFFFFF" w:themeFill="background1"/>
          </w:tcPr>
          <w:p w:rsidR="00820CA6" w:rsidRPr="00820CA6" w:rsidRDefault="00820CA6" w:rsidP="00CC74FE">
            <w:pPr>
              <w:spacing w:before="120" w:after="120" w:line="240" w:lineRule="auto"/>
            </w:pPr>
            <w:r>
              <w:t>Element 1.3.1</w:t>
            </w:r>
          </w:p>
        </w:tc>
        <w:tc>
          <w:tcPr>
            <w:tcW w:w="1589" w:type="dxa"/>
            <w:shd w:val="clear" w:color="auto" w:fill="FFFFFF" w:themeFill="background1"/>
          </w:tcPr>
          <w:p w:rsidR="00820CA6" w:rsidRPr="00820CA6" w:rsidRDefault="00820CA6" w:rsidP="00CC74FE">
            <w:pPr>
              <w:spacing w:before="120" w:after="120" w:line="240" w:lineRule="auto"/>
            </w:pPr>
            <w:r w:rsidRPr="00820CA6">
              <w:t>Assessment and planning cycle</w:t>
            </w:r>
          </w:p>
        </w:tc>
        <w:tc>
          <w:tcPr>
            <w:tcW w:w="6733" w:type="dxa"/>
            <w:shd w:val="clear" w:color="auto" w:fill="FFFFFF" w:themeFill="background1"/>
          </w:tcPr>
          <w:p w:rsidR="00820CA6" w:rsidRPr="00820CA6" w:rsidRDefault="00820CA6" w:rsidP="00CC74FE">
            <w:pPr>
              <w:spacing w:before="120" w:after="120" w:line="240" w:lineRule="auto"/>
            </w:pPr>
            <w:r w:rsidRPr="00820CA6">
              <w:t>Each child’s learning and development is assessed or evaluated as part of an ongoing cycle of observation, analysing learning, documentation, planning, implementation and reflection.</w:t>
            </w:r>
          </w:p>
        </w:tc>
      </w:tr>
      <w:tr w:rsidR="00820CA6" w:rsidTr="00CC74FE">
        <w:trPr>
          <w:trHeight w:val="790"/>
        </w:trPr>
        <w:tc>
          <w:tcPr>
            <w:tcW w:w="1411" w:type="dxa"/>
            <w:shd w:val="clear" w:color="auto" w:fill="FFFFFF" w:themeFill="background1"/>
          </w:tcPr>
          <w:p w:rsidR="00820CA6" w:rsidRPr="00820CA6" w:rsidRDefault="00820CA6" w:rsidP="00CC74FE">
            <w:pPr>
              <w:spacing w:before="120" w:after="120" w:line="240" w:lineRule="auto"/>
            </w:pPr>
            <w:r>
              <w:t>Element 1.3.2</w:t>
            </w:r>
          </w:p>
        </w:tc>
        <w:tc>
          <w:tcPr>
            <w:tcW w:w="1589" w:type="dxa"/>
            <w:shd w:val="clear" w:color="auto" w:fill="FFFFFF" w:themeFill="background1"/>
          </w:tcPr>
          <w:p w:rsidR="00820CA6" w:rsidRPr="00820CA6" w:rsidRDefault="00820CA6" w:rsidP="00CC74FE">
            <w:pPr>
              <w:spacing w:before="120" w:after="120" w:line="240" w:lineRule="auto"/>
            </w:pPr>
            <w:r w:rsidRPr="00820CA6">
              <w:t>Critical reflection</w:t>
            </w:r>
          </w:p>
        </w:tc>
        <w:tc>
          <w:tcPr>
            <w:tcW w:w="6733" w:type="dxa"/>
            <w:shd w:val="clear" w:color="auto" w:fill="FFFFFF" w:themeFill="background1"/>
          </w:tcPr>
          <w:p w:rsidR="00820CA6" w:rsidRPr="00820CA6" w:rsidRDefault="00820CA6" w:rsidP="00CC74FE">
            <w:pPr>
              <w:spacing w:before="120" w:after="120" w:line="240" w:lineRule="auto"/>
            </w:pPr>
            <w:r w:rsidRPr="00820CA6">
              <w:t>Critical reflection on children’s learning and development, both as individuals and in groups, drives program planning and implementation.</w:t>
            </w:r>
          </w:p>
        </w:tc>
      </w:tr>
      <w:tr w:rsidR="00820CA6" w:rsidTr="00CC74FE">
        <w:trPr>
          <w:trHeight w:val="790"/>
        </w:trPr>
        <w:tc>
          <w:tcPr>
            <w:tcW w:w="1411" w:type="dxa"/>
            <w:shd w:val="clear" w:color="auto" w:fill="FFFFFF" w:themeFill="background1"/>
          </w:tcPr>
          <w:p w:rsidR="00820CA6" w:rsidRPr="00820CA6" w:rsidRDefault="00820CA6" w:rsidP="00CC74FE">
            <w:pPr>
              <w:spacing w:before="120" w:after="120" w:line="240" w:lineRule="auto"/>
            </w:pPr>
            <w:r>
              <w:t>Element 1.3.3</w:t>
            </w:r>
          </w:p>
        </w:tc>
        <w:tc>
          <w:tcPr>
            <w:tcW w:w="1589" w:type="dxa"/>
            <w:shd w:val="clear" w:color="auto" w:fill="FFFFFF" w:themeFill="background1"/>
          </w:tcPr>
          <w:p w:rsidR="00820CA6" w:rsidRPr="00820CA6" w:rsidRDefault="00820CA6" w:rsidP="00CC74FE">
            <w:pPr>
              <w:spacing w:before="120" w:after="120" w:line="240" w:lineRule="auto"/>
            </w:pPr>
            <w:r w:rsidRPr="00820CA6">
              <w:t>Information for families</w:t>
            </w:r>
          </w:p>
        </w:tc>
        <w:tc>
          <w:tcPr>
            <w:tcW w:w="6733" w:type="dxa"/>
            <w:shd w:val="clear" w:color="auto" w:fill="FFFFFF" w:themeFill="background1"/>
          </w:tcPr>
          <w:p w:rsidR="00820CA6" w:rsidRPr="00820CA6" w:rsidRDefault="00820CA6" w:rsidP="00CC74FE">
            <w:pPr>
              <w:spacing w:before="120" w:after="120" w:line="240" w:lineRule="auto"/>
            </w:pPr>
            <w:r w:rsidRPr="00820CA6">
              <w:t>Families are informed about the program and their child's progress.</w:t>
            </w:r>
          </w:p>
        </w:tc>
      </w:tr>
    </w:tbl>
    <w:p w:rsidR="00CF3493" w:rsidRDefault="00CF3493" w:rsidP="00325136">
      <w:pPr>
        <w:pStyle w:val="Heading3"/>
      </w:pPr>
      <w:bookmarkStart w:id="97" w:name="_Toc422483372"/>
    </w:p>
    <w:p w:rsidR="00CF3493" w:rsidRDefault="00CF3493">
      <w:pPr>
        <w:spacing w:after="0" w:line="240" w:lineRule="auto"/>
        <w:rPr>
          <w:rFonts w:cstheme="majorBidi"/>
          <w:b/>
          <w:bCs/>
          <w:sz w:val="26"/>
          <w:szCs w:val="26"/>
        </w:rPr>
      </w:pPr>
      <w:r>
        <w:br w:type="page"/>
      </w:r>
    </w:p>
    <w:p w:rsidR="00325136" w:rsidRDefault="00325136" w:rsidP="00325136">
      <w:pPr>
        <w:pStyle w:val="Heading3"/>
      </w:pPr>
      <w:bookmarkStart w:id="98" w:name="_Toc505607431"/>
      <w:r>
        <w:lastRenderedPageBreak/>
        <w:t>Use children’s views and observations</w:t>
      </w:r>
      <w:bookmarkEnd w:id="97"/>
      <w:bookmarkEnd w:id="98"/>
    </w:p>
    <w:p w:rsidR="00325136" w:rsidRDefault="00325136" w:rsidP="00325136">
      <w:r>
        <w:t xml:space="preserve">So far in this unit, you have included children in the planning and design process of both their indoor and outdoor learning </w:t>
      </w:r>
      <w:r w:rsidRPr="00CC74FE">
        <w:rPr>
          <w:noProof/>
        </w:rPr>
        <w:t>environments</w:t>
      </w:r>
      <w:r>
        <w:t xml:space="preserve"> and allowed them to direct their own play and leisure experiences with peers of their choosing. It should not be a surprise, then, that their opinions and suggestions should also be considered when planning their curriculum. As with the learning environments and the play activities that they select or request, they are more likely to engage in the curriculum if it contains activities and tasks in which they have expressed an interest and a liking for.</w:t>
      </w:r>
    </w:p>
    <w:p w:rsidR="00325136" w:rsidRDefault="00325136" w:rsidP="00325136">
      <w:pPr>
        <w:pStyle w:val="BoldBulTight0"/>
      </w:pPr>
      <w:r>
        <w:t>Children up to five years old might express an interest in many different parts of the curriculum, such as activities related to:</w:t>
      </w:r>
    </w:p>
    <w:p w:rsidR="00325136" w:rsidRDefault="00325136" w:rsidP="00CD3ABC">
      <w:pPr>
        <w:pStyle w:val="Bullets"/>
        <w:numPr>
          <w:ilvl w:val="0"/>
          <w:numId w:val="5"/>
        </w:numPr>
      </w:pPr>
      <w:r>
        <w:t>Personal, social and emotional development – learning how to establish and maintain positive relationships with peers and adults through different interactions and situations such as play and group activities</w:t>
      </w:r>
    </w:p>
    <w:p w:rsidR="00325136" w:rsidRDefault="00325136" w:rsidP="00CD3ABC">
      <w:pPr>
        <w:pStyle w:val="Bullets"/>
        <w:numPr>
          <w:ilvl w:val="0"/>
          <w:numId w:val="5"/>
        </w:numPr>
      </w:pPr>
      <w:r>
        <w:t xml:space="preserve">Communication, </w:t>
      </w:r>
      <w:r w:rsidRPr="00CC74FE">
        <w:rPr>
          <w:noProof/>
        </w:rPr>
        <w:t>language</w:t>
      </w:r>
      <w:r>
        <w:t xml:space="preserve"> and literacy – learning to talk to others and developing reading and writing skills</w:t>
      </w:r>
    </w:p>
    <w:p w:rsidR="00325136" w:rsidRDefault="00325136" w:rsidP="00CD3ABC">
      <w:pPr>
        <w:pStyle w:val="Bullets"/>
        <w:numPr>
          <w:ilvl w:val="0"/>
          <w:numId w:val="5"/>
        </w:numPr>
      </w:pPr>
      <w:r>
        <w:t xml:space="preserve">Problem-solving, </w:t>
      </w:r>
      <w:r w:rsidRPr="00CC74FE">
        <w:rPr>
          <w:noProof/>
        </w:rPr>
        <w:t>reasoning</w:t>
      </w:r>
      <w:r>
        <w:t xml:space="preserve"> and numeracy – number work, shape, space and measures, and mathematical ideas and processes</w:t>
      </w:r>
    </w:p>
    <w:p w:rsidR="00325136" w:rsidRDefault="00325136" w:rsidP="00CD3ABC">
      <w:pPr>
        <w:pStyle w:val="Bullets"/>
        <w:numPr>
          <w:ilvl w:val="0"/>
          <w:numId w:val="5"/>
        </w:numPr>
      </w:pPr>
      <w:r>
        <w:t>Knowledge and understanding of the world – investigating and exploring the world around them and establishing how and where they fit into it</w:t>
      </w:r>
    </w:p>
    <w:p w:rsidR="00325136" w:rsidRDefault="00325136" w:rsidP="00CD3ABC">
      <w:pPr>
        <w:pStyle w:val="Bullets"/>
        <w:numPr>
          <w:ilvl w:val="0"/>
          <w:numId w:val="5"/>
        </w:numPr>
      </w:pPr>
      <w:r>
        <w:t>Physical development – all forms of physical activity including dance and movement</w:t>
      </w:r>
    </w:p>
    <w:p w:rsidR="00325136" w:rsidRDefault="00325136" w:rsidP="00CD3ABC">
      <w:pPr>
        <w:pStyle w:val="Bullets"/>
        <w:numPr>
          <w:ilvl w:val="0"/>
          <w:numId w:val="5"/>
        </w:numPr>
      </w:pPr>
      <w:r>
        <w:t>Creative development – all activities that require imagination.</w:t>
      </w:r>
    </w:p>
    <w:p w:rsidR="00325136" w:rsidRDefault="00325136" w:rsidP="00325136">
      <w:pPr>
        <w:pStyle w:val="BoldBulTight0"/>
      </w:pPr>
      <w:r>
        <w:t>Older children may express an interest in more specific subject areas, such as:</w:t>
      </w:r>
    </w:p>
    <w:p w:rsidR="00325136" w:rsidRDefault="00325136" w:rsidP="00CD3ABC">
      <w:pPr>
        <w:pStyle w:val="Bullets"/>
        <w:numPr>
          <w:ilvl w:val="0"/>
          <w:numId w:val="5"/>
        </w:numPr>
      </w:pPr>
      <w:r>
        <w:t>English</w:t>
      </w:r>
    </w:p>
    <w:p w:rsidR="00325136" w:rsidRDefault="00325136" w:rsidP="00CD3ABC">
      <w:pPr>
        <w:pStyle w:val="Bullets"/>
        <w:numPr>
          <w:ilvl w:val="0"/>
          <w:numId w:val="5"/>
        </w:numPr>
      </w:pPr>
      <w:r>
        <w:t>Maths</w:t>
      </w:r>
    </w:p>
    <w:p w:rsidR="00325136" w:rsidRDefault="00325136" w:rsidP="00CD3ABC">
      <w:pPr>
        <w:pStyle w:val="Bullets"/>
        <w:numPr>
          <w:ilvl w:val="0"/>
          <w:numId w:val="5"/>
        </w:numPr>
      </w:pPr>
      <w:r>
        <w:rPr>
          <w:noProof/>
          <w:lang w:val="en-GB"/>
        </w:rPr>
        <w:drawing>
          <wp:anchor distT="0" distB="0" distL="114300" distR="114300" simplePos="0" relativeHeight="251773952" behindDoc="0" locked="0" layoutInCell="1" allowOverlap="1" wp14:anchorId="6FE0CC4D" wp14:editId="1E0A9611">
            <wp:simplePos x="0" y="0"/>
            <wp:positionH relativeFrom="column">
              <wp:posOffset>2590165</wp:posOffset>
            </wp:positionH>
            <wp:positionV relativeFrom="paragraph">
              <wp:posOffset>101600</wp:posOffset>
            </wp:positionV>
            <wp:extent cx="3215640" cy="1807210"/>
            <wp:effectExtent l="0" t="0" r="0" b="2540"/>
            <wp:wrapTight wrapText="bothSides">
              <wp:wrapPolygon edited="0">
                <wp:start x="9725" y="228"/>
                <wp:lineTo x="9725" y="1822"/>
                <wp:lineTo x="10877" y="4326"/>
                <wp:lineTo x="11389" y="4326"/>
                <wp:lineTo x="5246" y="5237"/>
                <wp:lineTo x="4991" y="7969"/>
                <wp:lineTo x="6526" y="7969"/>
                <wp:lineTo x="5502" y="9108"/>
                <wp:lineTo x="2431" y="15255"/>
                <wp:lineTo x="384" y="17532"/>
                <wp:lineTo x="384" y="18898"/>
                <wp:lineTo x="1408" y="18898"/>
                <wp:lineTo x="1408" y="20037"/>
                <wp:lineTo x="4991" y="21175"/>
                <wp:lineTo x="7934" y="21403"/>
                <wp:lineTo x="13308" y="21403"/>
                <wp:lineTo x="16251" y="21175"/>
                <wp:lineTo x="20218" y="19809"/>
                <wp:lineTo x="20090" y="18898"/>
                <wp:lineTo x="21242" y="18898"/>
                <wp:lineTo x="20986" y="17304"/>
                <wp:lineTo x="16379" y="11612"/>
                <wp:lineTo x="15995" y="11612"/>
                <wp:lineTo x="16635" y="10474"/>
                <wp:lineTo x="15483" y="8197"/>
                <wp:lineTo x="13052" y="7969"/>
                <wp:lineTo x="13820" y="5465"/>
                <wp:lineTo x="13820" y="2277"/>
                <wp:lineTo x="12668" y="911"/>
                <wp:lineTo x="10621" y="228"/>
                <wp:lineTo x="9725" y="228"/>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_dream_sketch_11954.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215640" cy="1807210"/>
                    </a:xfrm>
                    <a:prstGeom prst="rect">
                      <a:avLst/>
                    </a:prstGeom>
                  </pic:spPr>
                </pic:pic>
              </a:graphicData>
            </a:graphic>
            <wp14:sizeRelH relativeFrom="margin">
              <wp14:pctWidth>0</wp14:pctWidth>
            </wp14:sizeRelH>
            <wp14:sizeRelV relativeFrom="margin">
              <wp14:pctHeight>0</wp14:pctHeight>
            </wp14:sizeRelV>
          </wp:anchor>
        </w:drawing>
      </w:r>
      <w:r>
        <w:t>Science</w:t>
      </w:r>
    </w:p>
    <w:p w:rsidR="00325136" w:rsidRDefault="00325136" w:rsidP="00CD3ABC">
      <w:pPr>
        <w:pStyle w:val="Bullets"/>
        <w:numPr>
          <w:ilvl w:val="0"/>
          <w:numId w:val="5"/>
        </w:numPr>
      </w:pPr>
      <w:r>
        <w:t>Computing</w:t>
      </w:r>
    </w:p>
    <w:p w:rsidR="00325136" w:rsidRDefault="00325136" w:rsidP="00CD3ABC">
      <w:pPr>
        <w:pStyle w:val="Bullets"/>
        <w:numPr>
          <w:ilvl w:val="0"/>
          <w:numId w:val="5"/>
        </w:numPr>
      </w:pPr>
      <w:r>
        <w:t>Technology</w:t>
      </w:r>
    </w:p>
    <w:p w:rsidR="00325136" w:rsidRDefault="00325136" w:rsidP="00CD3ABC">
      <w:pPr>
        <w:pStyle w:val="Bullets"/>
        <w:numPr>
          <w:ilvl w:val="0"/>
          <w:numId w:val="5"/>
        </w:numPr>
      </w:pPr>
      <w:r>
        <w:t>History</w:t>
      </w:r>
    </w:p>
    <w:p w:rsidR="00325136" w:rsidRDefault="00325136" w:rsidP="00CD3ABC">
      <w:pPr>
        <w:pStyle w:val="Bullets"/>
        <w:numPr>
          <w:ilvl w:val="0"/>
          <w:numId w:val="5"/>
        </w:numPr>
      </w:pPr>
      <w:r>
        <w:t>Geography</w:t>
      </w:r>
    </w:p>
    <w:p w:rsidR="00325136" w:rsidRDefault="00325136" w:rsidP="00CD3ABC">
      <w:pPr>
        <w:pStyle w:val="Bullets"/>
        <w:numPr>
          <w:ilvl w:val="0"/>
          <w:numId w:val="5"/>
        </w:numPr>
      </w:pPr>
      <w:r>
        <w:t>Music</w:t>
      </w:r>
    </w:p>
    <w:p w:rsidR="00325136" w:rsidRDefault="00325136" w:rsidP="00CD3ABC">
      <w:pPr>
        <w:pStyle w:val="Bullets"/>
        <w:numPr>
          <w:ilvl w:val="0"/>
          <w:numId w:val="5"/>
        </w:numPr>
      </w:pPr>
      <w:r>
        <w:t>Art and design.</w:t>
      </w:r>
    </w:p>
    <w:p w:rsidR="00325136" w:rsidRDefault="00325136" w:rsidP="00325136">
      <w:r>
        <w:t xml:space="preserve">Interests may be broken down further into different components of each area they enjoy, for example, a specific type of game they like to play, a certain genre of book they like to read, a particular period of history they want to know more </w:t>
      </w:r>
      <w:r w:rsidRPr="00BB4EA7">
        <w:rPr>
          <w:noProof/>
        </w:rPr>
        <w:t>about,</w:t>
      </w:r>
      <w:r>
        <w:t xml:space="preserve"> or specific materials they like to use in creative work. </w:t>
      </w:r>
    </w:p>
    <w:p w:rsidR="00325136" w:rsidRDefault="00325136" w:rsidP="00325136">
      <w:pPr>
        <w:pStyle w:val="BoldBulTight0"/>
      </w:pPr>
      <w:r>
        <w:lastRenderedPageBreak/>
        <w:t>Children’s views may also give an indication as to logistical things they like or dislike about certain activities, such as:</w:t>
      </w:r>
    </w:p>
    <w:p w:rsidR="00325136" w:rsidRDefault="00325136" w:rsidP="00CD3ABC">
      <w:pPr>
        <w:pStyle w:val="Bullets"/>
        <w:numPr>
          <w:ilvl w:val="0"/>
          <w:numId w:val="5"/>
        </w:numPr>
      </w:pPr>
      <w:r>
        <w:t>Time of day the activity takes place – some children may not like engaging in physical activity straight after lunch or first thing in the morning, or may find it hard to concentrate on numeracy activities at the end of the day</w:t>
      </w:r>
    </w:p>
    <w:p w:rsidR="00325136" w:rsidRDefault="00325136" w:rsidP="00CD3ABC">
      <w:pPr>
        <w:pStyle w:val="Bullets"/>
        <w:numPr>
          <w:ilvl w:val="0"/>
          <w:numId w:val="5"/>
        </w:numPr>
      </w:pPr>
      <w:r>
        <w:t>Location in which the activity takes place – some activities may be more enjoyable outside or may require a larger space</w:t>
      </w:r>
    </w:p>
    <w:p w:rsidR="00325136" w:rsidRDefault="00325136" w:rsidP="00CD3ABC">
      <w:pPr>
        <w:pStyle w:val="Bullets"/>
        <w:numPr>
          <w:ilvl w:val="0"/>
          <w:numId w:val="5"/>
        </w:numPr>
      </w:pPr>
      <w:r>
        <w:t>Educator taking the activity – some educators are more popular than others in general and some more popular for certain activities</w:t>
      </w:r>
    </w:p>
    <w:p w:rsidR="00325136" w:rsidRDefault="00325136" w:rsidP="00CD3ABC">
      <w:pPr>
        <w:pStyle w:val="Bullets"/>
        <w:numPr>
          <w:ilvl w:val="0"/>
          <w:numId w:val="5"/>
        </w:numPr>
      </w:pPr>
      <w:r>
        <w:t>Other children in the group – the presence of one or more children in a group may either encourage or demotivate a child</w:t>
      </w:r>
    </w:p>
    <w:p w:rsidR="00325136" w:rsidRDefault="00325136" w:rsidP="00CD3ABC">
      <w:pPr>
        <w:pStyle w:val="Bullets"/>
        <w:numPr>
          <w:ilvl w:val="0"/>
          <w:numId w:val="5"/>
        </w:numPr>
      </w:pPr>
      <w:r>
        <w:t xml:space="preserve">Duration of the activity – </w:t>
      </w:r>
      <w:r w:rsidRPr="00BB4EA7">
        <w:rPr>
          <w:noProof/>
        </w:rPr>
        <w:t>children</w:t>
      </w:r>
      <w:r>
        <w:t xml:space="preserve"> might find some activities too long or not long enough</w:t>
      </w:r>
    </w:p>
    <w:p w:rsidR="00325136" w:rsidRDefault="00325136" w:rsidP="00CD3ABC">
      <w:pPr>
        <w:pStyle w:val="Bullets"/>
        <w:numPr>
          <w:ilvl w:val="0"/>
          <w:numId w:val="5"/>
        </w:numPr>
      </w:pPr>
      <w:r>
        <w:t xml:space="preserve">Assessment methods – </w:t>
      </w:r>
      <w:r w:rsidRPr="00BB4EA7">
        <w:rPr>
          <w:noProof/>
        </w:rPr>
        <w:t>children</w:t>
      </w:r>
      <w:r>
        <w:t xml:space="preserve"> might find the assessments too difficult to understand and as such are not making progress in this area</w:t>
      </w:r>
    </w:p>
    <w:p w:rsidR="00325136" w:rsidRDefault="00325136" w:rsidP="00CD3ABC">
      <w:pPr>
        <w:pStyle w:val="Bullets"/>
        <w:numPr>
          <w:ilvl w:val="0"/>
          <w:numId w:val="5"/>
        </w:numPr>
      </w:pPr>
      <w:r>
        <w:t xml:space="preserve">Content and delivery/teaching styles – the content might be </w:t>
      </w:r>
      <w:r w:rsidRPr="00BB4EA7">
        <w:rPr>
          <w:noProof/>
        </w:rPr>
        <w:t>interesting</w:t>
      </w:r>
      <w:r w:rsidR="00BB4EA7">
        <w:rPr>
          <w:noProof/>
        </w:rPr>
        <w:t>,</w:t>
      </w:r>
      <w:r>
        <w:t xml:space="preserve"> but the delivery might be boring or confusing.</w:t>
      </w:r>
    </w:p>
    <w:p w:rsidR="00325136" w:rsidRPr="00325136" w:rsidRDefault="00325136" w:rsidP="00325136">
      <w:r w:rsidRPr="00325136">
        <w:t xml:space="preserve">There will be a wide range of observations and views about the curriculum from the </w:t>
      </w:r>
      <w:r w:rsidRPr="00BB4EA7">
        <w:rPr>
          <w:noProof/>
        </w:rPr>
        <w:t>children</w:t>
      </w:r>
      <w:r w:rsidRPr="00325136">
        <w:t xml:space="preserve"> and they should all be considered fairly and </w:t>
      </w:r>
      <w:r w:rsidRPr="00BB4EA7">
        <w:rPr>
          <w:noProof/>
        </w:rPr>
        <w:t>thoughtfully,</w:t>
      </w:r>
      <w:r w:rsidRPr="00325136">
        <w:t xml:space="preserve"> and used to inform planning for future programs.</w:t>
      </w:r>
    </w:p>
    <w:p w:rsidR="00325136" w:rsidRPr="00325136" w:rsidRDefault="00325136" w:rsidP="00325136">
      <w:r>
        <w:rPr>
          <w:noProof/>
          <w:lang w:val="en-GB"/>
        </w:rPr>
        <w:drawing>
          <wp:anchor distT="0" distB="0" distL="114300" distR="114300" simplePos="0" relativeHeight="251774976" behindDoc="0" locked="0" layoutInCell="1" allowOverlap="1" wp14:anchorId="172BD9D4" wp14:editId="085050B8">
            <wp:simplePos x="0" y="0"/>
            <wp:positionH relativeFrom="column">
              <wp:posOffset>3606800</wp:posOffset>
            </wp:positionH>
            <wp:positionV relativeFrom="paragraph">
              <wp:posOffset>114935</wp:posOffset>
            </wp:positionV>
            <wp:extent cx="2127885" cy="2827655"/>
            <wp:effectExtent l="0" t="0" r="0" b="0"/>
            <wp:wrapTight wrapText="bothSides">
              <wp:wrapPolygon edited="0">
                <wp:start x="6962" y="0"/>
                <wp:lineTo x="5415" y="728"/>
                <wp:lineTo x="4061" y="1892"/>
                <wp:lineTo x="4061" y="2619"/>
                <wp:lineTo x="6575" y="4948"/>
                <wp:lineTo x="5801" y="5675"/>
                <wp:lineTo x="5995" y="9604"/>
                <wp:lineTo x="4061" y="11933"/>
                <wp:lineTo x="4061" y="13097"/>
                <wp:lineTo x="4641" y="14261"/>
                <wp:lineTo x="1354" y="14698"/>
                <wp:lineTo x="1160" y="14989"/>
                <wp:lineTo x="2321" y="16589"/>
                <wp:lineTo x="1354" y="17899"/>
                <wp:lineTo x="2127" y="18918"/>
                <wp:lineTo x="1354" y="20955"/>
                <wp:lineTo x="1354" y="21246"/>
                <wp:lineTo x="2901" y="21391"/>
                <wp:lineTo x="19918" y="21391"/>
                <wp:lineTo x="19531" y="18918"/>
                <wp:lineTo x="20691" y="18772"/>
                <wp:lineTo x="20691" y="17899"/>
                <wp:lineTo x="19531" y="16589"/>
                <wp:lineTo x="19918" y="14843"/>
                <wp:lineTo x="19724" y="14261"/>
                <wp:lineTo x="20885" y="12515"/>
                <wp:lineTo x="21078" y="11787"/>
                <wp:lineTo x="12569" y="9604"/>
                <wp:lineTo x="14697" y="7713"/>
                <wp:lineTo x="14890" y="6985"/>
                <wp:lineTo x="13923" y="5530"/>
                <wp:lineTo x="10636" y="2619"/>
                <wp:lineTo x="10829" y="1892"/>
                <wp:lineTo x="9475" y="728"/>
                <wp:lineTo x="7735" y="0"/>
                <wp:lineTo x="6962"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ve_thinking_on_a_park_bench_400_clr_15171.png"/>
                    <pic:cNvPicPr/>
                  </pic:nvPicPr>
                  <pic:blipFill>
                    <a:blip r:embed="rId58">
                      <a:extLst>
                        <a:ext uri="{28A0092B-C50C-407E-A947-70E740481C1C}">
                          <a14:useLocalDpi xmlns:a14="http://schemas.microsoft.com/office/drawing/2010/main" val="0"/>
                        </a:ext>
                      </a:extLst>
                    </a:blip>
                    <a:stretch>
                      <a:fillRect/>
                    </a:stretch>
                  </pic:blipFill>
                  <pic:spPr>
                    <a:xfrm flipH="1">
                      <a:off x="0" y="0"/>
                      <a:ext cx="2127885" cy="2827655"/>
                    </a:xfrm>
                    <a:prstGeom prst="rect">
                      <a:avLst/>
                    </a:prstGeom>
                  </pic:spPr>
                </pic:pic>
              </a:graphicData>
            </a:graphic>
            <wp14:sizeRelH relativeFrom="margin">
              <wp14:pctWidth>0</wp14:pctWidth>
            </wp14:sizeRelH>
            <wp14:sizeRelV relativeFrom="margin">
              <wp14:pctHeight>0</wp14:pctHeight>
            </wp14:sizeRelV>
          </wp:anchor>
        </w:drawing>
      </w:r>
      <w:r>
        <w:br w:type="page"/>
      </w:r>
    </w:p>
    <w:p w:rsidR="00325136" w:rsidRDefault="00325136" w:rsidP="00325136">
      <w:pPr>
        <w:pStyle w:val="Heading3"/>
      </w:pPr>
      <w:bookmarkStart w:id="99" w:name="_Toc505607432"/>
      <w:r>
        <w:rPr>
          <w:noProof/>
        </w:rPr>
        <w:lastRenderedPageBreak/>
        <w:drawing>
          <wp:anchor distT="0" distB="0" distL="114300" distR="114300" simplePos="0" relativeHeight="251771904" behindDoc="1" locked="0" layoutInCell="1" allowOverlap="1" wp14:anchorId="0C3546E3" wp14:editId="72ED341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t>Activity 3A</w:t>
      </w:r>
      <w:bookmarkEnd w:id="99"/>
    </w:p>
    <w:p w:rsidR="00325136" w:rsidRDefault="00325136">
      <w:pPr>
        <w:spacing w:after="0" w:line="240" w:lineRule="auto"/>
        <w:rPr>
          <w:rFonts w:cs="Calibri"/>
          <w:b/>
          <w:bCs/>
          <w:color w:val="C00000"/>
          <w:sz w:val="28"/>
          <w:szCs w:val="28"/>
        </w:rPr>
      </w:pPr>
      <w:r>
        <w:br w:type="page"/>
      </w:r>
    </w:p>
    <w:p w:rsidR="00A84AE8" w:rsidRDefault="006E5817" w:rsidP="006E5817">
      <w:pPr>
        <w:pStyle w:val="Heading2"/>
      </w:pPr>
      <w:bookmarkStart w:id="100" w:name="_Toc505607433"/>
      <w:r w:rsidRPr="006E5817">
        <w:lastRenderedPageBreak/>
        <w:t>3.2 –</w:t>
      </w:r>
      <w:r w:rsidR="00A84AE8">
        <w:t xml:space="preserve"> </w:t>
      </w:r>
      <w:r w:rsidR="00173F00" w:rsidRPr="00A15022">
        <w:t>Develop the curriculum in consultation with educators and stakeholders</w:t>
      </w:r>
      <w:bookmarkEnd w:id="100"/>
    </w:p>
    <w:p w:rsidR="00325136" w:rsidRDefault="00325136" w:rsidP="00325136">
      <w:pPr>
        <w:pStyle w:val="BoldBulTight0"/>
      </w:pPr>
    </w:p>
    <w:p w:rsidR="00325136" w:rsidRDefault="00325136" w:rsidP="00325136">
      <w:pPr>
        <w:pStyle w:val="BoldBulTight0"/>
      </w:pPr>
      <w:r w:rsidRPr="00C33993">
        <w:t>By the end of this chapter, the learner should be able to:</w:t>
      </w:r>
    </w:p>
    <w:p w:rsidR="00C463E0" w:rsidRDefault="00C463E0" w:rsidP="00C463E0">
      <w:pPr>
        <w:pStyle w:val="Bullets"/>
      </w:pPr>
      <w:r w:rsidRPr="00C463E0">
        <w:t xml:space="preserve">Identify the educators and stakeholders with whom </w:t>
      </w:r>
      <w:r>
        <w:t>they</w:t>
      </w:r>
      <w:r w:rsidRPr="00C463E0">
        <w:t xml:space="preserve"> will have to consult in order to develop the curriculum</w:t>
      </w:r>
    </w:p>
    <w:p w:rsidR="00C463E0" w:rsidRDefault="00C463E0" w:rsidP="00325136">
      <w:pPr>
        <w:pStyle w:val="Bullets"/>
      </w:pPr>
      <w:r>
        <w:t xml:space="preserve">Outline the </w:t>
      </w:r>
      <w:r w:rsidRPr="002D3A14">
        <w:t>expectations of the</w:t>
      </w:r>
      <w:r>
        <w:t xml:space="preserve"> educators and stakeholders in relation to the</w:t>
      </w:r>
      <w:r w:rsidRPr="002D3A14">
        <w:t xml:space="preserve"> curriculum and how this will impact on its development.</w:t>
      </w:r>
    </w:p>
    <w:p w:rsidR="00325136" w:rsidRDefault="00325136" w:rsidP="00325136">
      <w:pPr>
        <w:pStyle w:val="Heading3"/>
      </w:pPr>
      <w:bookmarkStart w:id="101" w:name="_Toc422483375"/>
      <w:bookmarkStart w:id="102" w:name="_Toc505607434"/>
      <w:r>
        <w:t>National Quality Standard Seven</w:t>
      </w:r>
      <w:bookmarkEnd w:id="101"/>
      <w:bookmarkEnd w:id="102"/>
    </w:p>
    <w:p w:rsidR="00325136" w:rsidRDefault="00325136" w:rsidP="00325136">
      <w:r>
        <w:t xml:space="preserve">National Quality Standard 7 relates to </w:t>
      </w:r>
      <w:r w:rsidR="00820CA6">
        <w:t>effective</w:t>
      </w:r>
      <w:r>
        <w:t xml:space="preserve"> leadership and </w:t>
      </w:r>
      <w:r w:rsidR="00820CA6">
        <w:t>governance</w:t>
      </w:r>
      <w:r>
        <w:t>.</w:t>
      </w:r>
    </w:p>
    <w:tbl>
      <w:tblPr>
        <w:tblStyle w:val="TableGrid"/>
        <w:tblW w:w="9733" w:type="dxa"/>
        <w:tblLook w:val="04A0" w:firstRow="1" w:lastRow="0" w:firstColumn="1" w:lastColumn="0" w:noHBand="0" w:noVBand="1"/>
      </w:tblPr>
      <w:tblGrid>
        <w:gridCol w:w="1411"/>
        <w:gridCol w:w="1589"/>
        <w:gridCol w:w="6733"/>
      </w:tblGrid>
      <w:tr w:rsidR="00CC74FE" w:rsidTr="00820CA6">
        <w:trPr>
          <w:trHeight w:val="552"/>
        </w:trPr>
        <w:tc>
          <w:tcPr>
            <w:tcW w:w="1411" w:type="dxa"/>
            <w:shd w:val="clear" w:color="auto" w:fill="E5B8B7" w:themeFill="accent2" w:themeFillTint="66"/>
          </w:tcPr>
          <w:p w:rsidR="00CC74FE" w:rsidRPr="008441A6" w:rsidRDefault="00CC74FE" w:rsidP="00CC74FE">
            <w:pPr>
              <w:spacing w:before="120" w:after="120" w:line="240" w:lineRule="auto"/>
              <w:rPr>
                <w:b/>
              </w:rPr>
            </w:pPr>
            <w:r>
              <w:rPr>
                <w:b/>
              </w:rPr>
              <w:t>Standard 7.1</w:t>
            </w:r>
          </w:p>
        </w:tc>
        <w:tc>
          <w:tcPr>
            <w:tcW w:w="8322" w:type="dxa"/>
            <w:gridSpan w:val="2"/>
            <w:shd w:val="clear" w:color="auto" w:fill="E5B8B7" w:themeFill="accent2" w:themeFillTint="66"/>
          </w:tcPr>
          <w:p w:rsidR="00CC74FE" w:rsidRPr="008441A6" w:rsidRDefault="00820CA6" w:rsidP="00CC74FE">
            <w:pPr>
              <w:spacing w:before="120" w:after="120" w:line="240" w:lineRule="auto"/>
              <w:rPr>
                <w:b/>
              </w:rPr>
            </w:pPr>
            <w:r w:rsidRPr="00820CA6">
              <w:rPr>
                <w:b/>
              </w:rPr>
              <w:t>Governance supports the operation of a quality service.</w:t>
            </w:r>
          </w:p>
        </w:tc>
      </w:tr>
      <w:tr w:rsidR="00CC74FE" w:rsidTr="00CC74FE">
        <w:trPr>
          <w:trHeight w:val="802"/>
        </w:trPr>
        <w:tc>
          <w:tcPr>
            <w:tcW w:w="1411" w:type="dxa"/>
          </w:tcPr>
          <w:p w:rsidR="00CC74FE" w:rsidRPr="00820CA6" w:rsidRDefault="00820CA6" w:rsidP="00CC74FE">
            <w:pPr>
              <w:spacing w:before="120" w:after="120" w:line="240" w:lineRule="auto"/>
            </w:pPr>
            <w:r w:rsidRPr="00820CA6">
              <w:t>Element 7.1.1</w:t>
            </w:r>
          </w:p>
        </w:tc>
        <w:tc>
          <w:tcPr>
            <w:tcW w:w="1589" w:type="dxa"/>
          </w:tcPr>
          <w:p w:rsidR="00CC74FE" w:rsidRPr="00820CA6" w:rsidRDefault="00820CA6" w:rsidP="00820CA6">
            <w:pPr>
              <w:spacing w:before="120" w:after="120" w:line="240" w:lineRule="auto"/>
            </w:pPr>
            <w:r w:rsidRPr="00820CA6">
              <w:t xml:space="preserve">Service philosophy and </w:t>
            </w:r>
            <w:r w:rsidRPr="00820CA6">
              <w:t>purpose</w:t>
            </w:r>
          </w:p>
        </w:tc>
        <w:tc>
          <w:tcPr>
            <w:tcW w:w="6733" w:type="dxa"/>
          </w:tcPr>
          <w:p w:rsidR="00CC74FE" w:rsidRPr="00820CA6" w:rsidRDefault="00820CA6" w:rsidP="00CC74FE">
            <w:pPr>
              <w:spacing w:before="120" w:after="120" w:line="240" w:lineRule="auto"/>
            </w:pPr>
            <w:r w:rsidRPr="00820CA6">
              <w:t>A statement of philosophy guides all aspects of the service’s operations.</w:t>
            </w:r>
          </w:p>
        </w:tc>
      </w:tr>
      <w:tr w:rsidR="00CC74FE" w:rsidTr="00CC74FE">
        <w:trPr>
          <w:trHeight w:val="773"/>
        </w:trPr>
        <w:tc>
          <w:tcPr>
            <w:tcW w:w="1411" w:type="dxa"/>
            <w:shd w:val="clear" w:color="auto" w:fill="F2DBDB" w:themeFill="accent2" w:themeFillTint="33"/>
          </w:tcPr>
          <w:p w:rsidR="00CC74FE" w:rsidRPr="00820CA6" w:rsidRDefault="00820CA6" w:rsidP="00CC74FE">
            <w:pPr>
              <w:spacing w:before="120" w:after="120" w:line="240" w:lineRule="auto"/>
            </w:pPr>
            <w:r w:rsidRPr="00820CA6">
              <w:t>Element 7.1.2</w:t>
            </w:r>
          </w:p>
        </w:tc>
        <w:tc>
          <w:tcPr>
            <w:tcW w:w="1589" w:type="dxa"/>
            <w:shd w:val="clear" w:color="auto" w:fill="F2DBDB" w:themeFill="accent2" w:themeFillTint="33"/>
          </w:tcPr>
          <w:p w:rsidR="00CC74FE" w:rsidRPr="00820CA6" w:rsidRDefault="00820CA6" w:rsidP="00CC74FE">
            <w:pPr>
              <w:spacing w:before="120" w:after="120" w:line="240" w:lineRule="auto"/>
            </w:pPr>
            <w:r w:rsidRPr="00820CA6">
              <w:t>Management systems</w:t>
            </w:r>
          </w:p>
        </w:tc>
        <w:tc>
          <w:tcPr>
            <w:tcW w:w="6733" w:type="dxa"/>
            <w:shd w:val="clear" w:color="auto" w:fill="F2DBDB" w:themeFill="accent2" w:themeFillTint="33"/>
          </w:tcPr>
          <w:p w:rsidR="00CC74FE" w:rsidRPr="00820CA6" w:rsidRDefault="00820CA6" w:rsidP="00CC74FE">
            <w:pPr>
              <w:spacing w:before="120" w:after="120" w:line="240" w:lineRule="auto"/>
            </w:pPr>
            <w:r w:rsidRPr="00820CA6">
              <w:t>Systems are in place to manage risk and enable the effective management and operation of a quality service.</w:t>
            </w:r>
          </w:p>
        </w:tc>
      </w:tr>
      <w:tr w:rsidR="00CC74FE" w:rsidTr="00CC74FE">
        <w:trPr>
          <w:trHeight w:val="773"/>
        </w:trPr>
        <w:tc>
          <w:tcPr>
            <w:tcW w:w="1411" w:type="dxa"/>
          </w:tcPr>
          <w:p w:rsidR="00CC74FE" w:rsidRPr="00820CA6" w:rsidRDefault="00820CA6" w:rsidP="00CC74FE">
            <w:pPr>
              <w:spacing w:before="120" w:after="120" w:line="240" w:lineRule="auto"/>
            </w:pPr>
            <w:r w:rsidRPr="00820CA6">
              <w:t>Element 7.1.3</w:t>
            </w:r>
          </w:p>
        </w:tc>
        <w:tc>
          <w:tcPr>
            <w:tcW w:w="1589" w:type="dxa"/>
          </w:tcPr>
          <w:p w:rsidR="00CC74FE" w:rsidRPr="00820CA6" w:rsidRDefault="00820CA6" w:rsidP="00CC74FE">
            <w:pPr>
              <w:spacing w:before="120" w:after="120" w:line="240" w:lineRule="auto"/>
            </w:pPr>
            <w:r w:rsidRPr="00820CA6">
              <w:t>Roles and responsibilities</w:t>
            </w:r>
          </w:p>
        </w:tc>
        <w:tc>
          <w:tcPr>
            <w:tcW w:w="6733" w:type="dxa"/>
          </w:tcPr>
          <w:p w:rsidR="00CC74FE" w:rsidRPr="00820CA6" w:rsidRDefault="00820CA6" w:rsidP="00CC74FE">
            <w:pPr>
              <w:spacing w:before="120" w:after="120" w:line="240" w:lineRule="auto"/>
            </w:pPr>
            <w:r w:rsidRPr="00820CA6">
              <w:t>Systems are in place to manage risk and enable the effective management and operation of a quality service.</w:t>
            </w:r>
          </w:p>
        </w:tc>
      </w:tr>
      <w:tr w:rsidR="00CC74FE" w:rsidTr="00CC74FE">
        <w:trPr>
          <w:trHeight w:val="773"/>
        </w:trPr>
        <w:tc>
          <w:tcPr>
            <w:tcW w:w="1411" w:type="dxa"/>
            <w:shd w:val="clear" w:color="auto" w:fill="E5B8B7" w:themeFill="accent2" w:themeFillTint="66"/>
          </w:tcPr>
          <w:p w:rsidR="00CC74FE" w:rsidRPr="008441A6" w:rsidRDefault="00CC74FE" w:rsidP="00CC74FE">
            <w:pPr>
              <w:spacing w:before="120" w:after="120" w:line="240" w:lineRule="auto"/>
              <w:rPr>
                <w:b/>
              </w:rPr>
            </w:pPr>
            <w:r>
              <w:rPr>
                <w:b/>
              </w:rPr>
              <w:t>Standard 7.2</w:t>
            </w:r>
          </w:p>
        </w:tc>
        <w:tc>
          <w:tcPr>
            <w:tcW w:w="8322" w:type="dxa"/>
            <w:gridSpan w:val="2"/>
            <w:shd w:val="clear" w:color="auto" w:fill="E5B8B7" w:themeFill="accent2" w:themeFillTint="66"/>
          </w:tcPr>
          <w:p w:rsidR="00CC74FE" w:rsidRPr="008441A6" w:rsidRDefault="00820CA6" w:rsidP="00CC74FE">
            <w:pPr>
              <w:spacing w:before="120" w:after="120" w:line="240" w:lineRule="auto"/>
              <w:rPr>
                <w:b/>
              </w:rPr>
            </w:pPr>
            <w:r w:rsidRPr="00820CA6">
              <w:rPr>
                <w:b/>
              </w:rPr>
              <w:t>Effective leadership builds and promotes a positive organisational culture and professional learning community.</w:t>
            </w:r>
          </w:p>
        </w:tc>
      </w:tr>
      <w:tr w:rsidR="00CC74FE" w:rsidTr="00CC74FE">
        <w:trPr>
          <w:trHeight w:val="773"/>
        </w:trPr>
        <w:tc>
          <w:tcPr>
            <w:tcW w:w="1411" w:type="dxa"/>
          </w:tcPr>
          <w:p w:rsidR="00CC74FE" w:rsidRDefault="00820CA6" w:rsidP="00CC74FE">
            <w:pPr>
              <w:spacing w:before="120" w:after="120" w:line="240" w:lineRule="auto"/>
            </w:pPr>
            <w:r w:rsidRPr="00820CA6">
              <w:t>Element 7.2.1</w:t>
            </w:r>
          </w:p>
        </w:tc>
        <w:tc>
          <w:tcPr>
            <w:tcW w:w="1589" w:type="dxa"/>
          </w:tcPr>
          <w:p w:rsidR="00CC74FE" w:rsidRPr="00820CA6" w:rsidRDefault="00820CA6" w:rsidP="00CC74FE">
            <w:pPr>
              <w:spacing w:before="120" w:after="120" w:line="240" w:lineRule="auto"/>
            </w:pPr>
            <w:r w:rsidRPr="00820CA6">
              <w:t>Continuous improvement</w:t>
            </w:r>
          </w:p>
        </w:tc>
        <w:tc>
          <w:tcPr>
            <w:tcW w:w="6733" w:type="dxa"/>
          </w:tcPr>
          <w:p w:rsidR="00CC74FE" w:rsidRPr="00820CA6" w:rsidRDefault="00820CA6" w:rsidP="00CC74FE">
            <w:pPr>
              <w:spacing w:before="120" w:after="120" w:line="240" w:lineRule="auto"/>
            </w:pPr>
            <w:r w:rsidRPr="00820CA6">
              <w:t>There is an effective self-assessment and quality improvement process in place.</w:t>
            </w:r>
          </w:p>
        </w:tc>
      </w:tr>
      <w:tr w:rsidR="00CC74FE" w:rsidTr="00CC74FE">
        <w:trPr>
          <w:trHeight w:val="773"/>
        </w:trPr>
        <w:tc>
          <w:tcPr>
            <w:tcW w:w="1411" w:type="dxa"/>
            <w:shd w:val="clear" w:color="auto" w:fill="F2DBDB" w:themeFill="accent2" w:themeFillTint="33"/>
          </w:tcPr>
          <w:p w:rsidR="00CC74FE" w:rsidRDefault="00820CA6" w:rsidP="00CC74FE">
            <w:pPr>
              <w:spacing w:before="120" w:after="120" w:line="240" w:lineRule="auto"/>
            </w:pPr>
            <w:r w:rsidRPr="00820CA6">
              <w:t>Element 7.2.2</w:t>
            </w:r>
          </w:p>
        </w:tc>
        <w:tc>
          <w:tcPr>
            <w:tcW w:w="1589" w:type="dxa"/>
            <w:shd w:val="clear" w:color="auto" w:fill="F2DBDB" w:themeFill="accent2" w:themeFillTint="33"/>
          </w:tcPr>
          <w:p w:rsidR="00CC74FE" w:rsidRPr="00820CA6" w:rsidRDefault="00820CA6" w:rsidP="00CC74FE">
            <w:pPr>
              <w:spacing w:before="120" w:after="120" w:line="240" w:lineRule="auto"/>
            </w:pPr>
            <w:r w:rsidRPr="00820CA6">
              <w:t>Educational leadership</w:t>
            </w:r>
          </w:p>
        </w:tc>
        <w:tc>
          <w:tcPr>
            <w:tcW w:w="6733" w:type="dxa"/>
            <w:shd w:val="clear" w:color="auto" w:fill="F2DBDB" w:themeFill="accent2" w:themeFillTint="33"/>
          </w:tcPr>
          <w:p w:rsidR="00CC74FE" w:rsidRPr="00820CA6" w:rsidRDefault="00820CA6" w:rsidP="00CC74FE">
            <w:pPr>
              <w:spacing w:before="120" w:after="120" w:line="240" w:lineRule="auto"/>
            </w:pPr>
            <w:r w:rsidRPr="00820CA6">
              <w:t>The educational leader is supported and leads the development and implementation of the educational program and assessment and planning cycle.</w:t>
            </w:r>
          </w:p>
        </w:tc>
      </w:tr>
      <w:tr w:rsidR="00CC74FE" w:rsidTr="00CC74FE">
        <w:trPr>
          <w:trHeight w:val="790"/>
        </w:trPr>
        <w:tc>
          <w:tcPr>
            <w:tcW w:w="1411" w:type="dxa"/>
            <w:shd w:val="clear" w:color="auto" w:fill="FFFFFF" w:themeFill="background1"/>
          </w:tcPr>
          <w:p w:rsidR="00CC74FE" w:rsidRDefault="00820CA6" w:rsidP="00CC74FE">
            <w:pPr>
              <w:spacing w:before="120" w:after="120" w:line="240" w:lineRule="auto"/>
            </w:pPr>
            <w:r w:rsidRPr="00820CA6">
              <w:t>Element 7.2.3</w:t>
            </w:r>
          </w:p>
        </w:tc>
        <w:tc>
          <w:tcPr>
            <w:tcW w:w="1589" w:type="dxa"/>
            <w:shd w:val="clear" w:color="auto" w:fill="FFFFFF" w:themeFill="background1"/>
          </w:tcPr>
          <w:p w:rsidR="00CC74FE" w:rsidRPr="00820CA6" w:rsidRDefault="00820CA6" w:rsidP="00CC74FE">
            <w:pPr>
              <w:spacing w:before="120" w:after="120" w:line="240" w:lineRule="auto"/>
            </w:pPr>
            <w:r w:rsidRPr="00820CA6">
              <w:t>Development of professionals</w:t>
            </w:r>
          </w:p>
        </w:tc>
        <w:tc>
          <w:tcPr>
            <w:tcW w:w="6733" w:type="dxa"/>
            <w:shd w:val="clear" w:color="auto" w:fill="FFFFFF" w:themeFill="background1"/>
          </w:tcPr>
          <w:p w:rsidR="00CC74FE" w:rsidRPr="00820CA6" w:rsidRDefault="00820CA6" w:rsidP="00CC74FE">
            <w:pPr>
              <w:spacing w:before="120" w:after="120" w:line="240" w:lineRule="auto"/>
            </w:pPr>
            <w:r w:rsidRPr="00820CA6">
              <w:t>Educators, co-ordinators and staff members’ performance is regularly evaluated and individual plans are in place to support learning and development.</w:t>
            </w:r>
          </w:p>
        </w:tc>
      </w:tr>
    </w:tbl>
    <w:p w:rsidR="00CC74FE" w:rsidRDefault="00CC74FE" w:rsidP="0070177F">
      <w:pPr>
        <w:spacing w:after="0"/>
      </w:pPr>
    </w:p>
    <w:p w:rsidR="00325136" w:rsidRDefault="00325136" w:rsidP="00325136">
      <w:r>
        <w:t>Standard 7.3 relates to administrative processes and procedures and is not concerned with the curriculum.</w:t>
      </w:r>
    </w:p>
    <w:p w:rsidR="00325136" w:rsidRDefault="00325136" w:rsidP="00325136">
      <w:pPr>
        <w:pStyle w:val="Heading3"/>
      </w:pPr>
      <w:bookmarkStart w:id="103" w:name="_Toc422483376"/>
      <w:bookmarkStart w:id="104" w:name="_Toc505607435"/>
      <w:r>
        <w:t>Organisational philosophy</w:t>
      </w:r>
      <w:bookmarkEnd w:id="103"/>
      <w:bookmarkEnd w:id="104"/>
    </w:p>
    <w:p w:rsidR="00325136" w:rsidRDefault="00325136" w:rsidP="00325136">
      <w:r>
        <w:t xml:space="preserve">Any </w:t>
      </w:r>
      <w:r w:rsidRPr="00CC74FE">
        <w:rPr>
          <w:noProof/>
        </w:rPr>
        <w:t>organisation</w:t>
      </w:r>
      <w:r>
        <w:t xml:space="preserve"> that provides care and/or education for children should have a mission statement and core values that reflect the aims and objectives of the </w:t>
      </w:r>
      <w:r w:rsidRPr="00CC74FE">
        <w:rPr>
          <w:noProof/>
        </w:rPr>
        <w:t>organisation</w:t>
      </w:r>
      <w:r>
        <w:t xml:space="preserve"> and the community it serves. The mission statement will vary according to the nature of the service your </w:t>
      </w:r>
      <w:r w:rsidRPr="00CC74FE">
        <w:rPr>
          <w:noProof/>
        </w:rPr>
        <w:t>organisation</w:t>
      </w:r>
      <w:r>
        <w:t xml:space="preserve"> provides to children and the demographic of your community.</w:t>
      </w:r>
    </w:p>
    <w:p w:rsidR="00820CA6" w:rsidRDefault="00820CA6" w:rsidP="00325136">
      <w:pPr>
        <w:pStyle w:val="BoldBulTight0"/>
      </w:pPr>
    </w:p>
    <w:p w:rsidR="00325136" w:rsidRDefault="00325136" w:rsidP="00325136">
      <w:pPr>
        <w:pStyle w:val="BoldBulTight0"/>
      </w:pPr>
      <w:r>
        <w:lastRenderedPageBreak/>
        <w:t>It should also reflect the outcomes of the nationally approved learning frameworks which are:</w:t>
      </w:r>
    </w:p>
    <w:p w:rsidR="00325136" w:rsidRPr="003179A4" w:rsidRDefault="00325136" w:rsidP="00CD3ABC">
      <w:pPr>
        <w:pStyle w:val="Bullets"/>
        <w:numPr>
          <w:ilvl w:val="0"/>
          <w:numId w:val="5"/>
        </w:numPr>
      </w:pPr>
      <w:r>
        <w:t>Children have a strong sense of identity</w:t>
      </w:r>
    </w:p>
    <w:p w:rsidR="00325136" w:rsidRPr="003179A4" w:rsidRDefault="00325136" w:rsidP="00CD3ABC">
      <w:pPr>
        <w:pStyle w:val="Bullets"/>
        <w:numPr>
          <w:ilvl w:val="0"/>
          <w:numId w:val="5"/>
        </w:numPr>
      </w:pPr>
      <w:r>
        <w:t>Children are connected with and contribute to his or her world</w:t>
      </w:r>
    </w:p>
    <w:p w:rsidR="00325136" w:rsidRPr="003179A4" w:rsidRDefault="00325136" w:rsidP="00CD3ABC">
      <w:pPr>
        <w:pStyle w:val="Bullets"/>
        <w:numPr>
          <w:ilvl w:val="0"/>
          <w:numId w:val="5"/>
        </w:numPr>
      </w:pPr>
      <w:r>
        <w:t>Children have a strong sense of wellbeing</w:t>
      </w:r>
    </w:p>
    <w:p w:rsidR="00325136" w:rsidRPr="003179A4" w:rsidRDefault="00325136" w:rsidP="00CD3ABC">
      <w:pPr>
        <w:pStyle w:val="Bullets"/>
        <w:numPr>
          <w:ilvl w:val="0"/>
          <w:numId w:val="5"/>
        </w:numPr>
      </w:pPr>
      <w:r>
        <w:t>Children are confident and involved learners</w:t>
      </w:r>
    </w:p>
    <w:p w:rsidR="00325136" w:rsidRPr="00370825" w:rsidRDefault="00325136" w:rsidP="00CD3ABC">
      <w:pPr>
        <w:pStyle w:val="Bullets"/>
        <w:numPr>
          <w:ilvl w:val="0"/>
          <w:numId w:val="5"/>
        </w:numPr>
      </w:pPr>
      <w:r>
        <w:t>Children are effective communicators.</w:t>
      </w:r>
    </w:p>
    <w:p w:rsidR="00325136" w:rsidRDefault="00325136" w:rsidP="00325136">
      <w:r>
        <w:t xml:space="preserve">Your </w:t>
      </w:r>
      <w:r w:rsidRPr="00CC74FE">
        <w:rPr>
          <w:noProof/>
        </w:rPr>
        <w:t>organisation</w:t>
      </w:r>
      <w:r>
        <w:t xml:space="preserve"> also probably has guidelines and expectations for </w:t>
      </w:r>
      <w:r w:rsidRPr="00CC74FE">
        <w:rPr>
          <w:noProof/>
        </w:rPr>
        <w:t>behaviour</w:t>
      </w:r>
      <w:r>
        <w:t>; these guidelines may also form part of the mission statement or motto.</w:t>
      </w:r>
    </w:p>
    <w:p w:rsidR="00325136" w:rsidRDefault="00325136" w:rsidP="00325136">
      <w:pPr>
        <w:pStyle w:val="BoldBulTight0"/>
      </w:pPr>
      <w:r>
        <w:t xml:space="preserve">Examples of guidelines for </w:t>
      </w:r>
      <w:r w:rsidRPr="00CC74FE">
        <w:rPr>
          <w:noProof/>
        </w:rPr>
        <w:t>behaviour</w:t>
      </w:r>
      <w:r>
        <w:t>:</w:t>
      </w:r>
    </w:p>
    <w:p w:rsidR="00325136" w:rsidRPr="00AC55DD" w:rsidRDefault="00C463E0" w:rsidP="00CD3ABC">
      <w:pPr>
        <w:pStyle w:val="Bullets"/>
        <w:numPr>
          <w:ilvl w:val="0"/>
          <w:numId w:val="5"/>
        </w:numPr>
      </w:pPr>
      <w:r>
        <w:rPr>
          <w:noProof/>
          <w:lang w:val="en-GB"/>
        </w:rPr>
        <w:drawing>
          <wp:anchor distT="0" distB="0" distL="114300" distR="114300" simplePos="0" relativeHeight="251823104" behindDoc="0" locked="0" layoutInCell="1" allowOverlap="1" wp14:anchorId="10F4A7C9" wp14:editId="14D57182">
            <wp:simplePos x="0" y="0"/>
            <wp:positionH relativeFrom="column">
              <wp:posOffset>3999230</wp:posOffset>
            </wp:positionH>
            <wp:positionV relativeFrom="paragraph">
              <wp:posOffset>207010</wp:posOffset>
            </wp:positionV>
            <wp:extent cx="2019935" cy="1971675"/>
            <wp:effectExtent l="0" t="0" r="0" b="9525"/>
            <wp:wrapSquare wrapText="bothSides"/>
            <wp:docPr id="87" name="Picture 87" descr="C:\Users\John\Desktop\Pictures\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ohn\Desktop\Pictures\ArtWork\three_way_hand_shake_pc.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19935"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136" w:rsidRPr="00AC55DD">
        <w:rPr>
          <w:bCs/>
        </w:rPr>
        <w:t>Always treat others as you would like to be treated yourself</w:t>
      </w:r>
    </w:p>
    <w:p w:rsidR="00325136" w:rsidRPr="00AC55DD" w:rsidRDefault="00325136" w:rsidP="00CD3ABC">
      <w:pPr>
        <w:pStyle w:val="Bullets"/>
        <w:numPr>
          <w:ilvl w:val="0"/>
          <w:numId w:val="5"/>
        </w:numPr>
      </w:pPr>
      <w:r w:rsidRPr="00AC55DD">
        <w:rPr>
          <w:bCs/>
        </w:rPr>
        <w:t>Always listen when others are talking or making a contribution</w:t>
      </w:r>
    </w:p>
    <w:p w:rsidR="00325136" w:rsidRPr="00AC55DD" w:rsidRDefault="00325136" w:rsidP="00CD3ABC">
      <w:pPr>
        <w:pStyle w:val="Bullets"/>
        <w:numPr>
          <w:ilvl w:val="0"/>
          <w:numId w:val="5"/>
        </w:numPr>
      </w:pPr>
      <w:r w:rsidRPr="00AC55DD">
        <w:t>Always speak to others in a polite and respectful way</w:t>
      </w:r>
    </w:p>
    <w:p w:rsidR="00325136" w:rsidRPr="00AC55DD" w:rsidRDefault="00325136" w:rsidP="00CD3ABC">
      <w:pPr>
        <w:pStyle w:val="Bullets"/>
        <w:numPr>
          <w:ilvl w:val="0"/>
          <w:numId w:val="5"/>
        </w:numPr>
      </w:pPr>
      <w:r w:rsidRPr="00AC55DD">
        <w:rPr>
          <w:bCs/>
        </w:rPr>
        <w:t>Always use good manners and treat others with respect</w:t>
      </w:r>
    </w:p>
    <w:p w:rsidR="00325136" w:rsidRPr="00AC55DD" w:rsidRDefault="00325136" w:rsidP="00CD3ABC">
      <w:pPr>
        <w:pStyle w:val="Bullets"/>
        <w:numPr>
          <w:ilvl w:val="0"/>
          <w:numId w:val="5"/>
        </w:numPr>
      </w:pPr>
      <w:r w:rsidRPr="00AC55DD">
        <w:rPr>
          <w:bCs/>
        </w:rPr>
        <w:t>Always allow others to get on with their learning or activity</w:t>
      </w:r>
    </w:p>
    <w:p w:rsidR="00325136" w:rsidRPr="00AC55DD" w:rsidRDefault="00325136" w:rsidP="00C463E0">
      <w:pPr>
        <w:pStyle w:val="Bullets"/>
        <w:numPr>
          <w:ilvl w:val="0"/>
          <w:numId w:val="5"/>
        </w:numPr>
      </w:pPr>
      <w:r w:rsidRPr="00AC55DD">
        <w:t xml:space="preserve">Always attend regularly and on time </w:t>
      </w:r>
    </w:p>
    <w:p w:rsidR="00325136" w:rsidRPr="00AC55DD" w:rsidRDefault="00325136" w:rsidP="00CD3ABC">
      <w:pPr>
        <w:pStyle w:val="Bullets"/>
        <w:numPr>
          <w:ilvl w:val="0"/>
          <w:numId w:val="5"/>
        </w:numPr>
      </w:pPr>
      <w:r w:rsidRPr="00AC55DD">
        <w:rPr>
          <w:bCs/>
        </w:rPr>
        <w:t>Always look after and respect the environment</w:t>
      </w:r>
    </w:p>
    <w:p w:rsidR="00325136" w:rsidRPr="00AC55DD" w:rsidRDefault="00325136" w:rsidP="00CD3ABC">
      <w:pPr>
        <w:pStyle w:val="Bullets"/>
        <w:numPr>
          <w:ilvl w:val="0"/>
          <w:numId w:val="5"/>
        </w:numPr>
      </w:pPr>
      <w:r w:rsidRPr="00AC55DD">
        <w:rPr>
          <w:bCs/>
        </w:rPr>
        <w:t>Always complete all activities to the best of your ability</w:t>
      </w:r>
    </w:p>
    <w:p w:rsidR="00325136" w:rsidRPr="00AC55DD" w:rsidRDefault="00325136" w:rsidP="00CD3ABC">
      <w:pPr>
        <w:pStyle w:val="Bullets"/>
        <w:numPr>
          <w:ilvl w:val="0"/>
          <w:numId w:val="5"/>
        </w:numPr>
      </w:pPr>
      <w:r w:rsidRPr="00AC55DD">
        <w:rPr>
          <w:bCs/>
        </w:rPr>
        <w:t>Always arrive with necessary equipment and materials and in full uniform</w:t>
      </w:r>
    </w:p>
    <w:p w:rsidR="00325136" w:rsidRDefault="00325136" w:rsidP="00CD3ABC">
      <w:pPr>
        <w:pStyle w:val="Bullets"/>
        <w:numPr>
          <w:ilvl w:val="0"/>
          <w:numId w:val="5"/>
        </w:numPr>
      </w:pPr>
      <w:r w:rsidRPr="00AC55DD">
        <w:t>Always respect other people’s values and strive to maintain positive relationships.</w:t>
      </w:r>
    </w:p>
    <w:p w:rsidR="00C463E0" w:rsidRDefault="00C463E0">
      <w:pPr>
        <w:spacing w:after="0" w:line="240" w:lineRule="auto"/>
        <w:rPr>
          <w:b/>
          <w:u w:val="single"/>
        </w:rPr>
      </w:pPr>
      <w:r>
        <w:rPr>
          <w:u w:val="single"/>
        </w:rPr>
        <w:br w:type="page"/>
      </w:r>
    </w:p>
    <w:p w:rsidR="00325136" w:rsidRPr="00862016" w:rsidRDefault="00325136" w:rsidP="00325136">
      <w:pPr>
        <w:pStyle w:val="BoldBulTight0"/>
        <w:rPr>
          <w:u w:val="single"/>
        </w:rPr>
      </w:pPr>
      <w:r w:rsidRPr="00862016">
        <w:rPr>
          <w:u w:val="single"/>
        </w:rPr>
        <w:lastRenderedPageBreak/>
        <w:t>Examples of mission statements</w:t>
      </w:r>
    </w:p>
    <w:p w:rsidR="00325136" w:rsidRDefault="00325136" w:rsidP="00325136">
      <w:r>
        <w:t>The following quotations are existing mission statements or philosophies of care providers in Australia.</w:t>
      </w:r>
    </w:p>
    <w:tbl>
      <w:tblPr>
        <w:tblStyle w:val="TableGrid"/>
        <w:tblW w:w="0" w:type="auto"/>
        <w:tblLayout w:type="fixed"/>
        <w:tblLook w:val="04A0" w:firstRow="1" w:lastRow="0" w:firstColumn="1" w:lastColumn="0" w:noHBand="0" w:noVBand="1"/>
      </w:tblPr>
      <w:tblGrid>
        <w:gridCol w:w="2660"/>
        <w:gridCol w:w="6888"/>
      </w:tblGrid>
      <w:tr w:rsidR="00BB1415" w:rsidTr="001C4073">
        <w:tc>
          <w:tcPr>
            <w:tcW w:w="2660" w:type="dxa"/>
            <w:shd w:val="clear" w:color="auto" w:fill="E5B8B7" w:themeFill="accent2" w:themeFillTint="66"/>
          </w:tcPr>
          <w:p w:rsidR="00BB1415" w:rsidRPr="00AC55DD" w:rsidRDefault="00BB1415" w:rsidP="001C4073">
            <w:pPr>
              <w:spacing w:before="120" w:after="120" w:line="240" w:lineRule="auto"/>
              <w:rPr>
                <w:b/>
              </w:rPr>
            </w:pPr>
            <w:r>
              <w:rPr>
                <w:b/>
              </w:rPr>
              <w:t>Organisation</w:t>
            </w:r>
          </w:p>
        </w:tc>
        <w:tc>
          <w:tcPr>
            <w:tcW w:w="6888" w:type="dxa"/>
            <w:shd w:val="clear" w:color="auto" w:fill="E5B8B7" w:themeFill="accent2" w:themeFillTint="66"/>
          </w:tcPr>
          <w:p w:rsidR="00BB1415" w:rsidRPr="00AC55DD" w:rsidRDefault="00BB1415" w:rsidP="001C4073">
            <w:pPr>
              <w:spacing w:before="120" w:after="120" w:line="240" w:lineRule="auto"/>
              <w:rPr>
                <w:b/>
              </w:rPr>
            </w:pPr>
            <w:r>
              <w:rPr>
                <w:b/>
              </w:rPr>
              <w:t>Philosophy</w:t>
            </w:r>
          </w:p>
        </w:tc>
      </w:tr>
      <w:tr w:rsidR="00BB1415" w:rsidTr="001C4073">
        <w:tc>
          <w:tcPr>
            <w:tcW w:w="2660" w:type="dxa"/>
          </w:tcPr>
          <w:p w:rsidR="00BB1415" w:rsidRDefault="00BB1415" w:rsidP="001C4073">
            <w:pPr>
              <w:spacing w:before="120" w:after="120" w:line="240" w:lineRule="auto"/>
            </w:pPr>
            <w:proofErr w:type="spellStart"/>
            <w:r>
              <w:t>Ashmont</w:t>
            </w:r>
            <w:proofErr w:type="spellEnd"/>
            <w:r>
              <w:t xml:space="preserve"> Public School, Wagga Wagga, NSW</w:t>
            </w:r>
          </w:p>
          <w:p w:rsidR="00BB1415" w:rsidRDefault="00BB1415" w:rsidP="001C4073">
            <w:pPr>
              <w:spacing w:before="120" w:after="120" w:line="240" w:lineRule="auto"/>
            </w:pPr>
          </w:p>
          <w:p w:rsidR="00BB1415" w:rsidRDefault="00490266" w:rsidP="001C4073">
            <w:pPr>
              <w:spacing w:before="120" w:after="120" w:line="240" w:lineRule="auto"/>
            </w:pPr>
            <w:hyperlink r:id="rId60" w:history="1">
              <w:r w:rsidR="00BB1415" w:rsidRPr="00DE73B1">
                <w:rPr>
                  <w:rStyle w:val="Hyperlink"/>
                </w:rPr>
                <w:t>http://www.ashmont-p.schools.nsw.edu.au/</w:t>
              </w:r>
            </w:hyperlink>
            <w:r w:rsidR="00BB1415">
              <w:t xml:space="preserve"> </w:t>
            </w:r>
          </w:p>
        </w:tc>
        <w:tc>
          <w:tcPr>
            <w:tcW w:w="6888" w:type="dxa"/>
          </w:tcPr>
          <w:p w:rsidR="00BB1415" w:rsidRDefault="00BB1415" w:rsidP="001C4073">
            <w:pPr>
              <w:pStyle w:val="NormalWeb"/>
              <w:shd w:val="clear" w:color="auto" w:fill="FFFFFF"/>
              <w:spacing w:before="120" w:beforeAutospacing="0" w:after="120" w:afterAutospacing="0"/>
              <w:rPr>
                <w:rFonts w:asciiTheme="minorHAnsi" w:hAnsiTheme="minorHAnsi"/>
                <w:sz w:val="22"/>
                <w:szCs w:val="22"/>
              </w:rPr>
            </w:pPr>
            <w:r w:rsidRPr="00AC55DD">
              <w:rPr>
                <w:rFonts w:asciiTheme="minorHAnsi" w:hAnsiTheme="minorHAnsi"/>
                <w:sz w:val="22"/>
                <w:szCs w:val="22"/>
              </w:rPr>
              <w:t xml:space="preserve">Honour be our guide: </w:t>
            </w:r>
          </w:p>
          <w:p w:rsidR="00BB1415" w:rsidRPr="00AC55DD" w:rsidRDefault="00BB1415" w:rsidP="001C4073">
            <w:pPr>
              <w:pStyle w:val="NormalWeb"/>
              <w:shd w:val="clear" w:color="auto" w:fill="FFFFFF"/>
              <w:spacing w:before="120" w:beforeAutospacing="0" w:after="120" w:afterAutospacing="0"/>
              <w:rPr>
                <w:rFonts w:asciiTheme="minorHAnsi" w:hAnsiTheme="minorHAnsi"/>
                <w:sz w:val="22"/>
                <w:szCs w:val="22"/>
              </w:rPr>
            </w:pPr>
          </w:p>
          <w:p w:rsidR="00BB1415" w:rsidRPr="00AC55DD" w:rsidRDefault="00BB1415" w:rsidP="001C4073">
            <w:pPr>
              <w:pStyle w:val="NormalWeb"/>
              <w:shd w:val="clear" w:color="auto" w:fill="FFFFFF"/>
              <w:spacing w:before="120" w:beforeAutospacing="0" w:after="120" w:afterAutospacing="0"/>
              <w:rPr>
                <w:rFonts w:asciiTheme="minorHAnsi" w:hAnsiTheme="minorHAnsi" w:cs="Arial"/>
                <w:color w:val="000000"/>
                <w:sz w:val="22"/>
                <w:szCs w:val="22"/>
                <w:lang w:eastAsia="en-GB"/>
              </w:rPr>
            </w:pPr>
            <w:r w:rsidRPr="00AC55DD">
              <w:rPr>
                <w:rFonts w:asciiTheme="minorHAnsi" w:hAnsiTheme="minorHAnsi" w:cs="Arial"/>
                <w:color w:val="000000"/>
                <w:sz w:val="22"/>
                <w:szCs w:val="22"/>
                <w:lang w:eastAsia="en-GB"/>
              </w:rPr>
              <w:t>Our motto, complemented by the Wiradjuri word </w:t>
            </w:r>
            <w:r>
              <w:rPr>
                <w:rFonts w:asciiTheme="minorHAnsi" w:hAnsiTheme="minorHAnsi" w:cs="Arial"/>
                <w:color w:val="000000"/>
                <w:sz w:val="22"/>
                <w:szCs w:val="22"/>
                <w:lang w:eastAsia="en-GB"/>
              </w:rPr>
              <w:t>'</w:t>
            </w:r>
            <w:proofErr w:type="spellStart"/>
            <w:r w:rsidRPr="00AC55DD">
              <w:rPr>
                <w:rFonts w:asciiTheme="minorHAnsi" w:hAnsiTheme="minorHAnsi" w:cs="Arial"/>
                <w:i/>
                <w:iCs/>
                <w:color w:val="000000"/>
                <w:sz w:val="22"/>
                <w:szCs w:val="22"/>
                <w:lang w:eastAsia="en-GB"/>
              </w:rPr>
              <w:t>Yindymarra</w:t>
            </w:r>
            <w:proofErr w:type="spellEnd"/>
            <w:r>
              <w:rPr>
                <w:rFonts w:asciiTheme="minorHAnsi" w:hAnsiTheme="minorHAnsi" w:cs="Arial"/>
                <w:i/>
                <w:iCs/>
                <w:color w:val="000000"/>
                <w:sz w:val="22"/>
                <w:szCs w:val="22"/>
                <w:lang w:eastAsia="en-GB"/>
              </w:rPr>
              <w:t>'</w:t>
            </w:r>
            <w:r w:rsidRPr="00AC55DD">
              <w:rPr>
                <w:rFonts w:asciiTheme="minorHAnsi" w:hAnsiTheme="minorHAnsi" w:cs="Arial"/>
                <w:color w:val="000000"/>
                <w:sz w:val="22"/>
                <w:szCs w:val="22"/>
                <w:lang w:eastAsia="en-GB"/>
              </w:rPr>
              <w:t>, drives all staff and students to uphold honesty, show mutual respect, project self-discipline, demonstrate tolerance to all people and to act with honour.</w:t>
            </w:r>
          </w:p>
        </w:tc>
      </w:tr>
      <w:tr w:rsidR="00BB1415" w:rsidTr="001C4073">
        <w:tc>
          <w:tcPr>
            <w:tcW w:w="2660" w:type="dxa"/>
          </w:tcPr>
          <w:p w:rsidR="00BB1415" w:rsidRDefault="00BB1415" w:rsidP="001C4073">
            <w:pPr>
              <w:spacing w:before="120" w:after="120" w:line="240" w:lineRule="auto"/>
            </w:pPr>
            <w:r>
              <w:t xml:space="preserve">Gilmore Primary School, </w:t>
            </w:r>
            <w:r w:rsidRPr="00BB4EA7">
              <w:rPr>
                <w:noProof/>
              </w:rPr>
              <w:t>Chisholme</w:t>
            </w:r>
            <w:r>
              <w:t>, ACT</w:t>
            </w:r>
          </w:p>
          <w:p w:rsidR="00BB1415" w:rsidRDefault="00BB1415" w:rsidP="001C4073">
            <w:pPr>
              <w:spacing w:before="120" w:after="120" w:line="240" w:lineRule="auto"/>
            </w:pPr>
          </w:p>
          <w:p w:rsidR="00BB1415" w:rsidRDefault="00490266" w:rsidP="001C4073">
            <w:pPr>
              <w:spacing w:before="120" w:after="120" w:line="240" w:lineRule="auto"/>
            </w:pPr>
            <w:hyperlink r:id="rId61" w:history="1">
              <w:r w:rsidR="00BB1415" w:rsidRPr="00DE73B1">
                <w:rPr>
                  <w:rStyle w:val="Hyperlink"/>
                </w:rPr>
                <w:t>http://www.gilmoreps.act.edu.au/our_school/principals_welcome</w:t>
              </w:r>
            </w:hyperlink>
            <w:r w:rsidR="00BB1415">
              <w:t xml:space="preserve"> </w:t>
            </w:r>
          </w:p>
        </w:tc>
        <w:tc>
          <w:tcPr>
            <w:tcW w:w="6888" w:type="dxa"/>
          </w:tcPr>
          <w:p w:rsidR="00BB1415" w:rsidRPr="000D2AD4" w:rsidRDefault="00BB1415" w:rsidP="001C4073">
            <w:pPr>
              <w:spacing w:before="120" w:after="120" w:line="240" w:lineRule="auto"/>
            </w:pPr>
            <w:r>
              <w:t>O</w:t>
            </w:r>
            <w:r w:rsidRPr="000D2AD4">
              <w:t>ur school strives to provide a happy, secure learning environment for every student with the object of encouraging each child to develop to their full potential as lifelong learners.</w:t>
            </w:r>
          </w:p>
          <w:p w:rsidR="00BB1415" w:rsidRPr="000D2AD4" w:rsidRDefault="00BB1415" w:rsidP="001C4073">
            <w:pPr>
              <w:spacing w:before="120" w:after="120" w:line="240" w:lineRule="auto"/>
            </w:pPr>
            <w:r w:rsidRPr="000D2AD4">
              <w:t>We strive for excellence in our academic and extra-curricular activities, aiming to develop in each student, a confident concept of self with tolerance and concern for others. With this in mind, our goal is also to develop our students' skills, knowledge and positive attitudes across the eight key learning areas so that they can approach their further education with confidence and continued expectations of success.</w:t>
            </w:r>
          </w:p>
          <w:p w:rsidR="00BB1415" w:rsidRPr="000D2AD4" w:rsidRDefault="00BB1415" w:rsidP="001C4073">
            <w:pPr>
              <w:spacing w:before="120" w:after="120" w:line="240" w:lineRule="auto"/>
            </w:pPr>
            <w:r w:rsidRPr="000D2AD4">
              <w:t>As a school community, we acknowledge and value the contribution that parents and caregivers hold in supporting the learning of our students.</w:t>
            </w:r>
          </w:p>
          <w:p w:rsidR="00BB1415" w:rsidRDefault="00BB1415" w:rsidP="001C4073">
            <w:pPr>
              <w:spacing w:before="120" w:after="120" w:line="240" w:lineRule="auto"/>
            </w:pPr>
            <w:r w:rsidRPr="000D2AD4">
              <w:t xml:space="preserve">It is our </w:t>
            </w:r>
            <w:r w:rsidRPr="00BB4EA7">
              <w:rPr>
                <w:noProof/>
              </w:rPr>
              <w:t>belief,</w:t>
            </w:r>
            <w:r w:rsidRPr="000D2AD4">
              <w:t xml:space="preserve"> that parents play a significant role</w:t>
            </w:r>
            <w:r>
              <w:t xml:space="preserve"> </w:t>
            </w:r>
            <w:r w:rsidRPr="000D2AD4">
              <w:t>and together we can build the skills, attitudes and values that the wider community and society deem to be important ensuring that our students 'are the future.'</w:t>
            </w:r>
          </w:p>
        </w:tc>
      </w:tr>
      <w:tr w:rsidR="00BB1415" w:rsidTr="001C4073">
        <w:tc>
          <w:tcPr>
            <w:tcW w:w="2660" w:type="dxa"/>
          </w:tcPr>
          <w:p w:rsidR="00BB1415" w:rsidRDefault="00BB1415" w:rsidP="001C4073">
            <w:pPr>
              <w:spacing w:before="120" w:after="120" w:line="240" w:lineRule="auto"/>
            </w:pPr>
            <w:r>
              <w:t>Lady Gowrie Child Centre, Brisbane, Queensland</w:t>
            </w:r>
          </w:p>
          <w:p w:rsidR="00BB1415" w:rsidRDefault="00BB1415" w:rsidP="001C4073">
            <w:pPr>
              <w:spacing w:before="120" w:after="120" w:line="240" w:lineRule="auto"/>
            </w:pPr>
          </w:p>
          <w:p w:rsidR="00BB1415" w:rsidRDefault="00490266" w:rsidP="001C4073">
            <w:pPr>
              <w:spacing w:before="120" w:after="120" w:line="240" w:lineRule="auto"/>
            </w:pPr>
            <w:hyperlink r:id="rId62" w:history="1">
              <w:r w:rsidR="00BB1415" w:rsidRPr="00DE73B1">
                <w:rPr>
                  <w:rStyle w:val="Hyperlink"/>
                </w:rPr>
                <w:t>http://gowrieqld.com.au/philosophy/</w:t>
              </w:r>
            </w:hyperlink>
            <w:r w:rsidR="00BB1415">
              <w:t xml:space="preserve"> </w:t>
            </w:r>
          </w:p>
        </w:tc>
        <w:tc>
          <w:tcPr>
            <w:tcW w:w="6888" w:type="dxa"/>
          </w:tcPr>
          <w:p w:rsidR="00BB1415" w:rsidRPr="000D2AD4" w:rsidRDefault="00BB1415" w:rsidP="001C4073">
            <w:pPr>
              <w:spacing w:before="120" w:after="120" w:line="240" w:lineRule="auto"/>
            </w:pPr>
            <w:r w:rsidRPr="000D2AD4">
              <w:t xml:space="preserve">We believe that childhood is a unique time of life, to be valued and enjoyed in its own right. This is the time where foundations are laid for future </w:t>
            </w:r>
            <w:r>
              <w:t>health, learning and wellbeing.</w:t>
            </w:r>
          </w:p>
          <w:p w:rsidR="00BB1415" w:rsidRPr="000D2AD4" w:rsidRDefault="00BB1415" w:rsidP="001C4073">
            <w:pPr>
              <w:spacing w:before="120" w:after="120" w:line="240" w:lineRule="auto"/>
            </w:pPr>
            <w:r w:rsidRPr="000D2AD4">
              <w:t>We value children growing up with the understandings, skills and dispositions to be caring people and effective learners, able to contribute to their world and to enjoy rich and successful relationships with others. T</w:t>
            </w:r>
            <w:r>
              <w:t>his journey starts at babyhood.</w:t>
            </w:r>
          </w:p>
          <w:p w:rsidR="00BB1415" w:rsidRPr="000D2AD4" w:rsidRDefault="00BB1415" w:rsidP="001C4073">
            <w:pPr>
              <w:spacing w:before="120" w:after="120" w:line="240" w:lineRule="auto"/>
            </w:pPr>
            <w:r w:rsidRPr="000D2AD4">
              <w:t>In our work with children we:</w:t>
            </w:r>
          </w:p>
          <w:p w:rsidR="00BB1415" w:rsidRPr="000D2AD4" w:rsidRDefault="00BB1415" w:rsidP="00721230">
            <w:pPr>
              <w:pStyle w:val="ListParagraph"/>
              <w:numPr>
                <w:ilvl w:val="0"/>
                <w:numId w:val="24"/>
              </w:numPr>
              <w:spacing w:before="120" w:after="120" w:line="240" w:lineRule="auto"/>
            </w:pPr>
            <w:r w:rsidRPr="000D2AD4">
              <w:t>Acknowledge children from birth ar</w:t>
            </w:r>
            <w:r w:rsidR="001D4C75">
              <w:t>e active and competent learners</w:t>
            </w:r>
          </w:p>
          <w:p w:rsidR="00BB1415" w:rsidRPr="000D2AD4" w:rsidRDefault="00BB1415" w:rsidP="00721230">
            <w:pPr>
              <w:pStyle w:val="ListParagraph"/>
              <w:numPr>
                <w:ilvl w:val="0"/>
                <w:numId w:val="24"/>
              </w:numPr>
              <w:spacing w:before="120" w:after="120" w:line="240" w:lineRule="auto"/>
            </w:pPr>
            <w:r w:rsidRPr="000D2AD4">
              <w:t>Encourage children’s learning through play by providing for their interests and expan</w:t>
            </w:r>
            <w:r w:rsidR="001D4C75">
              <w:t>ding their knowledge and skills</w:t>
            </w:r>
          </w:p>
          <w:p w:rsidR="00BB1415" w:rsidRPr="000D2AD4" w:rsidRDefault="00BB1415" w:rsidP="00721230">
            <w:pPr>
              <w:pStyle w:val="ListParagraph"/>
              <w:numPr>
                <w:ilvl w:val="0"/>
                <w:numId w:val="24"/>
              </w:numPr>
              <w:spacing w:before="120" w:after="120" w:line="240" w:lineRule="auto"/>
            </w:pPr>
            <w:r w:rsidRPr="000D2AD4">
              <w:t>Create a safe, welcoming and stimulating learning environment to encourage thoughtful play, early literacy, numeracy de</w:t>
            </w:r>
            <w:r w:rsidR="001D4C75">
              <w:t>velopment, science and the arts</w:t>
            </w:r>
          </w:p>
          <w:p w:rsidR="00BB1415" w:rsidRPr="000D2AD4" w:rsidRDefault="00BB1415" w:rsidP="00721230">
            <w:pPr>
              <w:pStyle w:val="ListParagraph"/>
              <w:numPr>
                <w:ilvl w:val="0"/>
                <w:numId w:val="24"/>
              </w:numPr>
              <w:spacing w:before="120" w:after="120" w:line="240" w:lineRule="auto"/>
            </w:pPr>
            <w:r w:rsidRPr="000D2AD4">
              <w:t xml:space="preserve">Promote resilience, a sense of belonging, self-worth, secure attachments and </w:t>
            </w:r>
            <w:r w:rsidRPr="00BB4EA7">
              <w:rPr>
                <w:noProof/>
              </w:rPr>
              <w:t>warm</w:t>
            </w:r>
            <w:r w:rsidR="00BB4EA7">
              <w:rPr>
                <w:noProof/>
              </w:rPr>
              <w:t>,</w:t>
            </w:r>
            <w:r w:rsidRPr="000D2AD4">
              <w:t xml:space="preserve"> trusting</w:t>
            </w:r>
            <w:r w:rsidR="001D4C75">
              <w:t xml:space="preserve"> relationships and interactions</w:t>
            </w:r>
          </w:p>
          <w:p w:rsidR="00BB1415" w:rsidRPr="000D2AD4" w:rsidRDefault="00BB1415" w:rsidP="00721230">
            <w:pPr>
              <w:pStyle w:val="ListParagraph"/>
              <w:numPr>
                <w:ilvl w:val="0"/>
                <w:numId w:val="24"/>
              </w:numPr>
              <w:spacing w:before="120" w:after="120" w:line="240" w:lineRule="auto"/>
            </w:pPr>
            <w:r w:rsidRPr="000D2AD4">
              <w:t>Seek to strengthen critical thinking, intellectual cur</w:t>
            </w:r>
            <w:r w:rsidR="001D4C75">
              <w:t>iosity and informed risk-taking</w:t>
            </w:r>
          </w:p>
          <w:p w:rsidR="00BB1415" w:rsidRPr="000D2AD4" w:rsidRDefault="00BB1415" w:rsidP="00721230">
            <w:pPr>
              <w:pStyle w:val="ListParagraph"/>
              <w:numPr>
                <w:ilvl w:val="0"/>
                <w:numId w:val="24"/>
              </w:numPr>
              <w:spacing w:before="120" w:after="120" w:line="240" w:lineRule="auto"/>
            </w:pPr>
            <w:r w:rsidRPr="000D2AD4">
              <w:lastRenderedPageBreak/>
              <w:t xml:space="preserve">Promote communication and </w:t>
            </w:r>
            <w:r w:rsidRPr="00BB4EA7">
              <w:rPr>
                <w:noProof/>
              </w:rPr>
              <w:t>problem solving</w:t>
            </w:r>
            <w:r w:rsidRPr="000D2AD4">
              <w:t xml:space="preserve"> skills, together with social and cultural learning and awareness, and the capacity to express and acknowledge feelings.</w:t>
            </w:r>
          </w:p>
          <w:p w:rsidR="00BB1415" w:rsidRPr="000D2AD4" w:rsidRDefault="00BB1415" w:rsidP="001C4073">
            <w:pPr>
              <w:spacing w:before="120" w:after="120" w:line="240" w:lineRule="auto"/>
            </w:pPr>
            <w:r w:rsidRPr="000D2AD4">
              <w:t>In our partnership with families we:</w:t>
            </w:r>
          </w:p>
          <w:p w:rsidR="00BB1415" w:rsidRPr="000D2AD4" w:rsidRDefault="00BB1415" w:rsidP="00721230">
            <w:pPr>
              <w:pStyle w:val="ListParagraph"/>
              <w:numPr>
                <w:ilvl w:val="0"/>
                <w:numId w:val="25"/>
              </w:numPr>
              <w:spacing w:before="120" w:after="120" w:line="240" w:lineRule="auto"/>
            </w:pPr>
            <w:r w:rsidRPr="000D2AD4">
              <w:t>Recognise parents as their child’s firs</w:t>
            </w:r>
            <w:r w:rsidR="001D4C75">
              <w:t>t and most influential teachers</w:t>
            </w:r>
          </w:p>
          <w:p w:rsidR="00BB1415" w:rsidRPr="000D2AD4" w:rsidRDefault="00BB1415" w:rsidP="00721230">
            <w:pPr>
              <w:pStyle w:val="ListParagraph"/>
              <w:numPr>
                <w:ilvl w:val="0"/>
                <w:numId w:val="25"/>
              </w:numPr>
              <w:spacing w:before="120" w:after="120" w:line="240" w:lineRule="auto"/>
            </w:pPr>
            <w:r w:rsidRPr="000D2AD4">
              <w:t xml:space="preserve">Share knowledge </w:t>
            </w:r>
            <w:r w:rsidR="001D4C75">
              <w:t>and promote confident parenting</w:t>
            </w:r>
          </w:p>
          <w:p w:rsidR="00BB1415" w:rsidRPr="000D2AD4" w:rsidRDefault="00BB1415" w:rsidP="00721230">
            <w:pPr>
              <w:pStyle w:val="ListParagraph"/>
              <w:numPr>
                <w:ilvl w:val="0"/>
                <w:numId w:val="25"/>
              </w:numPr>
              <w:spacing w:before="120" w:after="120" w:line="240" w:lineRule="auto"/>
            </w:pPr>
            <w:r w:rsidRPr="000D2AD4">
              <w:t xml:space="preserve">Seek to develop and maintain positive relationships based on honesty, trust and respect, </w:t>
            </w:r>
            <w:r w:rsidRPr="00BB4EA7">
              <w:rPr>
                <w:noProof/>
              </w:rPr>
              <w:t>two</w:t>
            </w:r>
            <w:r w:rsidR="00BB4EA7">
              <w:rPr>
                <w:noProof/>
              </w:rPr>
              <w:t>-</w:t>
            </w:r>
            <w:r w:rsidRPr="00BB4EA7">
              <w:rPr>
                <w:noProof/>
              </w:rPr>
              <w:t>way</w:t>
            </w:r>
            <w:r w:rsidRPr="000D2AD4">
              <w:t xml:space="preserve"> communication and participa</w:t>
            </w:r>
            <w:r w:rsidR="001D4C75">
              <w:t>tion in service decision-making</w:t>
            </w:r>
          </w:p>
          <w:p w:rsidR="00BB1415" w:rsidRPr="000D2AD4" w:rsidRDefault="00BB1415" w:rsidP="00721230">
            <w:pPr>
              <w:pStyle w:val="ListParagraph"/>
              <w:numPr>
                <w:ilvl w:val="0"/>
                <w:numId w:val="25"/>
              </w:numPr>
              <w:spacing w:before="120" w:after="120" w:line="240" w:lineRule="auto"/>
            </w:pPr>
            <w:r w:rsidRPr="000D2AD4">
              <w:t xml:space="preserve">Respect and value the individual backgrounds and unique </w:t>
            </w:r>
            <w:r w:rsidR="001D4C75">
              <w:t>culture and customs of families</w:t>
            </w:r>
          </w:p>
          <w:p w:rsidR="00BB1415" w:rsidRPr="000D2AD4" w:rsidRDefault="00BB1415" w:rsidP="00721230">
            <w:pPr>
              <w:pStyle w:val="ListParagraph"/>
              <w:numPr>
                <w:ilvl w:val="0"/>
                <w:numId w:val="25"/>
              </w:numPr>
              <w:spacing w:before="120" w:after="120" w:line="240" w:lineRule="auto"/>
            </w:pPr>
            <w:r w:rsidRPr="000D2AD4">
              <w:t>Build genuine reciprocal relationships with families that are stren</w:t>
            </w:r>
            <w:r w:rsidR="001D4C75">
              <w:t>gthened and sustained over time</w:t>
            </w:r>
          </w:p>
          <w:p w:rsidR="00BB1415" w:rsidRPr="000D2AD4" w:rsidRDefault="00BB1415" w:rsidP="001C4073">
            <w:pPr>
              <w:spacing w:before="120" w:after="120" w:line="240" w:lineRule="auto"/>
            </w:pPr>
            <w:r>
              <w:t xml:space="preserve"> </w:t>
            </w:r>
            <w:r w:rsidRPr="000D2AD4">
              <w:t>In our role as a community of learners we:</w:t>
            </w:r>
          </w:p>
          <w:p w:rsidR="00BB1415" w:rsidRPr="000D2AD4" w:rsidRDefault="00BB1415" w:rsidP="00721230">
            <w:pPr>
              <w:pStyle w:val="ListParagraph"/>
              <w:numPr>
                <w:ilvl w:val="0"/>
                <w:numId w:val="26"/>
              </w:numPr>
              <w:spacing w:before="120" w:after="120" w:line="240" w:lineRule="auto"/>
            </w:pPr>
            <w:r w:rsidRPr="000D2AD4">
              <w:t>Create positive environments that foster reciprocal learning betwe</w:t>
            </w:r>
            <w:r w:rsidR="001D4C75">
              <w:t>en children, families and staff</w:t>
            </w:r>
          </w:p>
          <w:p w:rsidR="00BB1415" w:rsidRPr="000D2AD4" w:rsidRDefault="00BB1415" w:rsidP="00721230">
            <w:pPr>
              <w:pStyle w:val="ListParagraph"/>
              <w:numPr>
                <w:ilvl w:val="0"/>
                <w:numId w:val="26"/>
              </w:numPr>
              <w:spacing w:before="120" w:after="120" w:line="240" w:lineRule="auto"/>
            </w:pPr>
            <w:r w:rsidRPr="000D2AD4">
              <w:t>Advocate for children and families, and promote shari</w:t>
            </w:r>
            <w:r w:rsidR="001D4C75">
              <w:t>ng of information and expertise</w:t>
            </w:r>
          </w:p>
          <w:p w:rsidR="00BB1415" w:rsidRPr="000D2AD4" w:rsidRDefault="00BB1415" w:rsidP="00721230">
            <w:pPr>
              <w:pStyle w:val="ListParagraph"/>
              <w:numPr>
                <w:ilvl w:val="0"/>
                <w:numId w:val="26"/>
              </w:numPr>
              <w:spacing w:before="120" w:after="120" w:line="240" w:lineRule="auto"/>
            </w:pPr>
            <w:r w:rsidRPr="000D2AD4">
              <w:t>Reflect on our practice, commit to continuous quality improvement, and support each other’s ongoing profes</w:t>
            </w:r>
            <w:r w:rsidR="001D4C75">
              <w:t>sional and personal development</w:t>
            </w:r>
          </w:p>
          <w:p w:rsidR="00BB1415" w:rsidRPr="000D2AD4" w:rsidRDefault="00BB1415" w:rsidP="001C4073">
            <w:pPr>
              <w:spacing w:before="120" w:after="120" w:line="240" w:lineRule="auto"/>
            </w:pPr>
            <w:r>
              <w:t xml:space="preserve"> </w:t>
            </w:r>
            <w:r w:rsidRPr="000D2AD4">
              <w:t>In our relationship with the community we:</w:t>
            </w:r>
          </w:p>
          <w:p w:rsidR="00BB1415" w:rsidRPr="000D2AD4" w:rsidRDefault="00BB1415" w:rsidP="00BB1415">
            <w:pPr>
              <w:pStyle w:val="ListParagraph"/>
              <w:numPr>
                <w:ilvl w:val="0"/>
                <w:numId w:val="23"/>
              </w:numPr>
              <w:spacing w:before="120" w:after="120" w:line="240" w:lineRule="auto"/>
            </w:pPr>
            <w:r w:rsidRPr="000D2AD4">
              <w:t>Connect children and families with each other and local ch</w:t>
            </w:r>
            <w:r w:rsidR="001D4C75">
              <w:t>ild and family support services</w:t>
            </w:r>
          </w:p>
          <w:p w:rsidR="00BB1415" w:rsidRPr="000D2AD4" w:rsidRDefault="00BB1415" w:rsidP="00BB1415">
            <w:pPr>
              <w:pStyle w:val="ListParagraph"/>
              <w:numPr>
                <w:ilvl w:val="0"/>
                <w:numId w:val="23"/>
              </w:numPr>
              <w:spacing w:before="120" w:after="120" w:line="240" w:lineRule="auto"/>
            </w:pPr>
            <w:r w:rsidRPr="000D2AD4">
              <w:t>Share our knowledge and expertis</w:t>
            </w:r>
            <w:r w:rsidR="001D4C75">
              <w:t>e with others</w:t>
            </w:r>
          </w:p>
          <w:p w:rsidR="00BB1415" w:rsidRPr="000D2AD4" w:rsidRDefault="00BB1415" w:rsidP="00BB1415">
            <w:pPr>
              <w:pStyle w:val="ListParagraph"/>
              <w:numPr>
                <w:ilvl w:val="0"/>
                <w:numId w:val="23"/>
              </w:numPr>
              <w:spacing w:before="120" w:after="120" w:line="240" w:lineRule="auto"/>
            </w:pPr>
            <w:r w:rsidRPr="000D2AD4">
              <w:t>Inform and influ</w:t>
            </w:r>
            <w:r w:rsidR="001D4C75">
              <w:t>ence government decision-making</w:t>
            </w:r>
          </w:p>
          <w:p w:rsidR="00BB1415" w:rsidRPr="000D2AD4" w:rsidRDefault="00BB1415" w:rsidP="00BB1415">
            <w:pPr>
              <w:pStyle w:val="ListParagraph"/>
              <w:numPr>
                <w:ilvl w:val="0"/>
                <w:numId w:val="23"/>
              </w:numPr>
              <w:spacing w:before="120" w:after="120" w:line="240" w:lineRule="auto"/>
            </w:pPr>
            <w:r w:rsidRPr="000D2AD4">
              <w:t>Promote the value and contribution of our services within the broader community.</w:t>
            </w:r>
          </w:p>
        </w:tc>
      </w:tr>
    </w:tbl>
    <w:p w:rsidR="00325136" w:rsidRDefault="00325136" w:rsidP="00325136"/>
    <w:p w:rsidR="00325136" w:rsidRPr="00325136" w:rsidRDefault="00325136" w:rsidP="00325136">
      <w:r w:rsidRPr="00325136">
        <w:t xml:space="preserve">You can see from these three examples that the length and content of an </w:t>
      </w:r>
      <w:r w:rsidRPr="00BB1415">
        <w:rPr>
          <w:noProof/>
        </w:rPr>
        <w:t>organisation</w:t>
      </w:r>
      <w:r w:rsidRPr="00325136">
        <w:t xml:space="preserve">’s philosophy and mission statement varies a great deal but that they all reflect the outcomes of the nationally approved learning frameworks and that the encouragement of positive attitudes and </w:t>
      </w:r>
      <w:r w:rsidRPr="00BB1415">
        <w:rPr>
          <w:noProof/>
        </w:rPr>
        <w:t>behaviour</w:t>
      </w:r>
      <w:r w:rsidRPr="00325136">
        <w:t xml:space="preserve"> are integral to the values. You should keep this in mind when developing the curriculum in consultation with other educators and stakeholders. </w:t>
      </w:r>
    </w:p>
    <w:p w:rsidR="00325136" w:rsidRDefault="00325136" w:rsidP="00325136">
      <w:pPr>
        <w:pStyle w:val="Heading3"/>
      </w:pPr>
      <w:bookmarkStart w:id="105" w:name="_Toc421102750"/>
      <w:bookmarkStart w:id="106" w:name="_Toc421793198"/>
      <w:bookmarkStart w:id="107" w:name="_Toc422483377"/>
      <w:bookmarkStart w:id="108" w:name="_Toc505607436"/>
      <w:r>
        <w:t>Code of ethics</w:t>
      </w:r>
      <w:bookmarkEnd w:id="105"/>
      <w:bookmarkEnd w:id="106"/>
      <w:bookmarkEnd w:id="107"/>
      <w:bookmarkEnd w:id="108"/>
    </w:p>
    <w:p w:rsidR="00325136" w:rsidRPr="00325136" w:rsidRDefault="00325136" w:rsidP="00325136">
      <w:r w:rsidRPr="00325136">
        <w:t xml:space="preserve">Most </w:t>
      </w:r>
      <w:r w:rsidRPr="00BB1415">
        <w:rPr>
          <w:noProof/>
        </w:rPr>
        <w:t>organisations</w:t>
      </w:r>
      <w:r w:rsidRPr="00325136">
        <w:t xml:space="preserve"> have a code of ethics which is a moral stance on how people within the </w:t>
      </w:r>
      <w:r w:rsidRPr="00BB1415">
        <w:rPr>
          <w:noProof/>
        </w:rPr>
        <w:t>organisation</w:t>
      </w:r>
      <w:r w:rsidRPr="00325136">
        <w:t xml:space="preserve"> should behave and how they treat one another. Most codes of ethics are based on basic human rights. The nature of your </w:t>
      </w:r>
      <w:r w:rsidRPr="00BB1415">
        <w:rPr>
          <w:noProof/>
        </w:rPr>
        <w:t>organisation</w:t>
      </w:r>
      <w:r w:rsidRPr="00325136">
        <w:t xml:space="preserve"> and the children you care for will determine the articles that are included within your code of ethics.</w:t>
      </w:r>
    </w:p>
    <w:p w:rsidR="00325136" w:rsidRPr="0062124E" w:rsidRDefault="00325136" w:rsidP="00325136">
      <w:pPr>
        <w:pStyle w:val="BoldBulTight0"/>
      </w:pPr>
      <w:r>
        <w:lastRenderedPageBreak/>
        <w:t xml:space="preserve">Most </w:t>
      </w:r>
      <w:r w:rsidRPr="00BB1415">
        <w:rPr>
          <w:noProof/>
        </w:rPr>
        <w:t>organisations</w:t>
      </w:r>
      <w:r>
        <w:t xml:space="preserve"> that care for children will include some or all of the following in their code of ethics:</w:t>
      </w:r>
    </w:p>
    <w:p w:rsidR="00325136" w:rsidRDefault="00325136" w:rsidP="00CD3ABC">
      <w:pPr>
        <w:pStyle w:val="Bullets"/>
        <w:numPr>
          <w:ilvl w:val="0"/>
          <w:numId w:val="5"/>
        </w:numPr>
      </w:pPr>
      <w:r>
        <w:t>All decisions and actions are taken in the best interests of the child</w:t>
      </w:r>
    </w:p>
    <w:p w:rsidR="00325136" w:rsidRDefault="00325136" w:rsidP="00CD3ABC">
      <w:pPr>
        <w:pStyle w:val="Bullets"/>
        <w:numPr>
          <w:ilvl w:val="0"/>
          <w:numId w:val="5"/>
        </w:numPr>
      </w:pPr>
      <w:r>
        <w:t>All children are free from discrimination</w:t>
      </w:r>
    </w:p>
    <w:p w:rsidR="00325136" w:rsidRPr="007C42E7" w:rsidRDefault="00325136" w:rsidP="00CD3ABC">
      <w:pPr>
        <w:pStyle w:val="Bullets"/>
        <w:numPr>
          <w:ilvl w:val="0"/>
          <w:numId w:val="5"/>
        </w:numPr>
      </w:pPr>
      <w:r>
        <w:t>Parents/carers</w:t>
      </w:r>
      <w:r w:rsidRPr="007C42E7">
        <w:t xml:space="preserve"> </w:t>
      </w:r>
      <w:r>
        <w:t>have the right and responsibility to provide guidance and direction for their children</w:t>
      </w:r>
    </w:p>
    <w:p w:rsidR="00325136" w:rsidRPr="007C42E7" w:rsidRDefault="00325136" w:rsidP="00CD3ABC">
      <w:pPr>
        <w:pStyle w:val="Bullets"/>
        <w:numPr>
          <w:ilvl w:val="0"/>
          <w:numId w:val="5"/>
        </w:numPr>
      </w:pPr>
      <w:r>
        <w:t>Every child has the right to life</w:t>
      </w:r>
    </w:p>
    <w:p w:rsidR="00325136" w:rsidRPr="007C42E7" w:rsidRDefault="00325136" w:rsidP="00CD3ABC">
      <w:pPr>
        <w:pStyle w:val="Bullets"/>
        <w:numPr>
          <w:ilvl w:val="0"/>
          <w:numId w:val="5"/>
        </w:numPr>
      </w:pPr>
      <w:r>
        <w:t>Every child has the right to an identity</w:t>
      </w:r>
    </w:p>
    <w:p w:rsidR="00325136" w:rsidRPr="007C42E7" w:rsidRDefault="00325136" w:rsidP="00CD3ABC">
      <w:pPr>
        <w:pStyle w:val="Bullets"/>
        <w:numPr>
          <w:ilvl w:val="0"/>
          <w:numId w:val="5"/>
        </w:numPr>
      </w:pPr>
      <w:r>
        <w:t xml:space="preserve">Every child has the right to express their views, </w:t>
      </w:r>
      <w:r w:rsidRPr="00BB1415">
        <w:rPr>
          <w:noProof/>
        </w:rPr>
        <w:t>feelings</w:t>
      </w:r>
      <w:r>
        <w:t xml:space="preserve"> and wishes in all matters that affect them and to have these views taken seriously</w:t>
      </w:r>
    </w:p>
    <w:p w:rsidR="00325136" w:rsidRPr="007C42E7" w:rsidRDefault="00325136" w:rsidP="00CD3ABC">
      <w:pPr>
        <w:pStyle w:val="Bullets"/>
        <w:numPr>
          <w:ilvl w:val="0"/>
          <w:numId w:val="5"/>
        </w:numPr>
      </w:pPr>
      <w:r>
        <w:rPr>
          <w:noProof/>
          <w:u w:val="single"/>
          <w:lang w:val="en-GB"/>
        </w:rPr>
        <w:drawing>
          <wp:anchor distT="0" distB="0" distL="114300" distR="114300" simplePos="0" relativeHeight="251778048" behindDoc="0" locked="0" layoutInCell="1" allowOverlap="1" wp14:anchorId="5B705780" wp14:editId="7FD9AA14">
            <wp:simplePos x="0" y="0"/>
            <wp:positionH relativeFrom="column">
              <wp:posOffset>3342640</wp:posOffset>
            </wp:positionH>
            <wp:positionV relativeFrom="paragraph">
              <wp:posOffset>323850</wp:posOffset>
            </wp:positionV>
            <wp:extent cx="2639060" cy="1318895"/>
            <wp:effectExtent l="0" t="0" r="8890" b="0"/>
            <wp:wrapTight wrapText="bothSides">
              <wp:wrapPolygon edited="0">
                <wp:start x="0" y="0"/>
                <wp:lineTo x="0" y="21215"/>
                <wp:lineTo x="21517" y="21215"/>
                <wp:lineTo x="21517"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d_bar_800_wht.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639060" cy="1318895"/>
                    </a:xfrm>
                    <a:prstGeom prst="rect">
                      <a:avLst/>
                    </a:prstGeom>
                  </pic:spPr>
                </pic:pic>
              </a:graphicData>
            </a:graphic>
            <wp14:sizeRelH relativeFrom="margin">
              <wp14:pctWidth>0</wp14:pctWidth>
            </wp14:sizeRelH>
            <wp14:sizeRelV relativeFrom="margin">
              <wp14:pctHeight>0</wp14:pctHeight>
            </wp14:sizeRelV>
          </wp:anchor>
        </w:drawing>
      </w:r>
      <w:r>
        <w:t>Every child has the right to express their views and thoughts freely</w:t>
      </w:r>
    </w:p>
    <w:p w:rsidR="00325136" w:rsidRPr="007C42E7" w:rsidRDefault="00325136" w:rsidP="00CD3ABC">
      <w:pPr>
        <w:pStyle w:val="Bullets"/>
        <w:numPr>
          <w:ilvl w:val="0"/>
          <w:numId w:val="5"/>
        </w:numPr>
      </w:pPr>
      <w:r>
        <w:t>Every child has the right to their own beliefs and religion</w:t>
      </w:r>
    </w:p>
    <w:p w:rsidR="00325136" w:rsidRPr="007C42E7" w:rsidRDefault="00325136" w:rsidP="00CD3ABC">
      <w:pPr>
        <w:pStyle w:val="Bullets"/>
        <w:numPr>
          <w:ilvl w:val="0"/>
          <w:numId w:val="5"/>
        </w:numPr>
      </w:pPr>
      <w:r>
        <w:t>Freedom of association</w:t>
      </w:r>
    </w:p>
    <w:p w:rsidR="00325136" w:rsidRPr="007C42E7" w:rsidRDefault="00325136" w:rsidP="00CD3ABC">
      <w:pPr>
        <w:pStyle w:val="Bullets"/>
        <w:numPr>
          <w:ilvl w:val="0"/>
          <w:numId w:val="5"/>
        </w:numPr>
      </w:pPr>
      <w:r>
        <w:t>Right to privacy</w:t>
      </w:r>
    </w:p>
    <w:p w:rsidR="00325136" w:rsidRPr="007C42E7" w:rsidRDefault="00325136" w:rsidP="00CD3ABC">
      <w:pPr>
        <w:pStyle w:val="Bullets"/>
        <w:numPr>
          <w:ilvl w:val="0"/>
          <w:numId w:val="5"/>
        </w:numPr>
      </w:pPr>
      <w:r>
        <w:t>Access to information</w:t>
      </w:r>
    </w:p>
    <w:p w:rsidR="00325136" w:rsidRPr="007C42E7" w:rsidRDefault="00325136" w:rsidP="00CD3ABC">
      <w:pPr>
        <w:pStyle w:val="Bullets"/>
        <w:numPr>
          <w:ilvl w:val="0"/>
          <w:numId w:val="5"/>
        </w:numPr>
      </w:pPr>
      <w:r>
        <w:t xml:space="preserve">Protection </w:t>
      </w:r>
      <w:r w:rsidRPr="00BB1415">
        <w:rPr>
          <w:noProof/>
        </w:rPr>
        <w:t>f</w:t>
      </w:r>
      <w:r w:rsidR="00BB1415">
        <w:rPr>
          <w:noProof/>
        </w:rPr>
        <w:t>ro</w:t>
      </w:r>
      <w:r w:rsidRPr="00BB1415">
        <w:rPr>
          <w:noProof/>
        </w:rPr>
        <w:t>m</w:t>
      </w:r>
      <w:r>
        <w:t xml:space="preserve"> violence, </w:t>
      </w:r>
      <w:r w:rsidRPr="00BB1415">
        <w:rPr>
          <w:noProof/>
        </w:rPr>
        <w:t>abuse</w:t>
      </w:r>
      <w:r>
        <w:t xml:space="preserve"> and neglect</w:t>
      </w:r>
    </w:p>
    <w:p w:rsidR="00325136" w:rsidRPr="007C42E7" w:rsidRDefault="00325136" w:rsidP="00CD3ABC">
      <w:pPr>
        <w:pStyle w:val="Bullets"/>
        <w:numPr>
          <w:ilvl w:val="0"/>
          <w:numId w:val="5"/>
        </w:numPr>
      </w:pPr>
      <w:r>
        <w:t>Every child has the right to an education</w:t>
      </w:r>
    </w:p>
    <w:p w:rsidR="00325136" w:rsidRPr="007C42E7" w:rsidRDefault="00325136" w:rsidP="00CD3ABC">
      <w:pPr>
        <w:pStyle w:val="Bullets"/>
        <w:numPr>
          <w:ilvl w:val="0"/>
          <w:numId w:val="5"/>
        </w:numPr>
      </w:pPr>
      <w:r>
        <w:t>Education must develop the whole child and must encourage the child’s respect for and understanding of human rights, their parents, their own and other cultures and the environment</w:t>
      </w:r>
    </w:p>
    <w:p w:rsidR="00325136" w:rsidRDefault="00325136" w:rsidP="00CD3ABC">
      <w:pPr>
        <w:pStyle w:val="Bullets"/>
        <w:numPr>
          <w:ilvl w:val="0"/>
          <w:numId w:val="5"/>
        </w:numPr>
      </w:pPr>
      <w:r>
        <w:t>All children must be protected from exploitation of any kind</w:t>
      </w:r>
    </w:p>
    <w:p w:rsidR="00325136" w:rsidRPr="007C42E7" w:rsidRDefault="00325136" w:rsidP="00CD3ABC">
      <w:pPr>
        <w:pStyle w:val="Bullets"/>
        <w:numPr>
          <w:ilvl w:val="0"/>
          <w:numId w:val="5"/>
        </w:numPr>
      </w:pPr>
      <w:r>
        <w:t>Children who have suffered neglect, abuse, exploitation, torture or who are victims of war must be appropriately supported to recover and be reintegrated into normal society</w:t>
      </w:r>
    </w:p>
    <w:p w:rsidR="00325136" w:rsidRPr="0062124E" w:rsidRDefault="00325136" w:rsidP="00CD3ABC">
      <w:pPr>
        <w:pStyle w:val="Bullets"/>
        <w:numPr>
          <w:ilvl w:val="0"/>
          <w:numId w:val="5"/>
        </w:numPr>
      </w:pPr>
      <w:r>
        <w:t>Children should be educated on their rights under the United Nations Convention.</w:t>
      </w:r>
    </w:p>
    <w:p w:rsidR="00C463E0" w:rsidRDefault="00C463E0">
      <w:pPr>
        <w:spacing w:after="0" w:line="240" w:lineRule="auto"/>
        <w:rPr>
          <w:rFonts w:cstheme="majorBidi"/>
          <w:b/>
          <w:bCs/>
          <w:sz w:val="26"/>
          <w:szCs w:val="26"/>
        </w:rPr>
      </w:pPr>
      <w:bookmarkStart w:id="109" w:name="_Toc422483378"/>
      <w:r>
        <w:br w:type="page"/>
      </w:r>
    </w:p>
    <w:p w:rsidR="00325136" w:rsidRDefault="00325136" w:rsidP="00325136">
      <w:pPr>
        <w:pStyle w:val="Heading3"/>
      </w:pPr>
      <w:bookmarkStart w:id="110" w:name="_Toc505607437"/>
      <w:r>
        <w:lastRenderedPageBreak/>
        <w:t>Consultation with educators and stakeholders</w:t>
      </w:r>
      <w:bookmarkEnd w:id="109"/>
      <w:bookmarkEnd w:id="110"/>
    </w:p>
    <w:p w:rsidR="00C463E0" w:rsidRPr="00C463E0" w:rsidRDefault="00325136" w:rsidP="00C463E0">
      <w:r>
        <w:t xml:space="preserve">As well as the </w:t>
      </w:r>
      <w:r w:rsidRPr="00BB1415">
        <w:rPr>
          <w:noProof/>
        </w:rPr>
        <w:t>organisational</w:t>
      </w:r>
      <w:r>
        <w:t xml:space="preserve"> philosophy and National Quality Standard One you should also keep the elements of National Quality Standard One in the forefront of your mind as you establish the curriculum with colleagues. </w:t>
      </w:r>
    </w:p>
    <w:p w:rsidR="00325136" w:rsidRDefault="00325136" w:rsidP="00325136">
      <w:pPr>
        <w:pStyle w:val="BoldBulTight0"/>
        <w:rPr>
          <w:u w:val="single"/>
        </w:rPr>
      </w:pPr>
      <w:r>
        <w:rPr>
          <w:u w:val="single"/>
        </w:rPr>
        <w:t>Stakeholders</w:t>
      </w:r>
    </w:p>
    <w:p w:rsidR="00325136" w:rsidRDefault="00325136" w:rsidP="00325136">
      <w:r>
        <w:t xml:space="preserve">A stakeholder is any person who has a valid interest in the business or </w:t>
      </w:r>
      <w:r w:rsidRPr="00BB1415">
        <w:rPr>
          <w:noProof/>
        </w:rPr>
        <w:t>organisation</w:t>
      </w:r>
      <w:r>
        <w:t xml:space="preserve"> and can be internal or external. </w:t>
      </w:r>
    </w:p>
    <w:p w:rsidR="00325136" w:rsidRDefault="00325136" w:rsidP="00325136">
      <w:pPr>
        <w:pStyle w:val="BoldBulTight0"/>
      </w:pPr>
      <w:r>
        <w:t>Internal stakeholders include:</w:t>
      </w:r>
    </w:p>
    <w:p w:rsidR="00325136" w:rsidRDefault="00325136" w:rsidP="00CD3ABC">
      <w:pPr>
        <w:pStyle w:val="Bullets"/>
        <w:numPr>
          <w:ilvl w:val="0"/>
          <w:numId w:val="5"/>
        </w:numPr>
      </w:pPr>
      <w:r>
        <w:t>Educators – those people who have primary contact with the children attending the provision</w:t>
      </w:r>
    </w:p>
    <w:p w:rsidR="00325136" w:rsidRDefault="00325136" w:rsidP="00CD3ABC">
      <w:pPr>
        <w:pStyle w:val="Bullets"/>
        <w:numPr>
          <w:ilvl w:val="0"/>
          <w:numId w:val="5"/>
        </w:numPr>
      </w:pPr>
      <w:r>
        <w:t>Senior management – these colleagues may not know the children as well as the primary educators and may have different agendas in terms of the curriculum</w:t>
      </w:r>
    </w:p>
    <w:p w:rsidR="00325136" w:rsidRDefault="00325136" w:rsidP="00CD3ABC">
      <w:pPr>
        <w:pStyle w:val="Bullets"/>
        <w:numPr>
          <w:ilvl w:val="0"/>
          <w:numId w:val="5"/>
        </w:numPr>
      </w:pPr>
      <w:r>
        <w:t>Support colleagues – such as site staff, administration staff, kitchen staff, etc.</w:t>
      </w:r>
    </w:p>
    <w:p w:rsidR="00325136" w:rsidRDefault="00325136" w:rsidP="00325136">
      <w:r>
        <w:t xml:space="preserve">Whilst educators will obviously have more knowledge of the content that should be in a curriculum, it might just be worth consulting with the support staff of the organisation to find out if they can make a further contribution to the curriculum and the children’s learning since one of the learning outcomes is that children </w:t>
      </w:r>
      <w:r w:rsidRPr="00C278F0">
        <w:t>are connected with and contribute to his or her world</w:t>
      </w:r>
      <w:r>
        <w:t xml:space="preserve">. The kitchen staff might have suggestions as to how the children can use the kitchen in curriculum </w:t>
      </w:r>
      <w:r w:rsidRPr="00BB4EA7">
        <w:rPr>
          <w:noProof/>
        </w:rPr>
        <w:t>activities</w:t>
      </w:r>
      <w:r>
        <w:t xml:space="preserve"> or the site staff might be able to give health and safety advice.</w:t>
      </w:r>
    </w:p>
    <w:p w:rsidR="00325136" w:rsidRDefault="00325136" w:rsidP="00325136">
      <w:pPr>
        <w:pStyle w:val="BoldBulTight0"/>
      </w:pPr>
      <w:r>
        <w:t>External stakeholders include:</w:t>
      </w:r>
    </w:p>
    <w:p w:rsidR="00325136" w:rsidRDefault="00325136" w:rsidP="00CD3ABC">
      <w:pPr>
        <w:pStyle w:val="Bullets"/>
        <w:numPr>
          <w:ilvl w:val="0"/>
          <w:numId w:val="5"/>
        </w:numPr>
      </w:pPr>
      <w:r>
        <w:rPr>
          <w:noProof/>
          <w:lang w:val="en-GB"/>
        </w:rPr>
        <w:drawing>
          <wp:anchor distT="0" distB="0" distL="114300" distR="114300" simplePos="0" relativeHeight="251777024" behindDoc="0" locked="0" layoutInCell="1" allowOverlap="1" wp14:anchorId="5C5EC6A3" wp14:editId="3AF74158">
            <wp:simplePos x="0" y="0"/>
            <wp:positionH relativeFrom="column">
              <wp:posOffset>3226435</wp:posOffset>
            </wp:positionH>
            <wp:positionV relativeFrom="paragraph">
              <wp:posOffset>50800</wp:posOffset>
            </wp:positionV>
            <wp:extent cx="2886710" cy="1854835"/>
            <wp:effectExtent l="0" t="0" r="8890" b="0"/>
            <wp:wrapTight wrapText="bothSides">
              <wp:wrapPolygon edited="0">
                <wp:start x="17818" y="1109"/>
                <wp:lineTo x="3421" y="2218"/>
                <wp:lineTo x="570" y="2884"/>
                <wp:lineTo x="570" y="6212"/>
                <wp:lineTo x="1568" y="8652"/>
                <wp:lineTo x="1140" y="8874"/>
                <wp:lineTo x="428" y="10427"/>
                <wp:lineTo x="570" y="12201"/>
                <wp:lineTo x="1425" y="15751"/>
                <wp:lineTo x="855" y="19300"/>
                <wp:lineTo x="0" y="21297"/>
                <wp:lineTo x="21524" y="21297"/>
                <wp:lineTo x="20526" y="19300"/>
                <wp:lineTo x="19243" y="15751"/>
                <wp:lineTo x="20241" y="12201"/>
                <wp:lineTo x="20526" y="10870"/>
                <wp:lineTo x="20099" y="9539"/>
                <wp:lineTo x="19528" y="8652"/>
                <wp:lineTo x="20384" y="5102"/>
                <wp:lineTo x="20526" y="4215"/>
                <wp:lineTo x="19813" y="2218"/>
                <wp:lineTo x="19243" y="1109"/>
                <wp:lineTo x="17818" y="1109"/>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colored_conference_meeting_400_clr_6474.png"/>
                    <pic:cNvPicPr/>
                  </pic:nvPicPr>
                  <pic:blipFill>
                    <a:blip r:embed="rId64">
                      <a:extLst>
                        <a:ext uri="{28A0092B-C50C-407E-A947-70E740481C1C}">
                          <a14:useLocalDpi xmlns:a14="http://schemas.microsoft.com/office/drawing/2010/main" val="0"/>
                        </a:ext>
                      </a:extLst>
                    </a:blip>
                    <a:stretch>
                      <a:fillRect/>
                    </a:stretch>
                  </pic:blipFill>
                  <pic:spPr>
                    <a:xfrm>
                      <a:off x="0" y="0"/>
                      <a:ext cx="2886710" cy="1854835"/>
                    </a:xfrm>
                    <a:prstGeom prst="rect">
                      <a:avLst/>
                    </a:prstGeom>
                  </pic:spPr>
                </pic:pic>
              </a:graphicData>
            </a:graphic>
            <wp14:sizeRelH relativeFrom="margin">
              <wp14:pctWidth>0</wp14:pctWidth>
            </wp14:sizeRelH>
            <wp14:sizeRelV relativeFrom="margin">
              <wp14:pctHeight>0</wp14:pctHeight>
            </wp14:sizeRelV>
          </wp:anchor>
        </w:drawing>
      </w:r>
      <w:r>
        <w:t>Investors</w:t>
      </w:r>
    </w:p>
    <w:p w:rsidR="00325136" w:rsidRDefault="00325136" w:rsidP="00CD3ABC">
      <w:pPr>
        <w:pStyle w:val="Bullets"/>
        <w:numPr>
          <w:ilvl w:val="0"/>
          <w:numId w:val="5"/>
        </w:numPr>
      </w:pPr>
      <w:r>
        <w:t>Shareholders</w:t>
      </w:r>
    </w:p>
    <w:p w:rsidR="00325136" w:rsidRDefault="00325136" w:rsidP="00CD3ABC">
      <w:pPr>
        <w:pStyle w:val="Bullets"/>
        <w:numPr>
          <w:ilvl w:val="0"/>
          <w:numId w:val="5"/>
        </w:numPr>
      </w:pPr>
      <w:r>
        <w:t>Sponsor(s)</w:t>
      </w:r>
    </w:p>
    <w:p w:rsidR="00325136" w:rsidRDefault="00325136" w:rsidP="00CD3ABC">
      <w:pPr>
        <w:pStyle w:val="Bullets"/>
        <w:numPr>
          <w:ilvl w:val="0"/>
          <w:numId w:val="5"/>
        </w:numPr>
      </w:pPr>
      <w:r>
        <w:t>Parents/carers of the children</w:t>
      </w:r>
    </w:p>
    <w:p w:rsidR="00325136" w:rsidRDefault="00325136" w:rsidP="00CD3ABC">
      <w:pPr>
        <w:pStyle w:val="Bullets"/>
        <w:numPr>
          <w:ilvl w:val="0"/>
          <w:numId w:val="5"/>
        </w:numPr>
      </w:pPr>
      <w:r>
        <w:t>Local community</w:t>
      </w:r>
    </w:p>
    <w:p w:rsidR="00325136" w:rsidRDefault="00325136" w:rsidP="00CD3ABC">
      <w:pPr>
        <w:pStyle w:val="Bullets"/>
        <w:numPr>
          <w:ilvl w:val="0"/>
          <w:numId w:val="5"/>
        </w:numPr>
      </w:pPr>
      <w:r>
        <w:t xml:space="preserve">Schools that are likely to </w:t>
      </w:r>
      <w:r w:rsidRPr="00BB1415">
        <w:rPr>
          <w:noProof/>
        </w:rPr>
        <w:t>enrol</w:t>
      </w:r>
      <w:r>
        <w:t xml:space="preserve"> the children in the near future</w:t>
      </w:r>
    </w:p>
    <w:p w:rsidR="00325136" w:rsidRDefault="00325136" w:rsidP="00CD3ABC">
      <w:pPr>
        <w:pStyle w:val="Bullets"/>
        <w:numPr>
          <w:ilvl w:val="0"/>
          <w:numId w:val="5"/>
        </w:numPr>
      </w:pPr>
      <w:r>
        <w:t>Suppliers.</w:t>
      </w:r>
    </w:p>
    <w:p w:rsidR="00325136" w:rsidRDefault="00325136" w:rsidP="00325136">
      <w:r>
        <w:t xml:space="preserve">Your </w:t>
      </w:r>
      <w:r w:rsidRPr="00BB1415">
        <w:rPr>
          <w:noProof/>
        </w:rPr>
        <w:t>organisation</w:t>
      </w:r>
      <w:r>
        <w:t xml:space="preserve"> should have a policy for managing external stakeholders as their expectations for the content and delivery of the curriculum may not always have the children’s best interests at heart as they are sometimes driven by good publicity, </w:t>
      </w:r>
      <w:r w:rsidRPr="00BB1415">
        <w:rPr>
          <w:noProof/>
        </w:rPr>
        <w:t>number</w:t>
      </w:r>
      <w:r>
        <w:t xml:space="preserve"> of children on roll, good ratings from the NQF, and return on investment. </w:t>
      </w:r>
    </w:p>
    <w:p w:rsidR="00325136" w:rsidRDefault="00325136" w:rsidP="00325136">
      <w:r>
        <w:t xml:space="preserve">It might be worth liaising with the local pre-schools and primary schools that your children already or are intending to attend to ascertain any common gaps in knowledge or development they experience in order to ensure that the curriculum you provide takes steps to prevent or </w:t>
      </w:r>
      <w:r w:rsidRPr="00BB1415">
        <w:rPr>
          <w:noProof/>
        </w:rPr>
        <w:t>counteract</w:t>
      </w:r>
      <w:r>
        <w:t xml:space="preserve"> the shortfall. </w:t>
      </w:r>
    </w:p>
    <w:p w:rsidR="00325136" w:rsidRDefault="00325136" w:rsidP="00325136">
      <w:pPr>
        <w:pStyle w:val="BoldBulTight0"/>
      </w:pPr>
      <w:r>
        <w:lastRenderedPageBreak/>
        <w:t>This is a proactive, innovative, and holistic approach to education that benefits:</w:t>
      </w:r>
    </w:p>
    <w:p w:rsidR="00325136" w:rsidRDefault="00325136" w:rsidP="00CD3ABC">
      <w:pPr>
        <w:pStyle w:val="Bullets"/>
        <w:numPr>
          <w:ilvl w:val="0"/>
          <w:numId w:val="5"/>
        </w:numPr>
      </w:pPr>
      <w:r>
        <w:t xml:space="preserve">The children – they will not require any intervention or catch up sessions when they start </w:t>
      </w:r>
      <w:r w:rsidRPr="00BB4EA7">
        <w:rPr>
          <w:noProof/>
        </w:rPr>
        <w:t>school</w:t>
      </w:r>
      <w:r>
        <w:t xml:space="preserve"> and the transition will be much smoother</w:t>
      </w:r>
    </w:p>
    <w:p w:rsidR="00325136" w:rsidRDefault="00325136" w:rsidP="00CD3ABC">
      <w:pPr>
        <w:pStyle w:val="Bullets"/>
        <w:numPr>
          <w:ilvl w:val="0"/>
          <w:numId w:val="5"/>
        </w:numPr>
      </w:pPr>
      <w:r>
        <w:t xml:space="preserve">The schools – it makes their job </w:t>
      </w:r>
      <w:r w:rsidRPr="00BB4EA7">
        <w:rPr>
          <w:noProof/>
        </w:rPr>
        <w:t>easier</w:t>
      </w:r>
      <w:r>
        <w:t xml:space="preserve"> and they can continue educating the children without losing time playing catch up</w:t>
      </w:r>
    </w:p>
    <w:p w:rsidR="00325136" w:rsidRDefault="00325136" w:rsidP="00CD3ABC">
      <w:pPr>
        <w:pStyle w:val="Bullets"/>
        <w:numPr>
          <w:ilvl w:val="0"/>
          <w:numId w:val="5"/>
        </w:numPr>
      </w:pPr>
      <w:r>
        <w:t>Sponsor/investors/shareholders – this is</w:t>
      </w:r>
      <w:r w:rsidR="00BB1415">
        <w:t xml:space="preserve"> an</w:t>
      </w:r>
      <w:r>
        <w:t xml:space="preserve"> </w:t>
      </w:r>
      <w:r w:rsidRPr="00BB1415">
        <w:rPr>
          <w:noProof/>
        </w:rPr>
        <w:t>innovative</w:t>
      </w:r>
      <w:r>
        <w:t xml:space="preserve"> practice that can be </w:t>
      </w:r>
      <w:r w:rsidRPr="00BB1415">
        <w:rPr>
          <w:noProof/>
        </w:rPr>
        <w:t>publicised</w:t>
      </w:r>
      <w:r>
        <w:t>.</w:t>
      </w:r>
    </w:p>
    <w:p w:rsidR="00325136" w:rsidRDefault="00325136" w:rsidP="00325136">
      <w:pPr>
        <w:pStyle w:val="Heading3"/>
      </w:pPr>
      <w:bookmarkStart w:id="111" w:name="_Toc422483379"/>
      <w:bookmarkStart w:id="112" w:name="_Toc505607438"/>
      <w:r>
        <w:t>Considerations during the development of the curriculum</w:t>
      </w:r>
      <w:bookmarkEnd w:id="111"/>
      <w:bookmarkEnd w:id="112"/>
    </w:p>
    <w:p w:rsidR="00325136" w:rsidRDefault="00325136" w:rsidP="00325136">
      <w:pPr>
        <w:pStyle w:val="BoldBulTight0"/>
      </w:pPr>
      <w:r>
        <w:t xml:space="preserve">When designing the curriculum in consultation with educators and </w:t>
      </w:r>
      <w:r w:rsidRPr="00BB4EA7">
        <w:rPr>
          <w:noProof/>
        </w:rPr>
        <w:t>stakeholders</w:t>
      </w:r>
      <w:r w:rsidR="00BB4EA7">
        <w:rPr>
          <w:noProof/>
        </w:rPr>
        <w:t>,</w:t>
      </w:r>
      <w:r>
        <w:t xml:space="preserve"> you should consider:</w:t>
      </w:r>
    </w:p>
    <w:p w:rsidR="00325136" w:rsidRDefault="00325136" w:rsidP="00CD3ABC">
      <w:pPr>
        <w:pStyle w:val="Bullets"/>
        <w:numPr>
          <w:ilvl w:val="0"/>
          <w:numId w:val="5"/>
        </w:numPr>
      </w:pPr>
      <w:r>
        <w:t>Statement of philosophy and code of ethics – how this will fit into the curriculum</w:t>
      </w:r>
    </w:p>
    <w:p w:rsidR="00325136" w:rsidRDefault="00325136" w:rsidP="00CD3ABC">
      <w:pPr>
        <w:pStyle w:val="Bullets"/>
        <w:numPr>
          <w:ilvl w:val="0"/>
          <w:numId w:val="5"/>
        </w:numPr>
      </w:pPr>
      <w:r>
        <w:t xml:space="preserve">Needs and capabilities of the educators – do all educators possess sufficient expertise and knowledge to deliver the </w:t>
      </w:r>
      <w:r w:rsidRPr="00BB4EA7">
        <w:rPr>
          <w:noProof/>
        </w:rPr>
        <w:t>curriculum,</w:t>
      </w:r>
      <w:r>
        <w:t xml:space="preserve"> and do they have the required qualifications? If not, how will this affect the plan for the curriculum?</w:t>
      </w:r>
    </w:p>
    <w:p w:rsidR="00325136" w:rsidRDefault="00325136" w:rsidP="00CD3ABC">
      <w:pPr>
        <w:pStyle w:val="Bullets"/>
        <w:numPr>
          <w:ilvl w:val="0"/>
          <w:numId w:val="5"/>
        </w:numPr>
      </w:pPr>
      <w:r>
        <w:t>Available and realistic resources – do you have the resources required to deliver the planned curriculum? If not, from where will they be obtained and at what cost?</w:t>
      </w:r>
    </w:p>
    <w:p w:rsidR="00325136" w:rsidRDefault="00325136" w:rsidP="00CD3ABC">
      <w:pPr>
        <w:pStyle w:val="Bullets"/>
        <w:numPr>
          <w:ilvl w:val="0"/>
          <w:numId w:val="5"/>
        </w:numPr>
      </w:pPr>
      <w:r>
        <w:t xml:space="preserve">Budget – does the </w:t>
      </w:r>
      <w:r w:rsidRPr="00BB1415">
        <w:rPr>
          <w:noProof/>
        </w:rPr>
        <w:t>organisation</w:t>
      </w:r>
      <w:r>
        <w:t>’s budget cover the planned curriculum? If not, can extra funding be procured and at what expense to the curriculum design?</w:t>
      </w:r>
    </w:p>
    <w:p w:rsidR="00325136" w:rsidRDefault="00325136" w:rsidP="00CD3ABC">
      <w:pPr>
        <w:pStyle w:val="Bullets"/>
        <w:numPr>
          <w:ilvl w:val="0"/>
          <w:numId w:val="5"/>
        </w:numPr>
      </w:pPr>
      <w:r>
        <w:t xml:space="preserve">Abilities and interests of children – are you able to differentiate the planned curriculum for all children within the </w:t>
      </w:r>
      <w:r w:rsidRPr="00BB1415">
        <w:rPr>
          <w:noProof/>
        </w:rPr>
        <w:t>organisation</w:t>
      </w:r>
      <w:r>
        <w:t>?</w:t>
      </w:r>
    </w:p>
    <w:p w:rsidR="00325136" w:rsidRDefault="00325136" w:rsidP="00CD3ABC">
      <w:pPr>
        <w:pStyle w:val="Bullets"/>
        <w:numPr>
          <w:ilvl w:val="0"/>
          <w:numId w:val="5"/>
        </w:numPr>
      </w:pPr>
      <w:r>
        <w:t xml:space="preserve">Input from children regarding the curriculum – have their views and observations been taken into account and will they be able to </w:t>
      </w:r>
      <w:r w:rsidRPr="00BB1415">
        <w:rPr>
          <w:noProof/>
        </w:rPr>
        <w:t>recognise</w:t>
      </w:r>
      <w:r>
        <w:t xml:space="preserve"> it?</w:t>
      </w:r>
    </w:p>
    <w:p w:rsidR="00325136" w:rsidRDefault="00325136" w:rsidP="00CD3ABC">
      <w:pPr>
        <w:pStyle w:val="Bullets"/>
        <w:numPr>
          <w:ilvl w:val="0"/>
          <w:numId w:val="5"/>
        </w:numPr>
      </w:pPr>
      <w:r>
        <w:t>Relevant cultural requirements – has the curriculum been planned to consider all cultural needs of all children?</w:t>
      </w:r>
    </w:p>
    <w:p w:rsidR="00325136" w:rsidRPr="00325136" w:rsidRDefault="00325136" w:rsidP="00325136">
      <w:r>
        <w:rPr>
          <w:noProof/>
          <w:lang w:val="en-GB"/>
        </w:rPr>
        <w:drawing>
          <wp:anchor distT="0" distB="0" distL="114300" distR="114300" simplePos="0" relativeHeight="251779072" behindDoc="0" locked="0" layoutInCell="1" allowOverlap="1" wp14:anchorId="3A92968D" wp14:editId="24A660F0">
            <wp:simplePos x="0" y="0"/>
            <wp:positionH relativeFrom="column">
              <wp:posOffset>3051175</wp:posOffset>
            </wp:positionH>
            <wp:positionV relativeFrom="paragraph">
              <wp:posOffset>155575</wp:posOffset>
            </wp:positionV>
            <wp:extent cx="2710815" cy="2372360"/>
            <wp:effectExtent l="0" t="0" r="0" b="8890"/>
            <wp:wrapTight wrapText="bothSides">
              <wp:wrapPolygon edited="0">
                <wp:start x="8500" y="347"/>
                <wp:lineTo x="6527" y="867"/>
                <wp:lineTo x="911" y="2949"/>
                <wp:lineTo x="759" y="3816"/>
                <wp:lineTo x="911" y="4683"/>
                <wp:lineTo x="1670" y="6244"/>
                <wp:lineTo x="1822" y="9019"/>
                <wp:lineTo x="911" y="11794"/>
                <wp:lineTo x="455" y="15610"/>
                <wp:lineTo x="1518" y="18039"/>
                <wp:lineTo x="1670" y="20120"/>
                <wp:lineTo x="2277" y="21507"/>
                <wp:lineTo x="19733" y="21507"/>
                <wp:lineTo x="18974" y="20120"/>
                <wp:lineTo x="19581" y="19946"/>
                <wp:lineTo x="20037" y="18385"/>
                <wp:lineTo x="19733" y="17345"/>
                <wp:lineTo x="20492" y="14570"/>
                <wp:lineTo x="19126" y="11794"/>
                <wp:lineTo x="19733" y="9019"/>
                <wp:lineTo x="18974" y="6244"/>
                <wp:lineTo x="19581" y="5550"/>
                <wp:lineTo x="20188" y="3816"/>
                <wp:lineTo x="19885" y="2949"/>
                <wp:lineTo x="14268" y="867"/>
                <wp:lineTo x="12447" y="347"/>
                <wp:lineTo x="8500" y="347"/>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ed_puzzle_connection_400_clr_9893.png"/>
                    <pic:cNvPicPr/>
                  </pic:nvPicPr>
                  <pic:blipFill>
                    <a:blip r:embed="rId65">
                      <a:extLst>
                        <a:ext uri="{28A0092B-C50C-407E-A947-70E740481C1C}">
                          <a14:useLocalDpi xmlns:a14="http://schemas.microsoft.com/office/drawing/2010/main" val="0"/>
                        </a:ext>
                      </a:extLst>
                    </a:blip>
                    <a:stretch>
                      <a:fillRect/>
                    </a:stretch>
                  </pic:blipFill>
                  <pic:spPr>
                    <a:xfrm>
                      <a:off x="0" y="0"/>
                      <a:ext cx="2710815" cy="2372360"/>
                    </a:xfrm>
                    <a:prstGeom prst="rect">
                      <a:avLst/>
                    </a:prstGeom>
                  </pic:spPr>
                </pic:pic>
              </a:graphicData>
            </a:graphic>
            <wp14:sizeRelH relativeFrom="margin">
              <wp14:pctWidth>0</wp14:pctWidth>
            </wp14:sizeRelH>
            <wp14:sizeRelV relativeFrom="margin">
              <wp14:pctHeight>0</wp14:pctHeight>
            </wp14:sizeRelV>
          </wp:anchor>
        </w:drawing>
      </w:r>
      <w:r>
        <w:br w:type="page"/>
      </w:r>
    </w:p>
    <w:p w:rsidR="00325136" w:rsidRDefault="00325136" w:rsidP="00325136">
      <w:pPr>
        <w:pStyle w:val="Heading3"/>
      </w:pPr>
      <w:bookmarkStart w:id="113" w:name="_Toc505607439"/>
      <w:r>
        <w:rPr>
          <w:noProof/>
        </w:rPr>
        <w:lastRenderedPageBreak/>
        <w:drawing>
          <wp:anchor distT="0" distB="0" distL="114300" distR="114300" simplePos="0" relativeHeight="251781120" behindDoc="1" locked="0" layoutInCell="1" allowOverlap="1" wp14:anchorId="1DE19621" wp14:editId="724939A4">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t>Activity 3B</w:t>
      </w:r>
      <w:bookmarkEnd w:id="113"/>
    </w:p>
    <w:p w:rsidR="00325136" w:rsidRDefault="00325136" w:rsidP="00325136">
      <w:pPr>
        <w:pStyle w:val="BoldBulTight0"/>
        <w:rPr>
          <w:rFonts w:cs="Calibri"/>
          <w:bCs/>
          <w:color w:val="C00000"/>
          <w:sz w:val="28"/>
          <w:szCs w:val="28"/>
        </w:rPr>
      </w:pPr>
      <w:r>
        <w:br w:type="page"/>
      </w:r>
    </w:p>
    <w:p w:rsidR="006E5817" w:rsidRPr="006E5817" w:rsidRDefault="006E5817" w:rsidP="006E5817">
      <w:pPr>
        <w:pStyle w:val="Heading2"/>
      </w:pPr>
      <w:bookmarkStart w:id="114" w:name="_Toc505607440"/>
      <w:r w:rsidRPr="006E5817">
        <w:lastRenderedPageBreak/>
        <w:t xml:space="preserve">3.3 – </w:t>
      </w:r>
      <w:r w:rsidR="00173F00" w:rsidRPr="00A15022">
        <w:t>Design and implement learning experiences to foster learning and development, and to reflect children’s interests</w:t>
      </w:r>
      <w:bookmarkEnd w:id="114"/>
    </w:p>
    <w:p w:rsidR="006E5817" w:rsidRPr="006E5817" w:rsidRDefault="006E5817" w:rsidP="006E5817">
      <w:pPr>
        <w:pStyle w:val="Heading2"/>
      </w:pPr>
      <w:bookmarkStart w:id="115" w:name="_Toc505607441"/>
      <w:r w:rsidRPr="006E5817">
        <w:t xml:space="preserve">3.4 – </w:t>
      </w:r>
      <w:r w:rsidR="00173F00" w:rsidRPr="00A15022">
        <w:t>Ensure the program is sufficiently flexible to respond to unplanned children’s interests</w:t>
      </w:r>
      <w:bookmarkEnd w:id="115"/>
    </w:p>
    <w:p w:rsidR="00A84AE8" w:rsidRDefault="00A84AE8" w:rsidP="00A84AE8">
      <w:pPr>
        <w:pStyle w:val="Heading2"/>
      </w:pPr>
      <w:bookmarkStart w:id="116" w:name="_Toc505607442"/>
      <w:r>
        <w:t xml:space="preserve">3.6 – </w:t>
      </w:r>
      <w:r w:rsidR="00173F00" w:rsidRPr="00A15022">
        <w:t>Ensure the program provides opportunities to follow-up activities of high interest</w:t>
      </w:r>
      <w:bookmarkEnd w:id="116"/>
    </w:p>
    <w:p w:rsidR="00325136" w:rsidRDefault="00325136" w:rsidP="00325136">
      <w:pPr>
        <w:pStyle w:val="BoldBulTight0"/>
      </w:pPr>
    </w:p>
    <w:p w:rsidR="00325136" w:rsidRDefault="00325136" w:rsidP="00325136">
      <w:pPr>
        <w:pStyle w:val="BoldBulTight0"/>
      </w:pPr>
      <w:r w:rsidRPr="00C33993">
        <w:t>By the end of this chapter, the learner should be able to:</w:t>
      </w:r>
    </w:p>
    <w:p w:rsidR="00600057" w:rsidRDefault="00600057" w:rsidP="00600057">
      <w:pPr>
        <w:pStyle w:val="Bullets"/>
      </w:pPr>
      <w:r>
        <w:t>Outline the key considerations w</w:t>
      </w:r>
      <w:r w:rsidRPr="002D3A14">
        <w:t>hen design</w:t>
      </w:r>
      <w:r>
        <w:t xml:space="preserve">ing and implementing learning experiences to ensure it fosters learning and </w:t>
      </w:r>
      <w:r w:rsidRPr="00BB4EA7">
        <w:rPr>
          <w:noProof/>
        </w:rPr>
        <w:t>development,</w:t>
      </w:r>
      <w:r>
        <w:t xml:space="preserve"> and reflects the children’s interests</w:t>
      </w:r>
    </w:p>
    <w:p w:rsidR="00600057" w:rsidRDefault="00600057" w:rsidP="00600057">
      <w:pPr>
        <w:pStyle w:val="Bullets"/>
      </w:pPr>
      <w:r>
        <w:t>Describe how they can ensure that a program being developed is sufficiently flexible to respond to unplanned children’s interests</w:t>
      </w:r>
    </w:p>
    <w:p w:rsidR="00600057" w:rsidRDefault="00600057" w:rsidP="00600057">
      <w:pPr>
        <w:pStyle w:val="Bullets"/>
      </w:pPr>
      <w:r>
        <w:t>Provide examples of how they can ensure a learning program provides opportunities to follow-up activities of high interest.</w:t>
      </w:r>
    </w:p>
    <w:p w:rsidR="001C4073" w:rsidRDefault="001C4073" w:rsidP="001C4073">
      <w:pPr>
        <w:pStyle w:val="Heading3"/>
      </w:pPr>
      <w:bookmarkStart w:id="117" w:name="_Toc505607443"/>
      <w:r>
        <w:t>Designing programs</w:t>
      </w:r>
      <w:bookmarkEnd w:id="117"/>
    </w:p>
    <w:p w:rsidR="00325136" w:rsidRDefault="00325136" w:rsidP="00325136">
      <w:r>
        <w:t xml:space="preserve">Having consulted with the children, educators, and stakeholders regarding the design of the educational program, you now need to determine which of the suggestions or expectations made by each party will be included. </w:t>
      </w:r>
    </w:p>
    <w:p w:rsidR="00325136" w:rsidRDefault="00325136" w:rsidP="00325136">
      <w:pPr>
        <w:pStyle w:val="BoldBulTight0"/>
      </w:pPr>
      <w:r>
        <w:t xml:space="preserve">When designing and implementing the </w:t>
      </w:r>
      <w:r w:rsidRPr="00BB4EA7">
        <w:rPr>
          <w:noProof/>
        </w:rPr>
        <w:t>program</w:t>
      </w:r>
      <w:r w:rsidR="00BB4EA7">
        <w:rPr>
          <w:noProof/>
        </w:rPr>
        <w:t>,</w:t>
      </w:r>
      <w:r>
        <w:t xml:space="preserve"> you will need to consider:</w:t>
      </w:r>
    </w:p>
    <w:p w:rsidR="00325136" w:rsidRDefault="00325136" w:rsidP="00CD3ABC">
      <w:pPr>
        <w:pStyle w:val="Bullets"/>
        <w:numPr>
          <w:ilvl w:val="0"/>
          <w:numId w:val="5"/>
        </w:numPr>
      </w:pPr>
      <w:r>
        <w:t xml:space="preserve">Statement of philosophy and code of ethics </w:t>
      </w:r>
    </w:p>
    <w:p w:rsidR="00325136" w:rsidRDefault="00325136" w:rsidP="00CD3ABC">
      <w:pPr>
        <w:pStyle w:val="Bullets"/>
        <w:numPr>
          <w:ilvl w:val="0"/>
          <w:numId w:val="5"/>
        </w:numPr>
      </w:pPr>
      <w:r>
        <w:t xml:space="preserve">Needs and capabilities of the educators </w:t>
      </w:r>
    </w:p>
    <w:p w:rsidR="00325136" w:rsidRDefault="00325136" w:rsidP="00CD3ABC">
      <w:pPr>
        <w:pStyle w:val="Bullets"/>
        <w:numPr>
          <w:ilvl w:val="0"/>
          <w:numId w:val="5"/>
        </w:numPr>
      </w:pPr>
      <w:r>
        <w:rPr>
          <w:noProof/>
          <w:lang w:val="en-GB"/>
        </w:rPr>
        <w:drawing>
          <wp:anchor distT="0" distB="0" distL="114300" distR="114300" simplePos="0" relativeHeight="251783168" behindDoc="0" locked="0" layoutInCell="1" allowOverlap="1" wp14:anchorId="7E35379E" wp14:editId="5AA3AFF1">
            <wp:simplePos x="0" y="0"/>
            <wp:positionH relativeFrom="column">
              <wp:posOffset>3774440</wp:posOffset>
            </wp:positionH>
            <wp:positionV relativeFrom="paragraph">
              <wp:posOffset>86995</wp:posOffset>
            </wp:positionV>
            <wp:extent cx="2286000" cy="1636395"/>
            <wp:effectExtent l="0" t="0" r="0" b="1905"/>
            <wp:wrapTight wrapText="bothSides">
              <wp:wrapPolygon edited="0">
                <wp:start x="14940" y="0"/>
                <wp:lineTo x="6300" y="503"/>
                <wp:lineTo x="1080" y="2012"/>
                <wp:lineTo x="1080" y="5281"/>
                <wp:lineTo x="1980" y="8047"/>
                <wp:lineTo x="1440" y="9807"/>
                <wp:lineTo x="2520" y="12070"/>
                <wp:lineTo x="4140" y="21122"/>
                <wp:lineTo x="4320" y="21374"/>
                <wp:lineTo x="17460" y="21374"/>
                <wp:lineTo x="18360" y="20116"/>
                <wp:lineTo x="18720" y="16093"/>
                <wp:lineTo x="19440" y="12070"/>
                <wp:lineTo x="19800" y="9052"/>
                <wp:lineTo x="19800" y="8047"/>
                <wp:lineTo x="20880" y="3017"/>
                <wp:lineTo x="19620" y="2012"/>
                <wp:lineTo x="15840" y="0"/>
                <wp:lineTo x="1494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3388.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286000" cy="1636395"/>
                    </a:xfrm>
                    <a:prstGeom prst="rect">
                      <a:avLst/>
                    </a:prstGeom>
                  </pic:spPr>
                </pic:pic>
              </a:graphicData>
            </a:graphic>
            <wp14:sizeRelH relativeFrom="margin">
              <wp14:pctWidth>0</wp14:pctWidth>
            </wp14:sizeRelH>
            <wp14:sizeRelV relativeFrom="margin">
              <wp14:pctHeight>0</wp14:pctHeight>
            </wp14:sizeRelV>
          </wp:anchor>
        </w:drawing>
      </w:r>
      <w:r>
        <w:t xml:space="preserve">Available and realistic resources </w:t>
      </w:r>
    </w:p>
    <w:p w:rsidR="00325136" w:rsidRDefault="00325136" w:rsidP="00CD3ABC">
      <w:pPr>
        <w:pStyle w:val="Bullets"/>
        <w:numPr>
          <w:ilvl w:val="0"/>
          <w:numId w:val="5"/>
        </w:numPr>
      </w:pPr>
      <w:r>
        <w:t xml:space="preserve">Budget </w:t>
      </w:r>
    </w:p>
    <w:p w:rsidR="00325136" w:rsidRDefault="00325136" w:rsidP="00CD3ABC">
      <w:pPr>
        <w:pStyle w:val="Bullets"/>
        <w:numPr>
          <w:ilvl w:val="0"/>
          <w:numId w:val="5"/>
        </w:numPr>
      </w:pPr>
      <w:r>
        <w:t xml:space="preserve">Abilities and interests of children </w:t>
      </w:r>
    </w:p>
    <w:p w:rsidR="00325136" w:rsidRDefault="00325136" w:rsidP="00CD3ABC">
      <w:pPr>
        <w:pStyle w:val="Bullets"/>
        <w:numPr>
          <w:ilvl w:val="0"/>
          <w:numId w:val="5"/>
        </w:numPr>
      </w:pPr>
      <w:r>
        <w:t xml:space="preserve">Input from children regarding the curriculum </w:t>
      </w:r>
    </w:p>
    <w:p w:rsidR="00325136" w:rsidRDefault="00325136" w:rsidP="00CD3ABC">
      <w:pPr>
        <w:pStyle w:val="Bullets"/>
        <w:numPr>
          <w:ilvl w:val="0"/>
          <w:numId w:val="5"/>
        </w:numPr>
      </w:pPr>
      <w:r>
        <w:t>Relevant cultural requirements</w:t>
      </w:r>
    </w:p>
    <w:p w:rsidR="00325136" w:rsidRDefault="00325136" w:rsidP="00CD3ABC">
      <w:pPr>
        <w:pStyle w:val="Bullets"/>
        <w:numPr>
          <w:ilvl w:val="0"/>
          <w:numId w:val="5"/>
        </w:numPr>
      </w:pPr>
      <w:r>
        <w:t>National Quality Standards One to Five</w:t>
      </w:r>
    </w:p>
    <w:p w:rsidR="00325136" w:rsidRDefault="00325136" w:rsidP="00CD3ABC">
      <w:pPr>
        <w:pStyle w:val="Bullets"/>
        <w:numPr>
          <w:ilvl w:val="0"/>
          <w:numId w:val="5"/>
        </w:numPr>
      </w:pPr>
      <w:r>
        <w:t>Nationally approved learning outcomes</w:t>
      </w:r>
    </w:p>
    <w:p w:rsidR="00325136" w:rsidRDefault="00325136" w:rsidP="00CD3ABC">
      <w:pPr>
        <w:pStyle w:val="Bullets"/>
        <w:numPr>
          <w:ilvl w:val="0"/>
          <w:numId w:val="5"/>
        </w:numPr>
      </w:pPr>
      <w:r>
        <w:t>Flexibility to respond to unplanned children’s interests</w:t>
      </w:r>
    </w:p>
    <w:p w:rsidR="00325136" w:rsidRDefault="00325136" w:rsidP="00CD3ABC">
      <w:pPr>
        <w:pStyle w:val="Bullets"/>
        <w:numPr>
          <w:ilvl w:val="0"/>
          <w:numId w:val="5"/>
        </w:numPr>
      </w:pPr>
      <w:r>
        <w:t xml:space="preserve">Planned opportunities </w:t>
      </w:r>
      <w:r w:rsidRPr="00BB1415">
        <w:rPr>
          <w:noProof/>
        </w:rPr>
        <w:t>to</w:t>
      </w:r>
      <w:r>
        <w:t xml:space="preserve"> follow-up activities of high interest.</w:t>
      </w:r>
    </w:p>
    <w:p w:rsidR="00325136" w:rsidRDefault="00325136" w:rsidP="00325136">
      <w:pPr>
        <w:pStyle w:val="BoldBulTight0"/>
      </w:pPr>
      <w:r>
        <w:t>Activities within the program must cover the following areas:</w:t>
      </w:r>
    </w:p>
    <w:p w:rsidR="00325136" w:rsidRDefault="00325136" w:rsidP="00CD3ABC">
      <w:pPr>
        <w:pStyle w:val="Bullets"/>
        <w:numPr>
          <w:ilvl w:val="0"/>
          <w:numId w:val="5"/>
        </w:numPr>
      </w:pPr>
      <w:r>
        <w:t>Personal, social, and emotional development</w:t>
      </w:r>
    </w:p>
    <w:p w:rsidR="00325136" w:rsidRDefault="00325136" w:rsidP="00CD3ABC">
      <w:pPr>
        <w:pStyle w:val="Bullets"/>
        <w:numPr>
          <w:ilvl w:val="0"/>
          <w:numId w:val="5"/>
        </w:numPr>
      </w:pPr>
      <w:r>
        <w:lastRenderedPageBreak/>
        <w:t>Communications, language, and literacy</w:t>
      </w:r>
    </w:p>
    <w:p w:rsidR="00325136" w:rsidRDefault="00325136" w:rsidP="00CD3ABC">
      <w:pPr>
        <w:pStyle w:val="Bullets"/>
        <w:numPr>
          <w:ilvl w:val="0"/>
          <w:numId w:val="5"/>
        </w:numPr>
      </w:pPr>
      <w:r w:rsidRPr="00BB4EA7">
        <w:rPr>
          <w:noProof/>
        </w:rPr>
        <w:t>Problem solving</w:t>
      </w:r>
      <w:r>
        <w:t>, reasoning, and numeracy</w:t>
      </w:r>
    </w:p>
    <w:p w:rsidR="00325136" w:rsidRDefault="00325136" w:rsidP="00CD3ABC">
      <w:pPr>
        <w:pStyle w:val="Bullets"/>
        <w:numPr>
          <w:ilvl w:val="0"/>
          <w:numId w:val="5"/>
        </w:numPr>
      </w:pPr>
      <w:r>
        <w:t xml:space="preserve">Knowledge and understanding of the world </w:t>
      </w:r>
    </w:p>
    <w:p w:rsidR="00325136" w:rsidRDefault="00325136" w:rsidP="00CD3ABC">
      <w:pPr>
        <w:pStyle w:val="Bullets"/>
        <w:numPr>
          <w:ilvl w:val="0"/>
          <w:numId w:val="5"/>
        </w:numPr>
      </w:pPr>
      <w:r>
        <w:t>Physical development</w:t>
      </w:r>
    </w:p>
    <w:p w:rsidR="00325136" w:rsidRDefault="00325136" w:rsidP="00CD3ABC">
      <w:pPr>
        <w:pStyle w:val="Bullets"/>
        <w:numPr>
          <w:ilvl w:val="0"/>
          <w:numId w:val="5"/>
        </w:numPr>
      </w:pPr>
      <w:r>
        <w:t>Creative development.</w:t>
      </w:r>
    </w:p>
    <w:p w:rsidR="00325136" w:rsidRDefault="00325136" w:rsidP="00325136">
      <w:pPr>
        <w:pStyle w:val="BoldBulTight0"/>
      </w:pPr>
      <w:r>
        <w:t>Specific subject areas for children of middle childhood age may include:</w:t>
      </w:r>
    </w:p>
    <w:p w:rsidR="00325136" w:rsidRDefault="00325136" w:rsidP="00CD3ABC">
      <w:pPr>
        <w:pStyle w:val="Bullets"/>
        <w:numPr>
          <w:ilvl w:val="0"/>
          <w:numId w:val="5"/>
        </w:numPr>
      </w:pPr>
      <w:r>
        <w:t>English</w:t>
      </w:r>
    </w:p>
    <w:p w:rsidR="00325136" w:rsidRDefault="00325136" w:rsidP="00CD3ABC">
      <w:pPr>
        <w:pStyle w:val="Bullets"/>
        <w:numPr>
          <w:ilvl w:val="0"/>
          <w:numId w:val="5"/>
        </w:numPr>
      </w:pPr>
      <w:r>
        <w:t>Maths</w:t>
      </w:r>
    </w:p>
    <w:p w:rsidR="00325136" w:rsidRDefault="00325136" w:rsidP="00CD3ABC">
      <w:pPr>
        <w:pStyle w:val="Bullets"/>
        <w:numPr>
          <w:ilvl w:val="0"/>
          <w:numId w:val="5"/>
        </w:numPr>
      </w:pPr>
      <w:r>
        <w:t xml:space="preserve">Science </w:t>
      </w:r>
    </w:p>
    <w:p w:rsidR="00325136" w:rsidRDefault="00325136" w:rsidP="00CD3ABC">
      <w:pPr>
        <w:pStyle w:val="Bullets"/>
        <w:numPr>
          <w:ilvl w:val="0"/>
          <w:numId w:val="5"/>
        </w:numPr>
      </w:pPr>
      <w:r>
        <w:t>Computing and technology</w:t>
      </w:r>
    </w:p>
    <w:p w:rsidR="00325136" w:rsidRDefault="00325136" w:rsidP="00CD3ABC">
      <w:pPr>
        <w:pStyle w:val="Bullets"/>
        <w:numPr>
          <w:ilvl w:val="0"/>
          <w:numId w:val="5"/>
        </w:numPr>
      </w:pPr>
      <w:r>
        <w:t>Physical education</w:t>
      </w:r>
    </w:p>
    <w:p w:rsidR="00325136" w:rsidRDefault="00325136" w:rsidP="00CD3ABC">
      <w:pPr>
        <w:pStyle w:val="Bullets"/>
        <w:numPr>
          <w:ilvl w:val="0"/>
          <w:numId w:val="5"/>
        </w:numPr>
      </w:pPr>
      <w:r>
        <w:t>Art and design</w:t>
      </w:r>
    </w:p>
    <w:p w:rsidR="00325136" w:rsidRDefault="00325136" w:rsidP="00CD3ABC">
      <w:pPr>
        <w:pStyle w:val="Bullets"/>
        <w:numPr>
          <w:ilvl w:val="0"/>
          <w:numId w:val="5"/>
        </w:numPr>
      </w:pPr>
      <w:r>
        <w:t>History</w:t>
      </w:r>
    </w:p>
    <w:p w:rsidR="00325136" w:rsidRDefault="00325136" w:rsidP="00CD3ABC">
      <w:pPr>
        <w:pStyle w:val="Bullets"/>
        <w:numPr>
          <w:ilvl w:val="0"/>
          <w:numId w:val="5"/>
        </w:numPr>
      </w:pPr>
      <w:r>
        <w:t>Geography</w:t>
      </w:r>
      <w:r w:rsidR="00081436">
        <w:t>.</w:t>
      </w:r>
    </w:p>
    <w:p w:rsidR="00325136" w:rsidRDefault="00325136" w:rsidP="00325136">
      <w:pPr>
        <w:pStyle w:val="Heading3"/>
      </w:pPr>
      <w:bookmarkStart w:id="118" w:name="_Toc422483384"/>
      <w:bookmarkStart w:id="119" w:name="_Toc505607444"/>
      <w:r>
        <w:t>National Quality Standard One: Educational program and practice</w:t>
      </w:r>
      <w:bookmarkEnd w:id="118"/>
      <w:bookmarkEnd w:id="119"/>
    </w:p>
    <w:tbl>
      <w:tblPr>
        <w:tblStyle w:val="TableGrid"/>
        <w:tblW w:w="9733" w:type="dxa"/>
        <w:tblLook w:val="04A0" w:firstRow="1" w:lastRow="0" w:firstColumn="1" w:lastColumn="0" w:noHBand="0" w:noVBand="1"/>
      </w:tblPr>
      <w:tblGrid>
        <w:gridCol w:w="1411"/>
        <w:gridCol w:w="1589"/>
        <w:gridCol w:w="6733"/>
      </w:tblGrid>
      <w:tr w:rsidR="00820CA6" w:rsidTr="003C3C4F">
        <w:trPr>
          <w:trHeight w:val="552"/>
        </w:trPr>
        <w:tc>
          <w:tcPr>
            <w:tcW w:w="1411" w:type="dxa"/>
            <w:shd w:val="clear" w:color="auto" w:fill="E5B8B7" w:themeFill="accent2" w:themeFillTint="66"/>
          </w:tcPr>
          <w:p w:rsidR="00820CA6" w:rsidRPr="008441A6" w:rsidRDefault="00820CA6" w:rsidP="003C3C4F">
            <w:pPr>
              <w:spacing w:before="120" w:after="120" w:line="240" w:lineRule="auto"/>
              <w:rPr>
                <w:b/>
              </w:rPr>
            </w:pPr>
            <w:r>
              <w:rPr>
                <w:b/>
              </w:rPr>
              <w:t>Standard 1.1</w:t>
            </w:r>
          </w:p>
        </w:tc>
        <w:tc>
          <w:tcPr>
            <w:tcW w:w="8322" w:type="dxa"/>
            <w:gridSpan w:val="2"/>
            <w:shd w:val="clear" w:color="auto" w:fill="E5B8B7" w:themeFill="accent2" w:themeFillTint="66"/>
          </w:tcPr>
          <w:p w:rsidR="00820CA6" w:rsidRPr="008441A6" w:rsidRDefault="00820CA6" w:rsidP="003C3C4F">
            <w:pPr>
              <w:spacing w:before="120" w:after="120" w:line="240" w:lineRule="auto"/>
              <w:rPr>
                <w:b/>
              </w:rPr>
            </w:pPr>
            <w:r w:rsidRPr="00820CA6">
              <w:rPr>
                <w:b/>
              </w:rPr>
              <w:t>The educational program enhances each child’s learning and development.</w:t>
            </w:r>
          </w:p>
        </w:tc>
      </w:tr>
      <w:tr w:rsidR="00820CA6" w:rsidTr="003C3C4F">
        <w:trPr>
          <w:trHeight w:val="1311"/>
        </w:trPr>
        <w:tc>
          <w:tcPr>
            <w:tcW w:w="1411" w:type="dxa"/>
          </w:tcPr>
          <w:p w:rsidR="00820CA6" w:rsidRPr="00820CA6" w:rsidRDefault="00820CA6" w:rsidP="003C3C4F">
            <w:pPr>
              <w:spacing w:before="120" w:after="120" w:line="240" w:lineRule="auto"/>
            </w:pPr>
            <w:r w:rsidRPr="00820CA6">
              <w:t>Element 1.1.1</w:t>
            </w:r>
          </w:p>
        </w:tc>
        <w:tc>
          <w:tcPr>
            <w:tcW w:w="1589" w:type="dxa"/>
          </w:tcPr>
          <w:p w:rsidR="00820CA6" w:rsidRPr="00820CA6" w:rsidRDefault="00820CA6" w:rsidP="003C3C4F">
            <w:pPr>
              <w:spacing w:before="120" w:after="120" w:line="240" w:lineRule="auto"/>
            </w:pPr>
            <w:r w:rsidRPr="00820CA6">
              <w:t>Approved learning framework</w:t>
            </w:r>
          </w:p>
        </w:tc>
        <w:tc>
          <w:tcPr>
            <w:tcW w:w="6733" w:type="dxa"/>
          </w:tcPr>
          <w:p w:rsidR="00820CA6" w:rsidRPr="00820CA6" w:rsidRDefault="00820CA6" w:rsidP="003C3C4F">
            <w:pPr>
              <w:spacing w:before="120" w:after="120" w:line="240" w:lineRule="auto"/>
            </w:pPr>
            <w:r w:rsidRPr="00820CA6">
              <w:t xml:space="preserve">Curriculum decision-making contributes to each child’s learning and development outcomes in relation to their identity, connection with community, wellbeing, </w:t>
            </w:r>
            <w:proofErr w:type="gramStart"/>
            <w:r w:rsidRPr="00820CA6">
              <w:t>confidence</w:t>
            </w:r>
            <w:proofErr w:type="gramEnd"/>
            <w:r w:rsidRPr="00820CA6">
              <w:t xml:space="preserve"> as learners and effectiveness as communicators.</w:t>
            </w:r>
          </w:p>
        </w:tc>
      </w:tr>
      <w:tr w:rsidR="00820CA6" w:rsidTr="003C3C4F">
        <w:trPr>
          <w:trHeight w:val="773"/>
        </w:trPr>
        <w:tc>
          <w:tcPr>
            <w:tcW w:w="1411" w:type="dxa"/>
            <w:shd w:val="clear" w:color="auto" w:fill="F2DBDB" w:themeFill="accent2" w:themeFillTint="33"/>
          </w:tcPr>
          <w:p w:rsidR="00820CA6" w:rsidRPr="00820CA6" w:rsidRDefault="00820CA6" w:rsidP="003C3C4F">
            <w:pPr>
              <w:spacing w:before="120" w:after="120" w:line="240" w:lineRule="auto"/>
            </w:pPr>
            <w:r w:rsidRPr="00820CA6">
              <w:t>Element 1.1.2</w:t>
            </w:r>
          </w:p>
        </w:tc>
        <w:tc>
          <w:tcPr>
            <w:tcW w:w="1589" w:type="dxa"/>
            <w:shd w:val="clear" w:color="auto" w:fill="F2DBDB" w:themeFill="accent2" w:themeFillTint="33"/>
          </w:tcPr>
          <w:p w:rsidR="00820CA6" w:rsidRPr="00820CA6" w:rsidRDefault="00820CA6" w:rsidP="003C3C4F">
            <w:pPr>
              <w:spacing w:before="120" w:after="120" w:line="240" w:lineRule="auto"/>
            </w:pPr>
            <w:r w:rsidRPr="00820CA6">
              <w:t>Child-centred</w:t>
            </w:r>
          </w:p>
        </w:tc>
        <w:tc>
          <w:tcPr>
            <w:tcW w:w="6733" w:type="dxa"/>
            <w:shd w:val="clear" w:color="auto" w:fill="F2DBDB" w:themeFill="accent2" w:themeFillTint="33"/>
          </w:tcPr>
          <w:p w:rsidR="00820CA6" w:rsidRPr="00820CA6" w:rsidRDefault="00820CA6" w:rsidP="003C3C4F">
            <w:pPr>
              <w:spacing w:before="120" w:after="120" w:line="240" w:lineRule="auto"/>
            </w:pPr>
            <w:r w:rsidRPr="00820CA6">
              <w:t>Each child’s current knowledge, strengths, ideas, culture, abilities and interests are the foundation of the program.</w:t>
            </w:r>
          </w:p>
        </w:tc>
      </w:tr>
      <w:tr w:rsidR="00820CA6" w:rsidTr="00820CA6">
        <w:trPr>
          <w:trHeight w:val="773"/>
        </w:trPr>
        <w:tc>
          <w:tcPr>
            <w:tcW w:w="1411" w:type="dxa"/>
            <w:tcBorders>
              <w:bottom w:val="single" w:sz="4" w:space="0" w:color="auto"/>
            </w:tcBorders>
          </w:tcPr>
          <w:p w:rsidR="00820CA6" w:rsidRPr="00820CA6" w:rsidRDefault="00820CA6" w:rsidP="003C3C4F">
            <w:pPr>
              <w:spacing w:before="120" w:after="120" w:line="240" w:lineRule="auto"/>
            </w:pPr>
            <w:r w:rsidRPr="00820CA6">
              <w:t>Element 1.1.3</w:t>
            </w:r>
          </w:p>
        </w:tc>
        <w:tc>
          <w:tcPr>
            <w:tcW w:w="1589" w:type="dxa"/>
            <w:tcBorders>
              <w:bottom w:val="single" w:sz="4" w:space="0" w:color="auto"/>
            </w:tcBorders>
          </w:tcPr>
          <w:p w:rsidR="00820CA6" w:rsidRPr="00820CA6" w:rsidRDefault="00820CA6" w:rsidP="003C3C4F">
            <w:pPr>
              <w:spacing w:before="120" w:after="120" w:line="240" w:lineRule="auto"/>
            </w:pPr>
            <w:r w:rsidRPr="00820CA6">
              <w:t>Program learning opportunities</w:t>
            </w:r>
          </w:p>
        </w:tc>
        <w:tc>
          <w:tcPr>
            <w:tcW w:w="6733" w:type="dxa"/>
            <w:tcBorders>
              <w:bottom w:val="single" w:sz="4" w:space="0" w:color="auto"/>
            </w:tcBorders>
          </w:tcPr>
          <w:p w:rsidR="00820CA6" w:rsidRPr="00820CA6" w:rsidRDefault="00820CA6" w:rsidP="003C3C4F">
            <w:pPr>
              <w:spacing w:before="120" w:after="120" w:line="240" w:lineRule="auto"/>
            </w:pPr>
            <w:r w:rsidRPr="00820CA6">
              <w:t>All aspects of the program, including routines, are organised in ways that maximise opportunities for each child’s learning.</w:t>
            </w:r>
          </w:p>
        </w:tc>
      </w:tr>
      <w:tr w:rsidR="00820CA6" w:rsidTr="003C3C4F">
        <w:trPr>
          <w:trHeight w:val="648"/>
        </w:trPr>
        <w:tc>
          <w:tcPr>
            <w:tcW w:w="1411" w:type="dxa"/>
            <w:shd w:val="clear" w:color="auto" w:fill="E5B8B7" w:themeFill="accent2" w:themeFillTint="66"/>
          </w:tcPr>
          <w:p w:rsidR="00820CA6" w:rsidRPr="008441A6" w:rsidRDefault="00820CA6" w:rsidP="003C3C4F">
            <w:pPr>
              <w:spacing w:before="120" w:after="120" w:line="240" w:lineRule="auto"/>
              <w:rPr>
                <w:b/>
              </w:rPr>
            </w:pPr>
            <w:r>
              <w:rPr>
                <w:b/>
              </w:rPr>
              <w:t>Standard 1.2</w:t>
            </w:r>
          </w:p>
        </w:tc>
        <w:tc>
          <w:tcPr>
            <w:tcW w:w="8322" w:type="dxa"/>
            <w:gridSpan w:val="2"/>
            <w:shd w:val="clear" w:color="auto" w:fill="E5B8B7" w:themeFill="accent2" w:themeFillTint="66"/>
          </w:tcPr>
          <w:p w:rsidR="00820CA6" w:rsidRPr="008441A6" w:rsidRDefault="00820CA6" w:rsidP="003C3C4F">
            <w:pPr>
              <w:spacing w:before="120" w:after="120" w:line="240" w:lineRule="auto"/>
              <w:rPr>
                <w:b/>
              </w:rPr>
            </w:pPr>
            <w:r w:rsidRPr="00820CA6">
              <w:rPr>
                <w:b/>
              </w:rPr>
              <w:t>Educators facilitate and extend each child’s learning and development.</w:t>
            </w:r>
          </w:p>
        </w:tc>
      </w:tr>
      <w:tr w:rsidR="00820CA6" w:rsidTr="003C3C4F">
        <w:trPr>
          <w:trHeight w:val="773"/>
        </w:trPr>
        <w:tc>
          <w:tcPr>
            <w:tcW w:w="1411" w:type="dxa"/>
          </w:tcPr>
          <w:p w:rsidR="00820CA6" w:rsidRPr="00820CA6" w:rsidRDefault="00820CA6" w:rsidP="003C3C4F">
            <w:pPr>
              <w:spacing w:before="120" w:after="120" w:line="240" w:lineRule="auto"/>
            </w:pPr>
            <w:r w:rsidRPr="00820CA6">
              <w:t>Element 1.2.1</w:t>
            </w:r>
          </w:p>
        </w:tc>
        <w:tc>
          <w:tcPr>
            <w:tcW w:w="1589" w:type="dxa"/>
          </w:tcPr>
          <w:p w:rsidR="00820CA6" w:rsidRPr="00820CA6" w:rsidRDefault="00820CA6" w:rsidP="003C3C4F">
            <w:pPr>
              <w:spacing w:before="120" w:after="120" w:line="240" w:lineRule="auto"/>
            </w:pPr>
            <w:r w:rsidRPr="00820CA6">
              <w:t>Intentional teaching [Newly delineated concept]</w:t>
            </w:r>
          </w:p>
        </w:tc>
        <w:tc>
          <w:tcPr>
            <w:tcW w:w="6733" w:type="dxa"/>
          </w:tcPr>
          <w:p w:rsidR="00820CA6" w:rsidRPr="00820CA6" w:rsidRDefault="00820CA6" w:rsidP="003C3C4F">
            <w:pPr>
              <w:spacing w:before="120" w:after="120" w:line="240" w:lineRule="auto"/>
            </w:pPr>
            <w:r w:rsidRPr="00820CA6">
              <w:t>Educators are deliberate, purposeful, and thoughtful in their decisions and actions.</w:t>
            </w:r>
          </w:p>
        </w:tc>
      </w:tr>
      <w:tr w:rsidR="00820CA6" w:rsidTr="003C3C4F">
        <w:trPr>
          <w:trHeight w:val="773"/>
        </w:trPr>
        <w:tc>
          <w:tcPr>
            <w:tcW w:w="1411" w:type="dxa"/>
            <w:shd w:val="clear" w:color="auto" w:fill="F2DBDB" w:themeFill="accent2" w:themeFillTint="33"/>
          </w:tcPr>
          <w:p w:rsidR="00820CA6" w:rsidRPr="00820CA6" w:rsidRDefault="00820CA6" w:rsidP="003C3C4F">
            <w:pPr>
              <w:spacing w:before="120" w:after="120" w:line="240" w:lineRule="auto"/>
            </w:pPr>
            <w:r w:rsidRPr="00820CA6">
              <w:lastRenderedPageBreak/>
              <w:t>Element 1.2.2</w:t>
            </w:r>
          </w:p>
        </w:tc>
        <w:tc>
          <w:tcPr>
            <w:tcW w:w="1589" w:type="dxa"/>
            <w:shd w:val="clear" w:color="auto" w:fill="F2DBDB" w:themeFill="accent2" w:themeFillTint="33"/>
          </w:tcPr>
          <w:p w:rsidR="00820CA6" w:rsidRPr="00820CA6" w:rsidRDefault="00820CA6" w:rsidP="003C3C4F">
            <w:pPr>
              <w:spacing w:before="120" w:after="120" w:line="240" w:lineRule="auto"/>
            </w:pPr>
            <w:r w:rsidRPr="00820CA6">
              <w:t>Responsive teaching and scaffolding</w:t>
            </w:r>
          </w:p>
        </w:tc>
        <w:tc>
          <w:tcPr>
            <w:tcW w:w="6733" w:type="dxa"/>
            <w:shd w:val="clear" w:color="auto" w:fill="F2DBDB" w:themeFill="accent2" w:themeFillTint="33"/>
          </w:tcPr>
          <w:p w:rsidR="00820CA6" w:rsidRPr="00820CA6" w:rsidRDefault="00820CA6" w:rsidP="003C3C4F">
            <w:pPr>
              <w:spacing w:before="120" w:after="120" w:line="240" w:lineRule="auto"/>
            </w:pPr>
            <w:r w:rsidRPr="00820CA6">
              <w:t>Educators respond to children’s ideas and play and extend children’s learning through open-ended questions, interactions and feedback.</w:t>
            </w:r>
          </w:p>
        </w:tc>
      </w:tr>
      <w:tr w:rsidR="00820CA6" w:rsidTr="00820CA6">
        <w:trPr>
          <w:trHeight w:val="790"/>
        </w:trPr>
        <w:tc>
          <w:tcPr>
            <w:tcW w:w="1411" w:type="dxa"/>
            <w:tcBorders>
              <w:bottom w:val="single" w:sz="4" w:space="0" w:color="auto"/>
            </w:tcBorders>
            <w:shd w:val="clear" w:color="auto" w:fill="FFFFFF" w:themeFill="background1"/>
          </w:tcPr>
          <w:p w:rsidR="00820CA6" w:rsidRPr="00820CA6" w:rsidRDefault="00820CA6" w:rsidP="003C3C4F">
            <w:pPr>
              <w:spacing w:before="120" w:after="120" w:line="240" w:lineRule="auto"/>
            </w:pPr>
            <w:r w:rsidRPr="00820CA6">
              <w:t>Element 1.2.3</w:t>
            </w:r>
          </w:p>
        </w:tc>
        <w:tc>
          <w:tcPr>
            <w:tcW w:w="1589" w:type="dxa"/>
            <w:tcBorders>
              <w:bottom w:val="single" w:sz="4" w:space="0" w:color="auto"/>
            </w:tcBorders>
            <w:shd w:val="clear" w:color="auto" w:fill="FFFFFF" w:themeFill="background1"/>
          </w:tcPr>
          <w:p w:rsidR="00820CA6" w:rsidRPr="00820CA6" w:rsidRDefault="00820CA6" w:rsidP="003C3C4F">
            <w:pPr>
              <w:spacing w:before="120" w:after="120" w:line="240" w:lineRule="auto"/>
            </w:pPr>
            <w:r w:rsidRPr="00820CA6">
              <w:t>Child directed learning</w:t>
            </w:r>
          </w:p>
        </w:tc>
        <w:tc>
          <w:tcPr>
            <w:tcW w:w="6733" w:type="dxa"/>
            <w:tcBorders>
              <w:bottom w:val="single" w:sz="4" w:space="0" w:color="auto"/>
            </w:tcBorders>
            <w:shd w:val="clear" w:color="auto" w:fill="FFFFFF" w:themeFill="background1"/>
          </w:tcPr>
          <w:p w:rsidR="00820CA6" w:rsidRPr="00820CA6" w:rsidRDefault="00820CA6" w:rsidP="003C3C4F">
            <w:pPr>
              <w:spacing w:before="120" w:after="120" w:line="240" w:lineRule="auto"/>
            </w:pPr>
            <w:r w:rsidRPr="00820CA6">
              <w:t>Each child's agency is promoted, enabling them to make choices and decisions that influence events and their world.</w:t>
            </w:r>
          </w:p>
        </w:tc>
      </w:tr>
      <w:tr w:rsidR="00820CA6" w:rsidTr="00820CA6">
        <w:trPr>
          <w:trHeight w:val="790"/>
        </w:trPr>
        <w:tc>
          <w:tcPr>
            <w:tcW w:w="1411" w:type="dxa"/>
            <w:shd w:val="clear" w:color="auto" w:fill="E5B8B7" w:themeFill="accent2" w:themeFillTint="66"/>
          </w:tcPr>
          <w:p w:rsidR="00820CA6" w:rsidRPr="00820CA6" w:rsidRDefault="00820CA6" w:rsidP="003C3C4F">
            <w:pPr>
              <w:spacing w:before="120" w:after="120" w:line="240" w:lineRule="auto"/>
              <w:rPr>
                <w:b/>
              </w:rPr>
            </w:pPr>
            <w:r w:rsidRPr="00820CA6">
              <w:rPr>
                <w:b/>
              </w:rPr>
              <w:t>Standard 1.3</w:t>
            </w:r>
          </w:p>
        </w:tc>
        <w:tc>
          <w:tcPr>
            <w:tcW w:w="8322" w:type="dxa"/>
            <w:gridSpan w:val="2"/>
            <w:shd w:val="clear" w:color="auto" w:fill="E5B8B7" w:themeFill="accent2" w:themeFillTint="66"/>
          </w:tcPr>
          <w:p w:rsidR="00820CA6" w:rsidRPr="00820CA6" w:rsidRDefault="00820CA6" w:rsidP="003C3C4F">
            <w:pPr>
              <w:spacing w:before="120" w:after="120" w:line="240" w:lineRule="auto"/>
              <w:rPr>
                <w:b/>
              </w:rPr>
            </w:pPr>
            <w:r w:rsidRPr="00820CA6">
              <w:rPr>
                <w:b/>
              </w:rPr>
              <w:t>Educators and co-ordinators take a planned and reflective approach to implementing the program for each child.</w:t>
            </w:r>
          </w:p>
        </w:tc>
      </w:tr>
      <w:tr w:rsidR="00820CA6" w:rsidTr="003C3C4F">
        <w:trPr>
          <w:trHeight w:val="790"/>
        </w:trPr>
        <w:tc>
          <w:tcPr>
            <w:tcW w:w="1411" w:type="dxa"/>
            <w:shd w:val="clear" w:color="auto" w:fill="FFFFFF" w:themeFill="background1"/>
          </w:tcPr>
          <w:p w:rsidR="00820CA6" w:rsidRPr="00820CA6" w:rsidRDefault="00820CA6" w:rsidP="003C3C4F">
            <w:pPr>
              <w:spacing w:before="120" w:after="120" w:line="240" w:lineRule="auto"/>
            </w:pPr>
            <w:r>
              <w:t>Element 1.3.1</w:t>
            </w:r>
          </w:p>
        </w:tc>
        <w:tc>
          <w:tcPr>
            <w:tcW w:w="1589" w:type="dxa"/>
            <w:shd w:val="clear" w:color="auto" w:fill="FFFFFF" w:themeFill="background1"/>
          </w:tcPr>
          <w:p w:rsidR="00820CA6" w:rsidRPr="00820CA6" w:rsidRDefault="00820CA6" w:rsidP="003C3C4F">
            <w:pPr>
              <w:spacing w:before="120" w:after="120" w:line="240" w:lineRule="auto"/>
            </w:pPr>
            <w:r w:rsidRPr="00820CA6">
              <w:t>Assessment and planning cycle</w:t>
            </w:r>
          </w:p>
        </w:tc>
        <w:tc>
          <w:tcPr>
            <w:tcW w:w="6733" w:type="dxa"/>
            <w:shd w:val="clear" w:color="auto" w:fill="FFFFFF" w:themeFill="background1"/>
          </w:tcPr>
          <w:p w:rsidR="00820CA6" w:rsidRPr="00820CA6" w:rsidRDefault="00820CA6" w:rsidP="003C3C4F">
            <w:pPr>
              <w:spacing w:before="120" w:after="120" w:line="240" w:lineRule="auto"/>
            </w:pPr>
            <w:r w:rsidRPr="00820CA6">
              <w:t>Each child’s learning and development is assessed or evaluated as part of an ongoing cycle of observation, analysing learning, documentation, planning, implementation and reflection.</w:t>
            </w:r>
          </w:p>
        </w:tc>
      </w:tr>
      <w:tr w:rsidR="00820CA6" w:rsidTr="00820CA6">
        <w:trPr>
          <w:trHeight w:val="790"/>
        </w:trPr>
        <w:tc>
          <w:tcPr>
            <w:tcW w:w="1411" w:type="dxa"/>
            <w:shd w:val="clear" w:color="auto" w:fill="F2DBDB" w:themeFill="accent2" w:themeFillTint="33"/>
          </w:tcPr>
          <w:p w:rsidR="00820CA6" w:rsidRPr="00820CA6" w:rsidRDefault="00820CA6" w:rsidP="003C3C4F">
            <w:pPr>
              <w:spacing w:before="120" w:after="120" w:line="240" w:lineRule="auto"/>
            </w:pPr>
            <w:r>
              <w:t>Element 1.3.2</w:t>
            </w:r>
          </w:p>
        </w:tc>
        <w:tc>
          <w:tcPr>
            <w:tcW w:w="1589" w:type="dxa"/>
            <w:shd w:val="clear" w:color="auto" w:fill="F2DBDB" w:themeFill="accent2" w:themeFillTint="33"/>
          </w:tcPr>
          <w:p w:rsidR="00820CA6" w:rsidRPr="00820CA6" w:rsidRDefault="00820CA6" w:rsidP="003C3C4F">
            <w:pPr>
              <w:spacing w:before="120" w:after="120" w:line="240" w:lineRule="auto"/>
            </w:pPr>
            <w:r w:rsidRPr="00820CA6">
              <w:t>Critical reflection</w:t>
            </w:r>
          </w:p>
        </w:tc>
        <w:tc>
          <w:tcPr>
            <w:tcW w:w="6733" w:type="dxa"/>
            <w:shd w:val="clear" w:color="auto" w:fill="F2DBDB" w:themeFill="accent2" w:themeFillTint="33"/>
          </w:tcPr>
          <w:p w:rsidR="00820CA6" w:rsidRPr="00820CA6" w:rsidRDefault="00820CA6" w:rsidP="003C3C4F">
            <w:pPr>
              <w:spacing w:before="120" w:after="120" w:line="240" w:lineRule="auto"/>
            </w:pPr>
            <w:r w:rsidRPr="00820CA6">
              <w:t>Critical reflection on children’s learning and development, both as individuals and in groups, drives program planning and implementation.</w:t>
            </w:r>
          </w:p>
        </w:tc>
      </w:tr>
      <w:tr w:rsidR="00820CA6" w:rsidTr="003C3C4F">
        <w:trPr>
          <w:trHeight w:val="790"/>
        </w:trPr>
        <w:tc>
          <w:tcPr>
            <w:tcW w:w="1411" w:type="dxa"/>
            <w:shd w:val="clear" w:color="auto" w:fill="FFFFFF" w:themeFill="background1"/>
          </w:tcPr>
          <w:p w:rsidR="00820CA6" w:rsidRPr="00820CA6" w:rsidRDefault="00820CA6" w:rsidP="003C3C4F">
            <w:pPr>
              <w:spacing w:before="120" w:after="120" w:line="240" w:lineRule="auto"/>
            </w:pPr>
            <w:r>
              <w:t>Element 1.3.3</w:t>
            </w:r>
          </w:p>
        </w:tc>
        <w:tc>
          <w:tcPr>
            <w:tcW w:w="1589" w:type="dxa"/>
            <w:shd w:val="clear" w:color="auto" w:fill="FFFFFF" w:themeFill="background1"/>
          </w:tcPr>
          <w:p w:rsidR="00820CA6" w:rsidRPr="00820CA6" w:rsidRDefault="00820CA6" w:rsidP="003C3C4F">
            <w:pPr>
              <w:spacing w:before="120" w:after="120" w:line="240" w:lineRule="auto"/>
            </w:pPr>
            <w:r w:rsidRPr="00820CA6">
              <w:t>Information for families</w:t>
            </w:r>
          </w:p>
        </w:tc>
        <w:tc>
          <w:tcPr>
            <w:tcW w:w="6733" w:type="dxa"/>
            <w:shd w:val="clear" w:color="auto" w:fill="FFFFFF" w:themeFill="background1"/>
          </w:tcPr>
          <w:p w:rsidR="00820CA6" w:rsidRPr="00820CA6" w:rsidRDefault="00820CA6" w:rsidP="003C3C4F">
            <w:pPr>
              <w:spacing w:before="120" w:after="120" w:line="240" w:lineRule="auto"/>
            </w:pPr>
            <w:r w:rsidRPr="00820CA6">
              <w:t>Families are informed about the program and their child's progress.</w:t>
            </w:r>
          </w:p>
        </w:tc>
      </w:tr>
    </w:tbl>
    <w:p w:rsidR="00BB1415" w:rsidRPr="00BB1415" w:rsidRDefault="00BB1415" w:rsidP="00BB1415"/>
    <w:p w:rsidR="00325136" w:rsidRDefault="00325136" w:rsidP="00325136">
      <w:pPr>
        <w:pStyle w:val="Heading3"/>
      </w:pPr>
      <w:bookmarkStart w:id="120" w:name="_Toc422483385"/>
      <w:bookmarkStart w:id="121" w:name="_Toc505607445"/>
      <w:r>
        <w:t>National Quality Standard Two: Children’s health and safety</w:t>
      </w:r>
      <w:bookmarkEnd w:id="120"/>
      <w:bookmarkEnd w:id="121"/>
    </w:p>
    <w:p w:rsidR="00325136" w:rsidRPr="00400EEF" w:rsidRDefault="00325136" w:rsidP="00325136">
      <w:r>
        <w:t xml:space="preserve">All elements are equally </w:t>
      </w:r>
      <w:r w:rsidRPr="00BB4EA7">
        <w:rPr>
          <w:noProof/>
        </w:rPr>
        <w:t>important</w:t>
      </w:r>
      <w:r w:rsidR="00BB4EA7">
        <w:rPr>
          <w:noProof/>
        </w:rPr>
        <w:t>,</w:t>
      </w:r>
      <w:r>
        <w:t xml:space="preserve"> but the elements highlighted in bold are integral to this task.</w:t>
      </w:r>
    </w:p>
    <w:tbl>
      <w:tblPr>
        <w:tblStyle w:val="TableGrid"/>
        <w:tblW w:w="9733" w:type="dxa"/>
        <w:tblLook w:val="04A0" w:firstRow="1" w:lastRow="0" w:firstColumn="1" w:lastColumn="0" w:noHBand="0" w:noVBand="1"/>
      </w:tblPr>
      <w:tblGrid>
        <w:gridCol w:w="1411"/>
        <w:gridCol w:w="1589"/>
        <w:gridCol w:w="6733"/>
      </w:tblGrid>
      <w:tr w:rsidR="00BB1415" w:rsidTr="00820CA6">
        <w:trPr>
          <w:trHeight w:val="554"/>
        </w:trPr>
        <w:tc>
          <w:tcPr>
            <w:tcW w:w="1411" w:type="dxa"/>
            <w:shd w:val="clear" w:color="auto" w:fill="E5B8B7" w:themeFill="accent2" w:themeFillTint="66"/>
          </w:tcPr>
          <w:p w:rsidR="00BB1415" w:rsidRPr="008441A6" w:rsidRDefault="00BB1415" w:rsidP="001C4073">
            <w:pPr>
              <w:spacing w:before="120" w:after="120" w:line="240" w:lineRule="auto"/>
              <w:rPr>
                <w:b/>
              </w:rPr>
            </w:pPr>
            <w:bookmarkStart w:id="122" w:name="_Toc422483386"/>
            <w:r>
              <w:rPr>
                <w:b/>
              </w:rPr>
              <w:t>Standard 2.1</w:t>
            </w:r>
          </w:p>
        </w:tc>
        <w:tc>
          <w:tcPr>
            <w:tcW w:w="8322" w:type="dxa"/>
            <w:gridSpan w:val="2"/>
            <w:shd w:val="clear" w:color="auto" w:fill="E5B8B7" w:themeFill="accent2" w:themeFillTint="66"/>
          </w:tcPr>
          <w:p w:rsidR="00BB1415" w:rsidRPr="00820CA6" w:rsidRDefault="00820CA6" w:rsidP="001C4073">
            <w:pPr>
              <w:spacing w:before="120" w:after="120" w:line="240" w:lineRule="auto"/>
              <w:rPr>
                <w:b/>
              </w:rPr>
            </w:pPr>
            <w:r w:rsidRPr="00820CA6">
              <w:rPr>
                <w:b/>
              </w:rPr>
              <w:t>Each child’s health and physical activity is supported and promoted</w:t>
            </w:r>
            <w:r>
              <w:rPr>
                <w:b/>
              </w:rPr>
              <w:t>.</w:t>
            </w:r>
          </w:p>
        </w:tc>
      </w:tr>
      <w:tr w:rsidR="00BB1415" w:rsidTr="001C4073">
        <w:trPr>
          <w:trHeight w:val="802"/>
        </w:trPr>
        <w:tc>
          <w:tcPr>
            <w:tcW w:w="1411" w:type="dxa"/>
          </w:tcPr>
          <w:p w:rsidR="00BB1415" w:rsidRDefault="00820CA6" w:rsidP="001C4073">
            <w:pPr>
              <w:spacing w:before="120" w:after="120" w:line="240" w:lineRule="auto"/>
            </w:pPr>
            <w:r w:rsidRPr="00820CA6">
              <w:t>Element 2.1.1</w:t>
            </w:r>
          </w:p>
        </w:tc>
        <w:tc>
          <w:tcPr>
            <w:tcW w:w="1589" w:type="dxa"/>
          </w:tcPr>
          <w:p w:rsidR="00BB1415" w:rsidRPr="00820CA6" w:rsidRDefault="00820CA6" w:rsidP="001C4073">
            <w:pPr>
              <w:spacing w:before="120" w:after="120" w:line="240" w:lineRule="auto"/>
            </w:pPr>
            <w:r w:rsidRPr="00820CA6">
              <w:t>Wellbeing and comfort</w:t>
            </w:r>
          </w:p>
        </w:tc>
        <w:tc>
          <w:tcPr>
            <w:tcW w:w="6733" w:type="dxa"/>
          </w:tcPr>
          <w:p w:rsidR="00BB1415" w:rsidRPr="00820CA6" w:rsidRDefault="00820CA6" w:rsidP="001C4073">
            <w:pPr>
              <w:spacing w:before="120" w:after="120" w:line="240" w:lineRule="auto"/>
            </w:pPr>
            <w:r w:rsidRPr="00820CA6">
              <w:t>Each child’s wellbeing and comfort is provided for, including appropriate opportunities to meet each child’s need for sleep, rest and relaxation.</w:t>
            </w:r>
          </w:p>
        </w:tc>
      </w:tr>
      <w:tr w:rsidR="00BB1415" w:rsidTr="001C4073">
        <w:trPr>
          <w:trHeight w:val="773"/>
        </w:trPr>
        <w:tc>
          <w:tcPr>
            <w:tcW w:w="1411" w:type="dxa"/>
            <w:shd w:val="clear" w:color="auto" w:fill="F2DBDB" w:themeFill="accent2" w:themeFillTint="33"/>
          </w:tcPr>
          <w:p w:rsidR="00BB1415" w:rsidRDefault="00820CA6" w:rsidP="001C4073">
            <w:pPr>
              <w:spacing w:before="120" w:after="120" w:line="240" w:lineRule="auto"/>
            </w:pPr>
            <w:r w:rsidRPr="00820CA6">
              <w:t>Element 2.1.2</w:t>
            </w:r>
          </w:p>
        </w:tc>
        <w:tc>
          <w:tcPr>
            <w:tcW w:w="1589" w:type="dxa"/>
            <w:shd w:val="clear" w:color="auto" w:fill="F2DBDB" w:themeFill="accent2" w:themeFillTint="33"/>
          </w:tcPr>
          <w:p w:rsidR="00BB1415" w:rsidRPr="00820CA6" w:rsidRDefault="00820CA6" w:rsidP="001C4073">
            <w:pPr>
              <w:spacing w:before="120" w:after="120" w:line="240" w:lineRule="auto"/>
            </w:pPr>
            <w:r w:rsidRPr="00820CA6">
              <w:t>Health practices and procedures</w:t>
            </w:r>
          </w:p>
        </w:tc>
        <w:tc>
          <w:tcPr>
            <w:tcW w:w="6733" w:type="dxa"/>
            <w:shd w:val="clear" w:color="auto" w:fill="F2DBDB" w:themeFill="accent2" w:themeFillTint="33"/>
          </w:tcPr>
          <w:p w:rsidR="00BB1415" w:rsidRPr="00820CA6" w:rsidRDefault="00820CA6" w:rsidP="001C4073">
            <w:pPr>
              <w:spacing w:before="120" w:after="120" w:line="240" w:lineRule="auto"/>
            </w:pPr>
            <w:r w:rsidRPr="00820CA6">
              <w:t>Effective illness and injury management and hygiene practices are promoted and implemented.</w:t>
            </w:r>
          </w:p>
        </w:tc>
      </w:tr>
      <w:tr w:rsidR="00BB1415" w:rsidTr="001C4073">
        <w:trPr>
          <w:trHeight w:val="773"/>
        </w:trPr>
        <w:tc>
          <w:tcPr>
            <w:tcW w:w="1411" w:type="dxa"/>
          </w:tcPr>
          <w:p w:rsidR="00BB1415" w:rsidRDefault="00820CA6" w:rsidP="001C4073">
            <w:pPr>
              <w:spacing w:before="120" w:after="120" w:line="240" w:lineRule="auto"/>
            </w:pPr>
            <w:r w:rsidRPr="00820CA6">
              <w:t>Element 2.1.3</w:t>
            </w:r>
          </w:p>
        </w:tc>
        <w:tc>
          <w:tcPr>
            <w:tcW w:w="1589" w:type="dxa"/>
          </w:tcPr>
          <w:p w:rsidR="00BB1415" w:rsidRPr="00820CA6" w:rsidRDefault="00820CA6" w:rsidP="001C4073">
            <w:pPr>
              <w:spacing w:before="120" w:after="120" w:line="240" w:lineRule="auto"/>
            </w:pPr>
            <w:r w:rsidRPr="00820CA6">
              <w:t>Healthy lifestyle</w:t>
            </w:r>
          </w:p>
        </w:tc>
        <w:tc>
          <w:tcPr>
            <w:tcW w:w="6733" w:type="dxa"/>
          </w:tcPr>
          <w:p w:rsidR="00BB1415" w:rsidRPr="00820CA6" w:rsidRDefault="00820CA6" w:rsidP="001C4073">
            <w:pPr>
              <w:spacing w:before="120" w:after="120" w:line="240" w:lineRule="auto"/>
            </w:pPr>
            <w:r w:rsidRPr="00820CA6">
              <w:t>Healthy eating and physical activity are promoted and appropriate for each child.</w:t>
            </w:r>
          </w:p>
        </w:tc>
      </w:tr>
      <w:tr w:rsidR="00BB1415" w:rsidTr="00820CA6">
        <w:trPr>
          <w:trHeight w:val="601"/>
        </w:trPr>
        <w:tc>
          <w:tcPr>
            <w:tcW w:w="1411" w:type="dxa"/>
            <w:shd w:val="clear" w:color="auto" w:fill="E5B8B7" w:themeFill="accent2" w:themeFillTint="66"/>
          </w:tcPr>
          <w:p w:rsidR="00BB1415" w:rsidRPr="008441A6" w:rsidRDefault="00BB1415" w:rsidP="001C4073">
            <w:pPr>
              <w:spacing w:before="120" w:after="120" w:line="240" w:lineRule="auto"/>
              <w:rPr>
                <w:b/>
              </w:rPr>
            </w:pPr>
            <w:r>
              <w:rPr>
                <w:b/>
              </w:rPr>
              <w:t>Standard 2.2</w:t>
            </w:r>
          </w:p>
        </w:tc>
        <w:tc>
          <w:tcPr>
            <w:tcW w:w="8322" w:type="dxa"/>
            <w:gridSpan w:val="2"/>
            <w:shd w:val="clear" w:color="auto" w:fill="E5B8B7" w:themeFill="accent2" w:themeFillTint="66"/>
          </w:tcPr>
          <w:p w:rsidR="00BB1415" w:rsidRPr="008441A6" w:rsidRDefault="00820CA6" w:rsidP="001C4073">
            <w:pPr>
              <w:spacing w:before="120" w:after="120" w:line="240" w:lineRule="auto"/>
              <w:rPr>
                <w:b/>
              </w:rPr>
            </w:pPr>
            <w:r w:rsidRPr="00820CA6">
              <w:rPr>
                <w:b/>
              </w:rPr>
              <w:t>Each child is protected.</w:t>
            </w:r>
          </w:p>
        </w:tc>
      </w:tr>
      <w:tr w:rsidR="00BB1415" w:rsidTr="001C4073">
        <w:trPr>
          <w:trHeight w:val="773"/>
        </w:trPr>
        <w:tc>
          <w:tcPr>
            <w:tcW w:w="1411" w:type="dxa"/>
          </w:tcPr>
          <w:p w:rsidR="00BB1415" w:rsidRPr="00820CA6" w:rsidRDefault="00820CA6" w:rsidP="001C4073">
            <w:pPr>
              <w:spacing w:before="120" w:after="120" w:line="240" w:lineRule="auto"/>
            </w:pPr>
            <w:r w:rsidRPr="00820CA6">
              <w:t>Element 2.2.1</w:t>
            </w:r>
          </w:p>
        </w:tc>
        <w:tc>
          <w:tcPr>
            <w:tcW w:w="1589" w:type="dxa"/>
          </w:tcPr>
          <w:p w:rsidR="00BB1415" w:rsidRPr="00820CA6" w:rsidRDefault="00820CA6" w:rsidP="001C4073">
            <w:pPr>
              <w:spacing w:before="120" w:after="120" w:line="240" w:lineRule="auto"/>
            </w:pPr>
            <w:r w:rsidRPr="00820CA6">
              <w:t>Supervision</w:t>
            </w:r>
          </w:p>
        </w:tc>
        <w:tc>
          <w:tcPr>
            <w:tcW w:w="6733" w:type="dxa"/>
          </w:tcPr>
          <w:p w:rsidR="00BB1415" w:rsidRPr="00820CA6" w:rsidRDefault="00820CA6" w:rsidP="001C4073">
            <w:pPr>
              <w:spacing w:before="120" w:after="120" w:line="240" w:lineRule="auto"/>
            </w:pPr>
            <w:r w:rsidRPr="00820CA6">
              <w:t>At all times, reasonable precautions and adequate supervision ensure children are protected from harm and hazard.</w:t>
            </w:r>
          </w:p>
        </w:tc>
      </w:tr>
      <w:tr w:rsidR="00BB1415" w:rsidTr="001C4073">
        <w:trPr>
          <w:trHeight w:val="773"/>
        </w:trPr>
        <w:tc>
          <w:tcPr>
            <w:tcW w:w="1411" w:type="dxa"/>
            <w:shd w:val="clear" w:color="auto" w:fill="F2DBDB" w:themeFill="accent2" w:themeFillTint="33"/>
          </w:tcPr>
          <w:p w:rsidR="00BB1415" w:rsidRPr="00820CA6" w:rsidRDefault="00820CA6" w:rsidP="001C4073">
            <w:pPr>
              <w:spacing w:before="120" w:after="120" w:line="240" w:lineRule="auto"/>
            </w:pPr>
            <w:r w:rsidRPr="00820CA6">
              <w:t>Element 2.2.2</w:t>
            </w:r>
          </w:p>
        </w:tc>
        <w:tc>
          <w:tcPr>
            <w:tcW w:w="1589" w:type="dxa"/>
            <w:shd w:val="clear" w:color="auto" w:fill="F2DBDB" w:themeFill="accent2" w:themeFillTint="33"/>
          </w:tcPr>
          <w:p w:rsidR="00BB1415" w:rsidRPr="00820CA6" w:rsidRDefault="00820CA6" w:rsidP="001C4073">
            <w:pPr>
              <w:spacing w:before="120" w:after="120" w:line="240" w:lineRule="auto"/>
            </w:pPr>
            <w:r w:rsidRPr="00820CA6">
              <w:t>Incident and emergency management</w:t>
            </w:r>
          </w:p>
        </w:tc>
        <w:tc>
          <w:tcPr>
            <w:tcW w:w="6733" w:type="dxa"/>
            <w:shd w:val="clear" w:color="auto" w:fill="F2DBDB" w:themeFill="accent2" w:themeFillTint="33"/>
          </w:tcPr>
          <w:p w:rsidR="00BB1415" w:rsidRPr="00820CA6" w:rsidRDefault="00820CA6" w:rsidP="001C4073">
            <w:pPr>
              <w:spacing w:before="120" w:after="120" w:line="240" w:lineRule="auto"/>
            </w:pPr>
            <w:r w:rsidRPr="00820CA6">
              <w:t>Plans to effectively manage incidents and emergencies are developed in consultation with relevant authorities, practised and implemented.</w:t>
            </w:r>
          </w:p>
        </w:tc>
      </w:tr>
      <w:tr w:rsidR="00820CA6" w:rsidTr="00820CA6">
        <w:trPr>
          <w:trHeight w:val="773"/>
        </w:trPr>
        <w:tc>
          <w:tcPr>
            <w:tcW w:w="1411" w:type="dxa"/>
            <w:shd w:val="clear" w:color="auto" w:fill="FFFFFF" w:themeFill="background1"/>
          </w:tcPr>
          <w:p w:rsidR="00820CA6" w:rsidRPr="00820CA6" w:rsidRDefault="00820CA6" w:rsidP="001C4073">
            <w:pPr>
              <w:spacing w:before="120" w:after="120" w:line="240" w:lineRule="auto"/>
            </w:pPr>
            <w:r w:rsidRPr="00820CA6">
              <w:t>Element 2.2.3</w:t>
            </w:r>
          </w:p>
        </w:tc>
        <w:tc>
          <w:tcPr>
            <w:tcW w:w="1589" w:type="dxa"/>
            <w:shd w:val="clear" w:color="auto" w:fill="FFFFFF" w:themeFill="background1"/>
          </w:tcPr>
          <w:p w:rsidR="00820CA6" w:rsidRPr="00820CA6" w:rsidRDefault="00820CA6" w:rsidP="001C4073">
            <w:pPr>
              <w:spacing w:before="120" w:after="120" w:line="240" w:lineRule="auto"/>
            </w:pPr>
            <w:r w:rsidRPr="00820CA6">
              <w:t>Child protection</w:t>
            </w:r>
          </w:p>
        </w:tc>
        <w:tc>
          <w:tcPr>
            <w:tcW w:w="6733" w:type="dxa"/>
            <w:shd w:val="clear" w:color="auto" w:fill="FFFFFF" w:themeFill="background1"/>
          </w:tcPr>
          <w:p w:rsidR="00820CA6" w:rsidRPr="00820CA6" w:rsidRDefault="00820CA6" w:rsidP="001C4073">
            <w:pPr>
              <w:spacing w:before="120" w:after="120" w:line="240" w:lineRule="auto"/>
            </w:pPr>
            <w:r w:rsidRPr="00820CA6">
              <w:t>Management, educators and staff are aware of their roles and responsibilities to identify and respond to every child at risk of abuse or neglect.</w:t>
            </w:r>
          </w:p>
        </w:tc>
      </w:tr>
    </w:tbl>
    <w:p w:rsidR="00325136" w:rsidRDefault="00325136" w:rsidP="00325136">
      <w:pPr>
        <w:pStyle w:val="Heading3"/>
      </w:pPr>
      <w:bookmarkStart w:id="123" w:name="_Toc505607446"/>
      <w:r>
        <w:lastRenderedPageBreak/>
        <w:t>National Quality Standard Three: Physical environment</w:t>
      </w:r>
      <w:bookmarkEnd w:id="122"/>
      <w:bookmarkEnd w:id="123"/>
    </w:p>
    <w:p w:rsidR="00BB1415" w:rsidRPr="00820CA6" w:rsidRDefault="00325136" w:rsidP="00820CA6">
      <w:r w:rsidRPr="00820CA6">
        <w:t>The design and implementation of most of the elements should have been undertaken in chapter one of this unit. This task is an opportunity to implement Standard 3.3.</w:t>
      </w:r>
      <w:r w:rsidRPr="00820CA6">
        <w:br/>
      </w:r>
    </w:p>
    <w:tbl>
      <w:tblPr>
        <w:tblStyle w:val="TableGrid"/>
        <w:tblW w:w="0" w:type="auto"/>
        <w:tblLook w:val="04A0" w:firstRow="1" w:lastRow="0" w:firstColumn="1" w:lastColumn="0" w:noHBand="0" w:noVBand="1"/>
      </w:tblPr>
      <w:tblGrid>
        <w:gridCol w:w="1376"/>
        <w:gridCol w:w="8"/>
        <w:gridCol w:w="1559"/>
        <w:gridCol w:w="111"/>
        <w:gridCol w:w="6494"/>
      </w:tblGrid>
      <w:tr w:rsidR="00820CA6" w:rsidRPr="00BB4EA7" w:rsidTr="003C3C4F">
        <w:tc>
          <w:tcPr>
            <w:tcW w:w="1384" w:type="dxa"/>
            <w:gridSpan w:val="2"/>
            <w:shd w:val="clear" w:color="auto" w:fill="E5B8B7" w:themeFill="accent2" w:themeFillTint="66"/>
          </w:tcPr>
          <w:p w:rsidR="00820CA6" w:rsidRPr="00BB4EA7" w:rsidRDefault="00820CA6" w:rsidP="003C3C4F">
            <w:pPr>
              <w:spacing w:before="120" w:after="120" w:line="240" w:lineRule="auto"/>
              <w:rPr>
                <w:b/>
                <w:noProof/>
              </w:rPr>
            </w:pPr>
            <w:r w:rsidRPr="00BB4EA7">
              <w:rPr>
                <w:b/>
                <w:noProof/>
              </w:rPr>
              <w:t>Standard 3.1</w:t>
            </w:r>
          </w:p>
        </w:tc>
        <w:tc>
          <w:tcPr>
            <w:tcW w:w="8164" w:type="dxa"/>
            <w:gridSpan w:val="3"/>
            <w:shd w:val="clear" w:color="auto" w:fill="E5B8B7" w:themeFill="accent2" w:themeFillTint="66"/>
          </w:tcPr>
          <w:p w:rsidR="00820CA6" w:rsidRPr="00BB4EA7" w:rsidRDefault="00820CA6" w:rsidP="003C3C4F">
            <w:pPr>
              <w:spacing w:before="120" w:after="120" w:line="240" w:lineRule="auto"/>
              <w:rPr>
                <w:b/>
                <w:noProof/>
              </w:rPr>
            </w:pPr>
            <w:r w:rsidRPr="00490266">
              <w:rPr>
                <w:b/>
                <w:noProof/>
              </w:rPr>
              <w:t>The design of the facilities is appropriate for the operation of a service.</w:t>
            </w:r>
          </w:p>
        </w:tc>
      </w:tr>
      <w:tr w:rsidR="00820CA6" w:rsidRPr="00BB4EA7" w:rsidTr="003C3C4F">
        <w:tc>
          <w:tcPr>
            <w:tcW w:w="1384" w:type="dxa"/>
            <w:gridSpan w:val="2"/>
          </w:tcPr>
          <w:p w:rsidR="00820CA6" w:rsidRPr="00BB4EA7" w:rsidRDefault="00820CA6" w:rsidP="003C3C4F">
            <w:pPr>
              <w:spacing w:before="120" w:after="120" w:line="240" w:lineRule="auto"/>
              <w:rPr>
                <w:noProof/>
              </w:rPr>
            </w:pPr>
            <w:r w:rsidRPr="00490266">
              <w:rPr>
                <w:noProof/>
              </w:rPr>
              <w:t>Element 3.1.1</w:t>
            </w:r>
          </w:p>
        </w:tc>
        <w:tc>
          <w:tcPr>
            <w:tcW w:w="1559" w:type="dxa"/>
          </w:tcPr>
          <w:p w:rsidR="00820CA6" w:rsidRPr="00BB4EA7" w:rsidRDefault="00820CA6" w:rsidP="003C3C4F">
            <w:pPr>
              <w:spacing w:before="120" w:after="120" w:line="240" w:lineRule="auto"/>
              <w:rPr>
                <w:noProof/>
              </w:rPr>
            </w:pPr>
            <w:r w:rsidRPr="00490266">
              <w:rPr>
                <w:noProof/>
              </w:rPr>
              <w:t>Fit for purpose</w:t>
            </w:r>
          </w:p>
        </w:tc>
        <w:tc>
          <w:tcPr>
            <w:tcW w:w="6605" w:type="dxa"/>
            <w:gridSpan w:val="2"/>
          </w:tcPr>
          <w:p w:rsidR="00820CA6" w:rsidRPr="00BB4EA7" w:rsidRDefault="00820CA6" w:rsidP="003C3C4F">
            <w:pPr>
              <w:spacing w:before="120" w:after="120" w:line="240" w:lineRule="auto"/>
              <w:rPr>
                <w:noProof/>
              </w:rPr>
            </w:pPr>
            <w:r w:rsidRPr="00490266">
              <w:rPr>
                <w:noProof/>
              </w:rPr>
              <w:t>Outdoor and indoor spaces, buildings, fixtures and fittings are suitable for their purpose, including supporting the access of every child.</w:t>
            </w:r>
          </w:p>
        </w:tc>
      </w:tr>
      <w:tr w:rsidR="00820CA6" w:rsidRPr="00BB4EA7" w:rsidTr="003C3C4F">
        <w:tc>
          <w:tcPr>
            <w:tcW w:w="1384" w:type="dxa"/>
            <w:gridSpan w:val="2"/>
            <w:shd w:val="clear" w:color="auto" w:fill="F2DBDB" w:themeFill="accent2" w:themeFillTint="33"/>
          </w:tcPr>
          <w:p w:rsidR="00820CA6" w:rsidRPr="00BB4EA7" w:rsidRDefault="00820CA6" w:rsidP="003C3C4F">
            <w:pPr>
              <w:spacing w:before="120" w:after="120" w:line="240" w:lineRule="auto"/>
              <w:rPr>
                <w:noProof/>
              </w:rPr>
            </w:pPr>
            <w:r w:rsidRPr="00490266">
              <w:rPr>
                <w:noProof/>
              </w:rPr>
              <w:t>Element 3.1.2</w:t>
            </w:r>
          </w:p>
        </w:tc>
        <w:tc>
          <w:tcPr>
            <w:tcW w:w="1559" w:type="dxa"/>
            <w:shd w:val="clear" w:color="auto" w:fill="F2DBDB" w:themeFill="accent2" w:themeFillTint="33"/>
          </w:tcPr>
          <w:p w:rsidR="00820CA6" w:rsidRPr="00BB4EA7" w:rsidRDefault="00820CA6" w:rsidP="003C3C4F">
            <w:pPr>
              <w:spacing w:before="120" w:after="120" w:line="240" w:lineRule="auto"/>
              <w:rPr>
                <w:noProof/>
              </w:rPr>
            </w:pPr>
            <w:r w:rsidRPr="00490266">
              <w:rPr>
                <w:noProof/>
              </w:rPr>
              <w:t>Upkeep</w:t>
            </w:r>
          </w:p>
        </w:tc>
        <w:tc>
          <w:tcPr>
            <w:tcW w:w="6605" w:type="dxa"/>
            <w:gridSpan w:val="2"/>
            <w:shd w:val="clear" w:color="auto" w:fill="F2DBDB" w:themeFill="accent2" w:themeFillTint="33"/>
          </w:tcPr>
          <w:p w:rsidR="00820CA6" w:rsidRPr="00BB4EA7" w:rsidRDefault="00820CA6" w:rsidP="003C3C4F">
            <w:pPr>
              <w:spacing w:before="120" w:after="120" w:line="240" w:lineRule="auto"/>
              <w:rPr>
                <w:noProof/>
              </w:rPr>
            </w:pPr>
            <w:r w:rsidRPr="00490266">
              <w:rPr>
                <w:noProof/>
              </w:rPr>
              <w:t>Premises, furniture and equipment are safe, clean and well maintained.</w:t>
            </w:r>
          </w:p>
        </w:tc>
      </w:tr>
      <w:tr w:rsidR="00820CA6" w:rsidRPr="00BB4EA7" w:rsidTr="003C3C4F">
        <w:tc>
          <w:tcPr>
            <w:tcW w:w="1384" w:type="dxa"/>
            <w:gridSpan w:val="2"/>
            <w:shd w:val="clear" w:color="auto" w:fill="E5B8B7" w:themeFill="accent2" w:themeFillTint="66"/>
          </w:tcPr>
          <w:p w:rsidR="00820CA6" w:rsidRPr="00BB4EA7" w:rsidRDefault="00820CA6" w:rsidP="003C3C4F">
            <w:pPr>
              <w:spacing w:before="120" w:after="120" w:line="240" w:lineRule="auto"/>
              <w:rPr>
                <w:b/>
                <w:noProof/>
              </w:rPr>
            </w:pPr>
            <w:r w:rsidRPr="00BB4EA7">
              <w:rPr>
                <w:b/>
                <w:noProof/>
              </w:rPr>
              <w:t>Standard 3.2</w:t>
            </w:r>
          </w:p>
        </w:tc>
        <w:tc>
          <w:tcPr>
            <w:tcW w:w="8164" w:type="dxa"/>
            <w:gridSpan w:val="3"/>
            <w:shd w:val="clear" w:color="auto" w:fill="E5B8B7" w:themeFill="accent2" w:themeFillTint="66"/>
          </w:tcPr>
          <w:p w:rsidR="00820CA6" w:rsidRPr="00BB4EA7" w:rsidRDefault="00820CA6" w:rsidP="003C3C4F">
            <w:pPr>
              <w:spacing w:before="120" w:after="120" w:line="240" w:lineRule="auto"/>
              <w:rPr>
                <w:b/>
                <w:noProof/>
              </w:rPr>
            </w:pPr>
            <w:r w:rsidRPr="00490266">
              <w:rPr>
                <w:b/>
                <w:noProof/>
              </w:rPr>
              <w:t>The service environment is inclusive, promotes competence and supports exploration and play-based learning.</w:t>
            </w:r>
          </w:p>
        </w:tc>
      </w:tr>
      <w:tr w:rsidR="00820CA6" w:rsidRPr="00BB4EA7" w:rsidTr="003C3C4F">
        <w:tc>
          <w:tcPr>
            <w:tcW w:w="1384" w:type="dxa"/>
            <w:gridSpan w:val="2"/>
          </w:tcPr>
          <w:p w:rsidR="00820CA6" w:rsidRPr="00BB4EA7" w:rsidRDefault="00820CA6" w:rsidP="003C3C4F">
            <w:pPr>
              <w:spacing w:before="120" w:after="120" w:line="240" w:lineRule="auto"/>
              <w:rPr>
                <w:noProof/>
              </w:rPr>
            </w:pPr>
            <w:r w:rsidRPr="00490266">
              <w:rPr>
                <w:noProof/>
              </w:rPr>
              <w:t>Element 3.2.1</w:t>
            </w:r>
          </w:p>
        </w:tc>
        <w:tc>
          <w:tcPr>
            <w:tcW w:w="1670" w:type="dxa"/>
            <w:gridSpan w:val="2"/>
          </w:tcPr>
          <w:p w:rsidR="00820CA6" w:rsidRPr="00BB4EA7" w:rsidRDefault="00820CA6" w:rsidP="003C3C4F">
            <w:pPr>
              <w:spacing w:before="120" w:after="120" w:line="240" w:lineRule="auto"/>
              <w:rPr>
                <w:noProof/>
              </w:rPr>
            </w:pPr>
            <w:r w:rsidRPr="00490266">
              <w:rPr>
                <w:noProof/>
              </w:rPr>
              <w:t>Inclusive environment</w:t>
            </w:r>
          </w:p>
        </w:tc>
        <w:tc>
          <w:tcPr>
            <w:tcW w:w="6494" w:type="dxa"/>
          </w:tcPr>
          <w:p w:rsidR="00820CA6" w:rsidRPr="00BB4EA7" w:rsidRDefault="00820CA6" w:rsidP="003C3C4F">
            <w:pPr>
              <w:spacing w:before="120" w:after="120" w:line="240" w:lineRule="auto"/>
              <w:rPr>
                <w:noProof/>
              </w:rPr>
            </w:pPr>
            <w:r w:rsidRPr="00490266">
              <w:rPr>
                <w:noProof/>
              </w:rPr>
              <w:t>Outdoor and indoor spaces are organised and adapted to support every child's participation and to engage every child in quality experiences in both built and natural environments.</w:t>
            </w:r>
          </w:p>
        </w:tc>
      </w:tr>
      <w:tr w:rsidR="00820CA6" w:rsidRPr="00BB4EA7" w:rsidTr="003C3C4F">
        <w:tc>
          <w:tcPr>
            <w:tcW w:w="1376" w:type="dxa"/>
            <w:tcBorders>
              <w:bottom w:val="single" w:sz="4" w:space="0" w:color="auto"/>
            </w:tcBorders>
            <w:shd w:val="clear" w:color="auto" w:fill="F2DBDB" w:themeFill="accent2" w:themeFillTint="33"/>
          </w:tcPr>
          <w:p w:rsidR="00820CA6" w:rsidRPr="00BB4EA7" w:rsidRDefault="00820CA6" w:rsidP="003C3C4F">
            <w:pPr>
              <w:spacing w:before="120" w:after="120" w:line="240" w:lineRule="auto"/>
              <w:rPr>
                <w:noProof/>
              </w:rPr>
            </w:pPr>
            <w:r w:rsidRPr="00490266">
              <w:rPr>
                <w:noProof/>
              </w:rPr>
              <w:t>Element 3.2.2</w:t>
            </w:r>
          </w:p>
        </w:tc>
        <w:tc>
          <w:tcPr>
            <w:tcW w:w="1678" w:type="dxa"/>
            <w:gridSpan w:val="3"/>
            <w:tcBorders>
              <w:bottom w:val="single" w:sz="4" w:space="0" w:color="auto"/>
            </w:tcBorders>
            <w:shd w:val="clear" w:color="auto" w:fill="F2DBDB" w:themeFill="accent2" w:themeFillTint="33"/>
          </w:tcPr>
          <w:p w:rsidR="00820CA6" w:rsidRPr="00BB4EA7" w:rsidRDefault="00820CA6" w:rsidP="003C3C4F">
            <w:pPr>
              <w:spacing w:before="120" w:after="120" w:line="240" w:lineRule="auto"/>
              <w:rPr>
                <w:noProof/>
              </w:rPr>
            </w:pPr>
            <w:r w:rsidRPr="00490266">
              <w:rPr>
                <w:noProof/>
              </w:rPr>
              <w:t>Resources support play-based learning</w:t>
            </w:r>
          </w:p>
        </w:tc>
        <w:tc>
          <w:tcPr>
            <w:tcW w:w="6494" w:type="dxa"/>
            <w:tcBorders>
              <w:bottom w:val="single" w:sz="4" w:space="0" w:color="auto"/>
            </w:tcBorders>
            <w:shd w:val="clear" w:color="auto" w:fill="F2DBDB" w:themeFill="accent2" w:themeFillTint="33"/>
          </w:tcPr>
          <w:p w:rsidR="00820CA6" w:rsidRPr="00BB4EA7" w:rsidRDefault="00820CA6" w:rsidP="003C3C4F">
            <w:pPr>
              <w:spacing w:before="120" w:after="120" w:line="240" w:lineRule="auto"/>
              <w:rPr>
                <w:noProof/>
              </w:rPr>
            </w:pPr>
            <w:r w:rsidRPr="00490266">
              <w:rPr>
                <w:noProof/>
              </w:rPr>
              <w:t>Resources, materials and equipment allow for multiple uses, are sufficient in number, and enable every child to engage in play-based learning</w:t>
            </w:r>
            <w:r>
              <w:rPr>
                <w:noProof/>
              </w:rPr>
              <w:t>.</w:t>
            </w:r>
          </w:p>
        </w:tc>
      </w:tr>
      <w:tr w:rsidR="00820CA6" w:rsidRPr="00BB4EA7" w:rsidTr="003C3C4F">
        <w:tc>
          <w:tcPr>
            <w:tcW w:w="1376" w:type="dxa"/>
            <w:shd w:val="clear" w:color="auto" w:fill="FFFFFF" w:themeFill="background1"/>
          </w:tcPr>
          <w:p w:rsidR="00820CA6" w:rsidRPr="00490266" w:rsidRDefault="00820CA6" w:rsidP="003C3C4F">
            <w:pPr>
              <w:spacing w:before="120" w:after="120" w:line="240" w:lineRule="auto"/>
              <w:rPr>
                <w:noProof/>
              </w:rPr>
            </w:pPr>
            <w:r>
              <w:rPr>
                <w:noProof/>
              </w:rPr>
              <w:t>Element 3.2.3</w:t>
            </w:r>
          </w:p>
        </w:tc>
        <w:tc>
          <w:tcPr>
            <w:tcW w:w="1678" w:type="dxa"/>
            <w:gridSpan w:val="3"/>
            <w:shd w:val="clear" w:color="auto" w:fill="FFFFFF" w:themeFill="background1"/>
          </w:tcPr>
          <w:p w:rsidR="00820CA6" w:rsidRPr="00490266" w:rsidRDefault="00820CA6" w:rsidP="003C3C4F">
            <w:pPr>
              <w:spacing w:before="120" w:after="120" w:line="240" w:lineRule="auto"/>
              <w:rPr>
                <w:noProof/>
              </w:rPr>
            </w:pPr>
            <w:r w:rsidRPr="00490266">
              <w:rPr>
                <w:noProof/>
              </w:rPr>
              <w:t>Environmentally responsible</w:t>
            </w:r>
          </w:p>
        </w:tc>
        <w:tc>
          <w:tcPr>
            <w:tcW w:w="6494" w:type="dxa"/>
            <w:shd w:val="clear" w:color="auto" w:fill="FFFFFF" w:themeFill="background1"/>
          </w:tcPr>
          <w:p w:rsidR="00820CA6" w:rsidRPr="00BB4EA7" w:rsidRDefault="00820CA6" w:rsidP="003C3C4F">
            <w:pPr>
              <w:spacing w:before="120" w:after="120" w:line="240" w:lineRule="auto"/>
              <w:rPr>
                <w:noProof/>
              </w:rPr>
            </w:pPr>
            <w:r w:rsidRPr="00490266">
              <w:rPr>
                <w:noProof/>
              </w:rPr>
              <w:t>The service cares for the environment and supports children to become environmentally responsible</w:t>
            </w:r>
            <w:r>
              <w:rPr>
                <w:noProof/>
              </w:rPr>
              <w:t>.</w:t>
            </w:r>
          </w:p>
        </w:tc>
      </w:tr>
    </w:tbl>
    <w:p w:rsidR="00325136" w:rsidRPr="00400EEF" w:rsidRDefault="00325136" w:rsidP="00325136"/>
    <w:p w:rsidR="00325136" w:rsidRDefault="00325136" w:rsidP="00325136">
      <w:pPr>
        <w:spacing w:after="0" w:line="240" w:lineRule="auto"/>
        <w:rPr>
          <w:rFonts w:cstheme="majorBidi"/>
          <w:b/>
          <w:bCs/>
          <w:sz w:val="26"/>
          <w:szCs w:val="26"/>
        </w:rPr>
      </w:pPr>
      <w:r>
        <w:br w:type="page"/>
      </w:r>
    </w:p>
    <w:p w:rsidR="00325136" w:rsidRDefault="00325136" w:rsidP="00325136">
      <w:pPr>
        <w:pStyle w:val="Heading3"/>
      </w:pPr>
      <w:bookmarkStart w:id="124" w:name="_Toc422483387"/>
      <w:bookmarkStart w:id="125" w:name="_Toc505607447"/>
      <w:r>
        <w:lastRenderedPageBreak/>
        <w:t>National Quality Standard Four: Staffing arrangements</w:t>
      </w:r>
      <w:bookmarkEnd w:id="124"/>
      <w:bookmarkEnd w:id="125"/>
    </w:p>
    <w:p w:rsidR="00BB1415" w:rsidRPr="00A16BE7" w:rsidRDefault="00325136" w:rsidP="0070177F">
      <w:pPr>
        <w:spacing w:after="0"/>
      </w:pPr>
      <w:r>
        <w:t xml:space="preserve">All elements are equally </w:t>
      </w:r>
      <w:r w:rsidRPr="00BB4EA7">
        <w:rPr>
          <w:noProof/>
        </w:rPr>
        <w:t>important</w:t>
      </w:r>
      <w:r w:rsidR="00BB4EA7">
        <w:rPr>
          <w:noProof/>
        </w:rPr>
        <w:t>,</w:t>
      </w:r>
      <w:r>
        <w:t xml:space="preserve"> but the elements highlighted in bold are integral to this task.</w:t>
      </w:r>
      <w:r>
        <w:br/>
      </w:r>
    </w:p>
    <w:tbl>
      <w:tblPr>
        <w:tblStyle w:val="TableGrid"/>
        <w:tblW w:w="9733" w:type="dxa"/>
        <w:tblLook w:val="04A0" w:firstRow="1" w:lastRow="0" w:firstColumn="1" w:lastColumn="0" w:noHBand="0" w:noVBand="1"/>
      </w:tblPr>
      <w:tblGrid>
        <w:gridCol w:w="1411"/>
        <w:gridCol w:w="1589"/>
        <w:gridCol w:w="6733"/>
      </w:tblGrid>
      <w:tr w:rsidR="00BB1415" w:rsidTr="00820CA6">
        <w:trPr>
          <w:trHeight w:val="644"/>
        </w:trPr>
        <w:tc>
          <w:tcPr>
            <w:tcW w:w="1411" w:type="dxa"/>
            <w:shd w:val="clear" w:color="auto" w:fill="E5B8B7" w:themeFill="accent2" w:themeFillTint="66"/>
          </w:tcPr>
          <w:p w:rsidR="00BB1415" w:rsidRPr="008441A6" w:rsidRDefault="00BB1415" w:rsidP="001C4073">
            <w:pPr>
              <w:spacing w:before="120" w:after="120" w:line="240" w:lineRule="auto"/>
              <w:rPr>
                <w:b/>
              </w:rPr>
            </w:pPr>
            <w:r>
              <w:rPr>
                <w:b/>
              </w:rPr>
              <w:t>Standard 4.1</w:t>
            </w:r>
          </w:p>
        </w:tc>
        <w:tc>
          <w:tcPr>
            <w:tcW w:w="8322" w:type="dxa"/>
            <w:gridSpan w:val="2"/>
            <w:shd w:val="clear" w:color="auto" w:fill="E5B8B7" w:themeFill="accent2" w:themeFillTint="66"/>
          </w:tcPr>
          <w:p w:rsidR="00BB1415" w:rsidRPr="008441A6" w:rsidRDefault="00820CA6" w:rsidP="001C4073">
            <w:pPr>
              <w:spacing w:before="120" w:after="120" w:line="240" w:lineRule="auto"/>
              <w:rPr>
                <w:b/>
              </w:rPr>
            </w:pPr>
            <w:r w:rsidRPr="00820CA6">
              <w:rPr>
                <w:b/>
              </w:rPr>
              <w:t>Staffing arrangements enhance children's learning and development.</w:t>
            </w:r>
          </w:p>
        </w:tc>
      </w:tr>
      <w:tr w:rsidR="00BB1415" w:rsidTr="001C4073">
        <w:trPr>
          <w:trHeight w:val="802"/>
        </w:trPr>
        <w:tc>
          <w:tcPr>
            <w:tcW w:w="1411" w:type="dxa"/>
          </w:tcPr>
          <w:p w:rsidR="00BB1415" w:rsidRPr="00820CA6" w:rsidRDefault="00820CA6" w:rsidP="001C4073">
            <w:pPr>
              <w:spacing w:before="120" w:after="120" w:line="240" w:lineRule="auto"/>
            </w:pPr>
            <w:r w:rsidRPr="00820CA6">
              <w:t>Element 4.1.1</w:t>
            </w:r>
          </w:p>
        </w:tc>
        <w:tc>
          <w:tcPr>
            <w:tcW w:w="1589" w:type="dxa"/>
          </w:tcPr>
          <w:p w:rsidR="00BB1415" w:rsidRPr="00820CA6" w:rsidRDefault="00820CA6" w:rsidP="001C4073">
            <w:pPr>
              <w:spacing w:before="120" w:after="120" w:line="240" w:lineRule="auto"/>
            </w:pPr>
            <w:r w:rsidRPr="00820CA6">
              <w:t>Organisation of educators</w:t>
            </w:r>
          </w:p>
        </w:tc>
        <w:tc>
          <w:tcPr>
            <w:tcW w:w="6733" w:type="dxa"/>
          </w:tcPr>
          <w:p w:rsidR="00BB1415" w:rsidRPr="00820CA6" w:rsidRDefault="00820CA6" w:rsidP="001C4073">
            <w:pPr>
              <w:spacing w:before="120" w:after="120" w:line="240" w:lineRule="auto"/>
            </w:pPr>
            <w:r w:rsidRPr="00820CA6">
              <w:t>The organisation of educators across the service supports children's learning and development</w:t>
            </w:r>
          </w:p>
        </w:tc>
      </w:tr>
      <w:tr w:rsidR="00820CA6" w:rsidTr="001C4073">
        <w:trPr>
          <w:trHeight w:val="802"/>
        </w:trPr>
        <w:tc>
          <w:tcPr>
            <w:tcW w:w="1411" w:type="dxa"/>
          </w:tcPr>
          <w:p w:rsidR="00820CA6" w:rsidRPr="00820CA6" w:rsidRDefault="00820CA6" w:rsidP="001C4073">
            <w:pPr>
              <w:spacing w:before="120" w:after="120" w:line="240" w:lineRule="auto"/>
            </w:pPr>
            <w:r w:rsidRPr="00820CA6">
              <w:t>Element 4.1.2</w:t>
            </w:r>
          </w:p>
        </w:tc>
        <w:tc>
          <w:tcPr>
            <w:tcW w:w="1589" w:type="dxa"/>
          </w:tcPr>
          <w:p w:rsidR="00820CA6" w:rsidRPr="00820CA6" w:rsidRDefault="00820CA6" w:rsidP="001C4073">
            <w:pPr>
              <w:spacing w:before="120" w:after="120" w:line="240" w:lineRule="auto"/>
            </w:pPr>
            <w:r w:rsidRPr="00820CA6">
              <w:t>Continuity of staff</w:t>
            </w:r>
          </w:p>
        </w:tc>
        <w:tc>
          <w:tcPr>
            <w:tcW w:w="6733" w:type="dxa"/>
          </w:tcPr>
          <w:p w:rsidR="00820CA6" w:rsidRPr="00820CA6" w:rsidRDefault="00820CA6" w:rsidP="001C4073">
            <w:pPr>
              <w:spacing w:before="120" w:after="120" w:line="240" w:lineRule="auto"/>
            </w:pPr>
            <w:r w:rsidRPr="00820CA6">
              <w:t>Every effort is made for children to experience continuity of educators at the service.</w:t>
            </w:r>
          </w:p>
        </w:tc>
      </w:tr>
      <w:tr w:rsidR="00BB1415" w:rsidTr="00820CA6">
        <w:trPr>
          <w:trHeight w:val="647"/>
        </w:trPr>
        <w:tc>
          <w:tcPr>
            <w:tcW w:w="1411" w:type="dxa"/>
            <w:shd w:val="clear" w:color="auto" w:fill="E5B8B7" w:themeFill="accent2" w:themeFillTint="66"/>
          </w:tcPr>
          <w:p w:rsidR="00BB1415" w:rsidRPr="008441A6" w:rsidRDefault="00BB1415" w:rsidP="001C4073">
            <w:pPr>
              <w:spacing w:before="120" w:after="120" w:line="240" w:lineRule="auto"/>
              <w:rPr>
                <w:b/>
              </w:rPr>
            </w:pPr>
            <w:r>
              <w:rPr>
                <w:b/>
              </w:rPr>
              <w:t>Standard 4.2</w:t>
            </w:r>
          </w:p>
        </w:tc>
        <w:tc>
          <w:tcPr>
            <w:tcW w:w="8322" w:type="dxa"/>
            <w:gridSpan w:val="2"/>
            <w:shd w:val="clear" w:color="auto" w:fill="E5B8B7" w:themeFill="accent2" w:themeFillTint="66"/>
          </w:tcPr>
          <w:p w:rsidR="00BB1415" w:rsidRPr="008441A6" w:rsidRDefault="00820CA6" w:rsidP="001C4073">
            <w:pPr>
              <w:spacing w:before="120" w:after="120" w:line="240" w:lineRule="auto"/>
              <w:rPr>
                <w:b/>
              </w:rPr>
            </w:pPr>
            <w:r w:rsidRPr="00820CA6">
              <w:rPr>
                <w:b/>
              </w:rPr>
              <w:t>Management, educators and staff are collaborative, respectful and ethical.</w:t>
            </w:r>
          </w:p>
        </w:tc>
      </w:tr>
      <w:tr w:rsidR="00BB1415" w:rsidTr="001C4073">
        <w:trPr>
          <w:trHeight w:val="773"/>
        </w:trPr>
        <w:tc>
          <w:tcPr>
            <w:tcW w:w="1411" w:type="dxa"/>
          </w:tcPr>
          <w:p w:rsidR="00BB1415" w:rsidRDefault="00820CA6" w:rsidP="001C4073">
            <w:pPr>
              <w:spacing w:before="120" w:after="120" w:line="240" w:lineRule="auto"/>
            </w:pPr>
            <w:r w:rsidRPr="00820CA6">
              <w:t>Element 4.2.1</w:t>
            </w:r>
          </w:p>
        </w:tc>
        <w:tc>
          <w:tcPr>
            <w:tcW w:w="1589" w:type="dxa"/>
          </w:tcPr>
          <w:p w:rsidR="00BB1415" w:rsidRPr="00820CA6" w:rsidRDefault="00820CA6" w:rsidP="001C4073">
            <w:pPr>
              <w:spacing w:before="120" w:after="120" w:line="240" w:lineRule="auto"/>
            </w:pPr>
            <w:r w:rsidRPr="00820CA6">
              <w:t>Professional collaboration</w:t>
            </w:r>
          </w:p>
        </w:tc>
        <w:tc>
          <w:tcPr>
            <w:tcW w:w="6733" w:type="dxa"/>
          </w:tcPr>
          <w:p w:rsidR="00BB1415" w:rsidRPr="00820CA6" w:rsidRDefault="00820CA6" w:rsidP="001C4073">
            <w:pPr>
              <w:spacing w:before="120" w:after="120" w:line="240" w:lineRule="auto"/>
            </w:pPr>
            <w:r w:rsidRPr="00820CA6">
              <w:t>Management, educators and staff work with mutual respect and collaboratively, and challenge and learn from each other, recognising each other’s strengths and skills.</w:t>
            </w:r>
          </w:p>
        </w:tc>
      </w:tr>
      <w:tr w:rsidR="00BB1415" w:rsidTr="001C4073">
        <w:trPr>
          <w:trHeight w:val="773"/>
        </w:trPr>
        <w:tc>
          <w:tcPr>
            <w:tcW w:w="1411" w:type="dxa"/>
            <w:shd w:val="clear" w:color="auto" w:fill="F2DBDB" w:themeFill="accent2" w:themeFillTint="33"/>
          </w:tcPr>
          <w:p w:rsidR="00BB1415" w:rsidRDefault="00820CA6" w:rsidP="001C4073">
            <w:pPr>
              <w:spacing w:before="120" w:after="120" w:line="240" w:lineRule="auto"/>
            </w:pPr>
            <w:r w:rsidRPr="00820CA6">
              <w:t>Element 4.2.2</w:t>
            </w:r>
          </w:p>
        </w:tc>
        <w:tc>
          <w:tcPr>
            <w:tcW w:w="1589" w:type="dxa"/>
            <w:shd w:val="clear" w:color="auto" w:fill="F2DBDB" w:themeFill="accent2" w:themeFillTint="33"/>
          </w:tcPr>
          <w:p w:rsidR="00BB1415" w:rsidRPr="00820CA6" w:rsidRDefault="00820CA6" w:rsidP="001C4073">
            <w:pPr>
              <w:spacing w:before="120" w:after="120" w:line="240" w:lineRule="auto"/>
            </w:pPr>
            <w:r w:rsidRPr="00820CA6">
              <w:t>Professional standards</w:t>
            </w:r>
          </w:p>
        </w:tc>
        <w:tc>
          <w:tcPr>
            <w:tcW w:w="6733" w:type="dxa"/>
            <w:shd w:val="clear" w:color="auto" w:fill="F2DBDB" w:themeFill="accent2" w:themeFillTint="33"/>
          </w:tcPr>
          <w:p w:rsidR="00BB1415" w:rsidRPr="00820CA6" w:rsidRDefault="00820CA6" w:rsidP="001C4073">
            <w:pPr>
              <w:spacing w:before="120" w:after="120" w:line="240" w:lineRule="auto"/>
            </w:pPr>
            <w:r w:rsidRPr="00820CA6">
              <w:t>Professional standards guide practice, interactions and relationships.</w:t>
            </w:r>
          </w:p>
        </w:tc>
      </w:tr>
    </w:tbl>
    <w:p w:rsidR="00325136" w:rsidRDefault="00325136" w:rsidP="00325136">
      <w:pPr>
        <w:pStyle w:val="Heading3"/>
      </w:pPr>
      <w:bookmarkStart w:id="126" w:name="_Toc422483388"/>
      <w:bookmarkStart w:id="127" w:name="_Toc505607448"/>
      <w:r>
        <w:t>National Quality Standard Five: Relationships with children</w:t>
      </w:r>
      <w:bookmarkEnd w:id="126"/>
      <w:bookmarkEnd w:id="127"/>
    </w:p>
    <w:p w:rsidR="00BB1415" w:rsidRDefault="00325136" w:rsidP="00325136">
      <w:r>
        <w:t xml:space="preserve">All elements must be </w:t>
      </w:r>
      <w:r w:rsidRPr="00BB4EA7">
        <w:rPr>
          <w:noProof/>
        </w:rPr>
        <w:t>practi</w:t>
      </w:r>
      <w:r w:rsidR="00BB4EA7">
        <w:rPr>
          <w:noProof/>
        </w:rPr>
        <w:t>s</w:t>
      </w:r>
      <w:r w:rsidRPr="00BB4EA7">
        <w:rPr>
          <w:noProof/>
        </w:rPr>
        <w:t>ed</w:t>
      </w:r>
      <w:r>
        <w:t xml:space="preserve"> in the</w:t>
      </w:r>
      <w:r w:rsidR="00BB1415">
        <w:t xml:space="preserve"> implementation of the program.</w:t>
      </w:r>
    </w:p>
    <w:tbl>
      <w:tblPr>
        <w:tblStyle w:val="TableGrid"/>
        <w:tblW w:w="9733" w:type="dxa"/>
        <w:tblLook w:val="04A0" w:firstRow="1" w:lastRow="0" w:firstColumn="1" w:lastColumn="0" w:noHBand="0" w:noVBand="1"/>
      </w:tblPr>
      <w:tblGrid>
        <w:gridCol w:w="1411"/>
        <w:gridCol w:w="1589"/>
        <w:gridCol w:w="6733"/>
      </w:tblGrid>
      <w:tr w:rsidR="00BB1415" w:rsidTr="00820CA6">
        <w:trPr>
          <w:trHeight w:val="642"/>
        </w:trPr>
        <w:tc>
          <w:tcPr>
            <w:tcW w:w="1411" w:type="dxa"/>
            <w:shd w:val="clear" w:color="auto" w:fill="E5B8B7" w:themeFill="accent2" w:themeFillTint="66"/>
          </w:tcPr>
          <w:p w:rsidR="00BB1415" w:rsidRPr="008441A6" w:rsidRDefault="00BB1415" w:rsidP="001C4073">
            <w:pPr>
              <w:spacing w:before="120" w:after="120" w:line="240" w:lineRule="auto"/>
              <w:rPr>
                <w:b/>
              </w:rPr>
            </w:pPr>
            <w:r>
              <w:rPr>
                <w:b/>
              </w:rPr>
              <w:t>Standard 5.1</w:t>
            </w:r>
          </w:p>
        </w:tc>
        <w:tc>
          <w:tcPr>
            <w:tcW w:w="8322" w:type="dxa"/>
            <w:gridSpan w:val="2"/>
            <w:shd w:val="clear" w:color="auto" w:fill="E5B8B7" w:themeFill="accent2" w:themeFillTint="66"/>
          </w:tcPr>
          <w:p w:rsidR="00BB1415" w:rsidRPr="008441A6" w:rsidRDefault="00820CA6" w:rsidP="001C4073">
            <w:pPr>
              <w:spacing w:before="120" w:after="120" w:line="240" w:lineRule="auto"/>
              <w:rPr>
                <w:b/>
              </w:rPr>
            </w:pPr>
            <w:r w:rsidRPr="00820CA6">
              <w:rPr>
                <w:b/>
              </w:rPr>
              <w:t>Respectful and equitable relationships are maintained with each child.</w:t>
            </w:r>
          </w:p>
        </w:tc>
      </w:tr>
      <w:tr w:rsidR="00BB1415" w:rsidTr="001C4073">
        <w:trPr>
          <w:trHeight w:val="802"/>
        </w:trPr>
        <w:tc>
          <w:tcPr>
            <w:tcW w:w="1411" w:type="dxa"/>
          </w:tcPr>
          <w:p w:rsidR="00BB1415" w:rsidRDefault="00820CA6" w:rsidP="001C4073">
            <w:pPr>
              <w:spacing w:before="120" w:after="120" w:line="240" w:lineRule="auto"/>
            </w:pPr>
            <w:r w:rsidRPr="00820CA6">
              <w:t>Element 5.1.1</w:t>
            </w:r>
          </w:p>
        </w:tc>
        <w:tc>
          <w:tcPr>
            <w:tcW w:w="1589" w:type="dxa"/>
          </w:tcPr>
          <w:p w:rsidR="00BB1415" w:rsidRPr="000D7A21" w:rsidRDefault="00820CA6" w:rsidP="001C4073">
            <w:pPr>
              <w:spacing w:before="120" w:after="120" w:line="240" w:lineRule="auto"/>
            </w:pPr>
            <w:r w:rsidRPr="00820CA6">
              <w:t>Positive educator to child interactions</w:t>
            </w:r>
          </w:p>
        </w:tc>
        <w:tc>
          <w:tcPr>
            <w:tcW w:w="6733" w:type="dxa"/>
          </w:tcPr>
          <w:p w:rsidR="00BB1415" w:rsidRPr="000D7A21" w:rsidRDefault="00820CA6" w:rsidP="001C4073">
            <w:pPr>
              <w:spacing w:before="120" w:after="120" w:line="240" w:lineRule="auto"/>
            </w:pPr>
            <w:r w:rsidRPr="00820CA6">
              <w:t>Responsive and meaningful interactions build trusting relationships which engage and support each child to feel secure, confident and included.</w:t>
            </w:r>
          </w:p>
        </w:tc>
      </w:tr>
      <w:tr w:rsidR="00BB1415" w:rsidTr="001C4073">
        <w:trPr>
          <w:trHeight w:val="773"/>
        </w:trPr>
        <w:tc>
          <w:tcPr>
            <w:tcW w:w="1411" w:type="dxa"/>
            <w:shd w:val="clear" w:color="auto" w:fill="F2DBDB" w:themeFill="accent2" w:themeFillTint="33"/>
          </w:tcPr>
          <w:p w:rsidR="00BB1415" w:rsidRDefault="00820CA6" w:rsidP="001C4073">
            <w:pPr>
              <w:spacing w:before="120" w:after="120" w:line="240" w:lineRule="auto"/>
            </w:pPr>
            <w:r w:rsidRPr="00820CA6">
              <w:t>Element 5.1.2</w:t>
            </w:r>
          </w:p>
        </w:tc>
        <w:tc>
          <w:tcPr>
            <w:tcW w:w="1589" w:type="dxa"/>
            <w:shd w:val="clear" w:color="auto" w:fill="F2DBDB" w:themeFill="accent2" w:themeFillTint="33"/>
          </w:tcPr>
          <w:p w:rsidR="00BB1415" w:rsidRPr="000D7A21" w:rsidRDefault="00820CA6" w:rsidP="001C4073">
            <w:pPr>
              <w:spacing w:before="120" w:after="120" w:line="240" w:lineRule="auto"/>
            </w:pPr>
            <w:r w:rsidRPr="00820CA6">
              <w:t>Dignity and rights of the child</w:t>
            </w:r>
          </w:p>
        </w:tc>
        <w:tc>
          <w:tcPr>
            <w:tcW w:w="6733" w:type="dxa"/>
            <w:shd w:val="clear" w:color="auto" w:fill="F2DBDB" w:themeFill="accent2" w:themeFillTint="33"/>
          </w:tcPr>
          <w:p w:rsidR="00BB1415" w:rsidRPr="000D7A21" w:rsidRDefault="00820CA6" w:rsidP="001C4073">
            <w:pPr>
              <w:spacing w:before="120" w:after="120" w:line="240" w:lineRule="auto"/>
            </w:pPr>
            <w:r w:rsidRPr="00820CA6">
              <w:t>The dignity and rights of every child are maintained.</w:t>
            </w:r>
          </w:p>
        </w:tc>
      </w:tr>
      <w:tr w:rsidR="00BB1415" w:rsidTr="001C4073">
        <w:trPr>
          <w:trHeight w:val="773"/>
        </w:trPr>
        <w:tc>
          <w:tcPr>
            <w:tcW w:w="1411" w:type="dxa"/>
            <w:shd w:val="clear" w:color="auto" w:fill="E5B8B7" w:themeFill="accent2" w:themeFillTint="66"/>
          </w:tcPr>
          <w:p w:rsidR="00BB1415" w:rsidRPr="008441A6" w:rsidRDefault="00BB1415" w:rsidP="001C4073">
            <w:pPr>
              <w:spacing w:before="120" w:after="120" w:line="240" w:lineRule="auto"/>
              <w:rPr>
                <w:b/>
              </w:rPr>
            </w:pPr>
            <w:r>
              <w:rPr>
                <w:b/>
              </w:rPr>
              <w:t>Standard 5.2</w:t>
            </w:r>
          </w:p>
        </w:tc>
        <w:tc>
          <w:tcPr>
            <w:tcW w:w="8322" w:type="dxa"/>
            <w:gridSpan w:val="2"/>
            <w:shd w:val="clear" w:color="auto" w:fill="E5B8B7" w:themeFill="accent2" w:themeFillTint="66"/>
          </w:tcPr>
          <w:p w:rsidR="00BB1415" w:rsidRPr="008441A6" w:rsidRDefault="00820CA6" w:rsidP="001C4073">
            <w:pPr>
              <w:spacing w:before="120" w:after="120" w:line="240" w:lineRule="auto"/>
              <w:rPr>
                <w:b/>
              </w:rPr>
            </w:pPr>
            <w:r w:rsidRPr="00820CA6">
              <w:rPr>
                <w:b/>
              </w:rPr>
              <w:t>Each child is supported to build and maintain sensitive and responsive relationships.</w:t>
            </w:r>
          </w:p>
        </w:tc>
      </w:tr>
      <w:tr w:rsidR="00BB1415" w:rsidTr="001C4073">
        <w:trPr>
          <w:trHeight w:val="773"/>
        </w:trPr>
        <w:tc>
          <w:tcPr>
            <w:tcW w:w="1411" w:type="dxa"/>
          </w:tcPr>
          <w:p w:rsidR="00BB1415" w:rsidRDefault="00820CA6" w:rsidP="001C4073">
            <w:pPr>
              <w:spacing w:before="120" w:after="120" w:line="240" w:lineRule="auto"/>
            </w:pPr>
            <w:r w:rsidRPr="00820CA6">
              <w:t>Element 5.2.1</w:t>
            </w:r>
          </w:p>
        </w:tc>
        <w:tc>
          <w:tcPr>
            <w:tcW w:w="1589" w:type="dxa"/>
          </w:tcPr>
          <w:p w:rsidR="00BB1415" w:rsidRPr="000D7A21" w:rsidRDefault="00820CA6" w:rsidP="001C4073">
            <w:pPr>
              <w:spacing w:before="120" w:after="120" w:line="240" w:lineRule="auto"/>
            </w:pPr>
            <w:r w:rsidRPr="00820CA6">
              <w:t>Collaborative learning</w:t>
            </w:r>
          </w:p>
        </w:tc>
        <w:tc>
          <w:tcPr>
            <w:tcW w:w="6733" w:type="dxa"/>
          </w:tcPr>
          <w:p w:rsidR="00BB1415" w:rsidRPr="000D7A21" w:rsidRDefault="00820CA6" w:rsidP="001C4073">
            <w:pPr>
              <w:spacing w:before="120" w:after="120" w:line="240" w:lineRule="auto"/>
            </w:pPr>
            <w:r w:rsidRPr="00820CA6">
              <w:t>Children are supported to collaborate, learn from and help each other.</w:t>
            </w:r>
          </w:p>
        </w:tc>
      </w:tr>
      <w:tr w:rsidR="00BB1415" w:rsidTr="001C4073">
        <w:trPr>
          <w:trHeight w:val="773"/>
        </w:trPr>
        <w:tc>
          <w:tcPr>
            <w:tcW w:w="1411" w:type="dxa"/>
            <w:shd w:val="clear" w:color="auto" w:fill="F2DBDB" w:themeFill="accent2" w:themeFillTint="33"/>
          </w:tcPr>
          <w:p w:rsidR="00BB1415" w:rsidRDefault="00820CA6" w:rsidP="001C4073">
            <w:pPr>
              <w:spacing w:before="120" w:after="120" w:line="240" w:lineRule="auto"/>
            </w:pPr>
            <w:r w:rsidRPr="00820CA6">
              <w:t>Element 5.2.2</w:t>
            </w:r>
          </w:p>
        </w:tc>
        <w:tc>
          <w:tcPr>
            <w:tcW w:w="1589" w:type="dxa"/>
            <w:shd w:val="clear" w:color="auto" w:fill="F2DBDB" w:themeFill="accent2" w:themeFillTint="33"/>
          </w:tcPr>
          <w:p w:rsidR="00BB1415" w:rsidRPr="000D7A21" w:rsidRDefault="00820CA6" w:rsidP="001C4073">
            <w:pPr>
              <w:spacing w:before="120" w:after="120" w:line="240" w:lineRule="auto"/>
            </w:pPr>
            <w:r w:rsidRPr="00820CA6">
              <w:t>Self-regulation</w:t>
            </w:r>
          </w:p>
        </w:tc>
        <w:tc>
          <w:tcPr>
            <w:tcW w:w="6733" w:type="dxa"/>
            <w:shd w:val="clear" w:color="auto" w:fill="F2DBDB" w:themeFill="accent2" w:themeFillTint="33"/>
          </w:tcPr>
          <w:p w:rsidR="00BB1415" w:rsidRPr="000D7A21" w:rsidRDefault="00820CA6" w:rsidP="001C4073">
            <w:pPr>
              <w:spacing w:before="120" w:after="120" w:line="240" w:lineRule="auto"/>
            </w:pPr>
            <w:r w:rsidRPr="00820CA6">
              <w:t>Each child is supported to regulate their own behaviour, respond appropriately to the behaviour of others and communicate effectively to resolve conflicts.</w:t>
            </w:r>
          </w:p>
        </w:tc>
      </w:tr>
    </w:tbl>
    <w:p w:rsidR="00820CA6" w:rsidRDefault="00820CA6" w:rsidP="00325136">
      <w:pPr>
        <w:pStyle w:val="Heading3"/>
      </w:pPr>
      <w:bookmarkStart w:id="128" w:name="_Toc422483390"/>
    </w:p>
    <w:p w:rsidR="00820CA6" w:rsidRDefault="00820CA6">
      <w:pPr>
        <w:spacing w:after="0" w:line="240" w:lineRule="auto"/>
        <w:rPr>
          <w:rFonts w:cstheme="majorBidi"/>
          <w:b/>
          <w:bCs/>
          <w:sz w:val="26"/>
          <w:szCs w:val="26"/>
          <w:lang w:val="en-GB"/>
        </w:rPr>
      </w:pPr>
      <w:r>
        <w:br w:type="page"/>
      </w:r>
    </w:p>
    <w:p w:rsidR="00325136" w:rsidRDefault="00325136" w:rsidP="00325136">
      <w:pPr>
        <w:pStyle w:val="Heading3"/>
      </w:pPr>
      <w:bookmarkStart w:id="129" w:name="_Toc505607449"/>
      <w:r>
        <w:lastRenderedPageBreak/>
        <w:t>Learning experiences to foster learning and development</w:t>
      </w:r>
      <w:bookmarkEnd w:id="128"/>
      <w:bookmarkEnd w:id="129"/>
    </w:p>
    <w:p w:rsidR="00325136" w:rsidRDefault="00325136" w:rsidP="00325136">
      <w:r>
        <w:t xml:space="preserve">The learning experiences you plan into your educational program will obviously vary according to the age and abilities of the children you have in your care, and they will also be based </w:t>
      </w:r>
      <w:r w:rsidRPr="00BB1415">
        <w:rPr>
          <w:noProof/>
        </w:rPr>
        <w:t>around</w:t>
      </w:r>
      <w:r>
        <w:t xml:space="preserve"> the interests of the children. You should implement a varied curriculum with different types of activities that make use of a diverse range of learning environments, both indoor and outdoor. Wherever possible, different learning experiences across the curriculum should be aligned to enable the transfer and consolidation of knowledge and skills gained from each activity. The following activities are an example of collaborative planning.</w:t>
      </w:r>
    </w:p>
    <w:p w:rsidR="00325136" w:rsidRDefault="00325136" w:rsidP="00325136">
      <w:pPr>
        <w:pStyle w:val="Heading3"/>
      </w:pPr>
      <w:bookmarkStart w:id="130" w:name="_Toc422483391"/>
      <w:bookmarkStart w:id="131" w:name="_Toc505607450"/>
      <w:r>
        <w:t xml:space="preserve">Example learning experiences for five to </w:t>
      </w:r>
      <w:r w:rsidRPr="00BB4EA7">
        <w:rPr>
          <w:noProof/>
        </w:rPr>
        <w:t>six</w:t>
      </w:r>
      <w:r w:rsidR="00BB4EA7">
        <w:rPr>
          <w:noProof/>
        </w:rPr>
        <w:t>-year-</w:t>
      </w:r>
      <w:r w:rsidRPr="00BB4EA7">
        <w:rPr>
          <w:noProof/>
        </w:rPr>
        <w:t>olds</w:t>
      </w:r>
      <w:bookmarkEnd w:id="130"/>
      <w:bookmarkEnd w:id="131"/>
    </w:p>
    <w:p w:rsidR="00325136" w:rsidRDefault="00325136" w:rsidP="00325136">
      <w:pPr>
        <w:pStyle w:val="BoldBulTight0"/>
        <w:rPr>
          <w:u w:val="single"/>
        </w:rPr>
      </w:pPr>
      <w:r>
        <w:rPr>
          <w:u w:val="single"/>
        </w:rPr>
        <w:t>Learning experience one: choosing an item of interest from the outdoor learning environment</w:t>
      </w:r>
    </w:p>
    <w:p w:rsidR="00325136" w:rsidRDefault="00325136" w:rsidP="00325136">
      <w:r>
        <w:t xml:space="preserve">At the beginning of the week, tell your group that later on in the week they will be doing a construction activity that will require them, in teams, to make a model of something they find interesting in the outdoor learning environment using various different materials that the </w:t>
      </w:r>
      <w:r w:rsidRPr="00BB1415">
        <w:rPr>
          <w:noProof/>
        </w:rPr>
        <w:t>organisation</w:t>
      </w:r>
      <w:r>
        <w:t xml:space="preserve"> will provide.</w:t>
      </w:r>
    </w:p>
    <w:p w:rsidR="00325136" w:rsidRDefault="00325136" w:rsidP="00325136">
      <w:r>
        <w:t>Ask them to get into pairs and give each pair some rough paper and a pencil. Take the group outside into the learning environment and give them enough time to have a look around and jot down or draw items of interest within the environment. Give examples of where they might want to look and what they might find just to give them a few ideas. Make sure that you have an adequate child to educator ratio for sufficient supervision.</w:t>
      </w:r>
    </w:p>
    <w:p w:rsidR="00325136" w:rsidRDefault="00325136" w:rsidP="00325136">
      <w:r>
        <w:t xml:space="preserve">Bring the children back into the indoor learning environment and ask each pair to give their </w:t>
      </w:r>
      <w:r w:rsidRPr="00BB1415">
        <w:rPr>
          <w:noProof/>
        </w:rPr>
        <w:t>favourite</w:t>
      </w:r>
      <w:r>
        <w:t xml:space="preserve"> item of interest. Make a list on the </w:t>
      </w:r>
      <w:r w:rsidRPr="00BB4EA7">
        <w:rPr>
          <w:noProof/>
        </w:rPr>
        <w:t>whiteboard</w:t>
      </w:r>
      <w:r>
        <w:t xml:space="preserve"> for the group to see.</w:t>
      </w:r>
    </w:p>
    <w:p w:rsidR="00325136" w:rsidRDefault="00325136" w:rsidP="00325136">
      <w:r>
        <w:t xml:space="preserve">Explain that, due to restrictions on materials, they can only choose from two different items of interest from the list on the board from which to make their model later in the week. </w:t>
      </w:r>
    </w:p>
    <w:p w:rsidR="00325136" w:rsidRDefault="00325136" w:rsidP="00325136">
      <w:r>
        <w:t xml:space="preserve">Ask the children to vote on their </w:t>
      </w:r>
      <w:r w:rsidRPr="00BB1415">
        <w:rPr>
          <w:noProof/>
        </w:rPr>
        <w:t>favourite</w:t>
      </w:r>
      <w:r>
        <w:t xml:space="preserve"> items from the list and select the two most popular. Ask the group to choose which item from the two they would most like to make and split the children into groups accordingly for the construction activity later in the week. The children now know with whom they will be working on the construction activity and have plenty of time to either develop their relationships or raise any concerns about working with a specific child.</w:t>
      </w:r>
    </w:p>
    <w:p w:rsidR="00325136" w:rsidRDefault="00325136" w:rsidP="00325136">
      <w:pPr>
        <w:pStyle w:val="BoldBulTight0"/>
      </w:pPr>
      <w:r>
        <w:t>Areas covered in this activity include:</w:t>
      </w:r>
    </w:p>
    <w:p w:rsidR="00325136" w:rsidRDefault="00325136" w:rsidP="00CD3ABC">
      <w:pPr>
        <w:pStyle w:val="Bullets"/>
        <w:numPr>
          <w:ilvl w:val="0"/>
          <w:numId w:val="5"/>
        </w:numPr>
      </w:pPr>
      <w:r>
        <w:t>Personal, social, and emotional development</w:t>
      </w:r>
    </w:p>
    <w:p w:rsidR="00325136" w:rsidRDefault="0070177F" w:rsidP="00CD3ABC">
      <w:pPr>
        <w:pStyle w:val="Bullets"/>
        <w:numPr>
          <w:ilvl w:val="0"/>
          <w:numId w:val="5"/>
        </w:numPr>
      </w:pPr>
      <w:r>
        <w:rPr>
          <w:noProof/>
          <w:lang w:val="en-GB"/>
        </w:rPr>
        <w:drawing>
          <wp:anchor distT="0" distB="0" distL="114300" distR="114300" simplePos="0" relativeHeight="251784192" behindDoc="0" locked="0" layoutInCell="1" allowOverlap="1" wp14:anchorId="54A1A104" wp14:editId="57AB08F1">
            <wp:simplePos x="0" y="0"/>
            <wp:positionH relativeFrom="column">
              <wp:posOffset>3875405</wp:posOffset>
            </wp:positionH>
            <wp:positionV relativeFrom="paragraph">
              <wp:posOffset>635</wp:posOffset>
            </wp:positionV>
            <wp:extent cx="2275205" cy="2275205"/>
            <wp:effectExtent l="0" t="0" r="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cattails_pond_pc_400_clr_1291.png"/>
                    <pic:cNvPicPr/>
                  </pic:nvPicPr>
                  <pic:blipFill>
                    <a:blip r:embed="rId67">
                      <a:extLst>
                        <a:ext uri="{28A0092B-C50C-407E-A947-70E740481C1C}">
                          <a14:useLocalDpi xmlns:a14="http://schemas.microsoft.com/office/drawing/2010/main" val="0"/>
                        </a:ext>
                      </a:extLst>
                    </a:blip>
                    <a:stretch>
                      <a:fillRect/>
                    </a:stretch>
                  </pic:blipFill>
                  <pic:spPr>
                    <a:xfrm>
                      <a:off x="0" y="0"/>
                      <a:ext cx="2275205" cy="2275205"/>
                    </a:xfrm>
                    <a:prstGeom prst="rect">
                      <a:avLst/>
                    </a:prstGeom>
                  </pic:spPr>
                </pic:pic>
              </a:graphicData>
            </a:graphic>
            <wp14:sizeRelH relativeFrom="margin">
              <wp14:pctWidth>0</wp14:pctWidth>
            </wp14:sizeRelH>
            <wp14:sizeRelV relativeFrom="margin">
              <wp14:pctHeight>0</wp14:pctHeight>
            </wp14:sizeRelV>
          </wp:anchor>
        </w:drawing>
      </w:r>
      <w:r w:rsidR="00325136">
        <w:t>Communications, language, and literacy</w:t>
      </w:r>
    </w:p>
    <w:p w:rsidR="00325136" w:rsidRDefault="00325136" w:rsidP="00CD3ABC">
      <w:pPr>
        <w:pStyle w:val="Bullets"/>
        <w:numPr>
          <w:ilvl w:val="0"/>
          <w:numId w:val="5"/>
        </w:numPr>
      </w:pPr>
      <w:r>
        <w:t>Knowledge and understanding of the world.</w:t>
      </w:r>
    </w:p>
    <w:p w:rsidR="00325136" w:rsidRDefault="00325136" w:rsidP="00CD3ABC">
      <w:pPr>
        <w:pStyle w:val="Bullets"/>
        <w:numPr>
          <w:ilvl w:val="0"/>
          <w:numId w:val="5"/>
        </w:numPr>
      </w:pPr>
      <w:r w:rsidRPr="00BB4EA7">
        <w:rPr>
          <w:noProof/>
        </w:rPr>
        <w:t>Problem solving</w:t>
      </w:r>
      <w:r>
        <w:t>, reasoning, and numeracy</w:t>
      </w:r>
    </w:p>
    <w:p w:rsidR="00325136" w:rsidRDefault="00325136" w:rsidP="00CD3ABC">
      <w:pPr>
        <w:pStyle w:val="Bullets"/>
        <w:numPr>
          <w:ilvl w:val="0"/>
          <w:numId w:val="5"/>
        </w:numPr>
      </w:pPr>
      <w:r>
        <w:t>Physical development</w:t>
      </w:r>
    </w:p>
    <w:p w:rsidR="00325136" w:rsidRPr="00E51F46" w:rsidRDefault="00325136" w:rsidP="00CD3ABC">
      <w:pPr>
        <w:pStyle w:val="Bullets"/>
        <w:numPr>
          <w:ilvl w:val="0"/>
          <w:numId w:val="5"/>
        </w:numPr>
      </w:pPr>
      <w:r>
        <w:t>Creative development.</w:t>
      </w:r>
    </w:p>
    <w:p w:rsidR="0070177F" w:rsidRDefault="0070177F">
      <w:pPr>
        <w:spacing w:after="0" w:line="240" w:lineRule="auto"/>
        <w:rPr>
          <w:b/>
        </w:rPr>
      </w:pPr>
      <w:r>
        <w:br w:type="page"/>
      </w:r>
    </w:p>
    <w:p w:rsidR="00325136" w:rsidRDefault="00325136" w:rsidP="00325136">
      <w:pPr>
        <w:pStyle w:val="BoldBulTight0"/>
      </w:pPr>
      <w:r>
        <w:lastRenderedPageBreak/>
        <w:t>Learning outcomes include:</w:t>
      </w:r>
    </w:p>
    <w:p w:rsidR="00325136" w:rsidRDefault="00325136" w:rsidP="00CD3ABC">
      <w:pPr>
        <w:pStyle w:val="Bullets"/>
        <w:numPr>
          <w:ilvl w:val="0"/>
          <w:numId w:val="5"/>
        </w:numPr>
      </w:pPr>
      <w:r>
        <w:t>Children are connected with and contribute to his or her world</w:t>
      </w:r>
    </w:p>
    <w:p w:rsidR="00325136" w:rsidRDefault="00325136" w:rsidP="00CD3ABC">
      <w:pPr>
        <w:pStyle w:val="Bullets"/>
        <w:numPr>
          <w:ilvl w:val="0"/>
          <w:numId w:val="5"/>
        </w:numPr>
      </w:pPr>
      <w:r>
        <w:t>Children are confident and involved learners</w:t>
      </w:r>
    </w:p>
    <w:p w:rsidR="00325136" w:rsidRDefault="00325136" w:rsidP="00CD3ABC">
      <w:pPr>
        <w:pStyle w:val="Bullets"/>
        <w:numPr>
          <w:ilvl w:val="0"/>
          <w:numId w:val="5"/>
        </w:numPr>
      </w:pPr>
      <w:r>
        <w:t>Children are effective communicators.</w:t>
      </w:r>
    </w:p>
    <w:p w:rsidR="00325136" w:rsidRDefault="00325136" w:rsidP="00325136">
      <w:pPr>
        <w:pStyle w:val="BoldBulTight0"/>
        <w:rPr>
          <w:u w:val="single"/>
        </w:rPr>
      </w:pPr>
      <w:r>
        <w:rPr>
          <w:u w:val="single"/>
        </w:rPr>
        <w:t>Learning experience two: group discussion on items of interest</w:t>
      </w:r>
    </w:p>
    <w:p w:rsidR="00325136" w:rsidRPr="00325136" w:rsidRDefault="00325136" w:rsidP="00325136">
      <w:r w:rsidRPr="00325136">
        <w:t xml:space="preserve">You have selected two items of interest from the outdoor learning environment that were originally chosen by just two pairs from the group. In order to include all children, the next activity will involve a group discussion about why each pair chose the item of interest. </w:t>
      </w:r>
    </w:p>
    <w:p w:rsidR="00325136" w:rsidRPr="00325136" w:rsidRDefault="00325136" w:rsidP="00325136">
      <w:r w:rsidRPr="00325136">
        <w:t xml:space="preserve">This is an opportunity to respond to unplanned children’s interests. You can’t possibly know which items within the outdoor learning environment would most interest each child within the group, so couldn’t plan intentional teaching around it; however, you can plan for flexible space and time within the program, to allow them to further explore this reactive interest. Your role here is to guide the discussion around each item of interest to help the children learn and understand more about the item they have selected and how it fits into the environment. Your knowledge may not stretch to every item each child has </w:t>
      </w:r>
      <w:r w:rsidRPr="00BB4EA7">
        <w:rPr>
          <w:noProof/>
        </w:rPr>
        <w:t>chosen</w:t>
      </w:r>
      <w:r w:rsidRPr="00325136">
        <w:t xml:space="preserve"> and you will </w:t>
      </w:r>
      <w:r w:rsidRPr="00BB4EA7">
        <w:rPr>
          <w:noProof/>
        </w:rPr>
        <w:t>probably</w:t>
      </w:r>
      <w:r w:rsidR="00BB4EA7">
        <w:rPr>
          <w:noProof/>
        </w:rPr>
        <w:t>, therefore,</w:t>
      </w:r>
      <w:r w:rsidRPr="00325136">
        <w:t xml:space="preserve"> require </w:t>
      </w:r>
      <w:r w:rsidRPr="00BB1415">
        <w:rPr>
          <w:noProof/>
        </w:rPr>
        <w:t>use</w:t>
      </w:r>
      <w:r w:rsidRPr="00325136">
        <w:t xml:space="preserve"> of the internet to provide answers to the questions the children raise about the items. </w:t>
      </w:r>
    </w:p>
    <w:p w:rsidR="00325136" w:rsidRDefault="00325136" w:rsidP="00325136">
      <w:pPr>
        <w:pStyle w:val="BoldBulTight0"/>
      </w:pPr>
      <w:r>
        <w:t>For example, a pair may have selected a Banksia flower as their item of interest and might ask questions such as:</w:t>
      </w:r>
    </w:p>
    <w:p w:rsidR="00325136" w:rsidRDefault="00325136" w:rsidP="00CD3ABC">
      <w:pPr>
        <w:pStyle w:val="Bullets"/>
        <w:numPr>
          <w:ilvl w:val="0"/>
          <w:numId w:val="5"/>
        </w:numPr>
      </w:pPr>
      <w:r>
        <w:t>What is it called?</w:t>
      </w:r>
    </w:p>
    <w:p w:rsidR="00325136" w:rsidRDefault="00325136" w:rsidP="00CD3ABC">
      <w:pPr>
        <w:pStyle w:val="Bullets"/>
        <w:numPr>
          <w:ilvl w:val="0"/>
          <w:numId w:val="5"/>
        </w:numPr>
      </w:pPr>
      <w:r>
        <w:t>Where does it grow?</w:t>
      </w:r>
    </w:p>
    <w:p w:rsidR="00325136" w:rsidRDefault="00325136" w:rsidP="00CD3ABC">
      <w:pPr>
        <w:pStyle w:val="Bullets"/>
        <w:numPr>
          <w:ilvl w:val="0"/>
          <w:numId w:val="5"/>
        </w:numPr>
      </w:pPr>
      <w:r>
        <w:t xml:space="preserve">Does it come in other </w:t>
      </w:r>
      <w:r w:rsidRPr="00BB1415">
        <w:rPr>
          <w:noProof/>
        </w:rPr>
        <w:t>colours</w:t>
      </w:r>
      <w:r>
        <w:t>?</w:t>
      </w:r>
    </w:p>
    <w:p w:rsidR="00325136" w:rsidRDefault="00325136" w:rsidP="00CD3ABC">
      <w:pPr>
        <w:pStyle w:val="Bullets"/>
        <w:numPr>
          <w:ilvl w:val="0"/>
          <w:numId w:val="5"/>
        </w:numPr>
      </w:pPr>
      <w:r>
        <w:t>How old is it?</w:t>
      </w:r>
    </w:p>
    <w:p w:rsidR="00325136" w:rsidRDefault="00325136" w:rsidP="00CD3ABC">
      <w:pPr>
        <w:pStyle w:val="Bullets"/>
        <w:numPr>
          <w:ilvl w:val="0"/>
          <w:numId w:val="5"/>
        </w:numPr>
      </w:pPr>
      <w:r>
        <w:t>What is it used for?</w:t>
      </w:r>
    </w:p>
    <w:p w:rsidR="00600057" w:rsidRDefault="00325136" w:rsidP="00325136">
      <w:r>
        <w:t>You might know a little about the Banksia species but not enough to answer the questions properly, so you might turn to a website such as Australia Native Plants Society (Australia) (</w:t>
      </w:r>
      <w:r w:rsidRPr="00BB4EA7">
        <w:rPr>
          <w:noProof/>
        </w:rPr>
        <w:t>ANSPA</w:t>
      </w:r>
      <w:r>
        <w:t xml:space="preserve">) </w:t>
      </w:r>
      <w:r w:rsidRPr="00BB4EA7">
        <w:rPr>
          <w:noProof/>
        </w:rPr>
        <w:t>at:</w:t>
      </w:r>
      <w:r>
        <w:t xml:space="preserve"> </w:t>
      </w:r>
      <w:hyperlink r:id="rId68" w:history="1">
        <w:r w:rsidRPr="00A12089">
          <w:rPr>
            <w:rStyle w:val="Hyperlink"/>
          </w:rPr>
          <w:t>http://anpsa.org.au/banksia1.html</w:t>
        </w:r>
      </w:hyperlink>
      <w:r>
        <w:t xml:space="preserve"> which would give you the answers.</w:t>
      </w:r>
    </w:p>
    <w:p w:rsidR="00600057" w:rsidRDefault="00600057">
      <w:pPr>
        <w:spacing w:after="0" w:line="240" w:lineRule="auto"/>
      </w:pPr>
      <w:r>
        <w:br w:type="page"/>
      </w:r>
    </w:p>
    <w:p w:rsidR="00325136" w:rsidRDefault="00325136" w:rsidP="00325136"/>
    <w:tbl>
      <w:tblPr>
        <w:tblStyle w:val="TableGrid"/>
        <w:tblW w:w="0" w:type="auto"/>
        <w:tblLook w:val="04A0" w:firstRow="1" w:lastRow="0" w:firstColumn="1" w:lastColumn="0" w:noHBand="0" w:noVBand="1"/>
      </w:tblPr>
      <w:tblGrid>
        <w:gridCol w:w="4774"/>
        <w:gridCol w:w="4774"/>
      </w:tblGrid>
      <w:tr w:rsidR="00BB1415" w:rsidTr="001C4073">
        <w:tc>
          <w:tcPr>
            <w:tcW w:w="4774" w:type="dxa"/>
            <w:shd w:val="clear" w:color="auto" w:fill="E5B8B7" w:themeFill="accent2" w:themeFillTint="66"/>
          </w:tcPr>
          <w:p w:rsidR="00BB1415" w:rsidRPr="00683869" w:rsidRDefault="00BB1415" w:rsidP="001C4073">
            <w:pPr>
              <w:spacing w:before="120" w:after="120" w:line="240" w:lineRule="auto"/>
              <w:rPr>
                <w:b/>
              </w:rPr>
            </w:pPr>
            <w:r>
              <w:rPr>
                <w:b/>
              </w:rPr>
              <w:t>Questions</w:t>
            </w:r>
          </w:p>
        </w:tc>
        <w:tc>
          <w:tcPr>
            <w:tcW w:w="4774" w:type="dxa"/>
            <w:shd w:val="clear" w:color="auto" w:fill="E5B8B7" w:themeFill="accent2" w:themeFillTint="66"/>
          </w:tcPr>
          <w:p w:rsidR="00BB1415" w:rsidRPr="00683869" w:rsidRDefault="00BB1415" w:rsidP="001C4073">
            <w:pPr>
              <w:spacing w:before="120" w:after="120" w:line="240" w:lineRule="auto"/>
              <w:rPr>
                <w:b/>
              </w:rPr>
            </w:pPr>
            <w:r>
              <w:rPr>
                <w:b/>
              </w:rPr>
              <w:t>Answers</w:t>
            </w:r>
          </w:p>
        </w:tc>
      </w:tr>
      <w:tr w:rsidR="00BB1415" w:rsidTr="001C4073">
        <w:tc>
          <w:tcPr>
            <w:tcW w:w="4774" w:type="dxa"/>
          </w:tcPr>
          <w:p w:rsidR="00BB1415" w:rsidRDefault="00BB1415" w:rsidP="001C4073">
            <w:pPr>
              <w:spacing w:before="120" w:after="120" w:line="240" w:lineRule="auto"/>
            </w:pPr>
            <w:r>
              <w:t>What is it called?</w:t>
            </w:r>
          </w:p>
        </w:tc>
        <w:tc>
          <w:tcPr>
            <w:tcW w:w="4774" w:type="dxa"/>
          </w:tcPr>
          <w:p w:rsidR="00BB1415" w:rsidRPr="00683869" w:rsidRDefault="00BB1415" w:rsidP="001C4073">
            <w:pPr>
              <w:spacing w:before="120" w:after="120" w:line="240" w:lineRule="auto"/>
            </w:pPr>
            <w:r w:rsidRPr="00683869">
              <w:rPr>
                <w:iCs/>
              </w:rPr>
              <w:t>Banksia</w:t>
            </w:r>
            <w:r>
              <w:rPr>
                <w:iCs/>
              </w:rPr>
              <w:t>. It</w:t>
            </w:r>
            <w:r w:rsidRPr="00683869">
              <w:t> </w:t>
            </w:r>
            <w:r>
              <w:t>is a type</w:t>
            </w:r>
            <w:r w:rsidRPr="00683869">
              <w:t xml:space="preserve"> of over 200 species in the </w:t>
            </w:r>
            <w:r w:rsidRPr="00683869">
              <w:rPr>
                <w:iCs/>
              </w:rPr>
              <w:t>Protea</w:t>
            </w:r>
            <w:r w:rsidRPr="00683869">
              <w:t> family</w:t>
            </w:r>
            <w:r>
              <w:t>.</w:t>
            </w:r>
          </w:p>
        </w:tc>
      </w:tr>
      <w:tr w:rsidR="00BB1415" w:rsidTr="001C4073">
        <w:tc>
          <w:tcPr>
            <w:tcW w:w="4774" w:type="dxa"/>
          </w:tcPr>
          <w:p w:rsidR="00BB1415" w:rsidRDefault="00BB1415" w:rsidP="001C4073">
            <w:pPr>
              <w:spacing w:before="120" w:after="120" w:line="240" w:lineRule="auto"/>
            </w:pPr>
            <w:r>
              <w:t>Where does it grow?</w:t>
            </w:r>
          </w:p>
        </w:tc>
        <w:tc>
          <w:tcPr>
            <w:tcW w:w="4774" w:type="dxa"/>
          </w:tcPr>
          <w:p w:rsidR="00BB1415" w:rsidRDefault="00BB1415" w:rsidP="001C4073">
            <w:pPr>
              <w:spacing w:before="120" w:after="120" w:line="240" w:lineRule="auto"/>
            </w:pPr>
            <w:r w:rsidRPr="00683869">
              <w:t xml:space="preserve">All species occur in Australia </w:t>
            </w:r>
          </w:p>
          <w:p w:rsidR="00BB1415" w:rsidRDefault="00BB1415" w:rsidP="001C4073">
            <w:pPr>
              <w:spacing w:before="120" w:after="120" w:line="240" w:lineRule="auto"/>
            </w:pPr>
            <w:r>
              <w:t>Banksias grow in most environments including</w:t>
            </w:r>
            <w:r w:rsidRPr="00683869">
              <w:t xml:space="preserve"> the tropics, sub-alpine areas, the coast</w:t>
            </w:r>
            <w:r>
              <w:t>, and desert areas</w:t>
            </w:r>
          </w:p>
          <w:p w:rsidR="00BB1415" w:rsidRDefault="00BB1415" w:rsidP="001C4073">
            <w:pPr>
              <w:spacing w:before="120" w:after="120" w:line="240" w:lineRule="auto"/>
            </w:pPr>
            <w:r>
              <w:t>Most of the species grow in</w:t>
            </w:r>
            <w:r w:rsidRPr="00683869">
              <w:t xml:space="preserve"> Western Australia where </w:t>
            </w:r>
            <w:r>
              <w:t>it is most prolific</w:t>
            </w:r>
          </w:p>
        </w:tc>
      </w:tr>
      <w:tr w:rsidR="00BB1415" w:rsidTr="001C4073">
        <w:tc>
          <w:tcPr>
            <w:tcW w:w="4774" w:type="dxa"/>
          </w:tcPr>
          <w:p w:rsidR="00BB1415" w:rsidRDefault="00BB1415" w:rsidP="001C4073">
            <w:pPr>
              <w:spacing w:before="120" w:after="120" w:line="240" w:lineRule="auto"/>
            </w:pPr>
            <w:r>
              <w:t>Does it come in other colours?</w:t>
            </w:r>
          </w:p>
        </w:tc>
        <w:tc>
          <w:tcPr>
            <w:tcW w:w="4774" w:type="dxa"/>
          </w:tcPr>
          <w:p w:rsidR="00BB1415" w:rsidRDefault="00BB1415" w:rsidP="001C4073">
            <w:pPr>
              <w:spacing w:before="120" w:after="120" w:line="240" w:lineRule="auto"/>
            </w:pPr>
            <w:r>
              <w:t>Mostly cream, brown, orange and yellow</w:t>
            </w:r>
          </w:p>
          <w:p w:rsidR="00BB1415" w:rsidRDefault="00BB1415" w:rsidP="001C4073">
            <w:pPr>
              <w:spacing w:before="120" w:after="120" w:line="240" w:lineRule="auto"/>
            </w:pPr>
            <w:r>
              <w:t xml:space="preserve">Some are pink </w:t>
            </w:r>
          </w:p>
        </w:tc>
      </w:tr>
      <w:tr w:rsidR="00BB1415" w:rsidTr="001C4073">
        <w:tc>
          <w:tcPr>
            <w:tcW w:w="4774" w:type="dxa"/>
          </w:tcPr>
          <w:p w:rsidR="00BB1415" w:rsidRDefault="00BB1415" w:rsidP="001C4073">
            <w:pPr>
              <w:spacing w:before="120" w:after="120" w:line="240" w:lineRule="auto"/>
            </w:pPr>
            <w:r>
              <w:t>How old is it?</w:t>
            </w:r>
          </w:p>
        </w:tc>
        <w:tc>
          <w:tcPr>
            <w:tcW w:w="4774" w:type="dxa"/>
          </w:tcPr>
          <w:p w:rsidR="00BB1415" w:rsidRDefault="00BB1415" w:rsidP="001C4073">
            <w:pPr>
              <w:spacing w:before="120" w:after="120" w:line="240" w:lineRule="auto"/>
            </w:pPr>
            <w:r>
              <w:t xml:space="preserve">Over 40 million years. Australian </w:t>
            </w:r>
            <w:r w:rsidR="00BB4EA7">
              <w:rPr>
                <w:noProof/>
              </w:rPr>
              <w:t>A</w:t>
            </w:r>
            <w:r w:rsidRPr="00BB4EA7">
              <w:rPr>
                <w:noProof/>
              </w:rPr>
              <w:t>borigines</w:t>
            </w:r>
            <w:r>
              <w:t xml:space="preserve"> were the first to discover it</w:t>
            </w:r>
          </w:p>
          <w:p w:rsidR="00BB1415" w:rsidRDefault="00BB1415" w:rsidP="001C4073">
            <w:pPr>
              <w:spacing w:before="120" w:after="120" w:line="240" w:lineRule="auto"/>
            </w:pPr>
            <w:r>
              <w:t xml:space="preserve">It was first given the name Banksia when it was collected </w:t>
            </w:r>
            <w:r w:rsidRPr="00BB4EA7">
              <w:rPr>
                <w:noProof/>
              </w:rPr>
              <w:t>by,</w:t>
            </w:r>
            <w:r>
              <w:t xml:space="preserve"> and named after, English botanist, Joseph Banks, during the discovery of the east coast of Australia by Captain James Cook on the Endeavour in 1770</w:t>
            </w:r>
          </w:p>
          <w:p w:rsidR="00BB1415" w:rsidRDefault="00BB1415" w:rsidP="001C4073">
            <w:pPr>
              <w:spacing w:before="120" w:after="120" w:line="240" w:lineRule="auto"/>
            </w:pPr>
            <w:r>
              <w:t>New banksias are being discovered from time to time</w:t>
            </w:r>
          </w:p>
        </w:tc>
      </w:tr>
      <w:tr w:rsidR="00BB1415" w:rsidTr="001C4073">
        <w:tc>
          <w:tcPr>
            <w:tcW w:w="4774" w:type="dxa"/>
          </w:tcPr>
          <w:p w:rsidR="00BB1415" w:rsidRDefault="00BB1415" w:rsidP="001C4073">
            <w:pPr>
              <w:spacing w:before="120" w:after="120" w:line="240" w:lineRule="auto"/>
            </w:pPr>
            <w:r>
              <w:t>What is it used for?</w:t>
            </w:r>
          </w:p>
        </w:tc>
        <w:tc>
          <w:tcPr>
            <w:tcW w:w="4774" w:type="dxa"/>
          </w:tcPr>
          <w:p w:rsidR="00BB1415" w:rsidRDefault="00BB1415" w:rsidP="001C4073">
            <w:pPr>
              <w:spacing w:before="120" w:after="120" w:line="240" w:lineRule="auto"/>
            </w:pPr>
            <w:r>
              <w:t>The aborigines used to use the nectar from the plant as part of their diet</w:t>
            </w:r>
          </w:p>
        </w:tc>
      </w:tr>
    </w:tbl>
    <w:p w:rsidR="00325136" w:rsidRDefault="00325136" w:rsidP="00325136"/>
    <w:p w:rsidR="00325136" w:rsidRDefault="00325136" w:rsidP="00325136">
      <w:pPr>
        <w:pStyle w:val="BoldBulTight0"/>
      </w:pPr>
      <w:r>
        <w:t>The answers to these questions might spark more interest in the topics touched upon, such as:</w:t>
      </w:r>
    </w:p>
    <w:p w:rsidR="00325136" w:rsidRDefault="00325136" w:rsidP="00CD3ABC">
      <w:pPr>
        <w:pStyle w:val="Bullets"/>
        <w:numPr>
          <w:ilvl w:val="0"/>
          <w:numId w:val="5"/>
        </w:numPr>
      </w:pPr>
      <w:r>
        <w:t>The flora of Australia</w:t>
      </w:r>
    </w:p>
    <w:p w:rsidR="00325136" w:rsidRDefault="00325136" w:rsidP="00CD3ABC">
      <w:pPr>
        <w:pStyle w:val="Bullets"/>
        <w:numPr>
          <w:ilvl w:val="0"/>
          <w:numId w:val="5"/>
        </w:numPr>
      </w:pPr>
      <w:r>
        <w:t>How flowers grow and their role in the environment</w:t>
      </w:r>
    </w:p>
    <w:p w:rsidR="00325136" w:rsidRDefault="00325136" w:rsidP="00CD3ABC">
      <w:pPr>
        <w:pStyle w:val="Bullets"/>
        <w:numPr>
          <w:ilvl w:val="0"/>
          <w:numId w:val="5"/>
        </w:numPr>
      </w:pPr>
      <w:r>
        <w:t>Could the children try to grow some in the indoor learning environment?</w:t>
      </w:r>
    </w:p>
    <w:p w:rsidR="00325136" w:rsidRDefault="00325136" w:rsidP="00CD3ABC">
      <w:pPr>
        <w:pStyle w:val="Bullets"/>
        <w:numPr>
          <w:ilvl w:val="0"/>
          <w:numId w:val="5"/>
        </w:numPr>
      </w:pPr>
      <w:r>
        <w:t>The geography of Australia in terms of where the species grows</w:t>
      </w:r>
    </w:p>
    <w:p w:rsidR="00325136" w:rsidRDefault="00325136" w:rsidP="00CD3ABC">
      <w:pPr>
        <w:pStyle w:val="Bullets"/>
        <w:numPr>
          <w:ilvl w:val="0"/>
          <w:numId w:val="5"/>
        </w:numPr>
      </w:pPr>
      <w:r>
        <w:t>Number of species of the plant</w:t>
      </w:r>
    </w:p>
    <w:p w:rsidR="00325136" w:rsidRDefault="00325136" w:rsidP="00CD3ABC">
      <w:pPr>
        <w:pStyle w:val="Bullets"/>
        <w:numPr>
          <w:ilvl w:val="0"/>
          <w:numId w:val="5"/>
        </w:numPr>
      </w:pPr>
      <w:r>
        <w:t>Diet of Australian aborigines 40 million years ago</w:t>
      </w:r>
    </w:p>
    <w:p w:rsidR="00325136" w:rsidRDefault="00325136" w:rsidP="00CD3ABC">
      <w:pPr>
        <w:pStyle w:val="Bullets"/>
        <w:numPr>
          <w:ilvl w:val="0"/>
          <w:numId w:val="5"/>
        </w:numPr>
      </w:pPr>
      <w:r>
        <w:t>Discovery of Australia in 1770</w:t>
      </w:r>
    </w:p>
    <w:p w:rsidR="00325136" w:rsidRDefault="00325136" w:rsidP="00CD3ABC">
      <w:pPr>
        <w:pStyle w:val="Bullets"/>
        <w:numPr>
          <w:ilvl w:val="0"/>
          <w:numId w:val="5"/>
        </w:numPr>
      </w:pPr>
      <w:r>
        <w:t>Modern uses of the species.</w:t>
      </w:r>
    </w:p>
    <w:p w:rsidR="00325136" w:rsidRPr="00325136" w:rsidRDefault="00325136" w:rsidP="00325136">
      <w:r w:rsidRPr="00325136">
        <w:lastRenderedPageBreak/>
        <w:t xml:space="preserve">Any of these interests may give rise to follow-up activities of high interest at a future point in the program. It </w:t>
      </w:r>
      <w:r w:rsidRPr="00BB1415">
        <w:rPr>
          <w:noProof/>
        </w:rPr>
        <w:t>is therefore</w:t>
      </w:r>
      <w:r w:rsidRPr="00325136">
        <w:t xml:space="preserve"> essential that you factor time into the curriculum to undertake these follow-up activities. You have so far in this activity discussed only one item of interest out of a potential </w:t>
      </w:r>
      <w:r w:rsidRPr="00BB4EA7">
        <w:rPr>
          <w:noProof/>
        </w:rPr>
        <w:t>10</w:t>
      </w:r>
      <w:r w:rsidRPr="00325136">
        <w:t xml:space="preserve"> and already you have evoked eight new and unplanned children’s interests.</w:t>
      </w:r>
    </w:p>
    <w:p w:rsidR="00325136" w:rsidRDefault="00600057" w:rsidP="00325136">
      <w:pPr>
        <w:pStyle w:val="BoldBulTight0"/>
      </w:pPr>
      <w:r>
        <w:rPr>
          <w:noProof/>
          <w:lang w:val="en-GB"/>
        </w:rPr>
        <w:drawing>
          <wp:anchor distT="0" distB="0" distL="114300" distR="114300" simplePos="0" relativeHeight="251824128" behindDoc="0" locked="0" layoutInCell="1" allowOverlap="1" wp14:anchorId="5782F45E" wp14:editId="55E5ACCA">
            <wp:simplePos x="0" y="0"/>
            <wp:positionH relativeFrom="column">
              <wp:posOffset>3712210</wp:posOffset>
            </wp:positionH>
            <wp:positionV relativeFrom="paragraph">
              <wp:posOffset>46355</wp:posOffset>
            </wp:positionV>
            <wp:extent cx="2208530" cy="2027555"/>
            <wp:effectExtent l="0" t="0" r="1270" b="0"/>
            <wp:wrapSquare wrapText="bothSides"/>
            <wp:docPr id="94" name="Picture 94" descr="C:\Users\John\Desktop\Pictures\ArtWork\stick_figure_book_pile_9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hn\Desktop\Pictures\ArtWork\stick_figure_book_pile_909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208530"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5136">
        <w:t>Areas covered in this activity include:</w:t>
      </w:r>
    </w:p>
    <w:p w:rsidR="00325136" w:rsidRPr="00325136" w:rsidRDefault="00325136" w:rsidP="00325136">
      <w:pPr>
        <w:pStyle w:val="Bullets"/>
      </w:pPr>
      <w:r w:rsidRPr="00325136">
        <w:t>Communications, language, and literacy</w:t>
      </w:r>
    </w:p>
    <w:p w:rsidR="00325136" w:rsidRPr="00325136" w:rsidRDefault="00325136" w:rsidP="00325136">
      <w:pPr>
        <w:pStyle w:val="Bullets"/>
      </w:pPr>
      <w:r w:rsidRPr="00BB4EA7">
        <w:rPr>
          <w:noProof/>
        </w:rPr>
        <w:t>Problem solving</w:t>
      </w:r>
      <w:r w:rsidRPr="00325136">
        <w:t>, reasoning, and numeracy</w:t>
      </w:r>
    </w:p>
    <w:p w:rsidR="00325136" w:rsidRPr="00325136" w:rsidRDefault="00325136" w:rsidP="00325136">
      <w:pPr>
        <w:pStyle w:val="Bullets"/>
      </w:pPr>
      <w:r w:rsidRPr="00325136">
        <w:t>Knowledge and understanding of the world.</w:t>
      </w:r>
    </w:p>
    <w:p w:rsidR="00325136" w:rsidRDefault="00325136" w:rsidP="00325136">
      <w:pPr>
        <w:pStyle w:val="BoldBulTight0"/>
      </w:pPr>
      <w:r>
        <w:t>Learning outcomes include:</w:t>
      </w:r>
    </w:p>
    <w:p w:rsidR="00325136" w:rsidRPr="00325136" w:rsidRDefault="00325136" w:rsidP="00325136">
      <w:pPr>
        <w:pStyle w:val="Bullets"/>
      </w:pPr>
      <w:r w:rsidRPr="00325136">
        <w:t>Children are connected with and contribute to his or her world</w:t>
      </w:r>
    </w:p>
    <w:p w:rsidR="00325136" w:rsidRPr="00325136" w:rsidRDefault="00325136" w:rsidP="00325136">
      <w:pPr>
        <w:pStyle w:val="Bullets"/>
      </w:pPr>
      <w:r w:rsidRPr="00325136">
        <w:t>Children are confident and involved learners</w:t>
      </w:r>
    </w:p>
    <w:p w:rsidR="00325136" w:rsidRDefault="00325136" w:rsidP="00600057">
      <w:pPr>
        <w:pStyle w:val="Bullets"/>
      </w:pPr>
      <w:r w:rsidRPr="00325136">
        <w:t>Children are effective communicators.</w:t>
      </w:r>
      <w:r w:rsidR="00600057" w:rsidRPr="0060005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00057" w:rsidRDefault="00600057" w:rsidP="00600057">
      <w:pPr>
        <w:pStyle w:val="BoldBulTight0"/>
        <w:rPr>
          <w:u w:val="single"/>
        </w:rPr>
      </w:pPr>
      <w:r w:rsidRPr="00600057">
        <w:rPr>
          <w:u w:val="single"/>
        </w:rPr>
        <w:t>Follow-up activities</w:t>
      </w:r>
    </w:p>
    <w:p w:rsidR="00600057" w:rsidRPr="00600057" w:rsidRDefault="00600057" w:rsidP="00600057">
      <w:pPr>
        <w:pStyle w:val="BoldBulTight0"/>
      </w:pPr>
      <w:r w:rsidRPr="00600057">
        <w:t>Providing opportunities for to follow-up activities of high interest may involve:</w:t>
      </w:r>
    </w:p>
    <w:p w:rsidR="00600057" w:rsidRPr="00600057" w:rsidRDefault="00600057" w:rsidP="00600057">
      <w:pPr>
        <w:pStyle w:val="Bullets"/>
      </w:pPr>
      <w:r w:rsidRPr="00600057">
        <w:t>Creating further opportunities within the program for the activity to take place</w:t>
      </w:r>
    </w:p>
    <w:p w:rsidR="00600057" w:rsidRPr="00600057" w:rsidRDefault="00600057" w:rsidP="00600057">
      <w:pPr>
        <w:pStyle w:val="Bullets"/>
      </w:pPr>
      <w:r w:rsidRPr="00600057">
        <w:t>Asking a local expert/professional to hold a talk or session</w:t>
      </w:r>
    </w:p>
    <w:p w:rsidR="00600057" w:rsidRPr="00600057" w:rsidRDefault="00600057" w:rsidP="00600057">
      <w:pPr>
        <w:pStyle w:val="Bullets"/>
      </w:pPr>
      <w:r w:rsidRPr="00600057">
        <w:t>Referring children or parents to external agencies who offer the service</w:t>
      </w:r>
    </w:p>
    <w:p w:rsidR="00600057" w:rsidRPr="00600057" w:rsidRDefault="00600057" w:rsidP="00600057">
      <w:pPr>
        <w:pStyle w:val="Bullets"/>
      </w:pPr>
      <w:r w:rsidRPr="00600057">
        <w:t>Sourcing new resources in relation to the subject or activity, such as books on a topic of interest.</w:t>
      </w:r>
      <w:r w:rsidRPr="0060005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25136" w:rsidRDefault="00325136" w:rsidP="00325136">
      <w:pPr>
        <w:pStyle w:val="BoldBulTight0"/>
        <w:rPr>
          <w:u w:val="single"/>
        </w:rPr>
      </w:pPr>
      <w:r>
        <w:rPr>
          <w:u w:val="single"/>
        </w:rPr>
        <w:t>Learning experience three: recreate item of interest</w:t>
      </w:r>
    </w:p>
    <w:p w:rsidR="00325136" w:rsidRPr="00325136" w:rsidRDefault="00325136" w:rsidP="00325136">
      <w:r w:rsidRPr="00325136">
        <w:t>Now all the children have had an opportunity to discuss and learn more about their own and each other’s item of interest, the next activity is to use an art technique of the educator’s choosing to recreate their item. In this instance, the children are tasked to make a collage of a section or a whole of their item of interest in their pairs. A selection of open-ended materials will be provided from which they can select their own. The best five will be chosen to be displayed on the wall within the learning environment.</w:t>
      </w:r>
    </w:p>
    <w:p w:rsidR="00325136" w:rsidRDefault="00325136" w:rsidP="00325136">
      <w:pPr>
        <w:pStyle w:val="BoldBulTight0"/>
      </w:pPr>
      <w:r>
        <w:t>Areas covered in this activity include:</w:t>
      </w:r>
    </w:p>
    <w:p w:rsidR="00325136" w:rsidRPr="00325136" w:rsidRDefault="00325136" w:rsidP="00325136">
      <w:pPr>
        <w:pStyle w:val="Bullets"/>
      </w:pPr>
      <w:r w:rsidRPr="00325136">
        <w:t>Personal, social, and emotional development</w:t>
      </w:r>
    </w:p>
    <w:p w:rsidR="00325136" w:rsidRPr="00325136" w:rsidRDefault="00325136" w:rsidP="00325136">
      <w:pPr>
        <w:pStyle w:val="Bullets"/>
      </w:pPr>
      <w:r w:rsidRPr="00325136">
        <w:t>Communications, language, and literacy</w:t>
      </w:r>
    </w:p>
    <w:p w:rsidR="00325136" w:rsidRPr="00325136" w:rsidRDefault="00325136" w:rsidP="00325136">
      <w:pPr>
        <w:pStyle w:val="Bullets"/>
      </w:pPr>
      <w:r w:rsidRPr="00325136">
        <w:t>Creative development.</w:t>
      </w:r>
    </w:p>
    <w:p w:rsidR="0070177F" w:rsidRDefault="0070177F">
      <w:pPr>
        <w:spacing w:after="0" w:line="240" w:lineRule="auto"/>
        <w:rPr>
          <w:b/>
        </w:rPr>
      </w:pPr>
      <w:r>
        <w:br w:type="page"/>
      </w:r>
    </w:p>
    <w:p w:rsidR="00325136" w:rsidRDefault="00325136" w:rsidP="00325136">
      <w:pPr>
        <w:pStyle w:val="BoldBulTight0"/>
      </w:pPr>
      <w:r>
        <w:lastRenderedPageBreak/>
        <w:t>Learning outcomes covered include:</w:t>
      </w:r>
    </w:p>
    <w:p w:rsidR="00325136" w:rsidRPr="00325136" w:rsidRDefault="00325136" w:rsidP="00325136">
      <w:pPr>
        <w:pStyle w:val="Bullets"/>
      </w:pPr>
      <w:r w:rsidRPr="00325136">
        <w:t>Children have a strong sense of identity</w:t>
      </w:r>
    </w:p>
    <w:p w:rsidR="00325136" w:rsidRPr="00325136" w:rsidRDefault="00325136" w:rsidP="00325136">
      <w:pPr>
        <w:pStyle w:val="Bullets"/>
      </w:pPr>
      <w:r w:rsidRPr="00325136">
        <w:t>Children are connected with and contribute to his or her world</w:t>
      </w:r>
    </w:p>
    <w:p w:rsidR="00325136" w:rsidRPr="00325136" w:rsidRDefault="00325136" w:rsidP="00325136">
      <w:pPr>
        <w:pStyle w:val="Bullets"/>
      </w:pPr>
      <w:r w:rsidRPr="00325136">
        <w:t>Children are confident and involved learners</w:t>
      </w:r>
    </w:p>
    <w:p w:rsidR="00325136" w:rsidRPr="00325136" w:rsidRDefault="00325136" w:rsidP="00325136">
      <w:pPr>
        <w:pStyle w:val="Bullets"/>
      </w:pPr>
      <w:r w:rsidRPr="00325136">
        <w:t>Children are effective communicators.</w:t>
      </w:r>
    </w:p>
    <w:p w:rsidR="00325136" w:rsidRPr="003A1576" w:rsidRDefault="00325136" w:rsidP="003A1576">
      <w:r w:rsidRPr="003A1576">
        <w:t xml:space="preserve">Many other learning experiences could take place throughout the week, based upon the two items of interest that were selected by the children, on which they are to base their construction/model as the penultimate task. Tasks would allow the children to learn and develop a more detailed understanding of the item they are to recreate in order to give them creative ideas about how they will make the model and what it will look like. </w:t>
      </w:r>
    </w:p>
    <w:p w:rsidR="00325136" w:rsidRDefault="00325136" w:rsidP="00325136">
      <w:pPr>
        <w:pStyle w:val="BoldBulTight0"/>
        <w:rPr>
          <w:u w:val="single"/>
        </w:rPr>
      </w:pPr>
      <w:r>
        <w:rPr>
          <w:u w:val="single"/>
        </w:rPr>
        <w:t>Learning experience four: construct a model of a given item of interest</w:t>
      </w:r>
    </w:p>
    <w:p w:rsidR="00325136" w:rsidRPr="00325136" w:rsidRDefault="00325136" w:rsidP="00325136">
      <w:r w:rsidRPr="00325136">
        <w:t>The children have been prepared throughout the week to make this item. They have been put into groups and know what their item of interest is. Each group with the same item of interest will be given the same selection of materials and equipment that they have not been told about prior to the activity. They will all be given the same amount of time to complete the model.</w:t>
      </w:r>
    </w:p>
    <w:p w:rsidR="00325136" w:rsidRDefault="00325136" w:rsidP="00325136">
      <w:pPr>
        <w:pStyle w:val="BoldBulTight0"/>
      </w:pPr>
      <w:r>
        <w:t>Areas covered in this activity include:</w:t>
      </w:r>
    </w:p>
    <w:p w:rsidR="00325136" w:rsidRPr="00325136" w:rsidRDefault="00325136" w:rsidP="00325136">
      <w:pPr>
        <w:pStyle w:val="Bullets"/>
      </w:pPr>
      <w:r w:rsidRPr="00325136">
        <w:t>Personal, social, and emotional development</w:t>
      </w:r>
    </w:p>
    <w:p w:rsidR="00325136" w:rsidRPr="00325136" w:rsidRDefault="00325136" w:rsidP="00325136">
      <w:pPr>
        <w:pStyle w:val="Bullets"/>
      </w:pPr>
      <w:r w:rsidRPr="00325136">
        <w:t>Communications, language, and literacy</w:t>
      </w:r>
    </w:p>
    <w:p w:rsidR="00325136" w:rsidRPr="00325136" w:rsidRDefault="00820CA6" w:rsidP="00325136">
      <w:pPr>
        <w:pStyle w:val="Bullets"/>
      </w:pPr>
      <w:r w:rsidRPr="00325136">
        <w:rPr>
          <w:noProof/>
          <w:lang w:val="en-GB"/>
        </w:rPr>
        <w:drawing>
          <wp:anchor distT="0" distB="0" distL="114300" distR="114300" simplePos="0" relativeHeight="251785216" behindDoc="1" locked="0" layoutInCell="1" allowOverlap="1" wp14:anchorId="2B1DF5C4" wp14:editId="376A285C">
            <wp:simplePos x="0" y="0"/>
            <wp:positionH relativeFrom="column">
              <wp:posOffset>3429000</wp:posOffset>
            </wp:positionH>
            <wp:positionV relativeFrom="paragraph">
              <wp:posOffset>217170</wp:posOffset>
            </wp:positionV>
            <wp:extent cx="2766695" cy="2766695"/>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st_painting_400_clr_4448.png"/>
                    <pic:cNvPicPr/>
                  </pic:nvPicPr>
                  <pic:blipFill>
                    <a:blip r:embed="rId70">
                      <a:extLst>
                        <a:ext uri="{28A0092B-C50C-407E-A947-70E740481C1C}">
                          <a14:useLocalDpi xmlns:a14="http://schemas.microsoft.com/office/drawing/2010/main" val="0"/>
                        </a:ext>
                      </a:extLst>
                    </a:blip>
                    <a:stretch>
                      <a:fillRect/>
                    </a:stretch>
                  </pic:blipFill>
                  <pic:spPr>
                    <a:xfrm>
                      <a:off x="0" y="0"/>
                      <a:ext cx="2766695" cy="2766695"/>
                    </a:xfrm>
                    <a:prstGeom prst="rect">
                      <a:avLst/>
                    </a:prstGeom>
                  </pic:spPr>
                </pic:pic>
              </a:graphicData>
            </a:graphic>
            <wp14:sizeRelH relativeFrom="margin">
              <wp14:pctWidth>0</wp14:pctWidth>
            </wp14:sizeRelH>
            <wp14:sizeRelV relativeFrom="margin">
              <wp14:pctHeight>0</wp14:pctHeight>
            </wp14:sizeRelV>
          </wp:anchor>
        </w:drawing>
      </w:r>
      <w:r w:rsidR="00325136" w:rsidRPr="00BB4EA7">
        <w:rPr>
          <w:noProof/>
        </w:rPr>
        <w:t>Problem solving</w:t>
      </w:r>
      <w:r w:rsidR="00325136" w:rsidRPr="00325136">
        <w:t>, reasoning, and numeracy</w:t>
      </w:r>
    </w:p>
    <w:p w:rsidR="00325136" w:rsidRPr="00325136" w:rsidRDefault="00325136" w:rsidP="00325136">
      <w:pPr>
        <w:pStyle w:val="Bullets"/>
      </w:pPr>
      <w:r w:rsidRPr="00325136">
        <w:t>Physical development</w:t>
      </w:r>
    </w:p>
    <w:p w:rsidR="00325136" w:rsidRPr="00325136" w:rsidRDefault="00325136" w:rsidP="00325136">
      <w:pPr>
        <w:pStyle w:val="Bullets"/>
      </w:pPr>
      <w:r w:rsidRPr="00325136">
        <w:t xml:space="preserve">Creative development. </w:t>
      </w:r>
    </w:p>
    <w:p w:rsidR="00325136" w:rsidRDefault="00325136" w:rsidP="00325136">
      <w:pPr>
        <w:pStyle w:val="BoldBulTight0"/>
      </w:pPr>
      <w:r>
        <w:t>Learning outcomes covered include:</w:t>
      </w:r>
    </w:p>
    <w:p w:rsidR="00325136" w:rsidRPr="00325136" w:rsidRDefault="00325136" w:rsidP="00325136">
      <w:pPr>
        <w:pStyle w:val="Bullets"/>
      </w:pPr>
      <w:r w:rsidRPr="00325136">
        <w:t>Children have a strong sense of identity</w:t>
      </w:r>
    </w:p>
    <w:p w:rsidR="00325136" w:rsidRPr="00325136" w:rsidRDefault="00325136" w:rsidP="00325136">
      <w:pPr>
        <w:pStyle w:val="Bullets"/>
      </w:pPr>
      <w:r w:rsidRPr="00325136">
        <w:t>Children are connected with and contribute to his or her world</w:t>
      </w:r>
    </w:p>
    <w:p w:rsidR="00325136" w:rsidRPr="00325136" w:rsidRDefault="00325136" w:rsidP="00325136">
      <w:pPr>
        <w:pStyle w:val="Bullets"/>
      </w:pPr>
      <w:r w:rsidRPr="00325136">
        <w:t>Children are confident and involved learners</w:t>
      </w:r>
    </w:p>
    <w:p w:rsidR="00325136" w:rsidRPr="00325136" w:rsidRDefault="00325136" w:rsidP="00325136">
      <w:pPr>
        <w:pStyle w:val="Bullets"/>
      </w:pPr>
      <w:r w:rsidRPr="00325136">
        <w:t>Children are effective communicators.</w:t>
      </w:r>
    </w:p>
    <w:p w:rsidR="0070177F" w:rsidRDefault="0070177F">
      <w:pPr>
        <w:spacing w:after="0" w:line="240" w:lineRule="auto"/>
        <w:rPr>
          <w:b/>
          <w:u w:val="single"/>
        </w:rPr>
      </w:pPr>
      <w:r>
        <w:rPr>
          <w:u w:val="single"/>
        </w:rPr>
        <w:br w:type="page"/>
      </w:r>
    </w:p>
    <w:p w:rsidR="00325136" w:rsidRDefault="00325136" w:rsidP="00325136">
      <w:pPr>
        <w:pStyle w:val="BoldBulTight0"/>
        <w:rPr>
          <w:u w:val="single"/>
        </w:rPr>
      </w:pPr>
      <w:r>
        <w:rPr>
          <w:u w:val="single"/>
        </w:rPr>
        <w:lastRenderedPageBreak/>
        <w:t>Learning experience five: critical reflection and peer assessment</w:t>
      </w:r>
    </w:p>
    <w:p w:rsidR="00325136" w:rsidRDefault="00325136" w:rsidP="00325136">
      <w:r>
        <w:t>Now that the models are made, the children should be given the opportunity to evaluate their performance; to decide what went well and what could have gone better.</w:t>
      </w:r>
    </w:p>
    <w:p w:rsidR="00325136" w:rsidRDefault="00325136" w:rsidP="00325136">
      <w:pPr>
        <w:pStyle w:val="BoldBulTight0"/>
      </w:pPr>
      <w:r>
        <w:t>Children should reflect upon:</w:t>
      </w:r>
    </w:p>
    <w:p w:rsidR="00325136" w:rsidRPr="00325136" w:rsidRDefault="00325136" w:rsidP="00325136">
      <w:pPr>
        <w:pStyle w:val="Bullets"/>
      </w:pPr>
      <w:r w:rsidRPr="00325136">
        <w:t>How well they worked together as a team including leadership, communication, efficiency, whether they all participated equally</w:t>
      </w:r>
    </w:p>
    <w:p w:rsidR="00325136" w:rsidRPr="00325136" w:rsidRDefault="00325136" w:rsidP="00325136">
      <w:pPr>
        <w:pStyle w:val="Bullets"/>
      </w:pPr>
      <w:r w:rsidRPr="00BB4EA7">
        <w:rPr>
          <w:noProof/>
        </w:rPr>
        <w:t>Problem solving</w:t>
      </w:r>
      <w:r w:rsidRPr="00325136">
        <w:t>, reasoning and numeracy – how they decided to divide and use the materials and equipment</w:t>
      </w:r>
    </w:p>
    <w:p w:rsidR="00325136" w:rsidRPr="00325136" w:rsidRDefault="00600057" w:rsidP="00325136">
      <w:pPr>
        <w:pStyle w:val="Bullets"/>
      </w:pPr>
      <w:r>
        <w:rPr>
          <w:noProof/>
          <w:lang w:val="en-GB"/>
        </w:rPr>
        <w:drawing>
          <wp:anchor distT="0" distB="0" distL="114300" distR="114300" simplePos="0" relativeHeight="251786240" behindDoc="0" locked="0" layoutInCell="1" allowOverlap="1" wp14:anchorId="78797AA7" wp14:editId="67636262">
            <wp:simplePos x="0" y="0"/>
            <wp:positionH relativeFrom="column">
              <wp:posOffset>4562475</wp:posOffset>
            </wp:positionH>
            <wp:positionV relativeFrom="paragraph">
              <wp:posOffset>414655</wp:posOffset>
            </wp:positionV>
            <wp:extent cx="1339215" cy="3061970"/>
            <wp:effectExtent l="0" t="0" r="0" b="5080"/>
            <wp:wrapTight wrapText="bothSides">
              <wp:wrapPolygon edited="0">
                <wp:start x="12905" y="269"/>
                <wp:lineTo x="5223" y="941"/>
                <wp:lineTo x="0" y="1747"/>
                <wp:lineTo x="0" y="21501"/>
                <wp:lineTo x="18128" y="21501"/>
                <wp:lineTo x="19357" y="17739"/>
                <wp:lineTo x="20893" y="17470"/>
                <wp:lineTo x="20893" y="17067"/>
                <wp:lineTo x="18743" y="15589"/>
                <wp:lineTo x="20586" y="13438"/>
                <wp:lineTo x="20279" y="9138"/>
                <wp:lineTo x="18128" y="6988"/>
                <wp:lineTo x="17821" y="4838"/>
                <wp:lineTo x="19357" y="2956"/>
                <wp:lineTo x="19664" y="1881"/>
                <wp:lineTo x="16592" y="672"/>
                <wp:lineTo x="14134" y="269"/>
                <wp:lineTo x="12905" y="269"/>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mirror_400_clr_5647.png"/>
                    <pic:cNvPicPr/>
                  </pic:nvPicPr>
                  <pic:blipFill>
                    <a:blip r:embed="rId71">
                      <a:extLst>
                        <a:ext uri="{28A0092B-C50C-407E-A947-70E740481C1C}">
                          <a14:useLocalDpi xmlns:a14="http://schemas.microsoft.com/office/drawing/2010/main" val="0"/>
                        </a:ext>
                      </a:extLst>
                    </a:blip>
                    <a:stretch>
                      <a:fillRect/>
                    </a:stretch>
                  </pic:blipFill>
                  <pic:spPr>
                    <a:xfrm>
                      <a:off x="0" y="0"/>
                      <a:ext cx="1339215" cy="3061970"/>
                    </a:xfrm>
                    <a:prstGeom prst="rect">
                      <a:avLst/>
                    </a:prstGeom>
                  </pic:spPr>
                </pic:pic>
              </a:graphicData>
            </a:graphic>
            <wp14:sizeRelH relativeFrom="margin">
              <wp14:pctWidth>0</wp14:pctWidth>
            </wp14:sizeRelH>
            <wp14:sizeRelV relativeFrom="margin">
              <wp14:pctHeight>0</wp14:pctHeight>
            </wp14:sizeRelV>
          </wp:anchor>
        </w:drawing>
      </w:r>
      <w:r w:rsidR="00325136" w:rsidRPr="00325136">
        <w:t>Influences on the design such as the things they had learned over the week leading up to the activity</w:t>
      </w:r>
    </w:p>
    <w:p w:rsidR="00325136" w:rsidRPr="00325136" w:rsidRDefault="00325136" w:rsidP="00325136">
      <w:pPr>
        <w:pStyle w:val="Bullets"/>
      </w:pPr>
      <w:r w:rsidRPr="00325136">
        <w:t>The things they enjoyed doing and did well</w:t>
      </w:r>
    </w:p>
    <w:p w:rsidR="00325136" w:rsidRPr="00325136" w:rsidRDefault="00325136" w:rsidP="00325136">
      <w:pPr>
        <w:pStyle w:val="Bullets"/>
      </w:pPr>
      <w:r w:rsidRPr="00325136">
        <w:t>The things with which they struggled and the reasons why</w:t>
      </w:r>
    </w:p>
    <w:p w:rsidR="00325136" w:rsidRPr="00325136" w:rsidRDefault="00325136" w:rsidP="00325136">
      <w:pPr>
        <w:pStyle w:val="Bullets"/>
      </w:pPr>
      <w:r w:rsidRPr="00325136">
        <w:t>New vocabulary they have learned</w:t>
      </w:r>
    </w:p>
    <w:p w:rsidR="00325136" w:rsidRPr="00325136" w:rsidRDefault="00325136" w:rsidP="00325136">
      <w:pPr>
        <w:pStyle w:val="Bullets"/>
      </w:pPr>
      <w:r w:rsidRPr="00325136">
        <w:t>New skills and knowledge they have learned.</w:t>
      </w:r>
    </w:p>
    <w:p w:rsidR="00325136" w:rsidRDefault="00325136" w:rsidP="00325136">
      <w:r>
        <w:t>The other groups should then be encouraged to assess the work of their peers and give both positive and constructive comments.</w:t>
      </w:r>
    </w:p>
    <w:p w:rsidR="00325136" w:rsidRDefault="00325136" w:rsidP="00325136">
      <w:pPr>
        <w:pStyle w:val="BoldBulTight0"/>
      </w:pPr>
      <w:r>
        <w:t>Areas covered include:</w:t>
      </w:r>
    </w:p>
    <w:p w:rsidR="00325136" w:rsidRPr="00325136" w:rsidRDefault="00325136" w:rsidP="00325136">
      <w:pPr>
        <w:pStyle w:val="Bullets"/>
      </w:pPr>
      <w:r w:rsidRPr="00325136">
        <w:t>Personal, social, and emotional development</w:t>
      </w:r>
    </w:p>
    <w:p w:rsidR="00325136" w:rsidRPr="00325136" w:rsidRDefault="00325136" w:rsidP="00325136">
      <w:pPr>
        <w:pStyle w:val="Bullets"/>
      </w:pPr>
      <w:r w:rsidRPr="00325136">
        <w:t>Communications, language, and literacy</w:t>
      </w:r>
    </w:p>
    <w:p w:rsidR="00325136" w:rsidRPr="00325136" w:rsidRDefault="00325136" w:rsidP="00325136">
      <w:pPr>
        <w:pStyle w:val="Bullets"/>
      </w:pPr>
      <w:r w:rsidRPr="00325136">
        <w:t>Knowledge and understanding of the world.</w:t>
      </w:r>
    </w:p>
    <w:p w:rsidR="00325136" w:rsidRDefault="00325136" w:rsidP="00325136">
      <w:pPr>
        <w:pStyle w:val="BoldBulTight0"/>
      </w:pPr>
      <w:r>
        <w:t>Learning outcomes include:</w:t>
      </w:r>
    </w:p>
    <w:p w:rsidR="00325136" w:rsidRPr="00325136" w:rsidRDefault="00325136" w:rsidP="00325136">
      <w:pPr>
        <w:pStyle w:val="Bullets"/>
      </w:pPr>
      <w:r w:rsidRPr="00325136">
        <w:t>Children have a strong sense of identity</w:t>
      </w:r>
    </w:p>
    <w:p w:rsidR="00325136" w:rsidRPr="00325136" w:rsidRDefault="00325136" w:rsidP="00325136">
      <w:pPr>
        <w:pStyle w:val="Bullets"/>
      </w:pPr>
      <w:r w:rsidRPr="00325136">
        <w:t>Children are connected with and contribute to his or her world</w:t>
      </w:r>
    </w:p>
    <w:p w:rsidR="00325136" w:rsidRPr="00325136" w:rsidRDefault="00325136" w:rsidP="00325136">
      <w:pPr>
        <w:pStyle w:val="Bullets"/>
      </w:pPr>
      <w:r w:rsidRPr="00325136">
        <w:t>Children have a strong sense of wellbeing</w:t>
      </w:r>
    </w:p>
    <w:p w:rsidR="00325136" w:rsidRPr="00325136" w:rsidRDefault="00325136" w:rsidP="00325136">
      <w:pPr>
        <w:pStyle w:val="Bullets"/>
      </w:pPr>
      <w:r w:rsidRPr="00325136">
        <w:t>Children are confident and involved learners</w:t>
      </w:r>
    </w:p>
    <w:p w:rsidR="00325136" w:rsidRPr="00325136" w:rsidRDefault="00325136" w:rsidP="00325136">
      <w:pPr>
        <w:pStyle w:val="Bullets"/>
      </w:pPr>
      <w:r w:rsidRPr="00325136">
        <w:t>Children are effective communicators.</w:t>
      </w:r>
    </w:p>
    <w:p w:rsidR="00820CA6" w:rsidRDefault="00820CA6">
      <w:pPr>
        <w:spacing w:after="0" w:line="240" w:lineRule="auto"/>
        <w:rPr>
          <w:rFonts w:cstheme="majorBidi"/>
          <w:b/>
          <w:bCs/>
          <w:sz w:val="26"/>
          <w:szCs w:val="26"/>
          <w:lang w:val="en-GB"/>
        </w:rPr>
      </w:pPr>
      <w:r>
        <w:br w:type="page"/>
      </w:r>
    </w:p>
    <w:p w:rsidR="00A62486" w:rsidRDefault="0005426C" w:rsidP="00A62486">
      <w:pPr>
        <w:pStyle w:val="Heading3"/>
      </w:pPr>
      <w:bookmarkStart w:id="132" w:name="_Toc505607451"/>
      <w:r w:rsidRPr="005B7C76">
        <w:lastRenderedPageBreak/>
        <w:t xml:space="preserve">Activity </w:t>
      </w:r>
      <w:r w:rsidR="00081436">
        <w:t>3C</w:t>
      </w:r>
      <w:bookmarkEnd w:id="132"/>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14:anchorId="7AE63092" wp14:editId="6BE239A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325136" w:rsidRPr="00325136" w:rsidRDefault="00325136" w:rsidP="00325136">
      <w:pPr>
        <w:pStyle w:val="Heading2"/>
      </w:pPr>
      <w:bookmarkStart w:id="133" w:name="_Toc505607452"/>
      <w:r w:rsidRPr="00325136">
        <w:lastRenderedPageBreak/>
        <w:t>3.5 – Assess and evaluate planned and unplanned teaching and learning</w:t>
      </w:r>
      <w:bookmarkEnd w:id="133"/>
    </w:p>
    <w:p w:rsidR="00081436" w:rsidRDefault="00081436" w:rsidP="00081436">
      <w:pPr>
        <w:pStyle w:val="BoldBulTight0"/>
      </w:pPr>
    </w:p>
    <w:p w:rsidR="00081436" w:rsidRDefault="00081436" w:rsidP="00081436">
      <w:pPr>
        <w:pStyle w:val="BoldBulTight0"/>
      </w:pPr>
      <w:r w:rsidRPr="00C33993">
        <w:t>By the end of this chapter, the learner should be able to:</w:t>
      </w:r>
    </w:p>
    <w:p w:rsidR="00600057" w:rsidRDefault="00600057" w:rsidP="00600057">
      <w:pPr>
        <w:pStyle w:val="Bullets"/>
      </w:pPr>
      <w:r>
        <w:t>Identify assessment methods that could be utilised to assess planned and unplanned learning without your workplace</w:t>
      </w:r>
    </w:p>
    <w:p w:rsidR="00600057" w:rsidRDefault="00600057" w:rsidP="00600057">
      <w:pPr>
        <w:pStyle w:val="Bullets"/>
      </w:pPr>
      <w:r>
        <w:t>Recognise of methods that could be used to self-evaluate your teaching.</w:t>
      </w:r>
    </w:p>
    <w:p w:rsidR="00081436" w:rsidRDefault="00081436" w:rsidP="00081436">
      <w:pPr>
        <w:pStyle w:val="Heading3"/>
      </w:pPr>
      <w:bookmarkStart w:id="134" w:name="_Toc421793199"/>
      <w:bookmarkStart w:id="135" w:name="_Toc422483395"/>
      <w:bookmarkStart w:id="136" w:name="_Toc505607453"/>
      <w:r>
        <w:t>Inclusive assessment practices</w:t>
      </w:r>
      <w:bookmarkEnd w:id="134"/>
      <w:bookmarkEnd w:id="135"/>
      <w:bookmarkEnd w:id="136"/>
    </w:p>
    <w:p w:rsidR="00081436" w:rsidRDefault="00081436" w:rsidP="00081436">
      <w:r>
        <w:t xml:space="preserve">Teaching and learning methods and assessments should be designed to align with the intended learning outcomes and objectives, and assessment should be as flexible as possible to meet the individual needs of the child. </w:t>
      </w:r>
    </w:p>
    <w:p w:rsidR="00081436" w:rsidRPr="00917ED5" w:rsidRDefault="00081436" w:rsidP="00081436">
      <w:pPr>
        <w:pStyle w:val="BoldBulTight0"/>
        <w:rPr>
          <w:u w:val="single"/>
        </w:rPr>
      </w:pPr>
      <w:r w:rsidRPr="00917ED5">
        <w:rPr>
          <w:u w:val="single"/>
        </w:rPr>
        <w:t>Variety of different forms of assessment</w:t>
      </w:r>
    </w:p>
    <w:p w:rsidR="00081436" w:rsidRDefault="00081436" w:rsidP="00081436">
      <w:r>
        <w:t>Before you even consider individual children within your care, you should ensure that you use a variety of different forms of assessment in your educational program. Some forms of assessment suit children better than others so providing them all with a range of assessment methods you are able to gain more information as to how each one learns and how information can be best extracted from them. It also gives them the opportunity to present information in different ways using their creativity and innovation.</w:t>
      </w:r>
    </w:p>
    <w:p w:rsidR="00081436" w:rsidRDefault="00081436" w:rsidP="00081436">
      <w:pPr>
        <w:pStyle w:val="BoldBulTight0"/>
      </w:pPr>
      <w:r>
        <w:t>Different forms of assessment may include:</w:t>
      </w:r>
    </w:p>
    <w:p w:rsidR="00081436" w:rsidRDefault="00081436" w:rsidP="00081436">
      <w:pPr>
        <w:pStyle w:val="Bullets"/>
        <w:numPr>
          <w:ilvl w:val="0"/>
          <w:numId w:val="5"/>
        </w:numPr>
      </w:pPr>
      <w:r>
        <w:rPr>
          <w:noProof/>
          <w:lang w:val="en-GB"/>
        </w:rPr>
        <w:drawing>
          <wp:anchor distT="0" distB="0" distL="114300" distR="114300" simplePos="0" relativeHeight="251798528" behindDoc="0" locked="0" layoutInCell="1" allowOverlap="1" wp14:anchorId="60CA11EE" wp14:editId="431ED112">
            <wp:simplePos x="0" y="0"/>
            <wp:positionH relativeFrom="column">
              <wp:posOffset>3457575</wp:posOffset>
            </wp:positionH>
            <wp:positionV relativeFrom="paragraph">
              <wp:posOffset>164465</wp:posOffset>
            </wp:positionV>
            <wp:extent cx="2314575" cy="2314575"/>
            <wp:effectExtent l="0" t="0" r="9525" b="9525"/>
            <wp:wrapSquare wrapText="bothSides"/>
            <wp:docPr id="17" name="Picture 17" descr="C:\Users\John\Desktop\Pictures\ArtWork\Fotolia_509007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hn\Desktop\Pictures\ArtWork\Fotolia_5090075_XS.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314575" cy="2314575"/>
                    </a:xfrm>
                    <a:prstGeom prst="rect">
                      <a:avLst/>
                    </a:prstGeom>
                    <a:noFill/>
                    <a:ln>
                      <a:noFill/>
                    </a:ln>
                  </pic:spPr>
                </pic:pic>
              </a:graphicData>
            </a:graphic>
            <wp14:sizeRelH relativeFrom="page">
              <wp14:pctWidth>0</wp14:pctWidth>
            </wp14:sizeRelH>
            <wp14:sizeRelV relativeFrom="page">
              <wp14:pctHeight>0</wp14:pctHeight>
            </wp14:sizeRelV>
          </wp:anchor>
        </w:drawing>
      </w:r>
      <w:r>
        <w:t>In-class tests</w:t>
      </w:r>
    </w:p>
    <w:p w:rsidR="00081436" w:rsidRDefault="00081436" w:rsidP="00081436">
      <w:pPr>
        <w:pStyle w:val="Bullets"/>
        <w:numPr>
          <w:ilvl w:val="0"/>
          <w:numId w:val="5"/>
        </w:numPr>
      </w:pPr>
      <w:r>
        <w:t>Formal examinations</w:t>
      </w:r>
    </w:p>
    <w:p w:rsidR="00081436" w:rsidRDefault="00081436" w:rsidP="00081436">
      <w:pPr>
        <w:pStyle w:val="Bullets"/>
        <w:numPr>
          <w:ilvl w:val="0"/>
          <w:numId w:val="5"/>
        </w:numPr>
      </w:pPr>
      <w:r>
        <w:t>Multiple choice questions</w:t>
      </w:r>
    </w:p>
    <w:p w:rsidR="00081436" w:rsidRDefault="00081436" w:rsidP="00081436">
      <w:pPr>
        <w:pStyle w:val="Bullets"/>
        <w:numPr>
          <w:ilvl w:val="0"/>
          <w:numId w:val="5"/>
        </w:numPr>
      </w:pPr>
      <w:r>
        <w:t>Group presentations</w:t>
      </w:r>
    </w:p>
    <w:p w:rsidR="00081436" w:rsidRDefault="00081436" w:rsidP="00081436">
      <w:pPr>
        <w:pStyle w:val="Bullets"/>
        <w:numPr>
          <w:ilvl w:val="0"/>
          <w:numId w:val="5"/>
        </w:numPr>
      </w:pPr>
      <w:r>
        <w:t>Portfolio work</w:t>
      </w:r>
      <w:r w:rsidRPr="0008143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81436" w:rsidRDefault="00081436" w:rsidP="00081436">
      <w:pPr>
        <w:pStyle w:val="Bullets"/>
        <w:numPr>
          <w:ilvl w:val="0"/>
          <w:numId w:val="5"/>
        </w:numPr>
      </w:pPr>
      <w:r>
        <w:t>Audio-visual materials</w:t>
      </w:r>
    </w:p>
    <w:p w:rsidR="00081436" w:rsidRDefault="00081436" w:rsidP="00081436">
      <w:pPr>
        <w:pStyle w:val="Bullets"/>
        <w:numPr>
          <w:ilvl w:val="0"/>
          <w:numId w:val="5"/>
        </w:numPr>
      </w:pPr>
      <w:r>
        <w:t xml:space="preserve">Performance </w:t>
      </w:r>
    </w:p>
    <w:p w:rsidR="00081436" w:rsidRDefault="00081436" w:rsidP="00081436">
      <w:pPr>
        <w:pStyle w:val="Bullets"/>
        <w:numPr>
          <w:ilvl w:val="0"/>
          <w:numId w:val="5"/>
        </w:numPr>
      </w:pPr>
      <w:r>
        <w:t>Oral presentations and interviews</w:t>
      </w:r>
    </w:p>
    <w:p w:rsidR="00081436" w:rsidRDefault="00081436" w:rsidP="00081436">
      <w:pPr>
        <w:pStyle w:val="Bullets"/>
        <w:numPr>
          <w:ilvl w:val="0"/>
          <w:numId w:val="5"/>
        </w:numPr>
      </w:pPr>
      <w:r>
        <w:t>Questionnaires</w:t>
      </w:r>
    </w:p>
    <w:p w:rsidR="00081436" w:rsidRDefault="00081436" w:rsidP="00081436">
      <w:pPr>
        <w:pStyle w:val="Bullets"/>
        <w:numPr>
          <w:ilvl w:val="0"/>
          <w:numId w:val="5"/>
        </w:numPr>
      </w:pPr>
      <w:r>
        <w:t>Learning journeys and reflective logs</w:t>
      </w:r>
    </w:p>
    <w:p w:rsidR="00081436" w:rsidRDefault="00081436" w:rsidP="00081436">
      <w:pPr>
        <w:pStyle w:val="Bullets"/>
        <w:numPr>
          <w:ilvl w:val="0"/>
          <w:numId w:val="5"/>
        </w:numPr>
      </w:pPr>
      <w:r>
        <w:t>Practical experiments and reports</w:t>
      </w:r>
    </w:p>
    <w:p w:rsidR="00081436" w:rsidRDefault="00081436" w:rsidP="00081436">
      <w:pPr>
        <w:pStyle w:val="Bullets"/>
        <w:numPr>
          <w:ilvl w:val="0"/>
          <w:numId w:val="5"/>
        </w:numPr>
      </w:pPr>
      <w:r>
        <w:t>Observations of children learning through play.</w:t>
      </w:r>
    </w:p>
    <w:p w:rsidR="00600057" w:rsidRDefault="00600057" w:rsidP="00081436">
      <w:pPr>
        <w:pStyle w:val="BoldBulTight0"/>
        <w:rPr>
          <w:u w:val="single"/>
        </w:rPr>
      </w:pPr>
    </w:p>
    <w:p w:rsidR="00600057" w:rsidRDefault="00600057" w:rsidP="00081436">
      <w:pPr>
        <w:pStyle w:val="BoldBulTight0"/>
        <w:rPr>
          <w:u w:val="single"/>
        </w:rPr>
      </w:pPr>
    </w:p>
    <w:p w:rsidR="00600057" w:rsidRDefault="00600057" w:rsidP="00081436">
      <w:pPr>
        <w:pStyle w:val="BoldBulTight0"/>
        <w:rPr>
          <w:u w:val="single"/>
        </w:rPr>
      </w:pPr>
    </w:p>
    <w:p w:rsidR="00081436" w:rsidRDefault="00600057" w:rsidP="00081436">
      <w:pPr>
        <w:pStyle w:val="BoldBulTight0"/>
        <w:rPr>
          <w:u w:val="single"/>
        </w:rPr>
      </w:pPr>
      <w:r>
        <w:rPr>
          <w:noProof/>
          <w:lang w:val="en-GB"/>
        </w:rPr>
        <w:lastRenderedPageBreak/>
        <w:drawing>
          <wp:anchor distT="0" distB="0" distL="114300" distR="114300" simplePos="0" relativeHeight="251793408" behindDoc="0" locked="0" layoutInCell="1" allowOverlap="1" wp14:anchorId="104771D0" wp14:editId="1FE5FCF9">
            <wp:simplePos x="0" y="0"/>
            <wp:positionH relativeFrom="column">
              <wp:posOffset>3842385</wp:posOffset>
            </wp:positionH>
            <wp:positionV relativeFrom="paragraph">
              <wp:posOffset>43180</wp:posOffset>
            </wp:positionV>
            <wp:extent cx="2105660" cy="2076450"/>
            <wp:effectExtent l="0" t="0" r="0"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ging_on_to_time_9418.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105660" cy="2076450"/>
                    </a:xfrm>
                    <a:prstGeom prst="rect">
                      <a:avLst/>
                    </a:prstGeom>
                  </pic:spPr>
                </pic:pic>
              </a:graphicData>
            </a:graphic>
            <wp14:sizeRelH relativeFrom="margin">
              <wp14:pctWidth>0</wp14:pctWidth>
            </wp14:sizeRelH>
            <wp14:sizeRelV relativeFrom="margin">
              <wp14:pctHeight>0</wp14:pctHeight>
            </wp14:sizeRelV>
          </wp:anchor>
        </w:drawing>
      </w:r>
      <w:r w:rsidR="00081436">
        <w:rPr>
          <w:u w:val="single"/>
        </w:rPr>
        <w:t>Timing</w:t>
      </w:r>
    </w:p>
    <w:p w:rsidR="00081436" w:rsidRDefault="00081436" w:rsidP="00081436">
      <w:r>
        <w:t>You should consult with colleagues to make sure that children are not being assessed on the same day or that hand-in dates for projects or homework are not all at the same time. You should also ensure that you give the children sufficient time to complete the assessment to the best of their ability and sufficient gaps between assessments.</w:t>
      </w:r>
    </w:p>
    <w:p w:rsidR="00081436" w:rsidRDefault="00081436" w:rsidP="00081436">
      <w:pPr>
        <w:pStyle w:val="BoldBulTight0"/>
        <w:rPr>
          <w:u w:val="single"/>
        </w:rPr>
      </w:pPr>
      <w:r>
        <w:rPr>
          <w:u w:val="single"/>
        </w:rPr>
        <w:t>Preparation for assessment</w:t>
      </w:r>
    </w:p>
    <w:p w:rsidR="00081436" w:rsidRDefault="00081436" w:rsidP="00081436">
      <w:r>
        <w:t xml:space="preserve">The more you talk to the children about what assessments entail the more relaxed they will be when it comes to doing it. </w:t>
      </w:r>
    </w:p>
    <w:p w:rsidR="00081436" w:rsidRDefault="00081436" w:rsidP="00081436">
      <w:pPr>
        <w:pStyle w:val="BoldBulTight0"/>
      </w:pPr>
      <w:r>
        <w:t>Preparing children for assessment may include:</w:t>
      </w:r>
    </w:p>
    <w:p w:rsidR="00081436" w:rsidRPr="00081436" w:rsidRDefault="00081436" w:rsidP="00081436">
      <w:pPr>
        <w:pStyle w:val="Bullets"/>
      </w:pPr>
      <w:r w:rsidRPr="00081436">
        <w:t>Make sure that you clearly explain the method of assessment and the content on which they will be assessed. For example, you are having a spelling test on Friday on the following twenty words</w:t>
      </w:r>
    </w:p>
    <w:p w:rsidR="00081436" w:rsidRPr="00081436" w:rsidRDefault="00081436" w:rsidP="00081436">
      <w:pPr>
        <w:pStyle w:val="Bullets"/>
      </w:pPr>
      <w:r w:rsidRPr="00081436">
        <w:t>Provide written or audio information about the assessment so they have something to take home and show their parents/carers who can then reassure the child and reinforce the nature of the assessment</w:t>
      </w:r>
    </w:p>
    <w:p w:rsidR="00081436" w:rsidRPr="00081436" w:rsidRDefault="00081436" w:rsidP="00081436">
      <w:pPr>
        <w:pStyle w:val="Bullets"/>
      </w:pPr>
      <w:r w:rsidRPr="00081436">
        <w:t>Discuss the skills and knowledge they will need to complete the assessment. For example, if they are being assessed on their ability to select and use open-ended materials to make a collage they will need to know what open-ended materials are and where to find them. They will also need to know how to make a collage and be able to demonstrate the following skills:</w:t>
      </w:r>
    </w:p>
    <w:p w:rsidR="00081436" w:rsidRPr="00081436" w:rsidRDefault="00081436" w:rsidP="00081436">
      <w:pPr>
        <w:pStyle w:val="Bullets2"/>
      </w:pPr>
      <w:r w:rsidRPr="00081436">
        <w:t>selecting appropriate materials</w:t>
      </w:r>
    </w:p>
    <w:p w:rsidR="00081436" w:rsidRPr="00081436" w:rsidRDefault="00081436" w:rsidP="00081436">
      <w:pPr>
        <w:pStyle w:val="Bullets2"/>
      </w:pPr>
      <w:r w:rsidRPr="00081436">
        <w:t>cutting with scissors</w:t>
      </w:r>
    </w:p>
    <w:p w:rsidR="00081436" w:rsidRPr="00081436" w:rsidRDefault="00081436" w:rsidP="00081436">
      <w:pPr>
        <w:pStyle w:val="Bullets2"/>
      </w:pPr>
      <w:r w:rsidRPr="00081436">
        <w:t xml:space="preserve">arranging and designing materials </w:t>
      </w:r>
    </w:p>
    <w:p w:rsidR="00081436" w:rsidRPr="00081436" w:rsidRDefault="00081436" w:rsidP="00081436">
      <w:pPr>
        <w:pStyle w:val="Bullets2"/>
      </w:pPr>
      <w:r w:rsidRPr="00081436">
        <w:t xml:space="preserve">gluing </w:t>
      </w:r>
    </w:p>
    <w:p w:rsidR="00081436" w:rsidRPr="00081436" w:rsidRDefault="00081436" w:rsidP="00081436">
      <w:pPr>
        <w:pStyle w:val="Bullets2"/>
      </w:pPr>
      <w:r w:rsidRPr="00081436">
        <w:t xml:space="preserve">coating the whole </w:t>
      </w:r>
      <w:r w:rsidRPr="00BB4EA7">
        <w:rPr>
          <w:noProof/>
        </w:rPr>
        <w:t>collage</w:t>
      </w:r>
      <w:r w:rsidR="001D4C75">
        <w:t xml:space="preserve"> with a thin layer of glue</w:t>
      </w:r>
    </w:p>
    <w:p w:rsidR="00081436" w:rsidRPr="00081436" w:rsidRDefault="00081436" w:rsidP="00081436">
      <w:pPr>
        <w:pStyle w:val="Bullets"/>
      </w:pPr>
      <w:r w:rsidRPr="00081436">
        <w:t>Explain the concept of cheating, that it is not allowed, the reasons why, and the consequences should anybody do so</w:t>
      </w:r>
    </w:p>
    <w:p w:rsidR="00081436" w:rsidRPr="00081436" w:rsidRDefault="00081436" w:rsidP="00081436">
      <w:pPr>
        <w:pStyle w:val="Bullets"/>
      </w:pPr>
      <w:r w:rsidRPr="00081436">
        <w:t>Give them the marking criteria and explain what they need to demonstrate to reach their target level and beyond</w:t>
      </w:r>
    </w:p>
    <w:p w:rsidR="00081436" w:rsidRPr="00081436" w:rsidRDefault="00081436" w:rsidP="00081436">
      <w:pPr>
        <w:pStyle w:val="Bullets"/>
      </w:pPr>
      <w:r w:rsidRPr="00081436">
        <w:t>Let them ask any questions about the assessment.</w:t>
      </w:r>
    </w:p>
    <w:p w:rsidR="00081436" w:rsidRDefault="00081436" w:rsidP="00081436">
      <w:pPr>
        <w:pStyle w:val="BoldBulTight0"/>
        <w:rPr>
          <w:u w:val="single"/>
        </w:rPr>
      </w:pPr>
      <w:r>
        <w:rPr>
          <w:u w:val="single"/>
        </w:rPr>
        <w:t>Reasonable adjustments and appropriate assessment</w:t>
      </w:r>
    </w:p>
    <w:p w:rsidR="00081436" w:rsidRDefault="00081436" w:rsidP="00081436">
      <w:r>
        <w:t>You might find that there are individual</w:t>
      </w:r>
      <w:r w:rsidR="00BB1415">
        <w:t>s</w:t>
      </w:r>
      <w:r>
        <w:t xml:space="preserve"> within your care that </w:t>
      </w:r>
      <w:r w:rsidRPr="00BB1415">
        <w:rPr>
          <w:noProof/>
        </w:rPr>
        <w:t>have</w:t>
      </w:r>
      <w:r>
        <w:t xml:space="preserve"> specific needs that cannot be catered for simply by using a variety or assessment methods and that for each assessment they will require you to make reasonable adjustments to the structure.</w:t>
      </w:r>
    </w:p>
    <w:p w:rsidR="00081436" w:rsidRDefault="00081436" w:rsidP="00081436">
      <w:pPr>
        <w:pStyle w:val="BoldBulTight0"/>
      </w:pPr>
      <w:r>
        <w:lastRenderedPageBreak/>
        <w:t>Reasonable adjustments might include:</w:t>
      </w:r>
    </w:p>
    <w:p w:rsidR="00081436" w:rsidRPr="00081436" w:rsidRDefault="00081436" w:rsidP="00081436">
      <w:pPr>
        <w:pStyle w:val="Bullets"/>
      </w:pPr>
      <w:r w:rsidRPr="00081436">
        <w:t xml:space="preserve">Extra time </w:t>
      </w:r>
    </w:p>
    <w:p w:rsidR="00081436" w:rsidRPr="00081436" w:rsidRDefault="00081436" w:rsidP="00081436">
      <w:pPr>
        <w:pStyle w:val="Bullets"/>
      </w:pPr>
      <w:r w:rsidRPr="00081436">
        <w:t>A scribe</w:t>
      </w:r>
    </w:p>
    <w:p w:rsidR="00081436" w:rsidRPr="00081436" w:rsidRDefault="00081436" w:rsidP="00081436">
      <w:pPr>
        <w:pStyle w:val="Bullets"/>
      </w:pPr>
      <w:r w:rsidRPr="00081436">
        <w:t>A reader</w:t>
      </w:r>
    </w:p>
    <w:p w:rsidR="00081436" w:rsidRPr="00081436" w:rsidRDefault="00081436" w:rsidP="00081436">
      <w:pPr>
        <w:pStyle w:val="Bullets"/>
      </w:pPr>
      <w:r w:rsidRPr="00081436">
        <w:t xml:space="preserve">Different </w:t>
      </w:r>
      <w:r w:rsidRPr="00BB1415">
        <w:rPr>
          <w:noProof/>
        </w:rPr>
        <w:t>coloured</w:t>
      </w:r>
      <w:r w:rsidRPr="00081436">
        <w:t xml:space="preserve"> paper</w:t>
      </w:r>
    </w:p>
    <w:p w:rsidR="00081436" w:rsidRPr="00081436" w:rsidRDefault="00081436" w:rsidP="00081436">
      <w:pPr>
        <w:pStyle w:val="Bullets"/>
      </w:pPr>
      <w:r w:rsidRPr="00081436">
        <w:t>Use of a computer</w:t>
      </w:r>
    </w:p>
    <w:p w:rsidR="00081436" w:rsidRPr="00081436" w:rsidRDefault="00081436" w:rsidP="00081436">
      <w:pPr>
        <w:pStyle w:val="Bullets"/>
      </w:pPr>
      <w:r w:rsidRPr="00081436">
        <w:t>A different environment in which to complete the assessment.</w:t>
      </w:r>
    </w:p>
    <w:p w:rsidR="00081436" w:rsidRDefault="00081436" w:rsidP="00081436">
      <w:pPr>
        <w:pStyle w:val="BoldBulTight0"/>
      </w:pPr>
      <w:r w:rsidRPr="00BB1415">
        <w:rPr>
          <w:noProof/>
        </w:rPr>
        <w:t>Appropriate</w:t>
      </w:r>
      <w:r>
        <w:t xml:space="preserve"> assessment might include:</w:t>
      </w:r>
    </w:p>
    <w:p w:rsidR="00081436" w:rsidRPr="00081436" w:rsidRDefault="00081436" w:rsidP="00081436">
      <w:pPr>
        <w:pStyle w:val="Bullets"/>
      </w:pPr>
      <w:r w:rsidRPr="00081436">
        <w:t>Enabling children whose first language is not English to complete the assessment in their native language or allowing a deaf child to perform a presentation in sign language</w:t>
      </w:r>
    </w:p>
    <w:p w:rsidR="00081436" w:rsidRPr="00081436" w:rsidRDefault="00081436" w:rsidP="00081436">
      <w:pPr>
        <w:pStyle w:val="Bullets"/>
      </w:pPr>
      <w:r w:rsidRPr="00081436">
        <w:t>Giving children assessments that allow them to use their own experiences to demonstrate their understanding</w:t>
      </w:r>
    </w:p>
    <w:p w:rsidR="00081436" w:rsidRPr="00081436" w:rsidRDefault="00081436" w:rsidP="00081436">
      <w:pPr>
        <w:pStyle w:val="Bullets"/>
      </w:pPr>
      <w:r w:rsidRPr="00081436">
        <w:t xml:space="preserve">Using inclusive questions and </w:t>
      </w:r>
      <w:r w:rsidRPr="00BB1415">
        <w:rPr>
          <w:noProof/>
        </w:rPr>
        <w:t>case</w:t>
      </w:r>
      <w:r w:rsidR="00BB1415">
        <w:rPr>
          <w:noProof/>
        </w:rPr>
        <w:t xml:space="preserve"> </w:t>
      </w:r>
      <w:r w:rsidRPr="00BB1415">
        <w:rPr>
          <w:noProof/>
        </w:rPr>
        <w:t>studies</w:t>
      </w:r>
      <w:r w:rsidRPr="00081436">
        <w:t xml:space="preserve"> that represent the demographic of the group of children in your care.</w:t>
      </w:r>
    </w:p>
    <w:p w:rsidR="00081436" w:rsidRDefault="00081436" w:rsidP="00081436">
      <w:pPr>
        <w:pStyle w:val="BoldBulTight0"/>
        <w:rPr>
          <w:u w:val="single"/>
        </w:rPr>
      </w:pPr>
      <w:r>
        <w:rPr>
          <w:u w:val="single"/>
        </w:rPr>
        <w:t>Marking their work</w:t>
      </w:r>
    </w:p>
    <w:p w:rsidR="00081436" w:rsidRDefault="00081436" w:rsidP="00081436">
      <w:r>
        <w:rPr>
          <w:noProof/>
          <w:lang w:val="en-GB"/>
        </w:rPr>
        <w:drawing>
          <wp:anchor distT="0" distB="0" distL="114300" distR="114300" simplePos="0" relativeHeight="251797504" behindDoc="0" locked="0" layoutInCell="1" allowOverlap="1" wp14:anchorId="5526B013" wp14:editId="483DBE04">
            <wp:simplePos x="0" y="0"/>
            <wp:positionH relativeFrom="column">
              <wp:posOffset>3933190</wp:posOffset>
            </wp:positionH>
            <wp:positionV relativeFrom="paragraph">
              <wp:posOffset>852805</wp:posOffset>
            </wp:positionV>
            <wp:extent cx="1990725" cy="1592580"/>
            <wp:effectExtent l="0" t="0" r="9525" b="7620"/>
            <wp:wrapSquare wrapText="bothSides"/>
            <wp:docPr id="12" name="Picture 12" descr="C:\Users\John\Desktop\Pictures\ArtWork\Animations\check_it_off_your_list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n\Desktop\Pictures\ArtWork\Animations\check_it_off_your_list_500_wht.gif"/>
                    <pic:cNvPicPr>
                      <a:picLocks noChangeAspect="1" noChangeArrowheads="1" noCrop="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990725" cy="1592580"/>
                    </a:xfrm>
                    <a:prstGeom prst="rect">
                      <a:avLst/>
                    </a:prstGeom>
                    <a:noFill/>
                    <a:ln>
                      <a:noFill/>
                    </a:ln>
                  </pic:spPr>
                </pic:pic>
              </a:graphicData>
            </a:graphic>
            <wp14:sizeRelH relativeFrom="page">
              <wp14:pctWidth>0</wp14:pctWidth>
            </wp14:sizeRelH>
            <wp14:sizeRelV relativeFrom="page">
              <wp14:pctHeight>0</wp14:pctHeight>
            </wp14:sizeRelV>
          </wp:anchor>
        </w:drawing>
      </w:r>
      <w:r>
        <w:t>It is important that you mark the work based entirely on all the criteria you gave to the children prior to the assessment. The assessment results will be invalid if you mark the work based upon criteria of which the children were unaware during the preparation, or content that was not covered in the teaching and learning process.</w:t>
      </w:r>
      <w:r w:rsidRPr="0008143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81436" w:rsidRDefault="00081436" w:rsidP="00081436">
      <w:pPr>
        <w:pStyle w:val="BoldBulTight0"/>
      </w:pPr>
      <w:r>
        <w:t>Assessments should be marked:</w:t>
      </w:r>
    </w:p>
    <w:p w:rsidR="00081436" w:rsidRDefault="00081436" w:rsidP="00081436">
      <w:pPr>
        <w:pStyle w:val="Bullets"/>
        <w:numPr>
          <w:ilvl w:val="0"/>
          <w:numId w:val="5"/>
        </w:numPr>
        <w:spacing w:after="160"/>
        <w:ind w:left="1491" w:hanging="357"/>
      </w:pPr>
      <w:r>
        <w:t>According to the learning outcomes</w:t>
      </w:r>
    </w:p>
    <w:p w:rsidR="00081436" w:rsidRDefault="00081436" w:rsidP="00081436">
      <w:pPr>
        <w:pStyle w:val="Bullets"/>
        <w:numPr>
          <w:ilvl w:val="0"/>
          <w:numId w:val="5"/>
        </w:numPr>
        <w:spacing w:after="160"/>
        <w:ind w:left="1491" w:hanging="357"/>
      </w:pPr>
      <w:r>
        <w:t xml:space="preserve">According to the </w:t>
      </w:r>
      <w:r w:rsidRPr="00BB4EA7">
        <w:rPr>
          <w:noProof/>
        </w:rPr>
        <w:t>content</w:t>
      </w:r>
      <w:r>
        <w:t xml:space="preserve"> you asked for</w:t>
      </w:r>
    </w:p>
    <w:p w:rsidR="00081436" w:rsidRDefault="00081436" w:rsidP="00081436">
      <w:pPr>
        <w:pStyle w:val="Bullets"/>
        <w:numPr>
          <w:ilvl w:val="0"/>
          <w:numId w:val="5"/>
        </w:numPr>
        <w:spacing w:after="160"/>
        <w:ind w:left="1491" w:hanging="357"/>
      </w:pPr>
      <w:r>
        <w:t xml:space="preserve">Taking into account the needs of the individual, for </w:t>
      </w:r>
      <w:r w:rsidRPr="00BB1415">
        <w:rPr>
          <w:noProof/>
        </w:rPr>
        <w:t>example</w:t>
      </w:r>
      <w:r w:rsidR="00BB1415">
        <w:rPr>
          <w:noProof/>
        </w:rPr>
        <w:t>,</w:t>
      </w:r>
      <w:r>
        <w:t xml:space="preserve"> if a child is dyslexic you should take into account the potential errors in language when grading the content</w:t>
      </w:r>
    </w:p>
    <w:p w:rsidR="00081436" w:rsidRDefault="00081436" w:rsidP="00081436">
      <w:pPr>
        <w:pStyle w:val="Bullets"/>
        <w:numPr>
          <w:ilvl w:val="0"/>
          <w:numId w:val="5"/>
        </w:numPr>
        <w:spacing w:after="160"/>
        <w:ind w:left="1491" w:hanging="357"/>
      </w:pPr>
      <w:r>
        <w:t>As soon as practicable and quality feedback given and discussed with the children. Children will not value assessments and will not make an effort to prepare for future assessments if they do not receive their levels or grades in a timely manner and if they are not set new targets on which to improve.</w:t>
      </w:r>
    </w:p>
    <w:p w:rsidR="00600057" w:rsidRDefault="00600057">
      <w:pPr>
        <w:spacing w:after="0" w:line="240" w:lineRule="auto"/>
        <w:rPr>
          <w:rFonts w:cstheme="majorBidi"/>
          <w:b/>
          <w:bCs/>
          <w:sz w:val="26"/>
          <w:szCs w:val="26"/>
        </w:rPr>
      </w:pPr>
      <w:bookmarkStart w:id="137" w:name="_Toc422483396"/>
      <w:bookmarkStart w:id="138" w:name="_Toc421793238"/>
      <w:r>
        <w:br w:type="page"/>
      </w:r>
    </w:p>
    <w:p w:rsidR="00081436" w:rsidRDefault="00081436" w:rsidP="00081436">
      <w:pPr>
        <w:pStyle w:val="Heading3"/>
      </w:pPr>
      <w:bookmarkStart w:id="139" w:name="_Toc505607454"/>
      <w:r>
        <w:lastRenderedPageBreak/>
        <w:t>Assessment of teaching</w:t>
      </w:r>
      <w:bookmarkEnd w:id="137"/>
      <w:bookmarkEnd w:id="139"/>
    </w:p>
    <w:p w:rsidR="00081436" w:rsidRPr="002F5845" w:rsidRDefault="00081436" w:rsidP="00081436">
      <w:pPr>
        <w:pStyle w:val="BoldBulTight0"/>
        <w:rPr>
          <w:u w:val="single"/>
        </w:rPr>
      </w:pPr>
      <w:r w:rsidRPr="002F5845">
        <w:rPr>
          <w:u w:val="single"/>
        </w:rPr>
        <w:t>Reflective practice</w:t>
      </w:r>
      <w:bookmarkEnd w:id="138"/>
    </w:p>
    <w:p w:rsidR="00081436" w:rsidRDefault="00081436" w:rsidP="00081436">
      <w:r>
        <w:t xml:space="preserve">Observation, </w:t>
      </w:r>
      <w:r w:rsidRPr="00BB1415">
        <w:rPr>
          <w:noProof/>
        </w:rPr>
        <w:t>assessment</w:t>
      </w:r>
      <w:r>
        <w:t xml:space="preserve"> and planning of children’s learning </w:t>
      </w:r>
      <w:proofErr w:type="gramStart"/>
      <w:r>
        <w:t>is</w:t>
      </w:r>
      <w:proofErr w:type="gramEnd"/>
      <w:r>
        <w:t xml:space="preserve"> a cyclical process to ensure that children continue to develop and learn on a continuous basis so as not to tread water or regress. The same practices should be applied to your own development as an educator in order to strive for continuous improvement in the educational program you deliver to the children in your care.</w:t>
      </w:r>
    </w:p>
    <w:p w:rsidR="00081436" w:rsidRDefault="00081436" w:rsidP="00081436">
      <w:r>
        <w:t xml:space="preserve">You probably already discuss with your </w:t>
      </w:r>
      <w:r w:rsidRPr="00BB1415">
        <w:rPr>
          <w:noProof/>
        </w:rPr>
        <w:t>colleagues</w:t>
      </w:r>
      <w:r>
        <w:t xml:space="preserve"> activities that went particularly well and that the children really enjoyed, as well as those in which the children were unengaged or were poorly behaved. You may have a particular group whose </w:t>
      </w:r>
      <w:r w:rsidRPr="00BB1415">
        <w:rPr>
          <w:noProof/>
        </w:rPr>
        <w:t>behaviour</w:t>
      </w:r>
      <w:r>
        <w:t xml:space="preserve"> is always difficult to manage, despite what you may consider are your best efforts. Just as you observe children in the learning environment and require them to critically reflect upon their learning, so too should you be observed and obtain feedback in order to </w:t>
      </w:r>
      <w:r w:rsidRPr="00BB1415">
        <w:rPr>
          <w:noProof/>
        </w:rPr>
        <w:t>analyse</w:t>
      </w:r>
      <w:r>
        <w:t xml:space="preserve"> your own performance.</w:t>
      </w:r>
    </w:p>
    <w:p w:rsidR="00081436" w:rsidRDefault="00081436" w:rsidP="00081436">
      <w:pPr>
        <w:pStyle w:val="Heading3"/>
      </w:pPr>
      <w:bookmarkStart w:id="140" w:name="_Toc421793239"/>
      <w:bookmarkStart w:id="141" w:name="_Toc422483397"/>
      <w:bookmarkStart w:id="142" w:name="_Toc505607455"/>
      <w:r>
        <w:t>Gathering information and feedback</w:t>
      </w:r>
      <w:bookmarkEnd w:id="140"/>
      <w:bookmarkEnd w:id="141"/>
      <w:bookmarkEnd w:id="142"/>
    </w:p>
    <w:p w:rsidR="00081436" w:rsidRDefault="00600057" w:rsidP="00081436">
      <w:pPr>
        <w:pStyle w:val="BoldBulTight0"/>
      </w:pPr>
      <w:r>
        <w:rPr>
          <w:noProof/>
          <w:lang w:val="en-GB"/>
        </w:rPr>
        <w:drawing>
          <wp:anchor distT="0" distB="0" distL="114300" distR="114300" simplePos="0" relativeHeight="251796480" behindDoc="0" locked="0" layoutInCell="1" allowOverlap="1" wp14:anchorId="03AF75A0" wp14:editId="7D402A40">
            <wp:simplePos x="0" y="0"/>
            <wp:positionH relativeFrom="column">
              <wp:posOffset>3848100</wp:posOffset>
            </wp:positionH>
            <wp:positionV relativeFrom="paragraph">
              <wp:posOffset>55245</wp:posOffset>
            </wp:positionV>
            <wp:extent cx="2040890" cy="2040890"/>
            <wp:effectExtent l="0" t="0" r="0" b="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aker_headphones_pc_4517.pn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040890" cy="2040890"/>
                    </a:xfrm>
                    <a:prstGeom prst="rect">
                      <a:avLst/>
                    </a:prstGeom>
                  </pic:spPr>
                </pic:pic>
              </a:graphicData>
            </a:graphic>
            <wp14:sizeRelH relativeFrom="margin">
              <wp14:pctWidth>0</wp14:pctWidth>
            </wp14:sizeRelH>
            <wp14:sizeRelV relativeFrom="margin">
              <wp14:pctHeight>0</wp14:pctHeight>
            </wp14:sizeRelV>
          </wp:anchor>
        </w:drawing>
      </w:r>
      <w:r w:rsidR="00081436">
        <w:t>You should start by asking yourself these three questions:</w:t>
      </w:r>
    </w:p>
    <w:p w:rsidR="00081436" w:rsidRDefault="00081436" w:rsidP="00081436">
      <w:pPr>
        <w:pStyle w:val="Bullets"/>
        <w:numPr>
          <w:ilvl w:val="0"/>
          <w:numId w:val="5"/>
        </w:numPr>
      </w:pPr>
      <w:r>
        <w:t>What do I do in the learning environment?</w:t>
      </w:r>
    </w:p>
    <w:p w:rsidR="00081436" w:rsidRDefault="00081436" w:rsidP="00081436">
      <w:pPr>
        <w:pStyle w:val="Bullets"/>
        <w:numPr>
          <w:ilvl w:val="0"/>
          <w:numId w:val="5"/>
        </w:numPr>
      </w:pPr>
      <w:r>
        <w:t>Why do I do it?</w:t>
      </w:r>
    </w:p>
    <w:p w:rsidR="00081436" w:rsidRDefault="00081436" w:rsidP="00081436">
      <w:pPr>
        <w:pStyle w:val="Bullets"/>
        <w:numPr>
          <w:ilvl w:val="0"/>
          <w:numId w:val="5"/>
        </w:numPr>
      </w:pPr>
      <w:r>
        <w:t>Does it work?</w:t>
      </w:r>
    </w:p>
    <w:p w:rsidR="00081436" w:rsidRPr="00081436" w:rsidRDefault="00081436" w:rsidP="00081436">
      <w:r w:rsidRPr="00081436">
        <w:t xml:space="preserve">This is essentially self-observation and self-evaluation. You might find some </w:t>
      </w:r>
      <w:r w:rsidRPr="00BB4EA7">
        <w:rPr>
          <w:noProof/>
        </w:rPr>
        <w:t>answers</w:t>
      </w:r>
      <w:r w:rsidR="00BB4EA7">
        <w:rPr>
          <w:noProof/>
        </w:rPr>
        <w:t>,</w:t>
      </w:r>
      <w:r w:rsidRPr="00081436">
        <w:t xml:space="preserve"> but in order to gain a balanced perspective on the quality of your </w:t>
      </w:r>
      <w:r w:rsidRPr="00BB1415">
        <w:rPr>
          <w:noProof/>
        </w:rPr>
        <w:t>practice</w:t>
      </w:r>
      <w:r w:rsidR="00BB1415">
        <w:rPr>
          <w:noProof/>
        </w:rPr>
        <w:t>,</w:t>
      </w:r>
      <w:r w:rsidRPr="00081436">
        <w:t xml:space="preserve"> you should gather information from a variety of sources, just as you do with the children. </w:t>
      </w:r>
    </w:p>
    <w:p w:rsidR="00081436" w:rsidRDefault="00081436" w:rsidP="00081436">
      <w:pPr>
        <w:pStyle w:val="BoldBulTight0"/>
        <w:rPr>
          <w:u w:val="single"/>
        </w:rPr>
      </w:pPr>
      <w:r>
        <w:rPr>
          <w:u w:val="single"/>
        </w:rPr>
        <w:t>Educator diary</w:t>
      </w:r>
    </w:p>
    <w:p w:rsidR="00081436" w:rsidRDefault="00081436" w:rsidP="00081436">
      <w:r>
        <w:t xml:space="preserve">This is similar to a learning journal that children keep. You should make notes at the end of every lesson or activity that denote your feelings about it, the preparation and planning you did for it, the reactions of the children to it and any other relevant information. These are quite </w:t>
      </w:r>
      <w:r w:rsidRPr="00BB1415">
        <w:rPr>
          <w:noProof/>
        </w:rPr>
        <w:t>time</w:t>
      </w:r>
      <w:r w:rsidR="00BB1415" w:rsidRPr="00BB1415">
        <w:rPr>
          <w:noProof/>
        </w:rPr>
        <w:t>-</w:t>
      </w:r>
      <w:r w:rsidRPr="00BB1415">
        <w:rPr>
          <w:noProof/>
        </w:rPr>
        <w:t>consuming</w:t>
      </w:r>
      <w:r>
        <w:t xml:space="preserve"> and should be written as soon after the lesson or activity as practicable otherwise you may forget the salient points you want to make and subsequently the value of the entry decreases.</w:t>
      </w:r>
    </w:p>
    <w:p w:rsidR="00081436" w:rsidRDefault="00081436" w:rsidP="00081436">
      <w:pPr>
        <w:pStyle w:val="BoldBulTight0"/>
        <w:rPr>
          <w:u w:val="single"/>
        </w:rPr>
      </w:pPr>
      <w:r>
        <w:rPr>
          <w:u w:val="single"/>
        </w:rPr>
        <w:t>Peer observations</w:t>
      </w:r>
    </w:p>
    <w:p w:rsidR="00081436" w:rsidRDefault="00081436" w:rsidP="00081436">
      <w:r>
        <w:t xml:space="preserve">Ask a colleague to sit in on one or more of your activities or lessons and observe your teaching methods. You might want to ask them for feedback on specific aspects of your teaching, a general overview of your methods or a combination of both. You should ask for honest feedback and be open minded to their response. Just as you expect the children in your care to want to develop and progress, you should want the same for yourself. As an </w:t>
      </w:r>
      <w:r w:rsidRPr="00BB1415">
        <w:rPr>
          <w:noProof/>
        </w:rPr>
        <w:t>educator</w:t>
      </w:r>
      <w:r w:rsidR="00BB1415">
        <w:rPr>
          <w:noProof/>
        </w:rPr>
        <w:t>,</w:t>
      </w:r>
      <w:r>
        <w:t xml:space="preserve"> it is your role to model positive attitudes to learning and lead by example as a lifelong learner.</w:t>
      </w:r>
    </w:p>
    <w:p w:rsidR="00081436" w:rsidRDefault="00081436" w:rsidP="00081436">
      <w:pPr>
        <w:pStyle w:val="BoldBulTight0"/>
        <w:rPr>
          <w:u w:val="single"/>
        </w:rPr>
      </w:pPr>
      <w:r>
        <w:rPr>
          <w:u w:val="single"/>
        </w:rPr>
        <w:t>Recording lessons/activities</w:t>
      </w:r>
    </w:p>
    <w:p w:rsidR="00081436" w:rsidRDefault="00081436" w:rsidP="00081436">
      <w:r>
        <w:t>You can use visual and/or audio recordings; a combination of both is most helpful as it gives you an opportunity to observe your whole self as if you were a third party.</w:t>
      </w:r>
    </w:p>
    <w:p w:rsidR="00081436" w:rsidRDefault="00081436" w:rsidP="00081436">
      <w:pPr>
        <w:pStyle w:val="BoldBulTight0"/>
      </w:pPr>
      <w:r>
        <w:lastRenderedPageBreak/>
        <w:t>An audio recording enables you to determine:</w:t>
      </w:r>
    </w:p>
    <w:p w:rsidR="00081436" w:rsidRDefault="00081436" w:rsidP="00081436">
      <w:pPr>
        <w:pStyle w:val="Bullets"/>
        <w:numPr>
          <w:ilvl w:val="0"/>
          <w:numId w:val="5"/>
        </w:numPr>
      </w:pPr>
      <w:r>
        <w:t>How much you talk</w:t>
      </w:r>
    </w:p>
    <w:p w:rsidR="00081436" w:rsidRDefault="00081436" w:rsidP="00081436">
      <w:pPr>
        <w:pStyle w:val="Bullets"/>
        <w:numPr>
          <w:ilvl w:val="0"/>
          <w:numId w:val="5"/>
        </w:numPr>
      </w:pPr>
      <w:r>
        <w:t>The things you talk about</w:t>
      </w:r>
    </w:p>
    <w:p w:rsidR="00081436" w:rsidRDefault="00081436" w:rsidP="00081436">
      <w:pPr>
        <w:pStyle w:val="Bullets"/>
        <w:numPr>
          <w:ilvl w:val="0"/>
          <w:numId w:val="5"/>
        </w:numPr>
      </w:pPr>
      <w:r>
        <w:t>Whether or not your instructions and explanations are clear</w:t>
      </w:r>
    </w:p>
    <w:p w:rsidR="00081436" w:rsidRDefault="00081436" w:rsidP="00081436">
      <w:pPr>
        <w:pStyle w:val="Bullets"/>
        <w:numPr>
          <w:ilvl w:val="0"/>
          <w:numId w:val="5"/>
        </w:numPr>
      </w:pPr>
      <w:r>
        <w:t>The types of questions you ask the children</w:t>
      </w:r>
    </w:p>
    <w:p w:rsidR="00081436" w:rsidRDefault="00081436" w:rsidP="00081436">
      <w:pPr>
        <w:pStyle w:val="Bullets"/>
        <w:numPr>
          <w:ilvl w:val="0"/>
          <w:numId w:val="5"/>
        </w:numPr>
      </w:pPr>
      <w:r>
        <w:t>How much you allow children to contribute</w:t>
      </w:r>
    </w:p>
    <w:p w:rsidR="00081436" w:rsidRDefault="00081436" w:rsidP="00081436">
      <w:pPr>
        <w:pStyle w:val="Bullets"/>
        <w:numPr>
          <w:ilvl w:val="0"/>
          <w:numId w:val="5"/>
        </w:numPr>
      </w:pPr>
      <w:r>
        <w:t>How you respond to the contributions made by children.</w:t>
      </w:r>
    </w:p>
    <w:p w:rsidR="00081436" w:rsidRDefault="00600057" w:rsidP="00081436">
      <w:pPr>
        <w:pStyle w:val="BoldBulTight0"/>
      </w:pPr>
      <w:r>
        <w:rPr>
          <w:noProof/>
          <w:u w:val="single"/>
          <w:lang w:val="en-GB"/>
        </w:rPr>
        <w:drawing>
          <wp:anchor distT="0" distB="0" distL="114300" distR="114300" simplePos="0" relativeHeight="251795456" behindDoc="0" locked="0" layoutInCell="1" allowOverlap="1" wp14:anchorId="21A1E31F" wp14:editId="5A92D821">
            <wp:simplePos x="0" y="0"/>
            <wp:positionH relativeFrom="column">
              <wp:posOffset>3749675</wp:posOffset>
            </wp:positionH>
            <wp:positionV relativeFrom="paragraph">
              <wp:posOffset>142240</wp:posOffset>
            </wp:positionV>
            <wp:extent cx="2338705" cy="2338705"/>
            <wp:effectExtent l="0" t="0" r="0" b="4445"/>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video_camera_pc_400_clr_3483.png"/>
                    <pic:cNvPicPr/>
                  </pic:nvPicPr>
                  <pic:blipFill>
                    <a:blip r:embed="rId76">
                      <a:extLst>
                        <a:ext uri="{28A0092B-C50C-407E-A947-70E740481C1C}">
                          <a14:useLocalDpi xmlns:a14="http://schemas.microsoft.com/office/drawing/2010/main" val="0"/>
                        </a:ext>
                      </a:extLst>
                    </a:blip>
                    <a:stretch>
                      <a:fillRect/>
                    </a:stretch>
                  </pic:blipFill>
                  <pic:spPr>
                    <a:xfrm flipH="1">
                      <a:off x="0" y="0"/>
                      <a:ext cx="2338705" cy="2338705"/>
                    </a:xfrm>
                    <a:prstGeom prst="rect">
                      <a:avLst/>
                    </a:prstGeom>
                  </pic:spPr>
                </pic:pic>
              </a:graphicData>
            </a:graphic>
            <wp14:sizeRelH relativeFrom="margin">
              <wp14:pctWidth>0</wp14:pctWidth>
            </wp14:sizeRelH>
            <wp14:sizeRelV relativeFrom="margin">
              <wp14:pctHeight>0</wp14:pctHeight>
            </wp14:sizeRelV>
          </wp:anchor>
        </w:drawing>
      </w:r>
      <w:r w:rsidR="00081436">
        <w:t>A visual recording gives you an insight into:</w:t>
      </w:r>
    </w:p>
    <w:p w:rsidR="00081436" w:rsidRDefault="00081436" w:rsidP="00081436">
      <w:pPr>
        <w:pStyle w:val="Bullets"/>
        <w:numPr>
          <w:ilvl w:val="0"/>
          <w:numId w:val="5"/>
        </w:numPr>
      </w:pPr>
      <w:r>
        <w:t>Your body language</w:t>
      </w:r>
    </w:p>
    <w:p w:rsidR="00081436" w:rsidRDefault="00081436" w:rsidP="00081436">
      <w:pPr>
        <w:pStyle w:val="Bullets"/>
        <w:numPr>
          <w:ilvl w:val="0"/>
          <w:numId w:val="5"/>
        </w:numPr>
      </w:pPr>
      <w:r>
        <w:t>Where you stand in the learning environment</w:t>
      </w:r>
    </w:p>
    <w:p w:rsidR="00081436" w:rsidRDefault="00081436" w:rsidP="00081436">
      <w:pPr>
        <w:pStyle w:val="Bullets"/>
        <w:numPr>
          <w:ilvl w:val="0"/>
          <w:numId w:val="5"/>
        </w:numPr>
      </w:pPr>
      <w:r>
        <w:t>Who you talk to and who you unintentionally neglect</w:t>
      </w:r>
    </w:p>
    <w:p w:rsidR="00081436" w:rsidRDefault="00081436" w:rsidP="00081436">
      <w:pPr>
        <w:pStyle w:val="Bullets"/>
        <w:numPr>
          <w:ilvl w:val="0"/>
          <w:numId w:val="5"/>
        </w:numPr>
      </w:pPr>
      <w:r>
        <w:t>Your personality</w:t>
      </w:r>
    </w:p>
    <w:p w:rsidR="00081436" w:rsidRDefault="00081436" w:rsidP="00081436">
      <w:pPr>
        <w:pStyle w:val="Bullets"/>
        <w:numPr>
          <w:ilvl w:val="0"/>
          <w:numId w:val="5"/>
        </w:numPr>
      </w:pPr>
      <w:r>
        <w:t>How you come across to the children</w:t>
      </w:r>
    </w:p>
    <w:p w:rsidR="00081436" w:rsidRDefault="00081436" w:rsidP="00081436">
      <w:pPr>
        <w:pStyle w:val="Bullets"/>
        <w:numPr>
          <w:ilvl w:val="0"/>
          <w:numId w:val="5"/>
        </w:numPr>
      </w:pPr>
      <w:r>
        <w:t>How the children respond to you</w:t>
      </w:r>
    </w:p>
    <w:p w:rsidR="00081436" w:rsidRDefault="00081436" w:rsidP="00081436">
      <w:pPr>
        <w:pStyle w:val="Bullets"/>
        <w:numPr>
          <w:ilvl w:val="0"/>
          <w:numId w:val="5"/>
        </w:numPr>
      </w:pPr>
      <w:r>
        <w:t>The use you make of the space available</w:t>
      </w:r>
    </w:p>
    <w:p w:rsidR="00081436" w:rsidRDefault="00081436" w:rsidP="00081436">
      <w:pPr>
        <w:pStyle w:val="Bullets"/>
        <w:numPr>
          <w:ilvl w:val="0"/>
          <w:numId w:val="5"/>
        </w:numPr>
      </w:pPr>
      <w:r>
        <w:t>Issues or concerns with the learning environment of which you were unaware.</w:t>
      </w:r>
    </w:p>
    <w:p w:rsidR="00081436" w:rsidRDefault="00081436" w:rsidP="00081436">
      <w:pPr>
        <w:pStyle w:val="BoldBulTight0"/>
        <w:rPr>
          <w:u w:val="single"/>
        </w:rPr>
      </w:pPr>
      <w:r>
        <w:rPr>
          <w:u w:val="single"/>
        </w:rPr>
        <w:t>Feedback from children</w:t>
      </w:r>
    </w:p>
    <w:p w:rsidR="00081436" w:rsidRDefault="00081436" w:rsidP="00081436">
      <w:r>
        <w:t>If the children in your care are old enough and have the ability to articulate feedback ask them for it; their views and opinions are as valuable as anybody else’s. It also supports the learning outcomes of the Early Years Framework that c</w:t>
      </w:r>
      <w:r w:rsidRPr="001A4600">
        <w:t xml:space="preserve">hildren are </w:t>
      </w:r>
      <w:r>
        <w:t>confident and involved learners and that c</w:t>
      </w:r>
      <w:r w:rsidRPr="001A4600">
        <w:t>hildren are effective communicators</w:t>
      </w:r>
      <w:r>
        <w:t>.</w:t>
      </w:r>
    </w:p>
    <w:p w:rsidR="00081436" w:rsidRDefault="00081436" w:rsidP="00081436">
      <w:pPr>
        <w:pStyle w:val="Heading3"/>
      </w:pPr>
      <w:bookmarkStart w:id="143" w:name="_Toc421793240"/>
      <w:bookmarkStart w:id="144" w:name="_Toc422483398"/>
      <w:bookmarkStart w:id="145" w:name="_Toc505607456"/>
      <w:r>
        <w:t>Improve on own practices</w:t>
      </w:r>
      <w:bookmarkEnd w:id="143"/>
      <w:bookmarkEnd w:id="144"/>
      <w:bookmarkEnd w:id="145"/>
    </w:p>
    <w:p w:rsidR="00081436" w:rsidRDefault="00081436" w:rsidP="00081436">
      <w:r>
        <w:t xml:space="preserve">Once you have gathered your evidence, </w:t>
      </w:r>
      <w:r w:rsidRPr="00BB1415">
        <w:rPr>
          <w:noProof/>
        </w:rPr>
        <w:t>analyse</w:t>
      </w:r>
      <w:r>
        <w:t xml:space="preserve"> it as you would information on a child.</w:t>
      </w:r>
    </w:p>
    <w:p w:rsidR="00081436" w:rsidRDefault="00081436" w:rsidP="00081436">
      <w:pPr>
        <w:pStyle w:val="BoldBulTight0"/>
      </w:pPr>
      <w:r>
        <w:t>Ask yourself the following questions:</w:t>
      </w:r>
    </w:p>
    <w:p w:rsidR="00081436" w:rsidRDefault="00081436" w:rsidP="001B22D7">
      <w:pPr>
        <w:pStyle w:val="Bullets"/>
        <w:numPr>
          <w:ilvl w:val="0"/>
          <w:numId w:val="5"/>
        </w:numPr>
        <w:spacing w:after="120"/>
        <w:ind w:left="1491" w:hanging="357"/>
      </w:pPr>
      <w:r>
        <w:t>What am I doing?</w:t>
      </w:r>
    </w:p>
    <w:p w:rsidR="00081436" w:rsidRDefault="00081436" w:rsidP="001B22D7">
      <w:pPr>
        <w:pStyle w:val="Bullets"/>
        <w:numPr>
          <w:ilvl w:val="0"/>
          <w:numId w:val="5"/>
        </w:numPr>
        <w:spacing w:after="120"/>
        <w:ind w:left="1491" w:hanging="357"/>
      </w:pPr>
      <w:r>
        <w:t>Why am I doing it that way?</w:t>
      </w:r>
    </w:p>
    <w:p w:rsidR="00081436" w:rsidRDefault="00081436" w:rsidP="001B22D7">
      <w:pPr>
        <w:pStyle w:val="Bullets"/>
        <w:numPr>
          <w:ilvl w:val="0"/>
          <w:numId w:val="5"/>
        </w:numPr>
        <w:spacing w:after="120"/>
        <w:ind w:left="1491" w:hanging="357"/>
      </w:pPr>
      <w:r>
        <w:t>How effective is it?</w:t>
      </w:r>
    </w:p>
    <w:p w:rsidR="00081436" w:rsidRDefault="00081436" w:rsidP="001B22D7">
      <w:pPr>
        <w:pStyle w:val="Bullets"/>
        <w:numPr>
          <w:ilvl w:val="0"/>
          <w:numId w:val="5"/>
        </w:numPr>
        <w:spacing w:after="120"/>
        <w:ind w:left="1491" w:hanging="357"/>
      </w:pPr>
      <w:r>
        <w:t>How do the children respond?</w:t>
      </w:r>
    </w:p>
    <w:p w:rsidR="00081436" w:rsidRDefault="00081436" w:rsidP="001B22D7">
      <w:pPr>
        <w:pStyle w:val="Bullets"/>
        <w:numPr>
          <w:ilvl w:val="0"/>
          <w:numId w:val="5"/>
        </w:numPr>
        <w:spacing w:after="120"/>
        <w:ind w:left="1491" w:hanging="357"/>
      </w:pPr>
      <w:r>
        <w:t>What could I do better?</w:t>
      </w:r>
    </w:p>
    <w:p w:rsidR="00081436" w:rsidRDefault="00081436" w:rsidP="001B22D7">
      <w:pPr>
        <w:pStyle w:val="Bullets"/>
        <w:numPr>
          <w:ilvl w:val="0"/>
          <w:numId w:val="5"/>
        </w:numPr>
        <w:spacing w:after="120"/>
        <w:ind w:left="1491" w:hanging="357"/>
      </w:pPr>
      <w:r>
        <w:t>How can I do it better?</w:t>
      </w:r>
    </w:p>
    <w:p w:rsidR="00325136" w:rsidRPr="00081436" w:rsidRDefault="00081436" w:rsidP="00081436">
      <w:r w:rsidRPr="00081436">
        <w:lastRenderedPageBreak/>
        <w:t xml:space="preserve">After </w:t>
      </w:r>
      <w:r w:rsidRPr="00BB1415">
        <w:rPr>
          <w:noProof/>
        </w:rPr>
        <w:t>analysing</w:t>
      </w:r>
      <w:r w:rsidRPr="00081436">
        <w:t xml:space="preserve"> the </w:t>
      </w:r>
      <w:r w:rsidRPr="00BB4EA7">
        <w:rPr>
          <w:noProof/>
        </w:rPr>
        <w:t>evidence</w:t>
      </w:r>
      <w:r w:rsidR="00BB4EA7">
        <w:rPr>
          <w:noProof/>
        </w:rPr>
        <w:t>,</w:t>
      </w:r>
      <w:r w:rsidRPr="00081436">
        <w:t xml:space="preserve"> you should use it to inform planning and make changes to your current practices. Reflective practice should be an ongoing process to improve the quality of the education and learning you provide for the children in your care. </w:t>
      </w:r>
      <w:r w:rsidR="00325136" w:rsidRPr="00081436">
        <w:br w:type="page"/>
      </w:r>
    </w:p>
    <w:p w:rsidR="00081436" w:rsidRDefault="00081436" w:rsidP="00081436">
      <w:pPr>
        <w:pStyle w:val="Heading3"/>
      </w:pPr>
      <w:bookmarkStart w:id="146" w:name="_Toc505607457"/>
      <w:r>
        <w:rPr>
          <w:noProof/>
        </w:rPr>
        <w:lastRenderedPageBreak/>
        <w:drawing>
          <wp:anchor distT="0" distB="0" distL="114300" distR="114300" simplePos="0" relativeHeight="251800576" behindDoc="1" locked="0" layoutInCell="1" allowOverlap="1" wp14:anchorId="4E7A48D9" wp14:editId="4449850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t>Activity 3D</w:t>
      </w:r>
      <w:bookmarkEnd w:id="146"/>
    </w:p>
    <w:p w:rsidR="00081436" w:rsidRDefault="00081436">
      <w:pPr>
        <w:spacing w:after="0" w:line="240" w:lineRule="auto"/>
        <w:rPr>
          <w:rFonts w:cstheme="majorBidi"/>
          <w:b/>
          <w:bCs/>
          <w:color w:val="C00000"/>
          <w:sz w:val="36"/>
          <w:szCs w:val="28"/>
        </w:rPr>
      </w:pPr>
      <w:r>
        <w:br w:type="page"/>
      </w:r>
    </w:p>
    <w:p w:rsidR="006E5817" w:rsidRPr="006E5817" w:rsidRDefault="00DB5EB1" w:rsidP="00206263">
      <w:pPr>
        <w:pStyle w:val="Heading1"/>
        <w:spacing w:after="240"/>
      </w:pPr>
      <w:bookmarkStart w:id="147" w:name="_Toc505607458"/>
      <w:r>
        <w:lastRenderedPageBreak/>
        <w:t>4</w:t>
      </w:r>
      <w:r w:rsidRPr="00683DD9">
        <w:t xml:space="preserve">. </w:t>
      </w:r>
      <w:r w:rsidR="00173F00" w:rsidRPr="00A15022">
        <w:t>Support children to participate</w:t>
      </w:r>
      <w:bookmarkEnd w:id="147"/>
    </w:p>
    <w:p w:rsidR="00DB5EB1" w:rsidRPr="00CD5295" w:rsidRDefault="00DB5EB1" w:rsidP="00DB5EB1">
      <w:r>
        <w:rPr>
          <w:b/>
          <w:sz w:val="28"/>
        </w:rPr>
        <w:t>4</w:t>
      </w:r>
      <w:r w:rsidRPr="008E070B">
        <w:rPr>
          <w:b/>
          <w:sz w:val="28"/>
        </w:rPr>
        <w:t>.1.</w:t>
      </w:r>
      <w:r w:rsidRPr="008E070B">
        <w:rPr>
          <w:sz w:val="28"/>
        </w:rPr>
        <w:t xml:space="preserve"> </w:t>
      </w:r>
      <w:r>
        <w:tab/>
      </w:r>
      <w:r w:rsidR="00173F00" w:rsidRPr="00A15022">
        <w:t>Consult with children about the experiences and materials to be made available</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173F00" w:rsidRPr="00A15022">
        <w:t>Acknowledge each child’s uniqueness in positive ways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173F00" w:rsidRPr="00A15022">
        <w:t>Support children’s efforts, assisting and encouraging as appropriate</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173F00" w:rsidRPr="00A15022">
        <w:t>Develop awareness and respond to children who may require additional support or attention</w:t>
      </w:r>
    </w:p>
    <w:p w:rsidR="00A84AE8" w:rsidRDefault="00A84AE8" w:rsidP="00057DD4">
      <w:r w:rsidRPr="00A84AE8">
        <w:rPr>
          <w:rFonts w:asciiTheme="minorHAnsi" w:hAnsiTheme="minorHAnsi"/>
          <w:b/>
          <w:sz w:val="28"/>
          <w:szCs w:val="28"/>
        </w:rPr>
        <w:t>4.5.</w:t>
      </w:r>
      <w:r w:rsidRPr="00A84AE8">
        <w:rPr>
          <w:rFonts w:asciiTheme="minorHAnsi" w:hAnsiTheme="minorHAnsi"/>
          <w:b/>
          <w:sz w:val="28"/>
          <w:szCs w:val="28"/>
        </w:rPr>
        <w:tab/>
      </w:r>
      <w:r w:rsidR="00173F00" w:rsidRPr="00A15022">
        <w:t>Encourage each child to participate in a variety of experiences</w:t>
      </w:r>
    </w:p>
    <w:p w:rsidR="00081436" w:rsidRDefault="00081436" w:rsidP="00081436">
      <w:r w:rsidRPr="00A84AE8">
        <w:rPr>
          <w:rFonts w:asciiTheme="minorHAnsi" w:hAnsiTheme="minorHAnsi"/>
          <w:b/>
          <w:sz w:val="28"/>
          <w:szCs w:val="28"/>
        </w:rPr>
        <w:t>4.5.</w:t>
      </w:r>
      <w:r w:rsidRPr="00A84AE8">
        <w:rPr>
          <w:rFonts w:asciiTheme="minorHAnsi" w:hAnsiTheme="minorHAnsi"/>
          <w:b/>
          <w:sz w:val="28"/>
          <w:szCs w:val="28"/>
        </w:rPr>
        <w:tab/>
      </w:r>
      <w:r w:rsidRPr="00081436">
        <w:t>Demonstrate respect for a child’s choice not to participate</w:t>
      </w:r>
    </w:p>
    <w:p w:rsidR="00081436" w:rsidRPr="00A84AE8" w:rsidRDefault="00081436" w:rsidP="00057DD4">
      <w:pPr>
        <w:rPr>
          <w:rFonts w:asciiTheme="minorHAnsi" w:hAnsiTheme="minorHAnsi"/>
          <w:b/>
          <w:sz w:val="28"/>
          <w:szCs w:val="28"/>
        </w:rPr>
      </w:pP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14:anchorId="53810900" wp14:editId="18432C54">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148" w:name="_Toc505607459"/>
      <w:r w:rsidRPr="006E5817">
        <w:lastRenderedPageBreak/>
        <w:t xml:space="preserve">4.1 – </w:t>
      </w:r>
      <w:r w:rsidR="00173F00" w:rsidRPr="00A15022">
        <w:t>Consult with children about the experiences and materials to be made available</w:t>
      </w:r>
      <w:bookmarkEnd w:id="148"/>
    </w:p>
    <w:p w:rsidR="00427655" w:rsidRPr="00427655" w:rsidRDefault="006E5817" w:rsidP="00427655">
      <w:pPr>
        <w:pStyle w:val="Heading2"/>
      </w:pPr>
      <w:bookmarkStart w:id="149" w:name="_Toc505607460"/>
      <w:r w:rsidRPr="006E5817">
        <w:t xml:space="preserve">4.2 – </w:t>
      </w:r>
      <w:r w:rsidR="00173F00" w:rsidRPr="00A15022">
        <w:t>Acknowledge each child’s uniqueness in positive ways</w:t>
      </w:r>
      <w:bookmarkEnd w:id="149"/>
    </w:p>
    <w:p w:rsidR="006E5817" w:rsidRDefault="006E5817" w:rsidP="006E5817">
      <w:pPr>
        <w:pStyle w:val="Heading2"/>
      </w:pPr>
      <w:bookmarkStart w:id="150" w:name="_Toc505607461"/>
      <w:r w:rsidRPr="006E5817">
        <w:t xml:space="preserve">4.3 – </w:t>
      </w:r>
      <w:r w:rsidR="00173F00" w:rsidRPr="00A15022">
        <w:t>Support children’s efforts, assisting and encouraging as appropriate</w:t>
      </w:r>
      <w:bookmarkEnd w:id="150"/>
    </w:p>
    <w:p w:rsidR="00081436" w:rsidRDefault="00081436" w:rsidP="00081436">
      <w:pPr>
        <w:pStyle w:val="BoldBulTight0"/>
      </w:pPr>
    </w:p>
    <w:p w:rsidR="00081436" w:rsidRDefault="00081436" w:rsidP="00081436">
      <w:pPr>
        <w:pStyle w:val="BoldBulTight0"/>
      </w:pPr>
      <w:r w:rsidRPr="00C33993">
        <w:t>By the end of this chapter, the learner should be able to:</w:t>
      </w:r>
    </w:p>
    <w:p w:rsidR="007065A5" w:rsidRPr="007065A5" w:rsidRDefault="007065A5" w:rsidP="007065A5">
      <w:pPr>
        <w:pStyle w:val="Bullets"/>
      </w:pPr>
      <w:r w:rsidRPr="007065A5">
        <w:t>Consult with the children in their care about the experiences and materials they wish to be made available to them</w:t>
      </w:r>
    </w:p>
    <w:p w:rsidR="007065A5" w:rsidRPr="007065A5" w:rsidRDefault="007065A5" w:rsidP="007065A5">
      <w:pPr>
        <w:pStyle w:val="Bullets"/>
      </w:pPr>
      <w:r w:rsidRPr="007065A5">
        <w:t>Determine which requests are available and realistic</w:t>
      </w:r>
    </w:p>
    <w:p w:rsidR="007065A5" w:rsidRPr="007065A5" w:rsidRDefault="007065A5" w:rsidP="007065A5">
      <w:pPr>
        <w:pStyle w:val="Bullets"/>
      </w:pPr>
      <w:r w:rsidRPr="007065A5">
        <w:t>Identify the unique qualities of children under their care and explain how they acknowledge the uniqueness of these children in positive ways</w:t>
      </w:r>
    </w:p>
    <w:p w:rsidR="007065A5" w:rsidRPr="007065A5" w:rsidRDefault="007065A5" w:rsidP="007065A5">
      <w:pPr>
        <w:pStyle w:val="Bullets"/>
      </w:pPr>
      <w:r w:rsidRPr="007065A5">
        <w:t>Outline how they can support children’s efforts and assist and encourage them as appropriate.</w:t>
      </w:r>
    </w:p>
    <w:p w:rsidR="00081436" w:rsidRDefault="00081436" w:rsidP="00081436">
      <w:pPr>
        <w:pStyle w:val="Heading3"/>
      </w:pPr>
      <w:bookmarkStart w:id="151" w:name="_Toc422483404"/>
      <w:bookmarkStart w:id="152" w:name="_Toc505607462"/>
      <w:r>
        <w:t>Inclusion</w:t>
      </w:r>
      <w:bookmarkEnd w:id="151"/>
      <w:bookmarkEnd w:id="152"/>
    </w:p>
    <w:p w:rsidR="00081436" w:rsidRDefault="00081436" w:rsidP="00081436">
      <w:pPr>
        <w:pStyle w:val="BoldBulTight0"/>
        <w:rPr>
          <w:u w:val="single"/>
        </w:rPr>
      </w:pPr>
      <w:r>
        <w:rPr>
          <w:u w:val="single"/>
        </w:rPr>
        <w:t>United Nations Convention on the Rights of the Child</w:t>
      </w:r>
    </w:p>
    <w:p w:rsidR="00081436" w:rsidRDefault="00081436" w:rsidP="00081436">
      <w:r>
        <w:t>In 1989, governments across the world came together to sign up to the UN Convention on the Rights of the Child that set out for the first time a unique set of human rights specifically for children. The convention contains over 50 articles that state how children can expect to be treated in terms of their civil, political, economic, social and cultural rights irrespective of their circumstances and where they are in the world.</w:t>
      </w:r>
    </w:p>
    <w:p w:rsidR="00081436" w:rsidRPr="00DF599B" w:rsidRDefault="00081436" w:rsidP="00081436">
      <w:pPr>
        <w:pStyle w:val="BoldBulTight0"/>
      </w:pPr>
      <w:r>
        <w:t>The following articles are basic rights of the child:</w:t>
      </w:r>
    </w:p>
    <w:p w:rsidR="00081436" w:rsidRDefault="00081436" w:rsidP="00081436">
      <w:pPr>
        <w:pStyle w:val="Bullets"/>
        <w:numPr>
          <w:ilvl w:val="0"/>
          <w:numId w:val="5"/>
        </w:numPr>
      </w:pPr>
      <w:r w:rsidRPr="00DF599B">
        <w:rPr>
          <w:b/>
        </w:rPr>
        <w:t>Article 2: Non-discrimination</w:t>
      </w:r>
      <w:r>
        <w:t xml:space="preserve"> – every child is entitled to the rights of the Convention irrespective of their ethnicity, gender, religion, language, abilities, opinions, family background or any other status</w:t>
      </w:r>
    </w:p>
    <w:p w:rsidR="00081436" w:rsidRDefault="00081436" w:rsidP="00081436">
      <w:pPr>
        <w:pStyle w:val="Bullets"/>
        <w:numPr>
          <w:ilvl w:val="0"/>
          <w:numId w:val="5"/>
        </w:numPr>
      </w:pPr>
      <w:r w:rsidRPr="00DF599B">
        <w:rPr>
          <w:b/>
        </w:rPr>
        <w:t>Article 3: Best interests of the child</w:t>
      </w:r>
      <w:r>
        <w:t xml:space="preserve"> – must be the top priority in all decisions made and actions taken affecting children.</w:t>
      </w:r>
    </w:p>
    <w:p w:rsidR="00081436" w:rsidRDefault="007065A5" w:rsidP="00081436">
      <w:pPr>
        <w:pStyle w:val="Bullets"/>
        <w:numPr>
          <w:ilvl w:val="0"/>
          <w:numId w:val="5"/>
        </w:numPr>
      </w:pPr>
      <w:r w:rsidRPr="005F7D0B">
        <w:rPr>
          <w:b/>
          <w:noProof/>
          <w:lang w:val="en-GB"/>
        </w:rPr>
        <w:drawing>
          <wp:anchor distT="0" distB="0" distL="114300" distR="114300" simplePos="0" relativeHeight="251805696" behindDoc="0" locked="0" layoutInCell="1" allowOverlap="1" wp14:anchorId="6408587F" wp14:editId="2F37F301">
            <wp:simplePos x="0" y="0"/>
            <wp:positionH relativeFrom="column">
              <wp:posOffset>3526790</wp:posOffset>
            </wp:positionH>
            <wp:positionV relativeFrom="paragraph">
              <wp:posOffset>542290</wp:posOffset>
            </wp:positionV>
            <wp:extent cx="2846705" cy="1892300"/>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cal_file_400_clr_14998.png"/>
                    <pic:cNvPicPr/>
                  </pic:nvPicPr>
                  <pic:blipFill>
                    <a:blip r:embed="rId77">
                      <a:extLst>
                        <a:ext uri="{28A0092B-C50C-407E-A947-70E740481C1C}">
                          <a14:useLocalDpi xmlns:a14="http://schemas.microsoft.com/office/drawing/2010/main" val="0"/>
                        </a:ext>
                      </a:extLst>
                    </a:blip>
                    <a:stretch>
                      <a:fillRect/>
                    </a:stretch>
                  </pic:blipFill>
                  <pic:spPr>
                    <a:xfrm>
                      <a:off x="0" y="0"/>
                      <a:ext cx="2846705" cy="1892300"/>
                    </a:xfrm>
                    <a:prstGeom prst="rect">
                      <a:avLst/>
                    </a:prstGeom>
                  </pic:spPr>
                </pic:pic>
              </a:graphicData>
            </a:graphic>
            <wp14:sizeRelH relativeFrom="margin">
              <wp14:pctWidth>0</wp14:pctWidth>
            </wp14:sizeRelH>
            <wp14:sizeRelV relativeFrom="margin">
              <wp14:pctHeight>0</wp14:pctHeight>
            </wp14:sizeRelV>
          </wp:anchor>
        </w:drawing>
      </w:r>
      <w:r w:rsidR="00081436" w:rsidRPr="005F7D0B">
        <w:rPr>
          <w:b/>
        </w:rPr>
        <w:t>Article 28: Education</w:t>
      </w:r>
      <w:r w:rsidR="00081436">
        <w:t xml:space="preserve"> – every child has the right to an education. Primary schools must be free of </w:t>
      </w:r>
      <w:r w:rsidR="00081436" w:rsidRPr="00BB4EA7">
        <w:rPr>
          <w:noProof/>
        </w:rPr>
        <w:t>charge</w:t>
      </w:r>
      <w:r w:rsidR="00081436">
        <w:t xml:space="preserve"> and various forms of secondary education must be available to all children</w:t>
      </w:r>
    </w:p>
    <w:p w:rsidR="00081436" w:rsidRDefault="00081436" w:rsidP="00081436">
      <w:pPr>
        <w:pStyle w:val="Bullets"/>
        <w:numPr>
          <w:ilvl w:val="0"/>
          <w:numId w:val="5"/>
        </w:numPr>
      </w:pPr>
      <w:r w:rsidRPr="005F7D0B">
        <w:rPr>
          <w:b/>
        </w:rPr>
        <w:t xml:space="preserve">Article 29: Aims of education </w:t>
      </w:r>
      <w:r>
        <w:t>– education must develop the whole child and must encourage the child’s respect for and understanding of human rights, their parents, their own and other cultures and the environment</w:t>
      </w:r>
    </w:p>
    <w:p w:rsidR="00081436" w:rsidRDefault="00081436" w:rsidP="00081436">
      <w:pPr>
        <w:pStyle w:val="Bullets"/>
        <w:numPr>
          <w:ilvl w:val="0"/>
          <w:numId w:val="5"/>
        </w:numPr>
      </w:pPr>
      <w:r w:rsidRPr="005F7D0B">
        <w:rPr>
          <w:b/>
        </w:rPr>
        <w:lastRenderedPageBreak/>
        <w:t>Article 30: Minority groups</w:t>
      </w:r>
      <w:r>
        <w:t xml:space="preserve"> – every child has the right to learn and use the language, </w:t>
      </w:r>
      <w:r w:rsidRPr="00BB1415">
        <w:rPr>
          <w:noProof/>
        </w:rPr>
        <w:t>customs</w:t>
      </w:r>
      <w:r>
        <w:t xml:space="preserve"> and religion of their family</w:t>
      </w:r>
    </w:p>
    <w:p w:rsidR="00081436" w:rsidRDefault="00081436" w:rsidP="00081436">
      <w:pPr>
        <w:pStyle w:val="Bullets"/>
        <w:numPr>
          <w:ilvl w:val="0"/>
          <w:numId w:val="5"/>
        </w:numPr>
      </w:pPr>
      <w:r w:rsidRPr="005F7D0B">
        <w:rPr>
          <w:b/>
        </w:rPr>
        <w:t>Article 31: Recreation</w:t>
      </w:r>
      <w:r>
        <w:t xml:space="preserve"> – every child has the right to play, relax and participate in a diverse range of cultural and artistic activities.</w:t>
      </w:r>
      <w:r w:rsidRPr="005F7D0B">
        <w:t xml:space="preserve"> </w:t>
      </w:r>
    </w:p>
    <w:p w:rsidR="00081436" w:rsidRDefault="00081436" w:rsidP="00081436">
      <w:r>
        <w:t>A summary of all articles in the Convention can be found on</w:t>
      </w:r>
      <w:r w:rsidRPr="005F7D0B">
        <w:t xml:space="preserve"> the UNICEF website </w:t>
      </w:r>
      <w:r w:rsidRPr="00BB4EA7">
        <w:rPr>
          <w:noProof/>
        </w:rPr>
        <w:t>at:</w:t>
      </w:r>
      <w:r>
        <w:t xml:space="preserve"> </w:t>
      </w:r>
      <w:hyperlink r:id="rId78" w:history="1">
        <w:r w:rsidRPr="004018F8">
          <w:rPr>
            <w:rStyle w:val="Hyperlink"/>
          </w:rPr>
          <w:t>http://unicef.org.uk/Documents/Publication-pdfs/UNCRC_summary.pdf</w:t>
        </w:r>
      </w:hyperlink>
      <w:r>
        <w:t xml:space="preserve"> </w:t>
      </w:r>
    </w:p>
    <w:p w:rsidR="00081436" w:rsidRPr="00DF599B" w:rsidRDefault="00081436" w:rsidP="00081436">
      <w:pPr>
        <w:pStyle w:val="BoldBulTight0"/>
        <w:rPr>
          <w:u w:val="single"/>
        </w:rPr>
      </w:pPr>
      <w:r>
        <w:rPr>
          <w:u w:val="single"/>
        </w:rPr>
        <w:t>Disability Discrimination Act 1992 (DDA)</w:t>
      </w:r>
    </w:p>
    <w:p w:rsidR="00081436" w:rsidRPr="00081436" w:rsidRDefault="00081436" w:rsidP="00081436">
      <w:r w:rsidRPr="00081436">
        <w:t>Disability discrimination is the act of treating people with a disability less fairly than those without a disability and/or when relatives, friends, co-workers, and associates of people with a disability are treated less fairly.</w:t>
      </w:r>
    </w:p>
    <w:p w:rsidR="00081436" w:rsidRPr="00081436" w:rsidRDefault="00081436" w:rsidP="00081436">
      <w:r w:rsidRPr="00081436">
        <w:t>The DDA exists to protect everyone in Australia from discrimination based on disability and to encourage community and economic participation by the widest possible range of people.</w:t>
      </w:r>
    </w:p>
    <w:p w:rsidR="00081436" w:rsidRDefault="00081436" w:rsidP="00081436">
      <w:pPr>
        <w:pStyle w:val="BoldBulTight0"/>
      </w:pPr>
      <w:r>
        <w:t>It is against the law to discriminate against someone with a disability in any of these areas:</w:t>
      </w:r>
    </w:p>
    <w:p w:rsidR="00081436" w:rsidRDefault="00081436" w:rsidP="00081436">
      <w:pPr>
        <w:pStyle w:val="Bullets"/>
        <w:numPr>
          <w:ilvl w:val="0"/>
          <w:numId w:val="5"/>
        </w:numPr>
      </w:pPr>
      <w:r>
        <w:t>Employment</w:t>
      </w:r>
    </w:p>
    <w:p w:rsidR="00081436" w:rsidRPr="00A70B64" w:rsidRDefault="00081436" w:rsidP="00081436">
      <w:pPr>
        <w:pStyle w:val="Bullets"/>
        <w:numPr>
          <w:ilvl w:val="0"/>
          <w:numId w:val="5"/>
        </w:numPr>
      </w:pPr>
      <w:r w:rsidRPr="00A70B64">
        <w:t>Education</w:t>
      </w:r>
    </w:p>
    <w:p w:rsidR="00081436" w:rsidRPr="00A70B64" w:rsidRDefault="00081436" w:rsidP="00081436">
      <w:pPr>
        <w:pStyle w:val="Bullets"/>
        <w:numPr>
          <w:ilvl w:val="0"/>
          <w:numId w:val="5"/>
        </w:numPr>
      </w:pPr>
      <w:r w:rsidRPr="00A70B64">
        <w:t>Access to public premises</w:t>
      </w:r>
    </w:p>
    <w:p w:rsidR="00081436" w:rsidRPr="00A70B64" w:rsidRDefault="00081436" w:rsidP="00081436">
      <w:pPr>
        <w:pStyle w:val="Bullets"/>
        <w:numPr>
          <w:ilvl w:val="0"/>
          <w:numId w:val="5"/>
        </w:numPr>
      </w:pPr>
      <w:r w:rsidRPr="00A70B64">
        <w:t xml:space="preserve">Provision of goods, </w:t>
      </w:r>
      <w:r w:rsidRPr="00BB1415">
        <w:rPr>
          <w:noProof/>
        </w:rPr>
        <w:t>services</w:t>
      </w:r>
      <w:r w:rsidRPr="00A70B64">
        <w:t xml:space="preserve"> and facilities</w:t>
      </w:r>
    </w:p>
    <w:p w:rsidR="00081436" w:rsidRPr="00A70B64" w:rsidRDefault="00081436" w:rsidP="00081436">
      <w:pPr>
        <w:pStyle w:val="Bullets"/>
        <w:numPr>
          <w:ilvl w:val="0"/>
          <w:numId w:val="5"/>
        </w:numPr>
      </w:pPr>
      <w:r w:rsidRPr="00A70B64">
        <w:t>Accommodation</w:t>
      </w:r>
    </w:p>
    <w:p w:rsidR="00081436" w:rsidRPr="00A70B64" w:rsidRDefault="00081436" w:rsidP="00081436">
      <w:pPr>
        <w:pStyle w:val="Bullets"/>
        <w:numPr>
          <w:ilvl w:val="0"/>
          <w:numId w:val="5"/>
        </w:numPr>
      </w:pPr>
      <w:r w:rsidRPr="00A70B64">
        <w:t>Buying land</w:t>
      </w:r>
    </w:p>
    <w:p w:rsidR="00081436" w:rsidRPr="00A70B64" w:rsidRDefault="00081436" w:rsidP="00081436">
      <w:pPr>
        <w:pStyle w:val="Bullets"/>
        <w:numPr>
          <w:ilvl w:val="0"/>
          <w:numId w:val="5"/>
        </w:numPr>
      </w:pPr>
      <w:r w:rsidRPr="00A70B64">
        <w:t>Activities of clubs and associations</w:t>
      </w:r>
    </w:p>
    <w:p w:rsidR="00081436" w:rsidRPr="00A70B64" w:rsidRDefault="00081436" w:rsidP="00081436">
      <w:pPr>
        <w:pStyle w:val="Bullets"/>
        <w:numPr>
          <w:ilvl w:val="0"/>
          <w:numId w:val="5"/>
        </w:numPr>
      </w:pPr>
      <w:r w:rsidRPr="00A70B64">
        <w:t>Sport</w:t>
      </w:r>
    </w:p>
    <w:p w:rsidR="00081436" w:rsidRDefault="00081436" w:rsidP="00081436">
      <w:pPr>
        <w:pStyle w:val="Bullets"/>
        <w:numPr>
          <w:ilvl w:val="0"/>
          <w:numId w:val="5"/>
        </w:numPr>
      </w:pPr>
      <w:r>
        <w:t>Administration of Commonwealth Government laws and programs.</w:t>
      </w:r>
    </w:p>
    <w:p w:rsidR="00081436" w:rsidRDefault="00081436" w:rsidP="00081436">
      <w:pPr>
        <w:pStyle w:val="BoldBulTight0"/>
      </w:pPr>
      <w:r>
        <w:t>A disability is defined as:</w:t>
      </w:r>
    </w:p>
    <w:p w:rsidR="00081436" w:rsidRDefault="00081436" w:rsidP="00081436">
      <w:pPr>
        <w:pStyle w:val="Bullets"/>
        <w:numPr>
          <w:ilvl w:val="0"/>
          <w:numId w:val="5"/>
        </w:numPr>
      </w:pPr>
      <w:r>
        <w:rPr>
          <w:noProof/>
          <w:lang w:val="en-GB"/>
        </w:rPr>
        <w:drawing>
          <wp:anchor distT="0" distB="0" distL="114300" distR="114300" simplePos="0" relativeHeight="251804672" behindDoc="0" locked="0" layoutInCell="1" allowOverlap="1" wp14:anchorId="1072324D" wp14:editId="08006BA6">
            <wp:simplePos x="0" y="0"/>
            <wp:positionH relativeFrom="column">
              <wp:posOffset>3103880</wp:posOffset>
            </wp:positionH>
            <wp:positionV relativeFrom="paragraph">
              <wp:posOffset>19685</wp:posOffset>
            </wp:positionV>
            <wp:extent cx="2785110" cy="1793240"/>
            <wp:effectExtent l="0" t="0" r="0" b="0"/>
            <wp:wrapTight wrapText="bothSides">
              <wp:wrapPolygon edited="0">
                <wp:start x="13297" y="0"/>
                <wp:lineTo x="10933" y="3442"/>
                <wp:lineTo x="10342" y="7343"/>
                <wp:lineTo x="2955" y="7343"/>
                <wp:lineTo x="2068" y="8490"/>
                <wp:lineTo x="2364" y="11014"/>
                <wp:lineTo x="886" y="13079"/>
                <wp:lineTo x="591" y="13768"/>
                <wp:lineTo x="591" y="18357"/>
                <wp:lineTo x="886" y="21340"/>
                <wp:lineTo x="20389" y="21340"/>
                <wp:lineTo x="20979" y="18357"/>
                <wp:lineTo x="20832" y="13997"/>
                <wp:lineTo x="20241" y="12850"/>
                <wp:lineTo x="18616" y="11014"/>
                <wp:lineTo x="19059" y="8261"/>
                <wp:lineTo x="17434" y="7343"/>
                <wp:lineTo x="12558" y="7343"/>
                <wp:lineTo x="10785" y="3671"/>
                <wp:lineTo x="14036" y="2295"/>
                <wp:lineTo x="14922" y="1377"/>
                <wp:lineTo x="14036" y="0"/>
                <wp:lineTo x="13297"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_no_focus_9755.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785110" cy="1793240"/>
                    </a:xfrm>
                    <a:prstGeom prst="rect">
                      <a:avLst/>
                    </a:prstGeom>
                  </pic:spPr>
                </pic:pic>
              </a:graphicData>
            </a:graphic>
            <wp14:sizeRelH relativeFrom="margin">
              <wp14:pctWidth>0</wp14:pctWidth>
            </wp14:sizeRelH>
            <wp14:sizeRelV relativeFrom="margin">
              <wp14:pctHeight>0</wp14:pctHeight>
            </wp14:sizeRelV>
          </wp:anchor>
        </w:drawing>
      </w:r>
      <w:r>
        <w:t xml:space="preserve">Physical </w:t>
      </w:r>
    </w:p>
    <w:p w:rsidR="00081436" w:rsidRDefault="00081436" w:rsidP="00081436">
      <w:pPr>
        <w:pStyle w:val="Bullets"/>
        <w:numPr>
          <w:ilvl w:val="0"/>
          <w:numId w:val="5"/>
        </w:numPr>
      </w:pPr>
      <w:r>
        <w:t xml:space="preserve">Intellectual </w:t>
      </w:r>
    </w:p>
    <w:p w:rsidR="00081436" w:rsidRDefault="00081436" w:rsidP="00081436">
      <w:pPr>
        <w:pStyle w:val="Bullets"/>
        <w:numPr>
          <w:ilvl w:val="0"/>
          <w:numId w:val="5"/>
        </w:numPr>
      </w:pPr>
      <w:r>
        <w:t xml:space="preserve">Psychiatric </w:t>
      </w:r>
    </w:p>
    <w:p w:rsidR="00081436" w:rsidRDefault="00081436" w:rsidP="00081436">
      <w:pPr>
        <w:pStyle w:val="Bullets"/>
        <w:numPr>
          <w:ilvl w:val="0"/>
          <w:numId w:val="5"/>
        </w:numPr>
      </w:pPr>
      <w:r>
        <w:t xml:space="preserve">Sensory </w:t>
      </w:r>
    </w:p>
    <w:p w:rsidR="00081436" w:rsidRDefault="00081436" w:rsidP="00081436">
      <w:pPr>
        <w:pStyle w:val="Bullets"/>
        <w:numPr>
          <w:ilvl w:val="0"/>
          <w:numId w:val="5"/>
        </w:numPr>
      </w:pPr>
      <w:r>
        <w:t>Neurological</w:t>
      </w:r>
    </w:p>
    <w:p w:rsidR="00081436" w:rsidRDefault="00081436" w:rsidP="00081436">
      <w:pPr>
        <w:pStyle w:val="Bullets"/>
        <w:numPr>
          <w:ilvl w:val="0"/>
          <w:numId w:val="5"/>
        </w:numPr>
      </w:pPr>
      <w:r>
        <w:t xml:space="preserve">Learning disabilities </w:t>
      </w:r>
    </w:p>
    <w:p w:rsidR="00081436" w:rsidRDefault="00081436" w:rsidP="00081436">
      <w:pPr>
        <w:pStyle w:val="Bullets"/>
        <w:numPr>
          <w:ilvl w:val="0"/>
          <w:numId w:val="5"/>
        </w:numPr>
      </w:pPr>
      <w:r>
        <w:t>Physical disfigurement</w:t>
      </w:r>
    </w:p>
    <w:p w:rsidR="00081436" w:rsidRDefault="00081436" w:rsidP="00081436">
      <w:pPr>
        <w:pStyle w:val="Bullets"/>
        <w:numPr>
          <w:ilvl w:val="0"/>
          <w:numId w:val="5"/>
        </w:numPr>
      </w:pPr>
      <w:r>
        <w:t>The presence in the body of disease-causing organisms.</w:t>
      </w:r>
    </w:p>
    <w:p w:rsidR="00081436" w:rsidRDefault="00081436" w:rsidP="00081436">
      <w:pPr>
        <w:pStyle w:val="BoldBulTight0"/>
      </w:pPr>
      <w:r>
        <w:lastRenderedPageBreak/>
        <w:t>The National Law and Regulations under the National Quality Framework determine that all approved services provide an educational program that:</w:t>
      </w:r>
    </w:p>
    <w:p w:rsidR="00081436" w:rsidRPr="003179A4" w:rsidRDefault="00081436" w:rsidP="00081436">
      <w:pPr>
        <w:pStyle w:val="Bullets"/>
        <w:numPr>
          <w:ilvl w:val="0"/>
          <w:numId w:val="5"/>
        </w:numPr>
      </w:pPr>
      <w:r>
        <w:t>Is based on an approved learning framework:</w:t>
      </w:r>
    </w:p>
    <w:p w:rsidR="00081436" w:rsidRPr="003179A4" w:rsidRDefault="00081436" w:rsidP="00081436">
      <w:pPr>
        <w:pStyle w:val="Bullets"/>
        <w:numPr>
          <w:ilvl w:val="0"/>
          <w:numId w:val="5"/>
        </w:numPr>
      </w:pPr>
      <w:r>
        <w:t>Is based on the developmental needs, interests and experiences of each child</w:t>
      </w:r>
    </w:p>
    <w:p w:rsidR="00081436" w:rsidRPr="005F7D0B" w:rsidRDefault="00081436" w:rsidP="00081436">
      <w:pPr>
        <w:pStyle w:val="Bullets"/>
        <w:numPr>
          <w:ilvl w:val="0"/>
          <w:numId w:val="5"/>
        </w:numPr>
      </w:pPr>
      <w:r>
        <w:t>Takes into account the individuality of each child.</w:t>
      </w:r>
    </w:p>
    <w:p w:rsidR="00081436" w:rsidRDefault="00081436" w:rsidP="00081436">
      <w:r>
        <w:t xml:space="preserve">The provision of the educational program includes the methods of assessment and should ensure that every child, irrespective of their individual needs, </w:t>
      </w:r>
      <w:r w:rsidRPr="00BB1415">
        <w:rPr>
          <w:noProof/>
        </w:rPr>
        <w:t>abilities</w:t>
      </w:r>
      <w:r>
        <w:t xml:space="preserve"> and background, has access to appropriate and inclusive forms of assessment and that reasonable adjustments are made where necessary and appropriate.</w:t>
      </w:r>
    </w:p>
    <w:p w:rsidR="00081436" w:rsidRDefault="00081436" w:rsidP="00081436">
      <w:pPr>
        <w:pStyle w:val="Heading3"/>
      </w:pPr>
      <w:bookmarkStart w:id="153" w:name="_Toc422483405"/>
      <w:bookmarkStart w:id="154" w:name="_Toc505607463"/>
      <w:r>
        <w:t>Consulting with children on desired experiences and materials</w:t>
      </w:r>
      <w:bookmarkEnd w:id="153"/>
      <w:bookmarkEnd w:id="154"/>
      <w:r>
        <w:t xml:space="preserve"> </w:t>
      </w:r>
    </w:p>
    <w:p w:rsidR="00081436" w:rsidRDefault="00081436" w:rsidP="00081436">
      <w:r>
        <w:t>You have consulted with children on the design of their indoor and outdoor learning environments, direct their own play and leisure experiences with peers, and used their observation and ideas to guide the development of the educational program. The final step is to determine what kind of experiences and materials they believe are lacking from the program. It is important to maintain a continuous open dialogue with children regarding their needs and desires because they will change over time and as they develop and become more mature and more knowledgeable. An activity that stimulated a child the first few weeks or months it was introduced might become boring and demotivating once the child has mastered and outgrown it.</w:t>
      </w:r>
    </w:p>
    <w:p w:rsidR="00081436" w:rsidRDefault="00081436" w:rsidP="00081436">
      <w:r>
        <w:t>You should factor time into the program to obtain feedback from children regarding their current interests and wishes for the program and try, as far as possible, to amend the program accordingly.</w:t>
      </w:r>
    </w:p>
    <w:p w:rsidR="00081436" w:rsidRDefault="00081436" w:rsidP="00081436">
      <w:pPr>
        <w:pStyle w:val="Heading3"/>
      </w:pPr>
      <w:bookmarkStart w:id="155" w:name="_Toc422483406"/>
      <w:bookmarkStart w:id="156" w:name="_Toc505607464"/>
      <w:r>
        <w:t>Acknowledge uniqueness of children in positive ways</w:t>
      </w:r>
      <w:bookmarkEnd w:id="155"/>
      <w:bookmarkEnd w:id="156"/>
    </w:p>
    <w:p w:rsidR="00081436" w:rsidRDefault="00081436" w:rsidP="00081436">
      <w:r>
        <w:t xml:space="preserve">The National Quality Framework insists that all children are treated as individuals, that all their needs, interests, and abilities are catered for within the educational program, and that they all have access to and are supported to participate fully in all activities. </w:t>
      </w:r>
    </w:p>
    <w:p w:rsidR="00081436" w:rsidRDefault="007065A5" w:rsidP="00081436">
      <w:r>
        <w:rPr>
          <w:noProof/>
          <w:lang w:val="en-GB"/>
        </w:rPr>
        <w:drawing>
          <wp:anchor distT="0" distB="0" distL="114300" distR="114300" simplePos="0" relativeHeight="251806720" behindDoc="0" locked="0" layoutInCell="1" allowOverlap="1" wp14:anchorId="132E7136" wp14:editId="77B9D70A">
            <wp:simplePos x="0" y="0"/>
            <wp:positionH relativeFrom="column">
              <wp:posOffset>3784600</wp:posOffset>
            </wp:positionH>
            <wp:positionV relativeFrom="paragraph">
              <wp:posOffset>778510</wp:posOffset>
            </wp:positionV>
            <wp:extent cx="2125980" cy="2326005"/>
            <wp:effectExtent l="0" t="0" r="0" b="0"/>
            <wp:wrapTight wrapText="bothSides">
              <wp:wrapPolygon edited="0">
                <wp:start x="14129" y="0"/>
                <wp:lineTo x="7161" y="354"/>
                <wp:lineTo x="3290" y="1415"/>
                <wp:lineTo x="2903" y="4600"/>
                <wp:lineTo x="2516" y="14506"/>
                <wp:lineTo x="968" y="17337"/>
                <wp:lineTo x="194" y="18221"/>
                <wp:lineTo x="387" y="19459"/>
                <wp:lineTo x="3290" y="20167"/>
                <wp:lineTo x="3677" y="21405"/>
                <wp:lineTo x="10258" y="21405"/>
                <wp:lineTo x="20516" y="20875"/>
                <wp:lineTo x="20323" y="20167"/>
                <wp:lineTo x="21097" y="19459"/>
                <wp:lineTo x="20710" y="18398"/>
                <wp:lineTo x="19355" y="17337"/>
                <wp:lineTo x="20129" y="2300"/>
                <wp:lineTo x="17419" y="708"/>
                <wp:lineTo x="15097" y="0"/>
                <wp:lineTo x="14129"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sitting_in_corner_15007.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125980" cy="2326005"/>
                    </a:xfrm>
                    <a:prstGeom prst="rect">
                      <a:avLst/>
                    </a:prstGeom>
                  </pic:spPr>
                </pic:pic>
              </a:graphicData>
            </a:graphic>
            <wp14:sizeRelH relativeFrom="margin">
              <wp14:pctWidth>0</wp14:pctWidth>
            </wp14:sizeRelH>
            <wp14:sizeRelV relativeFrom="margin">
              <wp14:pctHeight>0</wp14:pctHeight>
            </wp14:sizeRelV>
          </wp:anchor>
        </w:drawing>
      </w:r>
      <w:r w:rsidR="00081436">
        <w:t>We all know that every child is unique and there are a number of ways in which you, as an educator, can acknowledge this. Before you can do this, however, you need to get to know each individual child in your group(s) so that you can factor their unique attributes into your planning for the educational program in a positive and inclusive manner.</w:t>
      </w:r>
    </w:p>
    <w:p w:rsidR="00081436" w:rsidRDefault="00081436" w:rsidP="00081436">
      <w:pPr>
        <w:pStyle w:val="BoldBulTight0"/>
      </w:pPr>
      <w:r>
        <w:t>You need to know the following aspects of each child:</w:t>
      </w:r>
    </w:p>
    <w:p w:rsidR="00081436" w:rsidRDefault="00081436" w:rsidP="00081436">
      <w:pPr>
        <w:pStyle w:val="Bullets"/>
        <w:numPr>
          <w:ilvl w:val="0"/>
          <w:numId w:val="5"/>
        </w:numPr>
      </w:pPr>
      <w:r>
        <w:t>Play preferences</w:t>
      </w:r>
    </w:p>
    <w:p w:rsidR="00081436" w:rsidRDefault="00081436" w:rsidP="00081436">
      <w:pPr>
        <w:pStyle w:val="Bullets"/>
        <w:numPr>
          <w:ilvl w:val="0"/>
          <w:numId w:val="5"/>
        </w:numPr>
      </w:pPr>
      <w:r>
        <w:t>Social and communication skills</w:t>
      </w:r>
    </w:p>
    <w:p w:rsidR="00081436" w:rsidRDefault="00081436" w:rsidP="00081436">
      <w:pPr>
        <w:pStyle w:val="Bullets"/>
        <w:numPr>
          <w:ilvl w:val="0"/>
          <w:numId w:val="5"/>
        </w:numPr>
      </w:pPr>
      <w:r>
        <w:t>Friendship groups</w:t>
      </w:r>
    </w:p>
    <w:p w:rsidR="00081436" w:rsidRDefault="00081436" w:rsidP="00081436">
      <w:pPr>
        <w:pStyle w:val="Bullets"/>
        <w:numPr>
          <w:ilvl w:val="0"/>
          <w:numId w:val="5"/>
        </w:numPr>
      </w:pPr>
      <w:r>
        <w:t>Personality</w:t>
      </w:r>
    </w:p>
    <w:p w:rsidR="00081436" w:rsidRDefault="00081436" w:rsidP="00081436">
      <w:pPr>
        <w:pStyle w:val="Bullets"/>
        <w:numPr>
          <w:ilvl w:val="0"/>
          <w:numId w:val="5"/>
        </w:numPr>
      </w:pPr>
      <w:r>
        <w:t>Physical ability</w:t>
      </w:r>
    </w:p>
    <w:p w:rsidR="00081436" w:rsidRDefault="00081436" w:rsidP="00081436">
      <w:pPr>
        <w:pStyle w:val="Bullets"/>
        <w:numPr>
          <w:ilvl w:val="0"/>
          <w:numId w:val="5"/>
        </w:numPr>
      </w:pPr>
      <w:r>
        <w:lastRenderedPageBreak/>
        <w:t>Level of motivation and perseverance</w:t>
      </w:r>
    </w:p>
    <w:p w:rsidR="00081436" w:rsidRDefault="00081436" w:rsidP="00081436">
      <w:pPr>
        <w:pStyle w:val="Bullets"/>
        <w:numPr>
          <w:ilvl w:val="0"/>
          <w:numId w:val="5"/>
        </w:numPr>
      </w:pPr>
      <w:r>
        <w:t>Attitude to learning</w:t>
      </w:r>
    </w:p>
    <w:p w:rsidR="00081436" w:rsidRDefault="00081436" w:rsidP="00081436">
      <w:pPr>
        <w:pStyle w:val="Bullets"/>
        <w:numPr>
          <w:ilvl w:val="0"/>
          <w:numId w:val="5"/>
        </w:numPr>
      </w:pPr>
      <w:r>
        <w:t>Behaviour – both appropriate and inappropriate – and associated triggers</w:t>
      </w:r>
    </w:p>
    <w:p w:rsidR="00081436" w:rsidRDefault="00081436" w:rsidP="00081436">
      <w:pPr>
        <w:pStyle w:val="Bullets"/>
        <w:numPr>
          <w:ilvl w:val="0"/>
          <w:numId w:val="5"/>
        </w:numPr>
      </w:pPr>
      <w:r>
        <w:t>Tolerance levels of other children</w:t>
      </w:r>
    </w:p>
    <w:p w:rsidR="00081436" w:rsidRDefault="00081436" w:rsidP="00081436">
      <w:pPr>
        <w:pStyle w:val="Bullets"/>
        <w:numPr>
          <w:ilvl w:val="0"/>
          <w:numId w:val="5"/>
        </w:numPr>
      </w:pPr>
      <w:r>
        <w:t>Additional needs</w:t>
      </w:r>
    </w:p>
    <w:p w:rsidR="00081436" w:rsidRDefault="00081436" w:rsidP="00081436">
      <w:pPr>
        <w:pStyle w:val="Bullets"/>
        <w:numPr>
          <w:ilvl w:val="0"/>
          <w:numId w:val="5"/>
        </w:numPr>
      </w:pPr>
      <w:r>
        <w:t>Strengths and interests</w:t>
      </w:r>
    </w:p>
    <w:p w:rsidR="00081436" w:rsidRDefault="00081436" w:rsidP="00081436">
      <w:pPr>
        <w:pStyle w:val="Bullets"/>
        <w:numPr>
          <w:ilvl w:val="0"/>
          <w:numId w:val="5"/>
        </w:numPr>
      </w:pPr>
      <w:r>
        <w:t>Areas for development and dislikes</w:t>
      </w:r>
    </w:p>
    <w:p w:rsidR="00081436" w:rsidRDefault="00081436" w:rsidP="00081436">
      <w:pPr>
        <w:pStyle w:val="Bullets"/>
        <w:numPr>
          <w:ilvl w:val="0"/>
          <w:numId w:val="5"/>
        </w:numPr>
      </w:pPr>
      <w:r>
        <w:t>Learning styles</w:t>
      </w:r>
    </w:p>
    <w:p w:rsidR="00081436" w:rsidRDefault="00081436" w:rsidP="00081436">
      <w:pPr>
        <w:pStyle w:val="Bullets"/>
        <w:numPr>
          <w:ilvl w:val="0"/>
          <w:numId w:val="5"/>
        </w:numPr>
      </w:pPr>
      <w:r>
        <w:t>Cultural/religious beliefs and background</w:t>
      </w:r>
    </w:p>
    <w:p w:rsidR="00081436" w:rsidRDefault="00081436" w:rsidP="00081436">
      <w:pPr>
        <w:pStyle w:val="Bullets"/>
        <w:numPr>
          <w:ilvl w:val="0"/>
          <w:numId w:val="5"/>
        </w:numPr>
      </w:pPr>
      <w:r>
        <w:t>Family background – particularly for children from disadvantaged families</w:t>
      </w:r>
    </w:p>
    <w:p w:rsidR="00081436" w:rsidRDefault="00081436" w:rsidP="00081436">
      <w:pPr>
        <w:pStyle w:val="Bullets"/>
        <w:numPr>
          <w:ilvl w:val="0"/>
          <w:numId w:val="5"/>
        </w:numPr>
      </w:pPr>
      <w:r>
        <w:t>Any safeguarding concerns.</w:t>
      </w:r>
    </w:p>
    <w:p w:rsidR="00081436" w:rsidRDefault="00081436" w:rsidP="00081436">
      <w:r>
        <w:t>Once you have established the profile of all of the children in your group, you can embed inclusive practices in the program and within your own knowledge and practice.</w:t>
      </w:r>
    </w:p>
    <w:p w:rsidR="00081436" w:rsidRDefault="00081436" w:rsidP="00081436">
      <w:pPr>
        <w:pStyle w:val="BoldBulTight0"/>
      </w:pPr>
      <w:r>
        <w:t>Inclusive practices may include:</w:t>
      </w:r>
    </w:p>
    <w:p w:rsidR="00081436" w:rsidRDefault="00081436" w:rsidP="00081436">
      <w:pPr>
        <w:pStyle w:val="Bullets"/>
        <w:numPr>
          <w:ilvl w:val="0"/>
          <w:numId w:val="5"/>
        </w:numPr>
      </w:pPr>
      <w:r>
        <w:t>Differentiation and appropriate scaffolding for each child</w:t>
      </w:r>
    </w:p>
    <w:p w:rsidR="00081436" w:rsidRDefault="00081436" w:rsidP="00081436">
      <w:pPr>
        <w:pStyle w:val="Bullets"/>
        <w:numPr>
          <w:ilvl w:val="0"/>
          <w:numId w:val="5"/>
        </w:numPr>
      </w:pPr>
      <w:r>
        <w:rPr>
          <w:noProof/>
          <w:lang w:val="en-GB"/>
        </w:rPr>
        <w:drawing>
          <wp:anchor distT="0" distB="0" distL="114300" distR="114300" simplePos="0" relativeHeight="251807744" behindDoc="0" locked="0" layoutInCell="1" allowOverlap="1" wp14:anchorId="2F7BA434" wp14:editId="35572540">
            <wp:simplePos x="0" y="0"/>
            <wp:positionH relativeFrom="column">
              <wp:posOffset>4294505</wp:posOffset>
            </wp:positionH>
            <wp:positionV relativeFrom="paragraph">
              <wp:posOffset>384810</wp:posOffset>
            </wp:positionV>
            <wp:extent cx="2073275" cy="2073275"/>
            <wp:effectExtent l="0" t="0" r="3175" b="3175"/>
            <wp:wrapTight wrapText="bothSides">
              <wp:wrapPolygon edited="0">
                <wp:start x="0" y="0"/>
                <wp:lineTo x="0" y="21435"/>
                <wp:lineTo x="21435" y="21435"/>
                <wp:lineTo x="21435"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3485037_S.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073275" cy="2073275"/>
                    </a:xfrm>
                    <a:prstGeom prst="rect">
                      <a:avLst/>
                    </a:prstGeom>
                  </pic:spPr>
                </pic:pic>
              </a:graphicData>
            </a:graphic>
            <wp14:sizeRelH relativeFrom="margin">
              <wp14:pctWidth>0</wp14:pctWidth>
            </wp14:sizeRelH>
            <wp14:sizeRelV relativeFrom="margin">
              <wp14:pctHeight>0</wp14:pctHeight>
            </wp14:sizeRelV>
          </wp:anchor>
        </w:drawing>
      </w:r>
      <w:r>
        <w:t xml:space="preserve">Keeping up-to-date </w:t>
      </w:r>
      <w:r w:rsidR="00BB1415">
        <w:rPr>
          <w:noProof/>
        </w:rPr>
        <w:t>with</w:t>
      </w:r>
      <w:r>
        <w:t xml:space="preserve"> your knowledge of cultural groups and their attitudes towards others</w:t>
      </w:r>
    </w:p>
    <w:p w:rsidR="00081436" w:rsidRDefault="00081436" w:rsidP="00081436">
      <w:pPr>
        <w:pStyle w:val="Bullets"/>
        <w:numPr>
          <w:ilvl w:val="0"/>
          <w:numId w:val="5"/>
        </w:numPr>
      </w:pPr>
      <w:r>
        <w:t>Close liaison with parents/carers</w:t>
      </w:r>
    </w:p>
    <w:p w:rsidR="00081436" w:rsidRDefault="00081436" w:rsidP="00081436">
      <w:pPr>
        <w:pStyle w:val="Bullets"/>
        <w:numPr>
          <w:ilvl w:val="0"/>
          <w:numId w:val="5"/>
        </w:numPr>
      </w:pPr>
      <w:r>
        <w:t xml:space="preserve">Encouraging children to </w:t>
      </w:r>
      <w:r w:rsidRPr="00BB1415">
        <w:rPr>
          <w:noProof/>
        </w:rPr>
        <w:t>recognise</w:t>
      </w:r>
      <w:r>
        <w:t xml:space="preserve"> their unique qualities and differences to others as well as their similarities – a good tip for this is to encourage self-exploration such as self-portraits and the use of mirrors in the play area</w:t>
      </w:r>
    </w:p>
    <w:p w:rsidR="00081436" w:rsidRDefault="00081436" w:rsidP="00081436">
      <w:pPr>
        <w:pStyle w:val="Bullets"/>
        <w:numPr>
          <w:ilvl w:val="0"/>
          <w:numId w:val="5"/>
        </w:numPr>
      </w:pPr>
      <w:r>
        <w:t>Activities that promote and embrace equal opportunities and diversity, and encourage children to talk about their own culture</w:t>
      </w:r>
    </w:p>
    <w:p w:rsidR="00081436" w:rsidRDefault="00081436" w:rsidP="00081436">
      <w:pPr>
        <w:pStyle w:val="Bullets"/>
        <w:numPr>
          <w:ilvl w:val="0"/>
          <w:numId w:val="5"/>
        </w:numPr>
      </w:pPr>
      <w:r>
        <w:t>Maintaining records on each child’s unique attributes for information sharing purposes</w:t>
      </w:r>
    </w:p>
    <w:p w:rsidR="00081436" w:rsidRDefault="00081436" w:rsidP="00081436">
      <w:pPr>
        <w:pStyle w:val="Bullets"/>
        <w:numPr>
          <w:ilvl w:val="0"/>
          <w:numId w:val="5"/>
        </w:numPr>
      </w:pPr>
      <w:r>
        <w:t>Holding individual conversations on a regular basis with each child to discuss their interests, needs, and feelings</w:t>
      </w:r>
    </w:p>
    <w:p w:rsidR="00081436" w:rsidRDefault="00081436" w:rsidP="00081436">
      <w:pPr>
        <w:pStyle w:val="Bullets"/>
        <w:numPr>
          <w:ilvl w:val="0"/>
          <w:numId w:val="5"/>
        </w:numPr>
      </w:pPr>
      <w:r>
        <w:t>Acknowledging effort and achievement.</w:t>
      </w:r>
    </w:p>
    <w:p w:rsidR="00081436" w:rsidRDefault="00081436" w:rsidP="00081436">
      <w:pPr>
        <w:pStyle w:val="Heading3"/>
        <w:rPr>
          <w:lang w:val="en-AU"/>
        </w:rPr>
      </w:pPr>
      <w:bookmarkStart w:id="157" w:name="_Toc422483407"/>
      <w:bookmarkStart w:id="158" w:name="_Toc505607465"/>
      <w:r w:rsidRPr="0091779B">
        <w:rPr>
          <w:lang w:val="en-AU"/>
        </w:rPr>
        <w:lastRenderedPageBreak/>
        <w:t>Support children’s efforts, assisting and encouraging as appropriate</w:t>
      </w:r>
      <w:bookmarkEnd w:id="157"/>
      <w:bookmarkEnd w:id="158"/>
    </w:p>
    <w:p w:rsidR="00081436" w:rsidRPr="00081436" w:rsidRDefault="00081436" w:rsidP="00081436">
      <w:r w:rsidRPr="00081436">
        <w:t>It is inherent in human nature to look for acceptance and praise when we make an effort; think how you feel when you spend hours of careful thought and preparation on a piece of work requested by your supervisor that is to be submitted by a specific deadline only to find that it was a meaningless paper exercise, they don’t intend to read it for weeks, or worse, they have no intention of reading it at all. This treatment of adults can be demotivating, but for children, if repeated on a regular basis, it can seriously affect their future effort levels and ultimately their learning and development. This is why you should take every opportunity to encourage and praise children’s efforts, however small or seemingly insignificant.</w:t>
      </w:r>
    </w:p>
    <w:p w:rsidR="00081436" w:rsidRDefault="00081436" w:rsidP="00081436">
      <w:pPr>
        <w:pStyle w:val="BoldBulTight0"/>
      </w:pPr>
      <w:r>
        <w:t>Ways in which you can support children’s efforts include:</w:t>
      </w:r>
    </w:p>
    <w:p w:rsidR="00081436" w:rsidRDefault="00081436" w:rsidP="00081436">
      <w:pPr>
        <w:pStyle w:val="Bullets"/>
        <w:numPr>
          <w:ilvl w:val="0"/>
          <w:numId w:val="5"/>
        </w:numPr>
      </w:pPr>
      <w:r w:rsidRPr="009A0C33">
        <w:rPr>
          <w:b/>
        </w:rPr>
        <w:t>Praise</w:t>
      </w:r>
      <w:r>
        <w:t xml:space="preserve"> – </w:t>
      </w:r>
      <w:r w:rsidRPr="00BB4EA7">
        <w:rPr>
          <w:noProof/>
        </w:rPr>
        <w:t>praise</w:t>
      </w:r>
      <w:r>
        <w:t xml:space="preserve"> should be descriptive so that the child knows exactly what they have done well or what you are pleased with, for example, “I’m really pleased with the care and attention you have taken to colour that so neatly,” or, “That was incredibly kind of you to share your materials with Ben and help him with his cutting out.”</w:t>
      </w:r>
    </w:p>
    <w:p w:rsidR="00081436" w:rsidRDefault="00081436" w:rsidP="00081436">
      <w:pPr>
        <w:pStyle w:val="Bullets"/>
        <w:numPr>
          <w:ilvl w:val="0"/>
          <w:numId w:val="5"/>
        </w:numPr>
      </w:pPr>
      <w:r w:rsidRPr="009A0C33">
        <w:rPr>
          <w:b/>
        </w:rPr>
        <w:t>Encouragement</w:t>
      </w:r>
      <w:r>
        <w:t xml:space="preserve"> – encouragement is praise for </w:t>
      </w:r>
      <w:r w:rsidRPr="00BB1415">
        <w:rPr>
          <w:noProof/>
        </w:rPr>
        <w:t>effort</w:t>
      </w:r>
      <w:r>
        <w:t xml:space="preserve"> such as, “You tried really hard </w:t>
      </w:r>
      <w:r w:rsidR="00BB1415">
        <w:rPr>
          <w:noProof/>
        </w:rPr>
        <w:t>o</w:t>
      </w:r>
      <w:r w:rsidRPr="00BB1415">
        <w:rPr>
          <w:noProof/>
        </w:rPr>
        <w:t>n</w:t>
      </w:r>
      <w:r>
        <w:t xml:space="preserve"> that piece of reading and carried on even when you got stuck, well done.” Encouragement can be used both before and after an activity to give confidence and belief prior to undertaking an </w:t>
      </w:r>
      <w:r w:rsidRPr="00BB4EA7">
        <w:rPr>
          <w:noProof/>
        </w:rPr>
        <w:t>activity,</w:t>
      </w:r>
      <w:r>
        <w:t xml:space="preserve"> and to give them the confidence to build on their achievements </w:t>
      </w:r>
      <w:r w:rsidRPr="00BB1415">
        <w:rPr>
          <w:noProof/>
        </w:rPr>
        <w:t>afterwards</w:t>
      </w:r>
      <w:r>
        <w:t xml:space="preserve">. For example, “I know you really struggle with </w:t>
      </w:r>
      <w:r w:rsidRPr="00BB1415">
        <w:rPr>
          <w:noProof/>
        </w:rPr>
        <w:t>your times</w:t>
      </w:r>
      <w:r>
        <w:t xml:space="preserve"> tables, but if you keep trying your best I know you will get there,” and, “That drawing is excellent; I look forward to seeing more of your creative work.”</w:t>
      </w:r>
    </w:p>
    <w:p w:rsidR="00081436" w:rsidRDefault="00081436" w:rsidP="00081436">
      <w:pPr>
        <w:pStyle w:val="Bullets"/>
        <w:numPr>
          <w:ilvl w:val="0"/>
          <w:numId w:val="5"/>
        </w:numPr>
      </w:pPr>
      <w:r w:rsidRPr="009A0C33">
        <w:rPr>
          <w:b/>
        </w:rPr>
        <w:t xml:space="preserve">Timely marking and feedback </w:t>
      </w:r>
      <w:r>
        <w:t xml:space="preserve">– whether or not the activity </w:t>
      </w:r>
      <w:r w:rsidRPr="00BB1415">
        <w:rPr>
          <w:noProof/>
        </w:rPr>
        <w:t>undertaken</w:t>
      </w:r>
      <w:r>
        <w:t xml:space="preserve"> </w:t>
      </w:r>
      <w:r w:rsidRPr="00BB1415">
        <w:rPr>
          <w:noProof/>
        </w:rPr>
        <w:t>is</w:t>
      </w:r>
      <w:r>
        <w:t xml:space="preserve"> an assessment, you should always provide children with feedback about their efforts as soon as possible, preferably immediately after the activity, because it is fresh in their minds. If you leave it a week to discuss a piece of </w:t>
      </w:r>
      <w:r w:rsidRPr="00BB4EA7">
        <w:rPr>
          <w:noProof/>
        </w:rPr>
        <w:t>work</w:t>
      </w:r>
      <w:r w:rsidR="00BB4EA7">
        <w:rPr>
          <w:noProof/>
        </w:rPr>
        <w:t>,</w:t>
      </w:r>
      <w:r>
        <w:t xml:space="preserve"> they will have forgotten about </w:t>
      </w:r>
      <w:r w:rsidRPr="00BB4EA7">
        <w:rPr>
          <w:noProof/>
        </w:rPr>
        <w:t>it</w:t>
      </w:r>
      <w:r>
        <w:t xml:space="preserve"> and the value of the feedback will be significantly diminished. They will also be less likely to make as much of an effort in subsequent activities </w:t>
      </w:r>
    </w:p>
    <w:p w:rsidR="00081436" w:rsidRDefault="007065A5" w:rsidP="00081436">
      <w:pPr>
        <w:pStyle w:val="Bullets"/>
        <w:numPr>
          <w:ilvl w:val="0"/>
          <w:numId w:val="5"/>
        </w:numPr>
      </w:pPr>
      <w:r>
        <w:rPr>
          <w:noProof/>
          <w:lang w:val="en-GB"/>
        </w:rPr>
        <w:drawing>
          <wp:anchor distT="0" distB="0" distL="114300" distR="114300" simplePos="0" relativeHeight="251808768" behindDoc="0" locked="0" layoutInCell="1" allowOverlap="1" wp14:anchorId="6B3CD13A" wp14:editId="17339B21">
            <wp:simplePos x="0" y="0"/>
            <wp:positionH relativeFrom="column">
              <wp:posOffset>3864610</wp:posOffset>
            </wp:positionH>
            <wp:positionV relativeFrom="paragraph">
              <wp:posOffset>581025</wp:posOffset>
            </wp:positionV>
            <wp:extent cx="2188210" cy="1815465"/>
            <wp:effectExtent l="0" t="0" r="2540" b="0"/>
            <wp:wrapTight wrapText="bothSides">
              <wp:wrapPolygon edited="0">
                <wp:start x="0" y="0"/>
                <wp:lineTo x="0" y="21305"/>
                <wp:lineTo x="21437" y="21305"/>
                <wp:lineTo x="21437"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ward_present_certificate.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188210" cy="1815465"/>
                    </a:xfrm>
                    <a:prstGeom prst="rect">
                      <a:avLst/>
                    </a:prstGeom>
                  </pic:spPr>
                </pic:pic>
              </a:graphicData>
            </a:graphic>
            <wp14:sizeRelH relativeFrom="margin">
              <wp14:pctWidth>0</wp14:pctWidth>
            </wp14:sizeRelH>
            <wp14:sizeRelV relativeFrom="margin">
              <wp14:pctHeight>0</wp14:pctHeight>
            </wp14:sizeRelV>
          </wp:anchor>
        </w:drawing>
      </w:r>
      <w:r w:rsidR="00081436" w:rsidRPr="009A0C33">
        <w:rPr>
          <w:b/>
        </w:rPr>
        <w:t xml:space="preserve">Rewards </w:t>
      </w:r>
      <w:r w:rsidR="00081436">
        <w:t xml:space="preserve">– </w:t>
      </w:r>
      <w:r w:rsidR="00081436" w:rsidRPr="00BB4EA7">
        <w:rPr>
          <w:noProof/>
        </w:rPr>
        <w:t>rewards</w:t>
      </w:r>
      <w:r w:rsidR="00081436">
        <w:t xml:space="preserve"> come in a number of forms and should be used in moderation so as not to become the norm and an expectation. Rewards can be simple or elaborate and may include:</w:t>
      </w:r>
    </w:p>
    <w:p w:rsidR="00081436" w:rsidRDefault="00081436" w:rsidP="00081436">
      <w:pPr>
        <w:pStyle w:val="Bullets2"/>
        <w:numPr>
          <w:ilvl w:val="1"/>
          <w:numId w:val="5"/>
        </w:numPr>
      </w:pPr>
      <w:r>
        <w:t>merit stickers/stamps/badges</w:t>
      </w:r>
    </w:p>
    <w:p w:rsidR="00081436" w:rsidRDefault="00081436" w:rsidP="00081436">
      <w:pPr>
        <w:pStyle w:val="Bullets2"/>
        <w:numPr>
          <w:ilvl w:val="1"/>
          <w:numId w:val="5"/>
        </w:numPr>
      </w:pPr>
      <w:r>
        <w:t>having their work displayed in their own learning environment or beyond such as in corridors or in reception for visitors to view</w:t>
      </w:r>
    </w:p>
    <w:p w:rsidR="00081436" w:rsidRDefault="00081436" w:rsidP="00081436">
      <w:pPr>
        <w:pStyle w:val="Bullets2"/>
        <w:numPr>
          <w:ilvl w:val="1"/>
          <w:numId w:val="5"/>
        </w:numPr>
      </w:pPr>
      <w:r>
        <w:t>certificates</w:t>
      </w:r>
    </w:p>
    <w:p w:rsidR="00081436" w:rsidRDefault="00081436" w:rsidP="00081436">
      <w:pPr>
        <w:pStyle w:val="Bullets2"/>
        <w:numPr>
          <w:ilvl w:val="1"/>
          <w:numId w:val="5"/>
        </w:numPr>
      </w:pPr>
      <w:r>
        <w:t>recognition assemblies to which parents/carers may be invited</w:t>
      </w:r>
    </w:p>
    <w:p w:rsidR="00081436" w:rsidRDefault="00081436" w:rsidP="00081436">
      <w:pPr>
        <w:pStyle w:val="Bullets2"/>
        <w:numPr>
          <w:ilvl w:val="1"/>
          <w:numId w:val="5"/>
        </w:numPr>
      </w:pPr>
      <w:r>
        <w:lastRenderedPageBreak/>
        <w:t>entered into a book of excellence</w:t>
      </w:r>
    </w:p>
    <w:p w:rsidR="00081436" w:rsidRDefault="00081436" w:rsidP="00081436">
      <w:pPr>
        <w:pStyle w:val="Bullets2"/>
        <w:numPr>
          <w:ilvl w:val="1"/>
          <w:numId w:val="5"/>
        </w:numPr>
      </w:pPr>
      <w:r>
        <w:t>financial rewards such as gift cards and vouchers</w:t>
      </w:r>
    </w:p>
    <w:p w:rsidR="00081436" w:rsidRDefault="00081436" w:rsidP="00081436">
      <w:pPr>
        <w:pStyle w:val="Bullets2"/>
        <w:numPr>
          <w:ilvl w:val="1"/>
          <w:numId w:val="5"/>
        </w:numPr>
      </w:pPr>
      <w:r>
        <w:t xml:space="preserve">phone calls/postcards home to parents/carers </w:t>
      </w:r>
    </w:p>
    <w:p w:rsidR="00081436" w:rsidRDefault="00081436" w:rsidP="00081436">
      <w:pPr>
        <w:pStyle w:val="Bullets2"/>
        <w:numPr>
          <w:ilvl w:val="1"/>
          <w:numId w:val="5"/>
        </w:numPr>
      </w:pPr>
      <w:r>
        <w:t>excursions</w:t>
      </w:r>
    </w:p>
    <w:p w:rsidR="00081436" w:rsidRDefault="00081436" w:rsidP="00081436">
      <w:pPr>
        <w:pStyle w:val="Bullets2"/>
        <w:numPr>
          <w:ilvl w:val="1"/>
          <w:numId w:val="5"/>
        </w:numPr>
      </w:pPr>
      <w:proofErr w:type="gramStart"/>
      <w:r>
        <w:t>visitors</w:t>
      </w:r>
      <w:proofErr w:type="gramEnd"/>
      <w:r>
        <w:t xml:space="preserve"> coming in.</w:t>
      </w:r>
    </w:p>
    <w:p w:rsidR="00081436" w:rsidRPr="0091779B" w:rsidRDefault="00081436" w:rsidP="00081436">
      <w:r>
        <w:t xml:space="preserve">This is where knowing the strengths, needs, and limitations of each individual </w:t>
      </w:r>
      <w:r w:rsidRPr="00BB1415">
        <w:rPr>
          <w:noProof/>
        </w:rPr>
        <w:t>is</w:t>
      </w:r>
      <w:r>
        <w:t xml:space="preserve"> crucial; what one child may find simple to accomplish, another may find almost impossible and you </w:t>
      </w:r>
      <w:r w:rsidRPr="00BB4EA7">
        <w:rPr>
          <w:noProof/>
        </w:rPr>
        <w:t>should</w:t>
      </w:r>
      <w:r w:rsidR="00BB4EA7">
        <w:rPr>
          <w:noProof/>
        </w:rPr>
        <w:t>, therefore,</w:t>
      </w:r>
      <w:r>
        <w:t xml:space="preserve"> ensure that individual effort is acknowledged accordingly. It is important to make the distinction between effort and attainment; effort is the work rate, work ethic, and attitude towards learning whereas attainment is the rate of development and acquisition of knowledge and understanding. One child may invest 100 per cent effort in every task they undertake and make very little progress in their attainment, whereas another child may be comparatively lazy in their approach to learning but make a great deal of progress because they have a natural intelligence. Whilst attainment is important and should be </w:t>
      </w:r>
      <w:r w:rsidRPr="00BB1415">
        <w:rPr>
          <w:noProof/>
        </w:rPr>
        <w:t>recognised</w:t>
      </w:r>
      <w:r>
        <w:t xml:space="preserve">, </w:t>
      </w:r>
      <w:r w:rsidRPr="00BB1415">
        <w:rPr>
          <w:noProof/>
        </w:rPr>
        <w:t>effort</w:t>
      </w:r>
      <w:r>
        <w:t xml:space="preserve"> is equally important and should be </w:t>
      </w:r>
      <w:r w:rsidRPr="00BB1415">
        <w:rPr>
          <w:noProof/>
        </w:rPr>
        <w:t>recognised</w:t>
      </w:r>
      <w:r>
        <w:t xml:space="preserve"> and rewarded in the same way.</w:t>
      </w:r>
    </w:p>
    <w:p w:rsidR="00081436" w:rsidRDefault="00081436" w:rsidP="00081436">
      <w:pPr>
        <w:spacing w:after="0" w:line="240" w:lineRule="auto"/>
        <w:rPr>
          <w:rFonts w:cstheme="majorBidi"/>
          <w:b/>
          <w:bCs/>
          <w:sz w:val="26"/>
          <w:szCs w:val="26"/>
        </w:rPr>
      </w:pPr>
      <w:r>
        <w:rPr>
          <w:noProof/>
          <w:lang w:val="en-GB"/>
        </w:rPr>
        <w:drawing>
          <wp:anchor distT="0" distB="0" distL="114300" distR="114300" simplePos="0" relativeHeight="251809792" behindDoc="0" locked="0" layoutInCell="1" allowOverlap="1" wp14:anchorId="31D2FA9C" wp14:editId="05E5004D">
            <wp:simplePos x="0" y="0"/>
            <wp:positionH relativeFrom="column">
              <wp:posOffset>3752215</wp:posOffset>
            </wp:positionH>
            <wp:positionV relativeFrom="paragraph">
              <wp:posOffset>297180</wp:posOffset>
            </wp:positionV>
            <wp:extent cx="2105025" cy="3810000"/>
            <wp:effectExtent l="0" t="0" r="0" b="0"/>
            <wp:wrapTight wrapText="bothSides">
              <wp:wrapPolygon edited="0">
                <wp:start x="8601" y="108"/>
                <wp:lineTo x="6842" y="432"/>
                <wp:lineTo x="2932" y="1620"/>
                <wp:lineTo x="2932" y="2052"/>
                <wp:lineTo x="1173" y="3780"/>
                <wp:lineTo x="4105" y="5508"/>
                <wp:lineTo x="9187" y="7236"/>
                <wp:lineTo x="8796" y="9504"/>
                <wp:lineTo x="8601" y="12420"/>
                <wp:lineTo x="7819" y="15120"/>
                <wp:lineTo x="9187" y="15876"/>
                <wp:lineTo x="1759" y="15876"/>
                <wp:lineTo x="1564" y="16524"/>
                <wp:lineTo x="7819" y="17604"/>
                <wp:lineTo x="8796" y="21060"/>
                <wp:lineTo x="9187" y="21492"/>
                <wp:lineTo x="18179" y="21492"/>
                <wp:lineTo x="20329" y="19548"/>
                <wp:lineTo x="20525" y="19224"/>
                <wp:lineTo x="17984" y="18684"/>
                <wp:lineTo x="10165" y="17604"/>
                <wp:lineTo x="20329" y="17604"/>
                <wp:lineTo x="20329" y="15876"/>
                <wp:lineTo x="10751" y="15876"/>
                <wp:lineTo x="10556" y="14148"/>
                <wp:lineTo x="19743" y="13716"/>
                <wp:lineTo x="20525" y="13284"/>
                <wp:lineTo x="19352" y="12420"/>
                <wp:lineTo x="16811" y="8964"/>
                <wp:lineTo x="13879" y="7236"/>
                <wp:lineTo x="13488" y="5508"/>
                <wp:lineTo x="15833" y="3780"/>
                <wp:lineTo x="18766" y="1080"/>
                <wp:lineTo x="17202" y="432"/>
                <wp:lineTo x="11533" y="108"/>
                <wp:lineTo x="8601" y="108"/>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rl_student_jumping_400_clr_16702.png"/>
                    <pic:cNvPicPr/>
                  </pic:nvPicPr>
                  <pic:blipFill>
                    <a:blip r:embed="rId83">
                      <a:extLst>
                        <a:ext uri="{28A0092B-C50C-407E-A947-70E740481C1C}">
                          <a14:useLocalDpi xmlns:a14="http://schemas.microsoft.com/office/drawing/2010/main" val="0"/>
                        </a:ext>
                      </a:extLst>
                    </a:blip>
                    <a:stretch>
                      <a:fillRect/>
                    </a:stretch>
                  </pic:blipFill>
                  <pic:spPr>
                    <a:xfrm>
                      <a:off x="0" y="0"/>
                      <a:ext cx="2105025" cy="3810000"/>
                    </a:xfrm>
                    <a:prstGeom prst="rect">
                      <a:avLst/>
                    </a:prstGeom>
                  </pic:spPr>
                </pic:pic>
              </a:graphicData>
            </a:graphic>
          </wp:anchor>
        </w:drawing>
      </w:r>
      <w:r>
        <w:br w:type="page"/>
      </w:r>
    </w:p>
    <w:p w:rsidR="00081436" w:rsidRDefault="00081436" w:rsidP="00081436">
      <w:pPr>
        <w:pStyle w:val="Heading3"/>
      </w:pPr>
      <w:bookmarkStart w:id="159" w:name="_Toc505607466"/>
      <w:r w:rsidRPr="005B7C76">
        <w:lastRenderedPageBreak/>
        <w:t xml:space="preserve">Activity </w:t>
      </w:r>
      <w:r>
        <w:t>4A</w:t>
      </w:r>
      <w:bookmarkEnd w:id="159"/>
    </w:p>
    <w:p w:rsidR="00081436" w:rsidRDefault="00081436">
      <w:pPr>
        <w:spacing w:after="0" w:line="240" w:lineRule="auto"/>
        <w:rPr>
          <w:rFonts w:cs="Calibri"/>
          <w:b/>
          <w:bCs/>
          <w:color w:val="C00000"/>
          <w:sz w:val="28"/>
          <w:szCs w:val="28"/>
        </w:rPr>
      </w:pPr>
      <w:r>
        <w:rPr>
          <w:noProof/>
          <w:lang w:val="en-GB"/>
        </w:rPr>
        <w:drawing>
          <wp:anchor distT="0" distB="0" distL="114300" distR="114300" simplePos="0" relativeHeight="251802624" behindDoc="1" locked="0" layoutInCell="1" allowOverlap="1" wp14:anchorId="3D494458" wp14:editId="3ECFAA8D">
            <wp:simplePos x="0" y="0"/>
            <wp:positionH relativeFrom="column">
              <wp:posOffset>-38100</wp:posOffset>
            </wp:positionH>
            <wp:positionV relativeFrom="paragraph">
              <wp:posOffset>203835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6E5817">
      <w:pPr>
        <w:pStyle w:val="Heading2"/>
      </w:pPr>
      <w:bookmarkStart w:id="160" w:name="_Toc505607467"/>
      <w:r w:rsidRPr="006E5817">
        <w:lastRenderedPageBreak/>
        <w:t xml:space="preserve">4.4 – </w:t>
      </w:r>
      <w:r w:rsidR="00173F00" w:rsidRPr="00A15022">
        <w:t>Develop awareness and respond to children who may require additional support or attention</w:t>
      </w:r>
      <w:bookmarkEnd w:id="160"/>
    </w:p>
    <w:p w:rsidR="00081436" w:rsidRDefault="00081436" w:rsidP="00081436">
      <w:pPr>
        <w:pStyle w:val="BoldBulTight0"/>
      </w:pPr>
    </w:p>
    <w:p w:rsidR="00081436" w:rsidRDefault="00081436" w:rsidP="00081436">
      <w:pPr>
        <w:pStyle w:val="BoldBulTight0"/>
      </w:pPr>
      <w:r w:rsidRPr="00C33993">
        <w:t>By the end of this chapter, the learner should be able to:</w:t>
      </w:r>
    </w:p>
    <w:p w:rsidR="007065A5" w:rsidRDefault="007065A5" w:rsidP="007065A5">
      <w:pPr>
        <w:pStyle w:val="Bullets"/>
      </w:pPr>
      <w:r>
        <w:t>Identify</w:t>
      </w:r>
      <w:r w:rsidRPr="000D7E2B">
        <w:t xml:space="preserve"> children in </w:t>
      </w:r>
      <w:r>
        <w:t>their</w:t>
      </w:r>
      <w:r w:rsidRPr="000D7E2B">
        <w:t xml:space="preserve"> group who require additional support and/or attention and explain their additional needs</w:t>
      </w:r>
    </w:p>
    <w:p w:rsidR="007065A5" w:rsidRDefault="007065A5" w:rsidP="007065A5">
      <w:pPr>
        <w:pStyle w:val="Bullets"/>
      </w:pPr>
      <w:r>
        <w:t xml:space="preserve">Outline how </w:t>
      </w:r>
      <w:r w:rsidRPr="000D7E2B">
        <w:t>the additional needs of each child impact on their behaviour</w:t>
      </w:r>
    </w:p>
    <w:p w:rsidR="007065A5" w:rsidRDefault="007065A5" w:rsidP="007065A5">
      <w:pPr>
        <w:pStyle w:val="Bullets"/>
      </w:pPr>
      <w:r>
        <w:t xml:space="preserve">Describe the additional support </w:t>
      </w:r>
      <w:r w:rsidRPr="000D7E2B">
        <w:t xml:space="preserve">and/or attention </w:t>
      </w:r>
      <w:r>
        <w:t xml:space="preserve">that </w:t>
      </w:r>
      <w:proofErr w:type="gramStart"/>
      <w:r>
        <w:t>has</w:t>
      </w:r>
      <w:proofErr w:type="gramEnd"/>
      <w:r>
        <w:t xml:space="preserve"> been</w:t>
      </w:r>
      <w:r w:rsidRPr="000D7E2B">
        <w:t xml:space="preserve"> put in place for </w:t>
      </w:r>
      <w:r>
        <w:t>children with particular needs.</w:t>
      </w:r>
    </w:p>
    <w:p w:rsidR="00081436" w:rsidRDefault="00081436" w:rsidP="00081436">
      <w:pPr>
        <w:pStyle w:val="Heading3"/>
      </w:pPr>
      <w:bookmarkStart w:id="161" w:name="_Toc422483410"/>
      <w:bookmarkStart w:id="162" w:name="_Toc505607468"/>
      <w:r>
        <w:t>C</w:t>
      </w:r>
      <w:r w:rsidRPr="00B8464D">
        <w:t>hildren who may require additional support or attention</w:t>
      </w:r>
      <w:bookmarkEnd w:id="161"/>
      <w:bookmarkEnd w:id="162"/>
    </w:p>
    <w:p w:rsidR="00081436" w:rsidRPr="00081436" w:rsidRDefault="00081436" w:rsidP="00081436">
      <w:r w:rsidRPr="00081436">
        <w:t>The Early Years Framework states that every educational program must take into account the individual needs and interests of every child. You will probably find that there are a number of children within your care that require additional support, attention, and/or assistance for a number of different reasons.</w:t>
      </w:r>
    </w:p>
    <w:p w:rsidR="00081436" w:rsidRDefault="00081436" w:rsidP="00081436">
      <w:pPr>
        <w:pStyle w:val="BoldBulTight0"/>
      </w:pPr>
      <w:r>
        <w:t>Children in your group may have one or a combination of the following needs:</w:t>
      </w:r>
    </w:p>
    <w:p w:rsidR="00081436" w:rsidRPr="002C3A0D" w:rsidRDefault="00081436" w:rsidP="00081436">
      <w:pPr>
        <w:pStyle w:val="Bullets"/>
        <w:numPr>
          <w:ilvl w:val="0"/>
          <w:numId w:val="5"/>
        </w:numPr>
      </w:pPr>
      <w:r>
        <w:rPr>
          <w:noProof/>
          <w:lang w:val="en-GB"/>
        </w:rPr>
        <w:drawing>
          <wp:anchor distT="0" distB="0" distL="114300" distR="114300" simplePos="0" relativeHeight="251815936" behindDoc="0" locked="0" layoutInCell="1" allowOverlap="1" wp14:anchorId="3FCEC11C" wp14:editId="79D3197F">
            <wp:simplePos x="0" y="0"/>
            <wp:positionH relativeFrom="column">
              <wp:posOffset>3465830</wp:posOffset>
            </wp:positionH>
            <wp:positionV relativeFrom="paragraph">
              <wp:posOffset>15240</wp:posOffset>
            </wp:positionV>
            <wp:extent cx="2689860" cy="2017395"/>
            <wp:effectExtent l="0" t="0" r="0" b="1905"/>
            <wp:wrapTight wrapText="bothSides">
              <wp:wrapPolygon edited="0">
                <wp:start x="2907" y="1224"/>
                <wp:lineTo x="2295" y="2040"/>
                <wp:lineTo x="1989" y="3263"/>
                <wp:lineTo x="1683" y="8159"/>
                <wp:lineTo x="918" y="12238"/>
                <wp:lineTo x="918" y="14686"/>
                <wp:lineTo x="1530" y="17949"/>
                <wp:lineTo x="2754" y="21212"/>
                <wp:lineTo x="2907" y="21416"/>
                <wp:lineTo x="17439" y="21416"/>
                <wp:lineTo x="17745" y="21212"/>
                <wp:lineTo x="18969" y="17949"/>
                <wp:lineTo x="18510" y="16113"/>
                <wp:lineTo x="17898" y="14686"/>
                <wp:lineTo x="19122" y="14686"/>
                <wp:lineTo x="19428" y="13666"/>
                <wp:lineTo x="18663" y="11422"/>
                <wp:lineTo x="18663" y="6935"/>
                <wp:lineTo x="17439" y="5507"/>
                <wp:lineTo x="15603" y="4895"/>
                <wp:lineTo x="15756" y="3875"/>
                <wp:lineTo x="15450" y="1836"/>
                <wp:lineTo x="14992" y="1224"/>
                <wp:lineTo x="2907" y="1224"/>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elping_up_friend_10801.pn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689860" cy="2017395"/>
                    </a:xfrm>
                    <a:prstGeom prst="rect">
                      <a:avLst/>
                    </a:prstGeom>
                  </pic:spPr>
                </pic:pic>
              </a:graphicData>
            </a:graphic>
            <wp14:sizeRelH relativeFrom="margin">
              <wp14:pctWidth>0</wp14:pctWidth>
            </wp14:sizeRelH>
            <wp14:sizeRelV relativeFrom="margin">
              <wp14:pctHeight>0</wp14:pctHeight>
            </wp14:sizeRelV>
          </wp:anchor>
        </w:drawing>
      </w:r>
      <w:r w:rsidRPr="002C3A0D">
        <w:t>Specific learning difficulty/difficulties</w:t>
      </w:r>
    </w:p>
    <w:p w:rsidR="00081436" w:rsidRPr="002C3A0D" w:rsidRDefault="00081436" w:rsidP="00081436">
      <w:pPr>
        <w:pStyle w:val="Bullets"/>
        <w:numPr>
          <w:ilvl w:val="0"/>
          <w:numId w:val="5"/>
        </w:numPr>
      </w:pPr>
      <w:r w:rsidRPr="002C3A0D">
        <w:t>Physical impairment/disability</w:t>
      </w:r>
    </w:p>
    <w:p w:rsidR="00081436" w:rsidRPr="002C3A0D" w:rsidRDefault="00081436" w:rsidP="00081436">
      <w:pPr>
        <w:pStyle w:val="Bullets"/>
        <w:numPr>
          <w:ilvl w:val="0"/>
          <w:numId w:val="5"/>
        </w:numPr>
      </w:pPr>
      <w:r w:rsidRPr="002C3A0D">
        <w:t>Medical condition</w:t>
      </w:r>
    </w:p>
    <w:p w:rsidR="00081436" w:rsidRPr="002C3A0D" w:rsidRDefault="00081436" w:rsidP="00081436">
      <w:pPr>
        <w:pStyle w:val="Bullets"/>
        <w:numPr>
          <w:ilvl w:val="0"/>
          <w:numId w:val="5"/>
        </w:numPr>
      </w:pPr>
      <w:r w:rsidRPr="002C3A0D">
        <w:t>Mental health/emotional issues</w:t>
      </w:r>
    </w:p>
    <w:p w:rsidR="00081436" w:rsidRPr="002C3A0D" w:rsidRDefault="00081436" w:rsidP="00081436">
      <w:pPr>
        <w:pStyle w:val="Bullets"/>
        <w:numPr>
          <w:ilvl w:val="0"/>
          <w:numId w:val="5"/>
        </w:numPr>
      </w:pPr>
      <w:r w:rsidRPr="002C3A0D">
        <w:t>Behavioural issues</w:t>
      </w:r>
    </w:p>
    <w:p w:rsidR="00081436" w:rsidRPr="002C3A0D" w:rsidRDefault="00081436" w:rsidP="00081436">
      <w:pPr>
        <w:pStyle w:val="Bullets"/>
        <w:numPr>
          <w:ilvl w:val="0"/>
          <w:numId w:val="5"/>
        </w:numPr>
      </w:pPr>
      <w:r w:rsidRPr="002C3A0D">
        <w:t>Extenuating domestic circumstances</w:t>
      </w:r>
    </w:p>
    <w:p w:rsidR="00081436" w:rsidRPr="002C3A0D" w:rsidRDefault="00081436" w:rsidP="00081436">
      <w:pPr>
        <w:pStyle w:val="Bullets"/>
        <w:numPr>
          <w:ilvl w:val="0"/>
          <w:numId w:val="5"/>
        </w:numPr>
      </w:pPr>
      <w:r w:rsidRPr="002C3A0D">
        <w:t>Cultural/language barriers.</w:t>
      </w:r>
    </w:p>
    <w:p w:rsidR="00081436" w:rsidRDefault="00081436" w:rsidP="00081436">
      <w:r>
        <w:t xml:space="preserve">It is important to understand that these additional needs come in varying degrees of severity and are different for each </w:t>
      </w:r>
      <w:r w:rsidRPr="00BB4EA7">
        <w:rPr>
          <w:noProof/>
        </w:rPr>
        <w:t>child</w:t>
      </w:r>
      <w:r w:rsidR="00BB4EA7">
        <w:rPr>
          <w:noProof/>
        </w:rPr>
        <w:t>,</w:t>
      </w:r>
      <w:r>
        <w:t xml:space="preserve"> so they will require a personal support plan that contains strategies to assist the individual child. It is also important to consider that these additional needs often have an impact on the child’s </w:t>
      </w:r>
      <w:r w:rsidRPr="00901573">
        <w:rPr>
          <w:noProof/>
        </w:rPr>
        <w:t>behaviour</w:t>
      </w:r>
      <w:r>
        <w:t>, especially if they have a combination of needs.</w:t>
      </w:r>
    </w:p>
    <w:p w:rsidR="00081436" w:rsidRDefault="00081436" w:rsidP="00081436">
      <w:pPr>
        <w:pStyle w:val="Heading3"/>
      </w:pPr>
      <w:bookmarkStart w:id="163" w:name="_Toc422483411"/>
      <w:bookmarkStart w:id="164" w:name="_Toc505607469"/>
      <w:r>
        <w:t>Causes and origins of additional need</w:t>
      </w:r>
      <w:bookmarkEnd w:id="163"/>
      <w:bookmarkEnd w:id="164"/>
    </w:p>
    <w:p w:rsidR="00081436" w:rsidRDefault="00081436" w:rsidP="00081436">
      <w:r>
        <w:t xml:space="preserve">In order to thoroughly understand the needs of the </w:t>
      </w:r>
      <w:r w:rsidRPr="00BB1415">
        <w:rPr>
          <w:noProof/>
        </w:rPr>
        <w:t>individual</w:t>
      </w:r>
      <w:r w:rsidR="00BB1415">
        <w:rPr>
          <w:noProof/>
        </w:rPr>
        <w:t>,</w:t>
      </w:r>
      <w:r>
        <w:t xml:space="preserve"> you must understand the background to the need. This might be a straightforward learning difficulty, but it also might be a combination of complex circumstances. </w:t>
      </w:r>
    </w:p>
    <w:p w:rsidR="00081436" w:rsidRPr="006C0A40" w:rsidRDefault="00081436" w:rsidP="00081436">
      <w:pPr>
        <w:pStyle w:val="BoldBulTight0"/>
        <w:rPr>
          <w:u w:val="single"/>
        </w:rPr>
      </w:pPr>
      <w:bookmarkStart w:id="165" w:name="_Toc421102708"/>
      <w:r w:rsidRPr="006C0A40">
        <w:rPr>
          <w:u w:val="single"/>
        </w:rPr>
        <w:t xml:space="preserve">Domestic </w:t>
      </w:r>
      <w:bookmarkEnd w:id="165"/>
      <w:r>
        <w:rPr>
          <w:u w:val="single"/>
        </w:rPr>
        <w:t>circumstances</w:t>
      </w:r>
    </w:p>
    <w:p w:rsidR="00081436" w:rsidRDefault="00081436" w:rsidP="00081436">
      <w:r>
        <w:t xml:space="preserve">One of the most common causes of inappropriate or unusual </w:t>
      </w:r>
      <w:r w:rsidRPr="00901573">
        <w:rPr>
          <w:noProof/>
        </w:rPr>
        <w:t>behaviour</w:t>
      </w:r>
      <w:r>
        <w:t xml:space="preserve"> in children is family dynamics and background; after all, children spend a large proportion of their time in the home with family members and have learned to behave in the same way as their parents/carers. They are also exposed to </w:t>
      </w:r>
      <w:r>
        <w:lastRenderedPageBreak/>
        <w:t xml:space="preserve">all the circumstances and situations within the family </w:t>
      </w:r>
      <w:r w:rsidRPr="00BB4EA7">
        <w:rPr>
          <w:noProof/>
        </w:rPr>
        <w:t>unit</w:t>
      </w:r>
      <w:r>
        <w:t xml:space="preserve"> and it is sometimes difficult to obtain information from them if there is a cause for concern about domestic circumstances because they are usually naturally very protective of their family members. Children are very resilient and often adept at putting on a brave face if there is a problem at home but the emotion they feel can manifest itself in inappropriate or uncharacteristic </w:t>
      </w:r>
      <w:r w:rsidRPr="00BB1415">
        <w:rPr>
          <w:noProof/>
        </w:rPr>
        <w:t>behaviour</w:t>
      </w:r>
      <w:r>
        <w:t>.</w:t>
      </w:r>
    </w:p>
    <w:p w:rsidR="00081436" w:rsidRDefault="00081436" w:rsidP="00081436">
      <w:pPr>
        <w:pStyle w:val="BoldBulTight0"/>
      </w:pPr>
      <w:r>
        <w:t xml:space="preserve">Domestic issues that can impact on </w:t>
      </w:r>
      <w:r w:rsidRPr="00BB1415">
        <w:rPr>
          <w:noProof/>
        </w:rPr>
        <w:t>behaviour</w:t>
      </w:r>
      <w:r>
        <w:t xml:space="preserve"> may include:</w:t>
      </w:r>
    </w:p>
    <w:p w:rsidR="00081436" w:rsidRDefault="00081436" w:rsidP="00081436">
      <w:pPr>
        <w:pStyle w:val="Bullets"/>
        <w:numPr>
          <w:ilvl w:val="0"/>
          <w:numId w:val="5"/>
        </w:numPr>
      </w:pPr>
      <w:r w:rsidRPr="00901573">
        <w:rPr>
          <w:noProof/>
        </w:rPr>
        <w:t>Child</w:t>
      </w:r>
      <w:r w:rsidR="00BB1415">
        <w:t xml:space="preserve"> is</w:t>
      </w:r>
      <w:r>
        <w:t xml:space="preserve"> suffering abuse from a family member/friend such as:</w:t>
      </w:r>
    </w:p>
    <w:p w:rsidR="00081436" w:rsidRDefault="00081436" w:rsidP="00081436">
      <w:pPr>
        <w:pStyle w:val="Bullets2"/>
        <w:numPr>
          <w:ilvl w:val="1"/>
          <w:numId w:val="5"/>
        </w:numPr>
      </w:pPr>
      <w:r>
        <w:t>physical abuse</w:t>
      </w:r>
    </w:p>
    <w:p w:rsidR="00081436" w:rsidRDefault="00081436" w:rsidP="00081436">
      <w:pPr>
        <w:pStyle w:val="Bullets2"/>
        <w:numPr>
          <w:ilvl w:val="1"/>
          <w:numId w:val="5"/>
        </w:numPr>
      </w:pPr>
      <w:r>
        <w:t>emotional/psychological abuse</w:t>
      </w:r>
    </w:p>
    <w:p w:rsidR="00081436" w:rsidRDefault="00081436" w:rsidP="00081436">
      <w:pPr>
        <w:pStyle w:val="Bullets2"/>
        <w:numPr>
          <w:ilvl w:val="1"/>
          <w:numId w:val="5"/>
        </w:numPr>
      </w:pPr>
      <w:r>
        <w:t>sexual abuse</w:t>
      </w:r>
    </w:p>
    <w:p w:rsidR="00081436" w:rsidRDefault="00081436" w:rsidP="00081436">
      <w:pPr>
        <w:pStyle w:val="Bullets2"/>
        <w:numPr>
          <w:ilvl w:val="1"/>
          <w:numId w:val="5"/>
        </w:numPr>
      </w:pPr>
      <w:proofErr w:type="gramStart"/>
      <w:r>
        <w:t>neglect</w:t>
      </w:r>
      <w:proofErr w:type="gramEnd"/>
      <w:r>
        <w:t xml:space="preserve"> – leaving children unattended, not feeding children, not allowing children to interact with </w:t>
      </w:r>
      <w:r w:rsidRPr="00BB4EA7">
        <w:rPr>
          <w:noProof/>
        </w:rPr>
        <w:t>others</w:t>
      </w:r>
      <w:r w:rsidR="00BB4EA7">
        <w:rPr>
          <w:noProof/>
        </w:rPr>
        <w:t>,</w:t>
      </w:r>
      <w:r>
        <w:t xml:space="preserve"> etc.</w:t>
      </w:r>
    </w:p>
    <w:p w:rsidR="00081436" w:rsidRDefault="00081436" w:rsidP="00081436">
      <w:pPr>
        <w:pStyle w:val="Bullets"/>
        <w:numPr>
          <w:ilvl w:val="0"/>
          <w:numId w:val="5"/>
        </w:numPr>
      </w:pPr>
      <w:r>
        <w:t>Family member suffering domestic abuse/violence</w:t>
      </w:r>
    </w:p>
    <w:p w:rsidR="00081436" w:rsidRDefault="00081436" w:rsidP="00081436">
      <w:pPr>
        <w:pStyle w:val="Bullets"/>
        <w:numPr>
          <w:ilvl w:val="0"/>
          <w:numId w:val="5"/>
        </w:numPr>
      </w:pPr>
      <w:r>
        <w:rPr>
          <w:noProof/>
          <w:lang w:val="en-GB"/>
        </w:rPr>
        <w:drawing>
          <wp:anchor distT="0" distB="0" distL="114300" distR="114300" simplePos="0" relativeHeight="251813888" behindDoc="0" locked="0" layoutInCell="1" allowOverlap="1" wp14:anchorId="32862489" wp14:editId="5F3457EF">
            <wp:simplePos x="0" y="0"/>
            <wp:positionH relativeFrom="column">
              <wp:posOffset>3554095</wp:posOffset>
            </wp:positionH>
            <wp:positionV relativeFrom="paragraph">
              <wp:posOffset>196215</wp:posOffset>
            </wp:positionV>
            <wp:extent cx="2474595" cy="1391920"/>
            <wp:effectExtent l="0" t="0" r="1905"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tle_shattered_400_clr_14525.png"/>
                    <pic:cNvPicPr/>
                  </pic:nvPicPr>
                  <pic:blipFill>
                    <a:blip r:embed="rId85">
                      <a:extLst>
                        <a:ext uri="{28A0092B-C50C-407E-A947-70E740481C1C}">
                          <a14:useLocalDpi xmlns:a14="http://schemas.microsoft.com/office/drawing/2010/main" val="0"/>
                        </a:ext>
                      </a:extLst>
                    </a:blip>
                    <a:stretch>
                      <a:fillRect/>
                    </a:stretch>
                  </pic:blipFill>
                  <pic:spPr>
                    <a:xfrm>
                      <a:off x="0" y="0"/>
                      <a:ext cx="2474595" cy="1391920"/>
                    </a:xfrm>
                    <a:prstGeom prst="rect">
                      <a:avLst/>
                    </a:prstGeom>
                  </pic:spPr>
                </pic:pic>
              </a:graphicData>
            </a:graphic>
            <wp14:sizeRelH relativeFrom="margin">
              <wp14:pctWidth>0</wp14:pctWidth>
            </wp14:sizeRelH>
            <wp14:sizeRelV relativeFrom="margin">
              <wp14:pctHeight>0</wp14:pctHeight>
            </wp14:sizeRelV>
          </wp:anchor>
        </w:drawing>
      </w:r>
      <w:r>
        <w:t>Poor diet – high sugar/saturated fat intake, lack of protein and vitamins</w:t>
      </w:r>
    </w:p>
    <w:p w:rsidR="00081436" w:rsidRDefault="00081436" w:rsidP="00081436">
      <w:pPr>
        <w:pStyle w:val="Bullets"/>
        <w:numPr>
          <w:ilvl w:val="0"/>
          <w:numId w:val="5"/>
        </w:numPr>
      </w:pPr>
      <w:r>
        <w:t>Overcrowded/unhygienic living conditions</w:t>
      </w:r>
    </w:p>
    <w:p w:rsidR="00081436" w:rsidRDefault="00081436" w:rsidP="00081436">
      <w:pPr>
        <w:pStyle w:val="Bullets"/>
        <w:numPr>
          <w:ilvl w:val="0"/>
          <w:numId w:val="5"/>
        </w:numPr>
      </w:pPr>
      <w:r>
        <w:t>Financial difficulties</w:t>
      </w:r>
    </w:p>
    <w:p w:rsidR="00081436" w:rsidRDefault="00081436" w:rsidP="00081436">
      <w:pPr>
        <w:pStyle w:val="Bullets"/>
        <w:numPr>
          <w:ilvl w:val="0"/>
          <w:numId w:val="5"/>
        </w:numPr>
      </w:pPr>
      <w:r>
        <w:t>Changes to family dynamics such as:</w:t>
      </w:r>
    </w:p>
    <w:p w:rsidR="00081436" w:rsidRDefault="00081436" w:rsidP="00081436">
      <w:pPr>
        <w:pStyle w:val="Bullets2"/>
        <w:numPr>
          <w:ilvl w:val="1"/>
          <w:numId w:val="5"/>
        </w:numPr>
      </w:pPr>
      <w:r>
        <w:t>parents/carers separation</w:t>
      </w:r>
    </w:p>
    <w:p w:rsidR="00081436" w:rsidRDefault="00081436" w:rsidP="00081436">
      <w:pPr>
        <w:pStyle w:val="Bullets2"/>
        <w:numPr>
          <w:ilvl w:val="1"/>
          <w:numId w:val="5"/>
        </w:numPr>
      </w:pPr>
      <w:r>
        <w:t>new baby</w:t>
      </w:r>
    </w:p>
    <w:p w:rsidR="00081436" w:rsidRDefault="00081436" w:rsidP="00081436">
      <w:pPr>
        <w:pStyle w:val="Bullets2"/>
        <w:numPr>
          <w:ilvl w:val="1"/>
          <w:numId w:val="5"/>
        </w:numPr>
      </w:pPr>
      <w:r>
        <w:t>step-family moving in</w:t>
      </w:r>
    </w:p>
    <w:p w:rsidR="00081436" w:rsidRDefault="00081436" w:rsidP="00081436">
      <w:pPr>
        <w:pStyle w:val="Bullets"/>
        <w:numPr>
          <w:ilvl w:val="0"/>
          <w:numId w:val="5"/>
        </w:numPr>
      </w:pPr>
      <w:r>
        <w:t>Bereavement of family member or pet</w:t>
      </w:r>
    </w:p>
    <w:p w:rsidR="00081436" w:rsidRDefault="00081436" w:rsidP="00081436">
      <w:pPr>
        <w:pStyle w:val="Bullets"/>
        <w:numPr>
          <w:ilvl w:val="0"/>
          <w:numId w:val="5"/>
        </w:numPr>
      </w:pPr>
      <w:r>
        <w:t>Ill health of family member</w:t>
      </w:r>
    </w:p>
    <w:p w:rsidR="00081436" w:rsidRDefault="00081436" w:rsidP="00081436">
      <w:pPr>
        <w:pStyle w:val="Bullets"/>
        <w:numPr>
          <w:ilvl w:val="0"/>
          <w:numId w:val="5"/>
        </w:numPr>
      </w:pPr>
      <w:r>
        <w:t>Substance/alcohol abuse by family member</w:t>
      </w:r>
    </w:p>
    <w:p w:rsidR="00081436" w:rsidRDefault="00081436" w:rsidP="00081436">
      <w:pPr>
        <w:pStyle w:val="Bullets"/>
        <w:numPr>
          <w:ilvl w:val="0"/>
          <w:numId w:val="5"/>
        </w:numPr>
      </w:pPr>
      <w:r>
        <w:t>Lack of sleep</w:t>
      </w:r>
    </w:p>
    <w:p w:rsidR="00081436" w:rsidRDefault="00081436" w:rsidP="00081436">
      <w:pPr>
        <w:pStyle w:val="Bullets"/>
        <w:numPr>
          <w:ilvl w:val="0"/>
          <w:numId w:val="5"/>
        </w:numPr>
      </w:pPr>
      <w:r>
        <w:t>Child is a carer for disabled/ill parent or carer</w:t>
      </w:r>
    </w:p>
    <w:p w:rsidR="00081436" w:rsidRDefault="00081436" w:rsidP="00081436">
      <w:pPr>
        <w:pStyle w:val="Bullets"/>
        <w:numPr>
          <w:ilvl w:val="0"/>
          <w:numId w:val="5"/>
        </w:numPr>
      </w:pPr>
      <w:r>
        <w:t>Criminal activity taking place in the home/family members involved in criminal activity</w:t>
      </w:r>
    </w:p>
    <w:p w:rsidR="00081436" w:rsidRDefault="00081436" w:rsidP="00081436">
      <w:pPr>
        <w:pStyle w:val="Bullets"/>
        <w:numPr>
          <w:ilvl w:val="0"/>
          <w:numId w:val="5"/>
        </w:numPr>
      </w:pPr>
      <w:r>
        <w:t>Parents/carers taking no interest in child’s progress such as non-attendance at school parents’ evenings, sporting events or creative productions</w:t>
      </w:r>
    </w:p>
    <w:p w:rsidR="00081436" w:rsidRDefault="00081436" w:rsidP="00081436">
      <w:pPr>
        <w:pStyle w:val="Bullets"/>
        <w:numPr>
          <w:ilvl w:val="0"/>
          <w:numId w:val="5"/>
        </w:numPr>
      </w:pPr>
      <w:r>
        <w:t xml:space="preserve">Strict disciplinarian or liberal parents/carers </w:t>
      </w:r>
    </w:p>
    <w:p w:rsidR="00081436" w:rsidRDefault="00081436" w:rsidP="00081436">
      <w:pPr>
        <w:pStyle w:val="Bullets"/>
        <w:numPr>
          <w:ilvl w:val="0"/>
          <w:numId w:val="5"/>
        </w:numPr>
      </w:pPr>
      <w:r>
        <w:lastRenderedPageBreak/>
        <w:t>Religious/cultural beliefs</w:t>
      </w:r>
    </w:p>
    <w:p w:rsidR="00081436" w:rsidRDefault="00081436" w:rsidP="00081436">
      <w:pPr>
        <w:pStyle w:val="Bullets"/>
        <w:numPr>
          <w:ilvl w:val="0"/>
          <w:numId w:val="5"/>
        </w:numPr>
      </w:pPr>
      <w:r>
        <w:t>Exposure to adult media and broadcasts.</w:t>
      </w:r>
    </w:p>
    <w:p w:rsidR="00081436" w:rsidRDefault="00081436" w:rsidP="00081436">
      <w:r>
        <w:t xml:space="preserve">These are common domestic issues that can cause children to behave inappropriately or </w:t>
      </w:r>
      <w:r w:rsidRPr="00BB4EA7">
        <w:rPr>
          <w:noProof/>
        </w:rPr>
        <w:t>unusually</w:t>
      </w:r>
      <w:r w:rsidR="00BB4EA7">
        <w:rPr>
          <w:noProof/>
        </w:rPr>
        <w:t>,</w:t>
      </w:r>
      <w:r>
        <w:t xml:space="preserve"> but there are </w:t>
      </w:r>
      <w:r w:rsidRPr="00901573">
        <w:rPr>
          <w:noProof/>
        </w:rPr>
        <w:t>many</w:t>
      </w:r>
      <w:r>
        <w:t xml:space="preserve"> more that may be bizarre and unique. There are also some common forms of </w:t>
      </w:r>
      <w:r w:rsidRPr="00901573">
        <w:rPr>
          <w:noProof/>
        </w:rPr>
        <w:t>behaviour</w:t>
      </w:r>
      <w:r>
        <w:t xml:space="preserve"> associated with a number of these issues which are shown in the table below.</w:t>
      </w:r>
    </w:p>
    <w:tbl>
      <w:tblPr>
        <w:tblStyle w:val="TableGrid"/>
        <w:tblW w:w="0" w:type="auto"/>
        <w:tblLook w:val="04A0" w:firstRow="1" w:lastRow="0" w:firstColumn="1" w:lastColumn="0" w:noHBand="0" w:noVBand="1"/>
      </w:tblPr>
      <w:tblGrid>
        <w:gridCol w:w="2518"/>
        <w:gridCol w:w="7030"/>
      </w:tblGrid>
      <w:tr w:rsidR="00BB1415" w:rsidTr="001C4073">
        <w:tc>
          <w:tcPr>
            <w:tcW w:w="2518" w:type="dxa"/>
            <w:shd w:val="clear" w:color="auto" w:fill="E5B8B7" w:themeFill="accent2" w:themeFillTint="66"/>
          </w:tcPr>
          <w:p w:rsidR="00BB1415" w:rsidRPr="009B0D60" w:rsidRDefault="00BB1415" w:rsidP="001C4073">
            <w:pPr>
              <w:spacing w:before="120" w:after="120" w:line="240" w:lineRule="auto"/>
              <w:jc w:val="center"/>
              <w:rPr>
                <w:b/>
              </w:rPr>
            </w:pPr>
            <w:r>
              <w:rPr>
                <w:b/>
              </w:rPr>
              <w:t>Domestic issue</w:t>
            </w:r>
          </w:p>
        </w:tc>
        <w:tc>
          <w:tcPr>
            <w:tcW w:w="7030" w:type="dxa"/>
            <w:shd w:val="clear" w:color="auto" w:fill="E5B8B7" w:themeFill="accent2" w:themeFillTint="66"/>
          </w:tcPr>
          <w:p w:rsidR="00BB1415" w:rsidRPr="009B0D60" w:rsidRDefault="00BB1415" w:rsidP="001C4073">
            <w:pPr>
              <w:spacing w:before="120" w:after="120" w:line="240" w:lineRule="auto"/>
              <w:jc w:val="center"/>
              <w:rPr>
                <w:b/>
              </w:rPr>
            </w:pPr>
            <w:r>
              <w:rPr>
                <w:b/>
              </w:rPr>
              <w:t>Related behaviour</w:t>
            </w:r>
          </w:p>
        </w:tc>
      </w:tr>
      <w:tr w:rsidR="00BB1415" w:rsidTr="001C4073">
        <w:tc>
          <w:tcPr>
            <w:tcW w:w="2518" w:type="dxa"/>
          </w:tcPr>
          <w:p w:rsidR="00BB1415" w:rsidRDefault="00BB1415" w:rsidP="001C4073">
            <w:pPr>
              <w:spacing w:before="120" w:after="120" w:line="240" w:lineRule="auto"/>
            </w:pPr>
            <w:r>
              <w:t>Physical abuse</w:t>
            </w:r>
          </w:p>
        </w:tc>
        <w:tc>
          <w:tcPr>
            <w:tcW w:w="7030" w:type="dxa"/>
          </w:tcPr>
          <w:p w:rsidR="00BB1415" w:rsidRDefault="00BB1415" w:rsidP="00721230">
            <w:pPr>
              <w:pStyle w:val="ListParagraph"/>
              <w:numPr>
                <w:ilvl w:val="0"/>
                <w:numId w:val="40"/>
              </w:numPr>
              <w:spacing w:before="120" w:after="120" w:line="240" w:lineRule="auto"/>
              <w:ind w:left="357" w:hanging="357"/>
            </w:pPr>
            <w:r>
              <w:t>Covering injuries with clothing, make-up</w:t>
            </w:r>
          </w:p>
          <w:p w:rsidR="00BB1415" w:rsidRDefault="00BB1415" w:rsidP="00721230">
            <w:pPr>
              <w:pStyle w:val="ListParagraph"/>
              <w:numPr>
                <w:ilvl w:val="0"/>
                <w:numId w:val="40"/>
              </w:numPr>
              <w:spacing w:before="120" w:after="120" w:line="240" w:lineRule="auto"/>
              <w:ind w:left="357" w:hanging="357"/>
            </w:pPr>
            <w:r>
              <w:t>Wearing unsuitable clothing for the weather conditions to cover injuries</w:t>
            </w:r>
          </w:p>
          <w:p w:rsidR="00BB1415" w:rsidRDefault="00BB1415" w:rsidP="00721230">
            <w:pPr>
              <w:pStyle w:val="ListParagraph"/>
              <w:numPr>
                <w:ilvl w:val="0"/>
                <w:numId w:val="40"/>
              </w:numPr>
              <w:spacing w:before="120" w:after="120" w:line="240" w:lineRule="auto"/>
              <w:ind w:left="357" w:hanging="357"/>
            </w:pPr>
            <w:r>
              <w:t>Refusal to participate in physical activities such as swimming</w:t>
            </w:r>
          </w:p>
          <w:p w:rsidR="00BB1415" w:rsidRDefault="00BB1415" w:rsidP="00721230">
            <w:pPr>
              <w:pStyle w:val="ListParagraph"/>
              <w:numPr>
                <w:ilvl w:val="0"/>
                <w:numId w:val="40"/>
              </w:numPr>
              <w:spacing w:before="120" w:after="120" w:line="240" w:lineRule="auto"/>
              <w:ind w:left="357" w:hanging="357"/>
            </w:pPr>
            <w:r>
              <w:t>Resistance to going home</w:t>
            </w:r>
          </w:p>
          <w:p w:rsidR="00BB1415" w:rsidRDefault="00BB1415" w:rsidP="00721230">
            <w:pPr>
              <w:pStyle w:val="ListParagraph"/>
              <w:numPr>
                <w:ilvl w:val="0"/>
                <w:numId w:val="40"/>
              </w:numPr>
              <w:spacing w:before="120" w:after="120" w:line="240" w:lineRule="auto"/>
              <w:ind w:left="357" w:hanging="357"/>
            </w:pPr>
            <w:r>
              <w:t>Fear/mistrust of adults</w:t>
            </w:r>
          </w:p>
          <w:p w:rsidR="00BB1415" w:rsidRDefault="00BB1415" w:rsidP="00721230">
            <w:pPr>
              <w:pStyle w:val="ListParagraph"/>
              <w:numPr>
                <w:ilvl w:val="0"/>
                <w:numId w:val="40"/>
              </w:numPr>
              <w:spacing w:before="120" w:after="120" w:line="240" w:lineRule="auto"/>
              <w:ind w:left="357" w:hanging="357"/>
            </w:pPr>
            <w:r>
              <w:t>Physically abusive towards peers</w:t>
            </w:r>
          </w:p>
        </w:tc>
      </w:tr>
      <w:tr w:rsidR="00BB1415" w:rsidTr="001C4073">
        <w:tc>
          <w:tcPr>
            <w:tcW w:w="2518" w:type="dxa"/>
          </w:tcPr>
          <w:p w:rsidR="00BB1415" w:rsidRDefault="00BB1415" w:rsidP="001C4073">
            <w:pPr>
              <w:spacing w:before="120" w:after="120" w:line="240" w:lineRule="auto"/>
            </w:pPr>
            <w:r>
              <w:t>Emotional/psychological abuse</w:t>
            </w:r>
          </w:p>
        </w:tc>
        <w:tc>
          <w:tcPr>
            <w:tcW w:w="7030" w:type="dxa"/>
          </w:tcPr>
          <w:p w:rsidR="00BB1415" w:rsidRDefault="00BB1415" w:rsidP="00721230">
            <w:pPr>
              <w:pStyle w:val="ListParagraph"/>
              <w:numPr>
                <w:ilvl w:val="0"/>
                <w:numId w:val="40"/>
              </w:numPr>
              <w:spacing w:before="120" w:after="120" w:line="240" w:lineRule="auto"/>
              <w:ind w:left="357" w:hanging="357"/>
            </w:pPr>
            <w:r>
              <w:t>Low self-esteem</w:t>
            </w:r>
          </w:p>
          <w:p w:rsidR="00BB1415" w:rsidRDefault="00BB1415" w:rsidP="00721230">
            <w:pPr>
              <w:pStyle w:val="ListParagraph"/>
              <w:numPr>
                <w:ilvl w:val="0"/>
                <w:numId w:val="40"/>
              </w:numPr>
              <w:spacing w:before="120" w:after="120" w:line="240" w:lineRule="auto"/>
              <w:ind w:left="357" w:hanging="357"/>
            </w:pPr>
            <w:r>
              <w:t>Withdrawal – reluctant to participate in group activities</w:t>
            </w:r>
          </w:p>
          <w:p w:rsidR="00BB1415" w:rsidRDefault="00BB1415" w:rsidP="00721230">
            <w:pPr>
              <w:pStyle w:val="ListParagraph"/>
              <w:numPr>
                <w:ilvl w:val="0"/>
                <w:numId w:val="40"/>
              </w:numPr>
              <w:spacing w:before="120" w:after="120" w:line="240" w:lineRule="auto"/>
              <w:ind w:left="357" w:hanging="357"/>
            </w:pPr>
            <w:r>
              <w:t>Not performing to the best of their ability</w:t>
            </w:r>
          </w:p>
          <w:p w:rsidR="00BB1415" w:rsidRDefault="00BB1415" w:rsidP="00721230">
            <w:pPr>
              <w:pStyle w:val="ListParagraph"/>
              <w:numPr>
                <w:ilvl w:val="0"/>
                <w:numId w:val="40"/>
              </w:numPr>
              <w:spacing w:before="120" w:after="120" w:line="240" w:lineRule="auto"/>
              <w:ind w:left="357" w:hanging="357"/>
            </w:pPr>
            <w:r>
              <w:t>Self-harm</w:t>
            </w:r>
          </w:p>
          <w:p w:rsidR="00BB1415" w:rsidRDefault="00BB1415" w:rsidP="00721230">
            <w:pPr>
              <w:pStyle w:val="ListParagraph"/>
              <w:numPr>
                <w:ilvl w:val="0"/>
                <w:numId w:val="40"/>
              </w:numPr>
              <w:spacing w:before="120" w:after="120" w:line="240" w:lineRule="auto"/>
              <w:ind w:left="357" w:hanging="357"/>
            </w:pPr>
            <w:r>
              <w:t>Eating disorders</w:t>
            </w:r>
          </w:p>
        </w:tc>
      </w:tr>
      <w:tr w:rsidR="00BB1415" w:rsidTr="001C4073">
        <w:tc>
          <w:tcPr>
            <w:tcW w:w="2518" w:type="dxa"/>
          </w:tcPr>
          <w:p w:rsidR="00BB1415" w:rsidRDefault="00BB1415" w:rsidP="001C4073">
            <w:pPr>
              <w:spacing w:before="120" w:after="120" w:line="240" w:lineRule="auto"/>
            </w:pPr>
            <w:r>
              <w:t>Sexual abuse</w:t>
            </w:r>
          </w:p>
        </w:tc>
        <w:tc>
          <w:tcPr>
            <w:tcW w:w="7030" w:type="dxa"/>
          </w:tcPr>
          <w:p w:rsidR="00BB1415" w:rsidRDefault="00BB1415" w:rsidP="00721230">
            <w:pPr>
              <w:pStyle w:val="ListParagraph"/>
              <w:numPr>
                <w:ilvl w:val="0"/>
                <w:numId w:val="40"/>
              </w:numPr>
              <w:spacing w:before="120" w:after="120" w:line="240" w:lineRule="auto"/>
              <w:ind w:left="357" w:hanging="357"/>
            </w:pPr>
            <w:r>
              <w:t>Inappropriate interest in or knowledge of sexual acts</w:t>
            </w:r>
          </w:p>
          <w:p w:rsidR="00BB1415" w:rsidRDefault="00BB1415" w:rsidP="00721230">
            <w:pPr>
              <w:pStyle w:val="ListParagraph"/>
              <w:numPr>
                <w:ilvl w:val="0"/>
                <w:numId w:val="40"/>
              </w:numPr>
              <w:spacing w:before="120" w:after="120" w:line="240" w:lineRule="auto"/>
              <w:ind w:left="357" w:hanging="357"/>
            </w:pPr>
            <w:r>
              <w:t>Inappropriate use of sexual language</w:t>
            </w:r>
          </w:p>
          <w:p w:rsidR="00BB1415" w:rsidRDefault="00BB1415" w:rsidP="00721230">
            <w:pPr>
              <w:pStyle w:val="ListParagraph"/>
              <w:numPr>
                <w:ilvl w:val="0"/>
                <w:numId w:val="40"/>
              </w:numPr>
              <w:spacing w:before="120" w:after="120" w:line="240" w:lineRule="auto"/>
              <w:ind w:left="357" w:hanging="357"/>
            </w:pPr>
            <w:r>
              <w:t>Seductiveness</w:t>
            </w:r>
          </w:p>
          <w:p w:rsidR="00BB1415" w:rsidRDefault="00BB1415" w:rsidP="00721230">
            <w:pPr>
              <w:pStyle w:val="ListParagraph"/>
              <w:numPr>
                <w:ilvl w:val="0"/>
                <w:numId w:val="40"/>
              </w:numPr>
              <w:spacing w:before="120" w:after="120" w:line="240" w:lineRule="auto"/>
              <w:ind w:left="357" w:hanging="357"/>
            </w:pPr>
            <w:r>
              <w:t>Avoidance of things related to sexuality, or rejection of own genitals or body</w:t>
            </w:r>
          </w:p>
          <w:p w:rsidR="00BB1415" w:rsidRDefault="00BB1415" w:rsidP="00721230">
            <w:pPr>
              <w:pStyle w:val="ListParagraph"/>
              <w:numPr>
                <w:ilvl w:val="0"/>
                <w:numId w:val="40"/>
              </w:numPr>
              <w:spacing w:before="120" w:after="120" w:line="240" w:lineRule="auto"/>
              <w:ind w:left="357" w:hanging="357"/>
            </w:pPr>
            <w:r>
              <w:t>Either over compliance or excessive aggression</w:t>
            </w:r>
          </w:p>
          <w:p w:rsidR="00BB1415" w:rsidRDefault="00BB1415" w:rsidP="00721230">
            <w:pPr>
              <w:pStyle w:val="ListParagraph"/>
              <w:numPr>
                <w:ilvl w:val="0"/>
                <w:numId w:val="40"/>
              </w:numPr>
              <w:spacing w:before="120" w:after="120" w:line="240" w:lineRule="auto"/>
              <w:ind w:left="357" w:hanging="357"/>
            </w:pPr>
            <w:r>
              <w:t>Fear of a particular person or family member</w:t>
            </w:r>
          </w:p>
          <w:p w:rsidR="00BB1415" w:rsidRDefault="00BB1415" w:rsidP="00721230">
            <w:pPr>
              <w:pStyle w:val="ListParagraph"/>
              <w:numPr>
                <w:ilvl w:val="0"/>
                <w:numId w:val="40"/>
              </w:numPr>
              <w:spacing w:before="120" w:after="120" w:line="240" w:lineRule="auto"/>
              <w:ind w:left="357" w:hanging="357"/>
            </w:pPr>
            <w:r>
              <w:t>Self-harm</w:t>
            </w:r>
          </w:p>
          <w:p w:rsidR="00BB1415" w:rsidRDefault="00BB1415" w:rsidP="00721230">
            <w:pPr>
              <w:pStyle w:val="ListParagraph"/>
              <w:numPr>
                <w:ilvl w:val="0"/>
                <w:numId w:val="40"/>
              </w:numPr>
              <w:spacing w:before="120" w:after="120" w:line="240" w:lineRule="auto"/>
              <w:ind w:left="357" w:hanging="357"/>
            </w:pPr>
            <w:r>
              <w:t>Soiling</w:t>
            </w:r>
          </w:p>
          <w:p w:rsidR="00BB1415" w:rsidRDefault="00BB1415" w:rsidP="00721230">
            <w:pPr>
              <w:pStyle w:val="ListParagraph"/>
              <w:numPr>
                <w:ilvl w:val="0"/>
                <w:numId w:val="40"/>
              </w:numPr>
              <w:spacing w:before="120" w:after="120" w:line="240" w:lineRule="auto"/>
              <w:ind w:left="357" w:hanging="357"/>
            </w:pPr>
            <w:r>
              <w:t>Lack of concentration</w:t>
            </w:r>
          </w:p>
        </w:tc>
      </w:tr>
      <w:tr w:rsidR="00BB1415" w:rsidTr="001C4073">
        <w:tc>
          <w:tcPr>
            <w:tcW w:w="2518" w:type="dxa"/>
          </w:tcPr>
          <w:p w:rsidR="00BB1415" w:rsidRDefault="00BB1415" w:rsidP="001C4073">
            <w:pPr>
              <w:spacing w:before="120" w:after="120" w:line="240" w:lineRule="auto"/>
            </w:pPr>
            <w:r>
              <w:t>Neglect</w:t>
            </w:r>
          </w:p>
        </w:tc>
        <w:tc>
          <w:tcPr>
            <w:tcW w:w="7030" w:type="dxa"/>
          </w:tcPr>
          <w:p w:rsidR="00BB1415" w:rsidRDefault="00BB1415" w:rsidP="00721230">
            <w:pPr>
              <w:pStyle w:val="ListParagraph"/>
              <w:numPr>
                <w:ilvl w:val="0"/>
                <w:numId w:val="40"/>
              </w:numPr>
              <w:spacing w:before="120" w:after="120" w:line="240" w:lineRule="auto"/>
              <w:ind w:left="357" w:hanging="357"/>
            </w:pPr>
            <w:r>
              <w:t>Wearing dirty/unkempt clothing</w:t>
            </w:r>
          </w:p>
          <w:p w:rsidR="00BB1415" w:rsidRDefault="00BB1415" w:rsidP="00721230">
            <w:pPr>
              <w:pStyle w:val="ListParagraph"/>
              <w:numPr>
                <w:ilvl w:val="0"/>
                <w:numId w:val="40"/>
              </w:numPr>
              <w:spacing w:before="120" w:after="120" w:line="240" w:lineRule="auto"/>
              <w:ind w:left="357" w:hanging="357"/>
            </w:pPr>
            <w:r>
              <w:t>Poor personal hygiene</w:t>
            </w:r>
          </w:p>
          <w:p w:rsidR="00BB1415" w:rsidRDefault="00BB1415" w:rsidP="00721230">
            <w:pPr>
              <w:pStyle w:val="ListParagraph"/>
              <w:numPr>
                <w:ilvl w:val="0"/>
                <w:numId w:val="40"/>
              </w:numPr>
              <w:spacing w:before="120" w:after="120" w:line="240" w:lineRule="auto"/>
              <w:ind w:left="357" w:hanging="357"/>
            </w:pPr>
            <w:r>
              <w:t>Malnourished</w:t>
            </w:r>
          </w:p>
          <w:p w:rsidR="00BB1415" w:rsidRDefault="00BB1415" w:rsidP="00721230">
            <w:pPr>
              <w:pStyle w:val="ListParagraph"/>
              <w:numPr>
                <w:ilvl w:val="0"/>
                <w:numId w:val="40"/>
              </w:numPr>
              <w:spacing w:before="120" w:after="120" w:line="240" w:lineRule="auto"/>
              <w:ind w:left="357" w:hanging="357"/>
            </w:pPr>
            <w:r>
              <w:t>Lack of equipment</w:t>
            </w:r>
          </w:p>
          <w:p w:rsidR="00BB1415" w:rsidRDefault="00BB1415" w:rsidP="00721230">
            <w:pPr>
              <w:pStyle w:val="ListParagraph"/>
              <w:numPr>
                <w:ilvl w:val="0"/>
                <w:numId w:val="40"/>
              </w:numPr>
              <w:spacing w:before="120" w:after="120" w:line="240" w:lineRule="auto"/>
              <w:ind w:left="357" w:hanging="357"/>
            </w:pPr>
            <w:r>
              <w:t>Poor punctuality</w:t>
            </w:r>
          </w:p>
          <w:p w:rsidR="00BB1415" w:rsidRDefault="00BB1415" w:rsidP="00721230">
            <w:pPr>
              <w:pStyle w:val="ListParagraph"/>
              <w:numPr>
                <w:ilvl w:val="0"/>
                <w:numId w:val="40"/>
              </w:numPr>
              <w:spacing w:before="120" w:after="120" w:line="240" w:lineRule="auto"/>
              <w:ind w:left="357" w:hanging="357"/>
            </w:pPr>
            <w:r>
              <w:t>Attendance of any extra-curricular activities</w:t>
            </w:r>
          </w:p>
          <w:p w:rsidR="00BB1415" w:rsidRDefault="00BB1415" w:rsidP="00721230">
            <w:pPr>
              <w:pStyle w:val="ListParagraph"/>
              <w:numPr>
                <w:ilvl w:val="0"/>
                <w:numId w:val="40"/>
              </w:numPr>
              <w:spacing w:before="120" w:after="120" w:line="240" w:lineRule="auto"/>
              <w:ind w:left="357" w:hanging="357"/>
            </w:pPr>
            <w:r>
              <w:t>Non-attendance</w:t>
            </w:r>
          </w:p>
          <w:p w:rsidR="00BB1415" w:rsidRDefault="00BB1415" w:rsidP="00721230">
            <w:pPr>
              <w:pStyle w:val="ListParagraph"/>
              <w:numPr>
                <w:ilvl w:val="0"/>
                <w:numId w:val="40"/>
              </w:numPr>
              <w:spacing w:before="120" w:after="120" w:line="240" w:lineRule="auto"/>
              <w:ind w:left="357" w:hanging="357"/>
            </w:pPr>
            <w:r>
              <w:lastRenderedPageBreak/>
              <w:t>Excessive illness</w:t>
            </w:r>
          </w:p>
          <w:p w:rsidR="00BB1415" w:rsidRDefault="00BB1415" w:rsidP="00721230">
            <w:pPr>
              <w:pStyle w:val="ListParagraph"/>
              <w:numPr>
                <w:ilvl w:val="0"/>
                <w:numId w:val="40"/>
              </w:numPr>
              <w:spacing w:before="120" w:after="120" w:line="240" w:lineRule="auto"/>
              <w:ind w:left="357" w:hanging="357"/>
            </w:pPr>
            <w:r>
              <w:t xml:space="preserve">Attention seeking </w:t>
            </w:r>
            <w:r w:rsidRPr="00901573">
              <w:rPr>
                <w:noProof/>
              </w:rPr>
              <w:t>behaviour</w:t>
            </w:r>
            <w:r>
              <w:t xml:space="preserve"> – will often cause disruption and get in trouble just to receive adult attention</w:t>
            </w:r>
          </w:p>
          <w:p w:rsidR="00BB1415" w:rsidRDefault="00BB1415" w:rsidP="00721230">
            <w:pPr>
              <w:pStyle w:val="ListParagraph"/>
              <w:numPr>
                <w:ilvl w:val="0"/>
                <w:numId w:val="40"/>
              </w:numPr>
              <w:spacing w:before="120" w:after="120" w:line="240" w:lineRule="auto"/>
              <w:ind w:left="357" w:hanging="357"/>
            </w:pPr>
            <w:r>
              <w:t>Theft</w:t>
            </w:r>
          </w:p>
        </w:tc>
      </w:tr>
      <w:tr w:rsidR="00BB1415" w:rsidTr="001C4073">
        <w:tc>
          <w:tcPr>
            <w:tcW w:w="2518" w:type="dxa"/>
          </w:tcPr>
          <w:p w:rsidR="00BB1415" w:rsidRDefault="00BB1415" w:rsidP="001C4073">
            <w:pPr>
              <w:spacing w:before="120" w:after="120" w:line="240" w:lineRule="auto"/>
            </w:pPr>
            <w:r>
              <w:lastRenderedPageBreak/>
              <w:t>Poor diet</w:t>
            </w:r>
          </w:p>
        </w:tc>
        <w:tc>
          <w:tcPr>
            <w:tcW w:w="7030" w:type="dxa"/>
          </w:tcPr>
          <w:p w:rsidR="00BB1415" w:rsidRDefault="00BB1415" w:rsidP="00721230">
            <w:pPr>
              <w:pStyle w:val="ListParagraph"/>
              <w:numPr>
                <w:ilvl w:val="0"/>
                <w:numId w:val="41"/>
              </w:numPr>
              <w:spacing w:before="120" w:after="120" w:line="240" w:lineRule="auto"/>
              <w:ind w:left="357" w:hanging="357"/>
            </w:pPr>
            <w:r>
              <w:t>Lack of concentration</w:t>
            </w:r>
          </w:p>
          <w:p w:rsidR="00BB1415" w:rsidRDefault="00BB1415" w:rsidP="00721230">
            <w:pPr>
              <w:pStyle w:val="ListParagraph"/>
              <w:numPr>
                <w:ilvl w:val="0"/>
                <w:numId w:val="41"/>
              </w:numPr>
              <w:spacing w:before="120" w:after="120" w:line="240" w:lineRule="auto"/>
              <w:ind w:left="357" w:hanging="357"/>
            </w:pPr>
            <w:r>
              <w:t>Sleepiness</w:t>
            </w:r>
          </w:p>
          <w:p w:rsidR="00BB1415" w:rsidRDefault="00BB1415" w:rsidP="00721230">
            <w:pPr>
              <w:pStyle w:val="ListParagraph"/>
              <w:numPr>
                <w:ilvl w:val="0"/>
                <w:numId w:val="41"/>
              </w:numPr>
              <w:spacing w:before="120" w:after="120" w:line="240" w:lineRule="auto"/>
              <w:ind w:left="357" w:hanging="357"/>
            </w:pPr>
            <w:r>
              <w:t>Hyperactive behaviour</w:t>
            </w:r>
          </w:p>
          <w:p w:rsidR="00BB1415" w:rsidRDefault="00BB1415" w:rsidP="00721230">
            <w:pPr>
              <w:pStyle w:val="ListParagraph"/>
              <w:numPr>
                <w:ilvl w:val="0"/>
                <w:numId w:val="41"/>
              </w:numPr>
              <w:spacing w:before="120" w:after="120" w:line="240" w:lineRule="auto"/>
              <w:ind w:left="357" w:hanging="357"/>
            </w:pPr>
            <w:r>
              <w:t>Poor complexion</w:t>
            </w:r>
          </w:p>
        </w:tc>
      </w:tr>
      <w:tr w:rsidR="00BB1415" w:rsidTr="001C4073">
        <w:tc>
          <w:tcPr>
            <w:tcW w:w="2518" w:type="dxa"/>
          </w:tcPr>
          <w:p w:rsidR="00BB1415" w:rsidRDefault="00BB1415" w:rsidP="001C4073">
            <w:pPr>
              <w:spacing w:before="120" w:after="120" w:line="240" w:lineRule="auto"/>
            </w:pPr>
            <w:r>
              <w:t>Financial difficulties</w:t>
            </w:r>
          </w:p>
        </w:tc>
        <w:tc>
          <w:tcPr>
            <w:tcW w:w="7030" w:type="dxa"/>
          </w:tcPr>
          <w:p w:rsidR="00BB1415" w:rsidRDefault="00BB1415" w:rsidP="00721230">
            <w:pPr>
              <w:pStyle w:val="ListParagraph"/>
              <w:numPr>
                <w:ilvl w:val="0"/>
                <w:numId w:val="41"/>
              </w:numPr>
              <w:spacing w:before="120" w:after="120" w:line="240" w:lineRule="auto"/>
              <w:ind w:left="357" w:hanging="357"/>
            </w:pPr>
            <w:r>
              <w:t>Reduction in contents of packed lunch/eating less in the canteen</w:t>
            </w:r>
          </w:p>
          <w:p w:rsidR="00BB1415" w:rsidRDefault="00BB1415" w:rsidP="00721230">
            <w:pPr>
              <w:pStyle w:val="ListParagraph"/>
              <w:numPr>
                <w:ilvl w:val="0"/>
                <w:numId w:val="41"/>
              </w:numPr>
              <w:spacing w:before="120" w:after="120" w:line="240" w:lineRule="auto"/>
              <w:ind w:left="357" w:hanging="357"/>
            </w:pPr>
            <w:r>
              <w:t>Theft</w:t>
            </w:r>
          </w:p>
          <w:p w:rsidR="00BB1415" w:rsidRDefault="00BB1415" w:rsidP="00721230">
            <w:pPr>
              <w:pStyle w:val="ListParagraph"/>
              <w:numPr>
                <w:ilvl w:val="0"/>
                <w:numId w:val="41"/>
              </w:numPr>
              <w:spacing w:before="120" w:after="120" w:line="240" w:lineRule="auto"/>
              <w:ind w:left="357" w:hanging="357"/>
            </w:pPr>
            <w:r>
              <w:t>Not wanting to participate in extra-curricular activities that incur costs such as trips</w:t>
            </w:r>
          </w:p>
        </w:tc>
      </w:tr>
      <w:tr w:rsidR="00BB1415" w:rsidTr="001C4073">
        <w:tc>
          <w:tcPr>
            <w:tcW w:w="2518" w:type="dxa"/>
          </w:tcPr>
          <w:p w:rsidR="00BB1415" w:rsidRDefault="00BB1415" w:rsidP="001C4073">
            <w:pPr>
              <w:spacing w:before="120" w:after="120" w:line="240" w:lineRule="auto"/>
            </w:pPr>
            <w:r>
              <w:t>Exposure to adult media and broadcasts such as violent/sexual computer games, films and television shows</w:t>
            </w:r>
          </w:p>
        </w:tc>
        <w:tc>
          <w:tcPr>
            <w:tcW w:w="7030" w:type="dxa"/>
          </w:tcPr>
          <w:p w:rsidR="00BB1415" w:rsidRDefault="00BB1415" w:rsidP="00721230">
            <w:pPr>
              <w:pStyle w:val="ListParagraph"/>
              <w:numPr>
                <w:ilvl w:val="0"/>
                <w:numId w:val="41"/>
              </w:numPr>
              <w:spacing w:before="120" w:after="120" w:line="240" w:lineRule="auto"/>
              <w:ind w:left="357" w:hanging="357"/>
            </w:pPr>
            <w:r w:rsidRPr="00BB4EA7">
              <w:rPr>
                <w:noProof/>
              </w:rPr>
              <w:t>Sexualised</w:t>
            </w:r>
            <w:r>
              <w:t xml:space="preserve"> </w:t>
            </w:r>
            <w:r w:rsidRPr="00BB4EA7">
              <w:rPr>
                <w:noProof/>
              </w:rPr>
              <w:t>behaviour</w:t>
            </w:r>
          </w:p>
          <w:p w:rsidR="00BB1415" w:rsidRDefault="00BB1415" w:rsidP="00721230">
            <w:pPr>
              <w:pStyle w:val="ListParagraph"/>
              <w:numPr>
                <w:ilvl w:val="0"/>
                <w:numId w:val="41"/>
              </w:numPr>
              <w:spacing w:before="120" w:after="120" w:line="240" w:lineRule="auto"/>
              <w:ind w:left="357" w:hanging="357"/>
            </w:pPr>
            <w:r>
              <w:t>Violent and aggressive behaviour in play</w:t>
            </w:r>
          </w:p>
          <w:p w:rsidR="00BB1415" w:rsidRDefault="00BB1415" w:rsidP="00721230">
            <w:pPr>
              <w:pStyle w:val="ListParagraph"/>
              <w:numPr>
                <w:ilvl w:val="0"/>
                <w:numId w:val="41"/>
              </w:numPr>
              <w:spacing w:before="120" w:after="120" w:line="240" w:lineRule="auto"/>
              <w:ind w:left="357" w:hanging="357"/>
            </w:pPr>
            <w:r>
              <w:t>Use of expletives</w:t>
            </w:r>
          </w:p>
          <w:p w:rsidR="00BB1415" w:rsidRDefault="00BB1415" w:rsidP="00721230">
            <w:pPr>
              <w:pStyle w:val="ListParagraph"/>
              <w:numPr>
                <w:ilvl w:val="0"/>
                <w:numId w:val="41"/>
              </w:numPr>
              <w:spacing w:before="120" w:after="120" w:line="240" w:lineRule="auto"/>
              <w:ind w:left="357" w:hanging="357"/>
            </w:pPr>
            <w:r>
              <w:t>Use of sexualised language</w:t>
            </w:r>
          </w:p>
        </w:tc>
      </w:tr>
      <w:tr w:rsidR="00BB1415" w:rsidTr="001C4073">
        <w:tc>
          <w:tcPr>
            <w:tcW w:w="2518" w:type="dxa"/>
          </w:tcPr>
          <w:p w:rsidR="00BB1415" w:rsidRDefault="00BB1415" w:rsidP="001C4073">
            <w:pPr>
              <w:spacing w:before="120" w:after="120" w:line="240" w:lineRule="auto"/>
            </w:pPr>
            <w:r w:rsidRPr="00BB4EA7">
              <w:rPr>
                <w:noProof/>
              </w:rPr>
              <w:t>Carer</w:t>
            </w:r>
            <w:r>
              <w:t xml:space="preserve"> for disabled/ill family member</w:t>
            </w:r>
          </w:p>
        </w:tc>
        <w:tc>
          <w:tcPr>
            <w:tcW w:w="7030" w:type="dxa"/>
          </w:tcPr>
          <w:p w:rsidR="00BB1415" w:rsidRDefault="00BB1415" w:rsidP="00721230">
            <w:pPr>
              <w:pStyle w:val="ListParagraph"/>
              <w:numPr>
                <w:ilvl w:val="0"/>
                <w:numId w:val="41"/>
              </w:numPr>
              <w:spacing w:before="120" w:after="120" w:line="240" w:lineRule="auto"/>
              <w:ind w:left="357" w:hanging="357"/>
            </w:pPr>
            <w:r>
              <w:t>Non-attendance</w:t>
            </w:r>
          </w:p>
          <w:p w:rsidR="00BB1415" w:rsidRDefault="00BB1415" w:rsidP="00721230">
            <w:pPr>
              <w:pStyle w:val="ListParagraph"/>
              <w:numPr>
                <w:ilvl w:val="0"/>
                <w:numId w:val="41"/>
              </w:numPr>
              <w:spacing w:before="120" w:after="120" w:line="240" w:lineRule="auto"/>
              <w:ind w:left="357" w:hanging="357"/>
            </w:pPr>
            <w:r>
              <w:t>Poor punctuality</w:t>
            </w:r>
          </w:p>
          <w:p w:rsidR="00BB1415" w:rsidRDefault="00BB1415" w:rsidP="00721230">
            <w:pPr>
              <w:pStyle w:val="ListParagraph"/>
              <w:numPr>
                <w:ilvl w:val="0"/>
                <w:numId w:val="41"/>
              </w:numPr>
              <w:spacing w:before="120" w:after="120" w:line="240" w:lineRule="auto"/>
              <w:ind w:left="357" w:hanging="357"/>
            </w:pPr>
            <w:r>
              <w:t>Tiredness</w:t>
            </w:r>
          </w:p>
          <w:p w:rsidR="00BB1415" w:rsidRDefault="00BB1415" w:rsidP="00721230">
            <w:pPr>
              <w:pStyle w:val="ListParagraph"/>
              <w:numPr>
                <w:ilvl w:val="0"/>
                <w:numId w:val="41"/>
              </w:numPr>
              <w:spacing w:before="120" w:after="120" w:line="240" w:lineRule="auto"/>
              <w:ind w:left="357" w:hanging="357"/>
            </w:pPr>
            <w:r>
              <w:t>Failure to complete homework</w:t>
            </w:r>
          </w:p>
        </w:tc>
      </w:tr>
    </w:tbl>
    <w:p w:rsidR="00081436" w:rsidRDefault="00081436" w:rsidP="00081436"/>
    <w:p w:rsidR="00081436" w:rsidRPr="00CA5DA8" w:rsidRDefault="00081436" w:rsidP="00081436">
      <w:pPr>
        <w:pStyle w:val="BoldBulTight0"/>
        <w:rPr>
          <w:u w:val="single"/>
        </w:rPr>
      </w:pPr>
      <w:bookmarkStart w:id="166" w:name="_Toc421102709"/>
      <w:r w:rsidRPr="00CA5DA8">
        <w:rPr>
          <w:u w:val="single"/>
        </w:rPr>
        <w:t xml:space="preserve">Barriers to learning </w:t>
      </w:r>
      <w:bookmarkEnd w:id="166"/>
    </w:p>
    <w:p w:rsidR="00081436" w:rsidRDefault="00081436" w:rsidP="00081436">
      <w:r>
        <w:t xml:space="preserve">There are many learning difficulties that can have a huge impact on children’s development and </w:t>
      </w:r>
      <w:r w:rsidRPr="00BB1415">
        <w:rPr>
          <w:noProof/>
        </w:rPr>
        <w:t>behaviour</w:t>
      </w:r>
      <w:r>
        <w:t xml:space="preserve"> that may or may not have already been </w:t>
      </w:r>
      <w:r w:rsidRPr="00BB1415">
        <w:rPr>
          <w:noProof/>
        </w:rPr>
        <w:t>recognised</w:t>
      </w:r>
      <w:r>
        <w:t xml:space="preserve"> in the child. If they have then you can use them to inform your planning for the delivery of your activities for that specific child; you may find that you have to differentiate the tasks in order for them to access and participate in the same activities as the rest of the group. If a learning difficulty has not been </w:t>
      </w:r>
      <w:r w:rsidRPr="00901573">
        <w:rPr>
          <w:noProof/>
        </w:rPr>
        <w:t>recognised</w:t>
      </w:r>
      <w:r>
        <w:t xml:space="preserve"> in a child, or it develops whilst in your care, you will probably notice a change in their </w:t>
      </w:r>
      <w:r w:rsidRPr="00901573">
        <w:rPr>
          <w:noProof/>
        </w:rPr>
        <w:t>behaviour</w:t>
      </w:r>
      <w:r>
        <w:t>.</w:t>
      </w:r>
    </w:p>
    <w:p w:rsidR="00081436" w:rsidRDefault="00081436" w:rsidP="00081436">
      <w:pPr>
        <w:pStyle w:val="BoldBulTight0"/>
      </w:pPr>
      <w:r>
        <w:t>Barriers to learning include:</w:t>
      </w:r>
    </w:p>
    <w:p w:rsidR="00081436" w:rsidRDefault="00081436" w:rsidP="00081436">
      <w:pPr>
        <w:pStyle w:val="Bullets"/>
        <w:numPr>
          <w:ilvl w:val="0"/>
          <w:numId w:val="5"/>
        </w:numPr>
      </w:pPr>
      <w:r>
        <w:t>Specific learning difficulties such as:</w:t>
      </w:r>
    </w:p>
    <w:p w:rsidR="00081436" w:rsidRPr="00BB1415" w:rsidRDefault="00081436" w:rsidP="00081436">
      <w:pPr>
        <w:pStyle w:val="Bullets2"/>
        <w:numPr>
          <w:ilvl w:val="1"/>
          <w:numId w:val="5"/>
        </w:numPr>
      </w:pPr>
      <w:r w:rsidRPr="00BB1415">
        <w:t>dyslexia</w:t>
      </w:r>
    </w:p>
    <w:p w:rsidR="00081436" w:rsidRPr="00BB1415" w:rsidRDefault="00081436" w:rsidP="00081436">
      <w:pPr>
        <w:pStyle w:val="Bullets2"/>
        <w:numPr>
          <w:ilvl w:val="1"/>
          <w:numId w:val="5"/>
        </w:numPr>
      </w:pPr>
      <w:r w:rsidRPr="00BB1415">
        <w:t xml:space="preserve">dyspraxia </w:t>
      </w:r>
    </w:p>
    <w:p w:rsidR="00081436" w:rsidRPr="00BB1415" w:rsidRDefault="00081436" w:rsidP="00081436">
      <w:pPr>
        <w:pStyle w:val="Bullets2"/>
        <w:numPr>
          <w:ilvl w:val="1"/>
          <w:numId w:val="5"/>
        </w:numPr>
      </w:pPr>
      <w:r w:rsidRPr="00BB1415">
        <w:t>dyscalculia</w:t>
      </w:r>
    </w:p>
    <w:p w:rsidR="00081436" w:rsidRPr="00BB1415" w:rsidRDefault="00081436" w:rsidP="00081436">
      <w:pPr>
        <w:pStyle w:val="Bullets2"/>
        <w:numPr>
          <w:ilvl w:val="1"/>
          <w:numId w:val="5"/>
        </w:numPr>
      </w:pPr>
      <w:r w:rsidRPr="00BB1415">
        <w:t>ADD/ADHD</w:t>
      </w:r>
    </w:p>
    <w:p w:rsidR="00081436" w:rsidRPr="00BB1415" w:rsidRDefault="00081436" w:rsidP="00081436">
      <w:pPr>
        <w:pStyle w:val="Bullets2"/>
        <w:numPr>
          <w:ilvl w:val="1"/>
          <w:numId w:val="5"/>
        </w:numPr>
      </w:pPr>
      <w:proofErr w:type="spellStart"/>
      <w:r w:rsidRPr="00BB1415">
        <w:lastRenderedPageBreak/>
        <w:t>Irlen</w:t>
      </w:r>
      <w:proofErr w:type="spellEnd"/>
      <w:r w:rsidRPr="00BB1415">
        <w:t xml:space="preserve"> syndrome</w:t>
      </w:r>
    </w:p>
    <w:p w:rsidR="00081436" w:rsidRPr="00BB1415" w:rsidRDefault="00081436" w:rsidP="00081436">
      <w:pPr>
        <w:pStyle w:val="Bullets2"/>
        <w:numPr>
          <w:ilvl w:val="1"/>
          <w:numId w:val="5"/>
        </w:numPr>
      </w:pPr>
      <w:r w:rsidRPr="00BB1415">
        <w:t>Asperger’s syndrome</w:t>
      </w:r>
    </w:p>
    <w:p w:rsidR="00081436" w:rsidRPr="00BB1415" w:rsidRDefault="00081436" w:rsidP="00081436">
      <w:pPr>
        <w:pStyle w:val="Bullets2"/>
        <w:numPr>
          <w:ilvl w:val="1"/>
          <w:numId w:val="5"/>
        </w:numPr>
      </w:pPr>
      <w:r w:rsidRPr="00BB1415">
        <w:t>autism</w:t>
      </w:r>
    </w:p>
    <w:p w:rsidR="00081436" w:rsidRDefault="00081436" w:rsidP="00081436">
      <w:pPr>
        <w:pStyle w:val="Bullets"/>
        <w:numPr>
          <w:ilvl w:val="0"/>
          <w:numId w:val="5"/>
        </w:numPr>
      </w:pPr>
      <w:r>
        <w:t>Low literacy levels</w:t>
      </w:r>
    </w:p>
    <w:p w:rsidR="00081436" w:rsidRDefault="00081436" w:rsidP="00081436">
      <w:pPr>
        <w:pStyle w:val="Bullets"/>
        <w:numPr>
          <w:ilvl w:val="0"/>
          <w:numId w:val="5"/>
        </w:numPr>
      </w:pPr>
      <w:r>
        <w:rPr>
          <w:noProof/>
          <w:lang w:val="en-GB"/>
        </w:rPr>
        <w:drawing>
          <wp:anchor distT="0" distB="0" distL="114300" distR="114300" simplePos="0" relativeHeight="251816960" behindDoc="0" locked="0" layoutInCell="1" allowOverlap="1" wp14:anchorId="761E668E" wp14:editId="075143A9">
            <wp:simplePos x="0" y="0"/>
            <wp:positionH relativeFrom="column">
              <wp:posOffset>3609340</wp:posOffset>
            </wp:positionH>
            <wp:positionV relativeFrom="paragraph">
              <wp:posOffset>45720</wp:posOffset>
            </wp:positionV>
            <wp:extent cx="2306955" cy="2024380"/>
            <wp:effectExtent l="0" t="0" r="0" b="0"/>
            <wp:wrapTight wrapText="bothSides">
              <wp:wrapPolygon edited="0">
                <wp:start x="16588" y="610"/>
                <wp:lineTo x="6243" y="1220"/>
                <wp:lineTo x="535" y="2236"/>
                <wp:lineTo x="1070" y="7521"/>
                <wp:lineTo x="2675" y="10773"/>
                <wp:lineTo x="892" y="14025"/>
                <wp:lineTo x="1605" y="17887"/>
                <wp:lineTo x="2675" y="20529"/>
                <wp:lineTo x="3211" y="21343"/>
                <wp:lineTo x="19085" y="21343"/>
                <wp:lineTo x="19799" y="17481"/>
                <wp:lineTo x="19977" y="15448"/>
                <wp:lineTo x="19263" y="14025"/>
                <wp:lineTo x="19620" y="10773"/>
                <wp:lineTo x="20690" y="7521"/>
                <wp:lineTo x="20512" y="3252"/>
                <wp:lineTo x="19799" y="1423"/>
                <wp:lineTo x="18907" y="610"/>
                <wp:lineTo x="16588" y="61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r_see_speak_no_evil_pc_400_clr_3340.png"/>
                    <pic:cNvPicPr/>
                  </pic:nvPicPr>
                  <pic:blipFill>
                    <a:blip r:embed="rId86">
                      <a:extLst>
                        <a:ext uri="{28A0092B-C50C-407E-A947-70E740481C1C}">
                          <a14:useLocalDpi xmlns:a14="http://schemas.microsoft.com/office/drawing/2010/main" val="0"/>
                        </a:ext>
                      </a:extLst>
                    </a:blip>
                    <a:stretch>
                      <a:fillRect/>
                    </a:stretch>
                  </pic:blipFill>
                  <pic:spPr>
                    <a:xfrm>
                      <a:off x="0" y="0"/>
                      <a:ext cx="2306955" cy="2024380"/>
                    </a:xfrm>
                    <a:prstGeom prst="rect">
                      <a:avLst/>
                    </a:prstGeom>
                  </pic:spPr>
                </pic:pic>
              </a:graphicData>
            </a:graphic>
            <wp14:sizeRelH relativeFrom="margin">
              <wp14:pctWidth>0</wp14:pctWidth>
            </wp14:sizeRelH>
            <wp14:sizeRelV relativeFrom="margin">
              <wp14:pctHeight>0</wp14:pctHeight>
            </wp14:sizeRelV>
          </wp:anchor>
        </w:drawing>
      </w:r>
      <w:r>
        <w:t>Physical disabilities such as:</w:t>
      </w:r>
    </w:p>
    <w:p w:rsidR="00081436" w:rsidRDefault="00081436" w:rsidP="00081436">
      <w:pPr>
        <w:pStyle w:val="Bullets2"/>
        <w:numPr>
          <w:ilvl w:val="1"/>
          <w:numId w:val="5"/>
        </w:numPr>
      </w:pPr>
      <w:r>
        <w:t>poor hearing</w:t>
      </w:r>
    </w:p>
    <w:p w:rsidR="00081436" w:rsidRDefault="00081436" w:rsidP="00081436">
      <w:pPr>
        <w:pStyle w:val="Bullets2"/>
        <w:numPr>
          <w:ilvl w:val="1"/>
          <w:numId w:val="5"/>
        </w:numPr>
      </w:pPr>
      <w:r>
        <w:t>poor eyesight</w:t>
      </w:r>
    </w:p>
    <w:p w:rsidR="00081436" w:rsidRDefault="00081436" w:rsidP="00081436">
      <w:pPr>
        <w:pStyle w:val="Bullets2"/>
        <w:numPr>
          <w:ilvl w:val="1"/>
          <w:numId w:val="5"/>
        </w:numPr>
      </w:pPr>
      <w:r>
        <w:t>speech impediment</w:t>
      </w:r>
    </w:p>
    <w:p w:rsidR="00081436" w:rsidRDefault="00081436" w:rsidP="00081436">
      <w:pPr>
        <w:pStyle w:val="Bullets2"/>
        <w:numPr>
          <w:ilvl w:val="1"/>
          <w:numId w:val="5"/>
        </w:numPr>
      </w:pPr>
      <w:r>
        <w:t>medical conditions/illnesses such as ME, arthritis, epilepsy</w:t>
      </w:r>
    </w:p>
    <w:p w:rsidR="00081436" w:rsidRDefault="00081436" w:rsidP="00081436">
      <w:pPr>
        <w:pStyle w:val="Bullets2"/>
        <w:numPr>
          <w:ilvl w:val="1"/>
          <w:numId w:val="5"/>
        </w:numPr>
      </w:pPr>
      <w:r>
        <w:t>temporary disabilities such as broken bones and heat stroke</w:t>
      </w:r>
    </w:p>
    <w:p w:rsidR="00081436" w:rsidRDefault="00081436" w:rsidP="00081436">
      <w:pPr>
        <w:pStyle w:val="Bullets"/>
        <w:numPr>
          <w:ilvl w:val="0"/>
          <w:numId w:val="5"/>
        </w:numPr>
      </w:pPr>
      <w:r w:rsidRPr="00901573">
        <w:rPr>
          <w:noProof/>
        </w:rPr>
        <w:t>Physical</w:t>
      </w:r>
      <w:r>
        <w:t xml:space="preserve"> environment such as:</w:t>
      </w:r>
    </w:p>
    <w:p w:rsidR="00081436" w:rsidRDefault="00081436" w:rsidP="00081436">
      <w:pPr>
        <w:pStyle w:val="Bullets2"/>
        <w:numPr>
          <w:ilvl w:val="1"/>
          <w:numId w:val="5"/>
        </w:numPr>
      </w:pPr>
      <w:r w:rsidRPr="00901573">
        <w:rPr>
          <w:noProof/>
        </w:rPr>
        <w:t>temperature</w:t>
      </w:r>
      <w:r>
        <w:t xml:space="preserve"> of the learning environment</w:t>
      </w:r>
    </w:p>
    <w:p w:rsidR="00081436" w:rsidRDefault="00081436" w:rsidP="00081436">
      <w:pPr>
        <w:pStyle w:val="Bullets2"/>
        <w:numPr>
          <w:ilvl w:val="1"/>
          <w:numId w:val="5"/>
        </w:numPr>
      </w:pPr>
      <w:r w:rsidRPr="00901573">
        <w:rPr>
          <w:noProof/>
        </w:rPr>
        <w:t>comfort</w:t>
      </w:r>
      <w:r>
        <w:t xml:space="preserve"> of the seating</w:t>
      </w:r>
    </w:p>
    <w:p w:rsidR="00081436" w:rsidRDefault="00081436" w:rsidP="00081436">
      <w:pPr>
        <w:pStyle w:val="Bullets2"/>
        <w:numPr>
          <w:ilvl w:val="1"/>
          <w:numId w:val="5"/>
        </w:numPr>
      </w:pPr>
      <w:r>
        <w:t>ventilation</w:t>
      </w:r>
    </w:p>
    <w:p w:rsidR="00081436" w:rsidRDefault="00081436" w:rsidP="00081436">
      <w:pPr>
        <w:pStyle w:val="Bullets2"/>
        <w:numPr>
          <w:ilvl w:val="1"/>
          <w:numId w:val="5"/>
        </w:numPr>
      </w:pPr>
      <w:r>
        <w:t>views from the learning environment</w:t>
      </w:r>
    </w:p>
    <w:p w:rsidR="00081436" w:rsidRDefault="00081436" w:rsidP="00081436">
      <w:pPr>
        <w:pStyle w:val="Bullets2"/>
        <w:numPr>
          <w:ilvl w:val="1"/>
          <w:numId w:val="5"/>
        </w:numPr>
      </w:pPr>
      <w:r w:rsidRPr="00901573">
        <w:rPr>
          <w:noProof/>
        </w:rPr>
        <w:t>arrangement</w:t>
      </w:r>
      <w:r>
        <w:t xml:space="preserve"> of the classroom or other space</w:t>
      </w:r>
    </w:p>
    <w:p w:rsidR="00081436" w:rsidRDefault="00081436" w:rsidP="00081436">
      <w:pPr>
        <w:pStyle w:val="Bullets2"/>
        <w:numPr>
          <w:ilvl w:val="1"/>
          <w:numId w:val="5"/>
        </w:numPr>
      </w:pPr>
      <w:r>
        <w:t>aroma</w:t>
      </w:r>
    </w:p>
    <w:p w:rsidR="00081436" w:rsidRDefault="00081436" w:rsidP="00081436">
      <w:pPr>
        <w:pStyle w:val="Bullets2"/>
        <w:numPr>
          <w:ilvl w:val="1"/>
          <w:numId w:val="5"/>
        </w:numPr>
      </w:pPr>
      <w:r w:rsidRPr="00901573">
        <w:rPr>
          <w:noProof/>
        </w:rPr>
        <w:t>colour</w:t>
      </w:r>
      <w:r>
        <w:t xml:space="preserve"> of the room/space</w:t>
      </w:r>
    </w:p>
    <w:p w:rsidR="00081436" w:rsidRDefault="00081436" w:rsidP="00081436">
      <w:pPr>
        <w:pStyle w:val="Bullets2"/>
        <w:numPr>
          <w:ilvl w:val="1"/>
          <w:numId w:val="5"/>
        </w:numPr>
      </w:pPr>
      <w:r w:rsidRPr="00901573">
        <w:rPr>
          <w:noProof/>
        </w:rPr>
        <w:t>size</w:t>
      </w:r>
      <w:r>
        <w:t xml:space="preserve"> of the room/space</w:t>
      </w:r>
    </w:p>
    <w:p w:rsidR="00081436" w:rsidRPr="0044673D" w:rsidRDefault="00081436" w:rsidP="00081436">
      <w:pPr>
        <w:pStyle w:val="Bullets2"/>
        <w:numPr>
          <w:ilvl w:val="1"/>
          <w:numId w:val="5"/>
        </w:numPr>
      </w:pPr>
      <w:proofErr w:type="gramStart"/>
      <w:r>
        <w:t>l</w:t>
      </w:r>
      <w:r w:rsidRPr="0044673D">
        <w:t>ocation</w:t>
      </w:r>
      <w:proofErr w:type="gramEnd"/>
      <w:r w:rsidRPr="0044673D">
        <w:t xml:space="preserve"> of the room/space in relation to the rest of the building</w:t>
      </w:r>
      <w:r>
        <w:t>.</w:t>
      </w:r>
    </w:p>
    <w:p w:rsidR="00081436" w:rsidRDefault="00081436" w:rsidP="00081436">
      <w:r>
        <w:t xml:space="preserve">Many children with specific learning difficulties, physical disabilities, and medical conditions do not display inappropriate or unusual </w:t>
      </w:r>
      <w:r w:rsidRPr="00901573">
        <w:rPr>
          <w:noProof/>
        </w:rPr>
        <w:t>behaviour</w:t>
      </w:r>
      <w:r>
        <w:t xml:space="preserve"> and cope very well with their limitations. However, you will find some children use them as excuses for their </w:t>
      </w:r>
      <w:r w:rsidRPr="00901573">
        <w:rPr>
          <w:noProof/>
        </w:rPr>
        <w:t>behaviour</w:t>
      </w:r>
      <w:r>
        <w:t xml:space="preserve"> and/or as avoidance tactics. The following examples are not exhaustive and not exclusively related to the barrier to learning.</w:t>
      </w:r>
    </w:p>
    <w:p w:rsidR="00081436" w:rsidRDefault="00081436" w:rsidP="00081436">
      <w:r>
        <w:br w:type="page"/>
      </w:r>
    </w:p>
    <w:tbl>
      <w:tblPr>
        <w:tblStyle w:val="TableGrid"/>
        <w:tblW w:w="0" w:type="auto"/>
        <w:tblLook w:val="04A0" w:firstRow="1" w:lastRow="0" w:firstColumn="1" w:lastColumn="0" w:noHBand="0" w:noVBand="1"/>
      </w:tblPr>
      <w:tblGrid>
        <w:gridCol w:w="2235"/>
        <w:gridCol w:w="7313"/>
      </w:tblGrid>
      <w:tr w:rsidR="00BB1415" w:rsidTr="001C4073">
        <w:tc>
          <w:tcPr>
            <w:tcW w:w="2235" w:type="dxa"/>
            <w:shd w:val="clear" w:color="auto" w:fill="E5B8B7" w:themeFill="accent2" w:themeFillTint="66"/>
          </w:tcPr>
          <w:p w:rsidR="00BB1415" w:rsidRPr="00007B4A" w:rsidRDefault="00BB1415" w:rsidP="001C4073">
            <w:pPr>
              <w:pStyle w:val="Bullets"/>
              <w:numPr>
                <w:ilvl w:val="0"/>
                <w:numId w:val="0"/>
              </w:numPr>
              <w:spacing w:before="120" w:after="120" w:line="240" w:lineRule="auto"/>
              <w:jc w:val="center"/>
              <w:rPr>
                <w:b/>
              </w:rPr>
            </w:pPr>
            <w:r>
              <w:rPr>
                <w:b/>
              </w:rPr>
              <w:lastRenderedPageBreak/>
              <w:t xml:space="preserve">Barrier to </w:t>
            </w:r>
            <w:r w:rsidRPr="00BB4EA7">
              <w:rPr>
                <w:b/>
                <w:noProof/>
              </w:rPr>
              <w:t>learning</w:t>
            </w:r>
          </w:p>
        </w:tc>
        <w:tc>
          <w:tcPr>
            <w:tcW w:w="7313" w:type="dxa"/>
            <w:shd w:val="clear" w:color="auto" w:fill="E5B8B7" w:themeFill="accent2" w:themeFillTint="66"/>
          </w:tcPr>
          <w:p w:rsidR="00BB1415" w:rsidRPr="00007B4A" w:rsidRDefault="00BB1415" w:rsidP="001C4073">
            <w:pPr>
              <w:pStyle w:val="Bullets"/>
              <w:numPr>
                <w:ilvl w:val="0"/>
                <w:numId w:val="0"/>
              </w:numPr>
              <w:spacing w:before="120" w:after="120" w:line="240" w:lineRule="auto"/>
              <w:jc w:val="center"/>
              <w:rPr>
                <w:b/>
              </w:rPr>
            </w:pPr>
            <w:r>
              <w:rPr>
                <w:b/>
              </w:rPr>
              <w:t>Related behaviour</w:t>
            </w:r>
          </w:p>
        </w:tc>
      </w:tr>
      <w:tr w:rsidR="00BB1415" w:rsidTr="001C4073">
        <w:tc>
          <w:tcPr>
            <w:tcW w:w="2235" w:type="dxa"/>
          </w:tcPr>
          <w:p w:rsidR="00BB1415" w:rsidRDefault="00BB1415" w:rsidP="001C4073">
            <w:pPr>
              <w:pStyle w:val="Bullets"/>
              <w:numPr>
                <w:ilvl w:val="0"/>
                <w:numId w:val="0"/>
              </w:numPr>
              <w:spacing w:before="120" w:after="120" w:line="240" w:lineRule="auto"/>
            </w:pPr>
            <w:r>
              <w:t>Specific learning difficulties in general</w:t>
            </w:r>
          </w:p>
        </w:tc>
        <w:tc>
          <w:tcPr>
            <w:tcW w:w="7313" w:type="dxa"/>
          </w:tcPr>
          <w:p w:rsidR="00BB1415" w:rsidRDefault="00BB1415" w:rsidP="00721230">
            <w:pPr>
              <w:pStyle w:val="Bullets"/>
              <w:numPr>
                <w:ilvl w:val="0"/>
                <w:numId w:val="42"/>
              </w:numPr>
              <w:spacing w:before="120" w:after="120" w:line="240" w:lineRule="auto"/>
              <w:ind w:left="357" w:hanging="357"/>
            </w:pPr>
            <w:r>
              <w:t>Disruption such as talking over the educator when an activity is being delivered</w:t>
            </w:r>
          </w:p>
          <w:p w:rsidR="00BB1415" w:rsidRDefault="00BB1415" w:rsidP="00721230">
            <w:pPr>
              <w:pStyle w:val="Bullets"/>
              <w:numPr>
                <w:ilvl w:val="0"/>
                <w:numId w:val="42"/>
              </w:numPr>
              <w:spacing w:before="120" w:after="120" w:line="240" w:lineRule="auto"/>
              <w:ind w:left="357" w:hanging="357"/>
            </w:pPr>
            <w:r>
              <w:t>Failing to complete work or task set</w:t>
            </w:r>
          </w:p>
          <w:p w:rsidR="00BB1415" w:rsidRDefault="00BB1415" w:rsidP="00721230">
            <w:pPr>
              <w:pStyle w:val="Bullets"/>
              <w:numPr>
                <w:ilvl w:val="0"/>
                <w:numId w:val="42"/>
              </w:numPr>
              <w:spacing w:before="120" w:after="120" w:line="240" w:lineRule="auto"/>
              <w:ind w:left="357" w:hanging="357"/>
            </w:pPr>
            <w:r>
              <w:t>Poor concentration</w:t>
            </w:r>
          </w:p>
          <w:p w:rsidR="00BB1415" w:rsidRDefault="00BB1415" w:rsidP="00721230">
            <w:pPr>
              <w:pStyle w:val="Bullets"/>
              <w:numPr>
                <w:ilvl w:val="0"/>
                <w:numId w:val="42"/>
              </w:numPr>
              <w:spacing w:before="120" w:after="120" w:line="240" w:lineRule="auto"/>
              <w:ind w:left="357" w:hanging="357"/>
            </w:pPr>
            <w:r>
              <w:t>Inability to sit still for long periods of time – often getting out of their seat and disrupting others</w:t>
            </w:r>
          </w:p>
          <w:p w:rsidR="00BB1415" w:rsidRDefault="00BB1415" w:rsidP="00721230">
            <w:pPr>
              <w:pStyle w:val="Bullets"/>
              <w:numPr>
                <w:ilvl w:val="0"/>
                <w:numId w:val="42"/>
              </w:numPr>
              <w:spacing w:before="120" w:after="120" w:line="240" w:lineRule="auto"/>
              <w:ind w:left="357" w:hanging="357"/>
            </w:pPr>
            <w:r>
              <w:t>Copying the work of their peers</w:t>
            </w:r>
          </w:p>
          <w:p w:rsidR="00BB1415" w:rsidRDefault="00BB1415" w:rsidP="00721230">
            <w:pPr>
              <w:pStyle w:val="Bullets"/>
              <w:numPr>
                <w:ilvl w:val="0"/>
                <w:numId w:val="42"/>
              </w:numPr>
              <w:spacing w:before="120" w:after="120" w:line="240" w:lineRule="auto"/>
              <w:ind w:left="357" w:hanging="357"/>
            </w:pPr>
            <w:r>
              <w:t>Reluctance to participate in group discussion</w:t>
            </w:r>
          </w:p>
          <w:p w:rsidR="00BB1415" w:rsidRDefault="00BB1415" w:rsidP="00721230">
            <w:pPr>
              <w:pStyle w:val="Bullets"/>
              <w:numPr>
                <w:ilvl w:val="0"/>
                <w:numId w:val="42"/>
              </w:numPr>
              <w:spacing w:before="120" w:after="120" w:line="240" w:lineRule="auto"/>
              <w:ind w:left="357" w:hanging="357"/>
            </w:pPr>
            <w:r>
              <w:t>Frustration at their own lack of progress which may result in ripping/screwing up work</w:t>
            </w:r>
          </w:p>
          <w:p w:rsidR="00BB1415" w:rsidRDefault="00BB1415" w:rsidP="00721230">
            <w:pPr>
              <w:pStyle w:val="Bullets"/>
              <w:numPr>
                <w:ilvl w:val="0"/>
                <w:numId w:val="42"/>
              </w:numPr>
              <w:spacing w:before="120" w:after="120" w:line="240" w:lineRule="auto"/>
              <w:ind w:left="357" w:hanging="357"/>
            </w:pPr>
            <w:r>
              <w:t xml:space="preserve">Failure to complete/hand in homework </w:t>
            </w:r>
          </w:p>
        </w:tc>
      </w:tr>
      <w:tr w:rsidR="00BB1415" w:rsidTr="001C4073">
        <w:tc>
          <w:tcPr>
            <w:tcW w:w="2235" w:type="dxa"/>
          </w:tcPr>
          <w:p w:rsidR="00BB1415" w:rsidRDefault="00BB1415" w:rsidP="001C4073">
            <w:pPr>
              <w:pStyle w:val="Bullets"/>
              <w:numPr>
                <w:ilvl w:val="0"/>
                <w:numId w:val="0"/>
              </w:numPr>
              <w:spacing w:before="120" w:after="120" w:line="240" w:lineRule="auto"/>
            </w:pPr>
            <w:r>
              <w:t>Dyspraxia</w:t>
            </w:r>
          </w:p>
        </w:tc>
        <w:tc>
          <w:tcPr>
            <w:tcW w:w="7313" w:type="dxa"/>
          </w:tcPr>
          <w:p w:rsidR="00BB1415" w:rsidRDefault="00BB1415" w:rsidP="00721230">
            <w:pPr>
              <w:pStyle w:val="Bullets"/>
              <w:numPr>
                <w:ilvl w:val="0"/>
                <w:numId w:val="42"/>
              </w:numPr>
              <w:spacing w:before="120" w:after="120" w:line="240" w:lineRule="auto"/>
              <w:ind w:left="357" w:hanging="357"/>
            </w:pPr>
            <w:r>
              <w:t>Poor handwriting/lack of care over written work</w:t>
            </w:r>
          </w:p>
          <w:p w:rsidR="00BB1415" w:rsidRDefault="00BB1415" w:rsidP="00721230">
            <w:pPr>
              <w:pStyle w:val="Bullets"/>
              <w:numPr>
                <w:ilvl w:val="0"/>
                <w:numId w:val="42"/>
              </w:numPr>
              <w:spacing w:before="120" w:after="120" w:line="240" w:lineRule="auto"/>
              <w:ind w:left="357" w:hanging="357"/>
            </w:pPr>
            <w:r>
              <w:t>Stress when asked to complete more than one task at once which may result in disruptive behaviour or aggression</w:t>
            </w:r>
          </w:p>
        </w:tc>
      </w:tr>
      <w:tr w:rsidR="00BB1415" w:rsidTr="001C4073">
        <w:tc>
          <w:tcPr>
            <w:tcW w:w="2235" w:type="dxa"/>
          </w:tcPr>
          <w:p w:rsidR="00BB1415" w:rsidRDefault="00BB1415" w:rsidP="001C4073">
            <w:pPr>
              <w:pStyle w:val="Bullets"/>
              <w:numPr>
                <w:ilvl w:val="0"/>
                <w:numId w:val="0"/>
              </w:numPr>
              <w:spacing w:before="120" w:after="120" w:line="240" w:lineRule="auto"/>
            </w:pPr>
            <w:r>
              <w:t>Low literacy levels</w:t>
            </w:r>
          </w:p>
        </w:tc>
        <w:tc>
          <w:tcPr>
            <w:tcW w:w="7313" w:type="dxa"/>
          </w:tcPr>
          <w:p w:rsidR="00BB1415" w:rsidRDefault="00BB1415" w:rsidP="00721230">
            <w:pPr>
              <w:pStyle w:val="Bullets"/>
              <w:numPr>
                <w:ilvl w:val="0"/>
                <w:numId w:val="42"/>
              </w:numPr>
              <w:spacing w:before="120" w:after="120" w:line="240" w:lineRule="auto"/>
              <w:ind w:left="357" w:hanging="357"/>
            </w:pPr>
            <w:r>
              <w:t>Reluctance to read out loud which may result in defiance</w:t>
            </w:r>
          </w:p>
          <w:p w:rsidR="00BB1415" w:rsidRDefault="00BB1415" w:rsidP="00721230">
            <w:pPr>
              <w:pStyle w:val="Bullets"/>
              <w:numPr>
                <w:ilvl w:val="0"/>
                <w:numId w:val="42"/>
              </w:numPr>
              <w:spacing w:before="120" w:after="120" w:line="240" w:lineRule="auto"/>
              <w:ind w:left="357" w:hanging="357"/>
            </w:pPr>
            <w:r>
              <w:t>Disruptive behaviour in literacy tasks and activities</w:t>
            </w:r>
          </w:p>
        </w:tc>
      </w:tr>
      <w:tr w:rsidR="00BB1415" w:rsidTr="001C4073">
        <w:tc>
          <w:tcPr>
            <w:tcW w:w="2235" w:type="dxa"/>
          </w:tcPr>
          <w:p w:rsidR="00BB1415" w:rsidRDefault="00BB1415" w:rsidP="001C4073">
            <w:pPr>
              <w:pStyle w:val="Bullets"/>
              <w:numPr>
                <w:ilvl w:val="0"/>
                <w:numId w:val="0"/>
              </w:numPr>
              <w:spacing w:before="120" w:after="120" w:line="240" w:lineRule="auto"/>
            </w:pPr>
            <w:r>
              <w:t>Physical environment</w:t>
            </w:r>
          </w:p>
        </w:tc>
        <w:tc>
          <w:tcPr>
            <w:tcW w:w="7313" w:type="dxa"/>
          </w:tcPr>
          <w:p w:rsidR="00BB1415" w:rsidRDefault="00BB1415" w:rsidP="00721230">
            <w:pPr>
              <w:pStyle w:val="Bullets"/>
              <w:numPr>
                <w:ilvl w:val="0"/>
                <w:numId w:val="42"/>
              </w:numPr>
              <w:spacing w:before="120" w:after="120" w:line="240" w:lineRule="auto"/>
              <w:ind w:left="357" w:hanging="357"/>
            </w:pPr>
            <w:r>
              <w:t>Restlessness resulting in disruptive behaviour</w:t>
            </w:r>
          </w:p>
          <w:p w:rsidR="00BB1415" w:rsidRDefault="00BB1415" w:rsidP="00721230">
            <w:pPr>
              <w:pStyle w:val="Bullets"/>
              <w:numPr>
                <w:ilvl w:val="0"/>
                <w:numId w:val="42"/>
              </w:numPr>
              <w:spacing w:before="120" w:after="120" w:line="240" w:lineRule="auto"/>
              <w:ind w:left="357" w:hanging="357"/>
            </w:pPr>
            <w:r>
              <w:t>Boredom resulting in lack of motivation and reluctance to try hard</w:t>
            </w:r>
          </w:p>
          <w:p w:rsidR="00BB1415" w:rsidRDefault="00BB1415" w:rsidP="00721230">
            <w:pPr>
              <w:pStyle w:val="Bullets"/>
              <w:numPr>
                <w:ilvl w:val="0"/>
                <w:numId w:val="42"/>
              </w:numPr>
              <w:spacing w:before="120" w:after="120" w:line="240" w:lineRule="auto"/>
              <w:ind w:left="357" w:hanging="357"/>
            </w:pPr>
            <w:r>
              <w:t xml:space="preserve">Discomfort resulting in disruptive </w:t>
            </w:r>
            <w:r w:rsidRPr="00901573">
              <w:rPr>
                <w:noProof/>
              </w:rPr>
              <w:t>behaviour</w:t>
            </w:r>
          </w:p>
        </w:tc>
      </w:tr>
    </w:tbl>
    <w:p w:rsidR="00081436" w:rsidRPr="00007B4A" w:rsidRDefault="00081436" w:rsidP="00081436">
      <w:pPr>
        <w:spacing w:after="0"/>
      </w:pPr>
    </w:p>
    <w:p w:rsidR="00081436" w:rsidRPr="00CA5DA8" w:rsidRDefault="00081436" w:rsidP="00081436">
      <w:pPr>
        <w:pStyle w:val="BoldBulTight0"/>
        <w:rPr>
          <w:u w:val="single"/>
        </w:rPr>
      </w:pPr>
      <w:bookmarkStart w:id="167" w:name="_Toc421102710"/>
      <w:r w:rsidRPr="00CA5DA8">
        <w:rPr>
          <w:u w:val="single"/>
        </w:rPr>
        <w:t xml:space="preserve">Personal and social </w:t>
      </w:r>
      <w:bookmarkEnd w:id="167"/>
      <w:r>
        <w:rPr>
          <w:u w:val="single"/>
        </w:rPr>
        <w:t>needs</w:t>
      </w:r>
    </w:p>
    <w:p w:rsidR="00081436" w:rsidRDefault="00081436" w:rsidP="00081436">
      <w:r>
        <w:t xml:space="preserve">You could argue that the domestic circumstances listed at the start of this chapter could be considered personal and social issues that may result in a child requiring additional </w:t>
      </w:r>
      <w:r w:rsidRPr="00BB1415">
        <w:rPr>
          <w:noProof/>
        </w:rPr>
        <w:t>support</w:t>
      </w:r>
      <w:r w:rsidR="00BB1415" w:rsidRPr="00BB1415">
        <w:rPr>
          <w:noProof/>
        </w:rPr>
        <w:t>.</w:t>
      </w:r>
      <w:r w:rsidR="00BB1415">
        <w:t xml:space="preserve"> H</w:t>
      </w:r>
      <w:r>
        <w:t>owever, there are a number of other issues that children have to contend with that can have an impact on the learning and development.</w:t>
      </w:r>
    </w:p>
    <w:p w:rsidR="00081436" w:rsidRDefault="00081436" w:rsidP="00081436">
      <w:pPr>
        <w:pStyle w:val="BoldBulTight0"/>
      </w:pPr>
      <w:r>
        <w:t>Personal and social variables may include:</w:t>
      </w:r>
    </w:p>
    <w:p w:rsidR="00081436" w:rsidRPr="00081436" w:rsidRDefault="00081436" w:rsidP="0070177F">
      <w:pPr>
        <w:pStyle w:val="Bullets"/>
        <w:spacing w:after="120"/>
      </w:pPr>
      <w:r w:rsidRPr="00081436">
        <w:t>Adolescence and puberty</w:t>
      </w:r>
    </w:p>
    <w:p w:rsidR="00081436" w:rsidRPr="00081436" w:rsidRDefault="00081436" w:rsidP="0070177F">
      <w:pPr>
        <w:pStyle w:val="Bullets"/>
        <w:spacing w:after="120"/>
      </w:pPr>
      <w:r w:rsidRPr="00081436">
        <w:t>Breakdown in relationships with peers</w:t>
      </w:r>
    </w:p>
    <w:p w:rsidR="00081436" w:rsidRPr="00081436" w:rsidRDefault="00081436" w:rsidP="0070177F">
      <w:pPr>
        <w:pStyle w:val="Bullets"/>
        <w:spacing w:after="120"/>
      </w:pPr>
      <w:r w:rsidRPr="00081436">
        <w:t>Bullying</w:t>
      </w:r>
    </w:p>
    <w:p w:rsidR="00081436" w:rsidRPr="00081436" w:rsidRDefault="00081436" w:rsidP="0070177F">
      <w:pPr>
        <w:pStyle w:val="Bullets"/>
        <w:spacing w:after="120"/>
      </w:pPr>
      <w:r w:rsidRPr="00081436">
        <w:t>Self-confidence and self-esteem</w:t>
      </w:r>
    </w:p>
    <w:p w:rsidR="00081436" w:rsidRPr="00081436" w:rsidRDefault="00081436" w:rsidP="0070177F">
      <w:pPr>
        <w:pStyle w:val="Bullets"/>
        <w:spacing w:after="120"/>
      </w:pPr>
      <w:r w:rsidRPr="00081436">
        <w:t>Physical appearance</w:t>
      </w:r>
    </w:p>
    <w:p w:rsidR="00081436" w:rsidRPr="00081436" w:rsidRDefault="00081436" w:rsidP="0070177F">
      <w:pPr>
        <w:pStyle w:val="Bullets"/>
        <w:spacing w:after="120"/>
      </w:pPr>
      <w:r w:rsidRPr="00081436">
        <w:t>Physical ability/disability or medical condition</w:t>
      </w:r>
    </w:p>
    <w:p w:rsidR="00081436" w:rsidRPr="00081436" w:rsidRDefault="00081436" w:rsidP="0070177F">
      <w:pPr>
        <w:pStyle w:val="Bullets"/>
        <w:spacing w:after="120"/>
      </w:pPr>
      <w:r w:rsidRPr="00081436">
        <w:t>Sibling/family history</w:t>
      </w:r>
    </w:p>
    <w:p w:rsidR="00081436" w:rsidRPr="00081436" w:rsidRDefault="00081436" w:rsidP="0070177F">
      <w:pPr>
        <w:pStyle w:val="Bullets"/>
        <w:spacing w:after="120"/>
      </w:pPr>
      <w:r w:rsidRPr="00081436">
        <w:t>Interests and talents.</w:t>
      </w:r>
    </w:p>
    <w:tbl>
      <w:tblPr>
        <w:tblStyle w:val="TableGrid"/>
        <w:tblW w:w="0" w:type="auto"/>
        <w:tblLook w:val="04A0" w:firstRow="1" w:lastRow="0" w:firstColumn="1" w:lastColumn="0" w:noHBand="0" w:noVBand="1"/>
      </w:tblPr>
      <w:tblGrid>
        <w:gridCol w:w="2518"/>
        <w:gridCol w:w="7030"/>
      </w:tblGrid>
      <w:tr w:rsidR="00BB1415" w:rsidTr="001C4073">
        <w:tc>
          <w:tcPr>
            <w:tcW w:w="2518" w:type="dxa"/>
            <w:shd w:val="clear" w:color="auto" w:fill="E5B8B7" w:themeFill="accent2" w:themeFillTint="66"/>
          </w:tcPr>
          <w:p w:rsidR="00BB1415" w:rsidRPr="00525F2C" w:rsidRDefault="00BB1415" w:rsidP="001C4073">
            <w:pPr>
              <w:spacing w:before="120" w:after="120" w:line="240" w:lineRule="auto"/>
              <w:jc w:val="center"/>
              <w:rPr>
                <w:b/>
              </w:rPr>
            </w:pPr>
            <w:bookmarkStart w:id="168" w:name="_Toc421102711"/>
            <w:r>
              <w:rPr>
                <w:b/>
              </w:rPr>
              <w:lastRenderedPageBreak/>
              <w:t>Personal/social variable</w:t>
            </w:r>
          </w:p>
        </w:tc>
        <w:tc>
          <w:tcPr>
            <w:tcW w:w="7030" w:type="dxa"/>
            <w:shd w:val="clear" w:color="auto" w:fill="E5B8B7" w:themeFill="accent2" w:themeFillTint="66"/>
          </w:tcPr>
          <w:p w:rsidR="00BB1415" w:rsidRPr="00525F2C" w:rsidRDefault="00BB1415" w:rsidP="001C4073">
            <w:pPr>
              <w:spacing w:before="120" w:after="120" w:line="240" w:lineRule="auto"/>
              <w:jc w:val="center"/>
              <w:rPr>
                <w:b/>
              </w:rPr>
            </w:pPr>
            <w:r>
              <w:rPr>
                <w:b/>
              </w:rPr>
              <w:t>Related behaviour</w:t>
            </w:r>
          </w:p>
        </w:tc>
      </w:tr>
      <w:tr w:rsidR="00BB1415" w:rsidTr="001C4073">
        <w:tc>
          <w:tcPr>
            <w:tcW w:w="2518" w:type="dxa"/>
          </w:tcPr>
          <w:p w:rsidR="00BB1415" w:rsidRDefault="00BB1415" w:rsidP="001C4073">
            <w:pPr>
              <w:spacing w:before="120" w:after="120" w:line="240" w:lineRule="auto"/>
            </w:pPr>
            <w:r>
              <w:t>Adolescence/puberty</w:t>
            </w:r>
          </w:p>
        </w:tc>
        <w:tc>
          <w:tcPr>
            <w:tcW w:w="7030" w:type="dxa"/>
          </w:tcPr>
          <w:p w:rsidR="00BB1415" w:rsidRDefault="00BB1415" w:rsidP="00721230">
            <w:pPr>
              <w:pStyle w:val="ListParagraph"/>
              <w:numPr>
                <w:ilvl w:val="0"/>
                <w:numId w:val="43"/>
              </w:numPr>
              <w:spacing w:before="120" w:after="120" w:line="240" w:lineRule="auto"/>
              <w:ind w:left="357" w:hanging="357"/>
            </w:pPr>
            <w:r>
              <w:t>Over sensitive and emotional</w:t>
            </w:r>
          </w:p>
          <w:p w:rsidR="00BB1415" w:rsidRDefault="00BB1415" w:rsidP="00721230">
            <w:pPr>
              <w:pStyle w:val="ListParagraph"/>
              <w:numPr>
                <w:ilvl w:val="0"/>
                <w:numId w:val="43"/>
              </w:numPr>
              <w:spacing w:before="120" w:after="120" w:line="240" w:lineRule="auto"/>
              <w:ind w:left="357" w:hanging="357"/>
            </w:pPr>
            <w:r>
              <w:t>Aggression</w:t>
            </w:r>
          </w:p>
          <w:p w:rsidR="00BB1415" w:rsidRDefault="00BB1415" w:rsidP="00721230">
            <w:pPr>
              <w:pStyle w:val="ListParagraph"/>
              <w:numPr>
                <w:ilvl w:val="0"/>
                <w:numId w:val="43"/>
              </w:numPr>
              <w:spacing w:before="120" w:after="120" w:line="240" w:lineRule="auto"/>
              <w:ind w:left="357" w:hanging="357"/>
            </w:pPr>
            <w:r>
              <w:t>Rude and obnoxious</w:t>
            </w:r>
          </w:p>
          <w:p w:rsidR="00BB1415" w:rsidRDefault="00BB1415" w:rsidP="00721230">
            <w:pPr>
              <w:pStyle w:val="ListParagraph"/>
              <w:numPr>
                <w:ilvl w:val="0"/>
                <w:numId w:val="43"/>
              </w:numPr>
              <w:spacing w:before="120" w:after="120" w:line="240" w:lineRule="auto"/>
              <w:ind w:left="357" w:hanging="357"/>
            </w:pPr>
            <w:r>
              <w:t>Withdrawal</w:t>
            </w:r>
          </w:p>
        </w:tc>
      </w:tr>
      <w:tr w:rsidR="00BB1415" w:rsidTr="001C4073">
        <w:tc>
          <w:tcPr>
            <w:tcW w:w="2518" w:type="dxa"/>
          </w:tcPr>
          <w:p w:rsidR="00BB1415" w:rsidRDefault="00BB1415" w:rsidP="001C4073">
            <w:pPr>
              <w:spacing w:before="120" w:after="120" w:line="240" w:lineRule="auto"/>
            </w:pPr>
            <w:r>
              <w:t>Breakdown in relationships with peers</w:t>
            </w:r>
          </w:p>
        </w:tc>
        <w:tc>
          <w:tcPr>
            <w:tcW w:w="7030" w:type="dxa"/>
          </w:tcPr>
          <w:p w:rsidR="00BB1415" w:rsidRDefault="00BB1415" w:rsidP="00721230">
            <w:pPr>
              <w:pStyle w:val="ListParagraph"/>
              <w:numPr>
                <w:ilvl w:val="0"/>
                <w:numId w:val="43"/>
              </w:numPr>
              <w:spacing w:before="120" w:after="120" w:line="240" w:lineRule="auto"/>
              <w:ind w:left="357" w:hanging="357"/>
            </w:pPr>
            <w:r>
              <w:t>Non-attendance/truanting</w:t>
            </w:r>
          </w:p>
          <w:p w:rsidR="00BB1415" w:rsidRDefault="00BB1415" w:rsidP="00721230">
            <w:pPr>
              <w:pStyle w:val="ListParagraph"/>
              <w:numPr>
                <w:ilvl w:val="0"/>
                <w:numId w:val="43"/>
              </w:numPr>
              <w:spacing w:before="120" w:after="120" w:line="240" w:lineRule="auto"/>
              <w:ind w:left="357" w:hanging="357"/>
            </w:pPr>
            <w:r>
              <w:t>Withdrawal from usual extra-curricular activities</w:t>
            </w:r>
          </w:p>
          <w:p w:rsidR="00BB1415" w:rsidRDefault="00BB1415" w:rsidP="00721230">
            <w:pPr>
              <w:pStyle w:val="ListParagraph"/>
              <w:numPr>
                <w:ilvl w:val="0"/>
                <w:numId w:val="43"/>
              </w:numPr>
              <w:spacing w:before="120" w:after="120" w:line="240" w:lineRule="auto"/>
              <w:ind w:left="357" w:hanging="357"/>
            </w:pPr>
            <w:r>
              <w:t>Reluctance to participate in group activities</w:t>
            </w:r>
          </w:p>
          <w:p w:rsidR="00BB1415" w:rsidRDefault="00BB1415" w:rsidP="00721230">
            <w:pPr>
              <w:pStyle w:val="ListParagraph"/>
              <w:numPr>
                <w:ilvl w:val="0"/>
                <w:numId w:val="43"/>
              </w:numPr>
              <w:spacing w:before="120" w:after="120" w:line="240" w:lineRule="auto"/>
              <w:ind w:left="357" w:hanging="357"/>
            </w:pPr>
            <w:r>
              <w:t>Aggression towards others</w:t>
            </w:r>
          </w:p>
          <w:p w:rsidR="00BB1415" w:rsidRDefault="00BB1415" w:rsidP="00721230">
            <w:pPr>
              <w:pStyle w:val="ListParagraph"/>
              <w:numPr>
                <w:ilvl w:val="0"/>
                <w:numId w:val="43"/>
              </w:numPr>
              <w:spacing w:before="120" w:after="120" w:line="240" w:lineRule="auto"/>
              <w:ind w:left="357" w:hanging="357"/>
            </w:pPr>
            <w:r>
              <w:t>Spending time with adults instead of peers, particularly during recess and lunch time periods</w:t>
            </w:r>
          </w:p>
        </w:tc>
      </w:tr>
      <w:tr w:rsidR="00BB1415" w:rsidTr="001C4073">
        <w:tc>
          <w:tcPr>
            <w:tcW w:w="2518" w:type="dxa"/>
          </w:tcPr>
          <w:p w:rsidR="00BB1415" w:rsidRDefault="00BB1415" w:rsidP="001C4073">
            <w:pPr>
              <w:spacing w:before="120" w:after="120" w:line="240" w:lineRule="auto"/>
            </w:pPr>
            <w:r>
              <w:t>Bullying</w:t>
            </w:r>
          </w:p>
        </w:tc>
        <w:tc>
          <w:tcPr>
            <w:tcW w:w="7030" w:type="dxa"/>
          </w:tcPr>
          <w:p w:rsidR="00BB1415" w:rsidRDefault="00BB1415" w:rsidP="00721230">
            <w:pPr>
              <w:pStyle w:val="ListParagraph"/>
              <w:numPr>
                <w:ilvl w:val="0"/>
                <w:numId w:val="43"/>
              </w:numPr>
              <w:spacing w:before="120" w:after="120" w:line="240" w:lineRule="auto"/>
              <w:ind w:left="357" w:hanging="357"/>
            </w:pPr>
            <w:r>
              <w:t>Non-attendance/truanting/poor punctuality</w:t>
            </w:r>
          </w:p>
          <w:p w:rsidR="00BB1415" w:rsidRDefault="00BB1415" w:rsidP="00721230">
            <w:pPr>
              <w:pStyle w:val="ListParagraph"/>
              <w:numPr>
                <w:ilvl w:val="0"/>
                <w:numId w:val="43"/>
              </w:numPr>
              <w:spacing w:before="120" w:after="120" w:line="240" w:lineRule="auto"/>
              <w:ind w:left="357" w:hanging="357"/>
            </w:pPr>
            <w:r>
              <w:t>Withdrawal from usual extra-curricular activities</w:t>
            </w:r>
          </w:p>
          <w:p w:rsidR="00BB1415" w:rsidRDefault="00BB1415" w:rsidP="00721230">
            <w:pPr>
              <w:pStyle w:val="ListParagraph"/>
              <w:numPr>
                <w:ilvl w:val="0"/>
                <w:numId w:val="43"/>
              </w:numPr>
              <w:spacing w:before="120" w:after="120" w:line="240" w:lineRule="auto"/>
              <w:ind w:left="357" w:hanging="357"/>
            </w:pPr>
            <w:r>
              <w:t>Reluctance to participate in group activities or group discussion</w:t>
            </w:r>
          </w:p>
          <w:p w:rsidR="00BB1415" w:rsidRDefault="00BB1415" w:rsidP="00721230">
            <w:pPr>
              <w:pStyle w:val="ListParagraph"/>
              <w:numPr>
                <w:ilvl w:val="0"/>
                <w:numId w:val="43"/>
              </w:numPr>
              <w:spacing w:before="120" w:after="120" w:line="240" w:lineRule="auto"/>
              <w:ind w:left="357" w:hanging="357"/>
            </w:pPr>
            <w:r>
              <w:t>Self-harm</w:t>
            </w:r>
          </w:p>
          <w:p w:rsidR="00BB1415" w:rsidRDefault="00BB1415" w:rsidP="00721230">
            <w:pPr>
              <w:pStyle w:val="ListParagraph"/>
              <w:numPr>
                <w:ilvl w:val="0"/>
                <w:numId w:val="43"/>
              </w:numPr>
              <w:spacing w:before="120" w:after="120" w:line="240" w:lineRule="auto"/>
              <w:ind w:left="357" w:hanging="357"/>
            </w:pPr>
            <w:r>
              <w:t>Aggression towards others</w:t>
            </w:r>
          </w:p>
          <w:p w:rsidR="00BB1415" w:rsidRDefault="00BB1415" w:rsidP="00721230">
            <w:pPr>
              <w:pStyle w:val="ListParagraph"/>
              <w:numPr>
                <w:ilvl w:val="0"/>
                <w:numId w:val="43"/>
              </w:numPr>
              <w:spacing w:before="120" w:after="120" w:line="240" w:lineRule="auto"/>
              <w:ind w:left="357" w:hanging="357"/>
            </w:pPr>
            <w:r>
              <w:t>Spending time with adults instead of peers, particularly during recess and lunch time periods</w:t>
            </w:r>
          </w:p>
          <w:p w:rsidR="00BB1415" w:rsidRDefault="00BB1415" w:rsidP="00721230">
            <w:pPr>
              <w:pStyle w:val="ListParagraph"/>
              <w:numPr>
                <w:ilvl w:val="0"/>
                <w:numId w:val="43"/>
              </w:numPr>
              <w:spacing w:before="120" w:after="120" w:line="240" w:lineRule="auto"/>
              <w:ind w:left="357" w:hanging="357"/>
            </w:pPr>
            <w:r>
              <w:t>Reduction in effort in lessons/activities</w:t>
            </w:r>
          </w:p>
          <w:p w:rsidR="00BB1415" w:rsidRDefault="00BB1415" w:rsidP="00721230">
            <w:pPr>
              <w:pStyle w:val="ListParagraph"/>
              <w:numPr>
                <w:ilvl w:val="0"/>
                <w:numId w:val="43"/>
              </w:numPr>
              <w:spacing w:before="120" w:after="120" w:line="240" w:lineRule="auto"/>
              <w:ind w:left="357" w:hanging="357"/>
            </w:pPr>
            <w:r>
              <w:t>Stop eating</w:t>
            </w:r>
          </w:p>
        </w:tc>
      </w:tr>
      <w:tr w:rsidR="00BB1415" w:rsidTr="001C4073">
        <w:tc>
          <w:tcPr>
            <w:tcW w:w="2518" w:type="dxa"/>
          </w:tcPr>
          <w:p w:rsidR="00BB1415" w:rsidRDefault="00BB1415" w:rsidP="001C4073">
            <w:pPr>
              <w:spacing w:before="120" w:after="120" w:line="240" w:lineRule="auto"/>
            </w:pPr>
            <w:r>
              <w:t>Physical appearance</w:t>
            </w:r>
          </w:p>
        </w:tc>
        <w:tc>
          <w:tcPr>
            <w:tcW w:w="7030" w:type="dxa"/>
          </w:tcPr>
          <w:p w:rsidR="00BB1415" w:rsidRDefault="00BB1415" w:rsidP="00721230">
            <w:pPr>
              <w:pStyle w:val="ListParagraph"/>
              <w:numPr>
                <w:ilvl w:val="0"/>
                <w:numId w:val="43"/>
              </w:numPr>
              <w:spacing w:before="120" w:after="120" w:line="240" w:lineRule="auto"/>
              <w:ind w:left="357" w:hanging="357"/>
            </w:pPr>
            <w:r>
              <w:t xml:space="preserve">There are many common types of </w:t>
            </w:r>
            <w:r w:rsidRPr="00901573">
              <w:rPr>
                <w:noProof/>
              </w:rPr>
              <w:t>behaviour</w:t>
            </w:r>
            <w:r>
              <w:t xml:space="preserve"> that children might display to counter-balance their dissatisfaction with their physical appearances such as:</w:t>
            </w:r>
          </w:p>
          <w:p w:rsidR="00BB1415" w:rsidRDefault="00BB1415" w:rsidP="00721230">
            <w:pPr>
              <w:pStyle w:val="ListParagraph"/>
              <w:numPr>
                <w:ilvl w:val="0"/>
                <w:numId w:val="43"/>
              </w:numPr>
              <w:spacing w:before="120" w:after="120" w:line="240" w:lineRule="auto"/>
              <w:ind w:left="357" w:hanging="357"/>
            </w:pPr>
            <w:r>
              <w:t>Excessively tall children may stoop or slouch to avoid standing out</w:t>
            </w:r>
          </w:p>
          <w:p w:rsidR="00BB1415" w:rsidRDefault="00BB1415" w:rsidP="00721230">
            <w:pPr>
              <w:pStyle w:val="ListParagraph"/>
              <w:numPr>
                <w:ilvl w:val="0"/>
                <w:numId w:val="43"/>
              </w:numPr>
              <w:spacing w:before="120" w:after="120" w:line="240" w:lineRule="auto"/>
              <w:ind w:left="357" w:hanging="357"/>
            </w:pPr>
            <w:r>
              <w:t xml:space="preserve">Small or short children, particularly males, may behave aggressively to compensate – this is known as “short-man </w:t>
            </w:r>
            <w:r w:rsidRPr="00BB4EA7">
              <w:rPr>
                <w:noProof/>
              </w:rPr>
              <w:t>syndrome”</w:t>
            </w:r>
          </w:p>
          <w:p w:rsidR="00BB1415" w:rsidRDefault="00BB1415" w:rsidP="00721230">
            <w:pPr>
              <w:pStyle w:val="ListParagraph"/>
              <w:numPr>
                <w:ilvl w:val="0"/>
                <w:numId w:val="43"/>
              </w:numPr>
              <w:spacing w:before="120" w:after="120" w:line="240" w:lineRule="auto"/>
              <w:ind w:left="357" w:hanging="357"/>
            </w:pPr>
            <w:r>
              <w:t xml:space="preserve">Children with pimples/acne or facial blemishes such as freckles or </w:t>
            </w:r>
            <w:r w:rsidRPr="00BB4EA7">
              <w:rPr>
                <w:noProof/>
              </w:rPr>
              <w:t>birth marks</w:t>
            </w:r>
            <w:r>
              <w:t xml:space="preserve"> may try to conceal them with the use of excessive </w:t>
            </w:r>
            <w:r w:rsidRPr="00BB4EA7">
              <w:rPr>
                <w:noProof/>
              </w:rPr>
              <w:t>make-up</w:t>
            </w:r>
          </w:p>
          <w:p w:rsidR="00BB1415" w:rsidRDefault="00BB1415" w:rsidP="00721230">
            <w:pPr>
              <w:pStyle w:val="ListParagraph"/>
              <w:numPr>
                <w:ilvl w:val="0"/>
                <w:numId w:val="43"/>
              </w:numPr>
              <w:spacing w:before="120" w:after="120" w:line="240" w:lineRule="auto"/>
              <w:ind w:left="357" w:hanging="357"/>
            </w:pPr>
            <w:r>
              <w:t>Children with red/ginger hair may dye or shave it</w:t>
            </w:r>
          </w:p>
          <w:p w:rsidR="00BB1415" w:rsidRDefault="00BB1415" w:rsidP="00721230">
            <w:pPr>
              <w:pStyle w:val="ListParagraph"/>
              <w:numPr>
                <w:ilvl w:val="0"/>
                <w:numId w:val="43"/>
              </w:numPr>
              <w:spacing w:before="120" w:after="120" w:line="240" w:lineRule="auto"/>
              <w:ind w:left="357" w:hanging="357"/>
            </w:pPr>
            <w:r>
              <w:t xml:space="preserve">Overweight children may be reluctant to engage in physical activities such as swimming, </w:t>
            </w:r>
            <w:r w:rsidRPr="00901573">
              <w:rPr>
                <w:noProof/>
              </w:rPr>
              <w:t>gymnastics</w:t>
            </w:r>
            <w:r>
              <w:t xml:space="preserve"> and dance. This may be demonstrated in defiance through outright refusal to take part or more subtle </w:t>
            </w:r>
            <w:r w:rsidRPr="00901573">
              <w:rPr>
                <w:noProof/>
              </w:rPr>
              <w:t>behaviour</w:t>
            </w:r>
            <w:r>
              <w:t xml:space="preserve"> such as “forgetting” to bring their sports kit</w:t>
            </w:r>
          </w:p>
          <w:p w:rsidR="00BB1415" w:rsidRDefault="00BB1415" w:rsidP="00721230">
            <w:pPr>
              <w:pStyle w:val="ListParagraph"/>
              <w:numPr>
                <w:ilvl w:val="0"/>
                <w:numId w:val="43"/>
              </w:numPr>
              <w:spacing w:before="120" w:after="120" w:line="240" w:lineRule="auto"/>
              <w:ind w:left="357" w:hanging="357"/>
            </w:pPr>
            <w:r>
              <w:t>Overweight children may also develop eating disorders and avoid the canteen, give away their food to peers, or forget to bring their packed lunch/dinner money</w:t>
            </w:r>
          </w:p>
        </w:tc>
      </w:tr>
    </w:tbl>
    <w:p w:rsidR="0070177F" w:rsidRDefault="0070177F">
      <w:r>
        <w:br w:type="page"/>
      </w:r>
    </w:p>
    <w:tbl>
      <w:tblPr>
        <w:tblStyle w:val="TableGrid"/>
        <w:tblW w:w="0" w:type="auto"/>
        <w:tblLook w:val="04A0" w:firstRow="1" w:lastRow="0" w:firstColumn="1" w:lastColumn="0" w:noHBand="0" w:noVBand="1"/>
      </w:tblPr>
      <w:tblGrid>
        <w:gridCol w:w="2518"/>
        <w:gridCol w:w="7030"/>
      </w:tblGrid>
      <w:tr w:rsidR="00BB1415" w:rsidTr="00BB1415">
        <w:tc>
          <w:tcPr>
            <w:tcW w:w="2518" w:type="dxa"/>
          </w:tcPr>
          <w:p w:rsidR="00BB1415" w:rsidRDefault="00BB1415" w:rsidP="001C4073">
            <w:pPr>
              <w:spacing w:before="120" w:after="120" w:line="240" w:lineRule="auto"/>
            </w:pPr>
            <w:r>
              <w:lastRenderedPageBreak/>
              <w:t>Physical disability/medical condition</w:t>
            </w:r>
          </w:p>
        </w:tc>
        <w:tc>
          <w:tcPr>
            <w:tcW w:w="7030" w:type="dxa"/>
          </w:tcPr>
          <w:p w:rsidR="00BB1415" w:rsidRPr="00BB1415" w:rsidRDefault="00BB1415" w:rsidP="00721230">
            <w:pPr>
              <w:pStyle w:val="ListParagraph"/>
              <w:numPr>
                <w:ilvl w:val="0"/>
                <w:numId w:val="44"/>
              </w:numPr>
              <w:spacing w:before="120" w:after="120" w:line="240" w:lineRule="auto"/>
            </w:pPr>
            <w:r w:rsidRPr="00BB1415">
              <w:t xml:space="preserve">As with physical appearance, a physical disability may be a huge cause of dissatisfaction for a </w:t>
            </w:r>
            <w:r w:rsidRPr="00BB4EA7">
              <w:rPr>
                <w:noProof/>
              </w:rPr>
              <w:t>child</w:t>
            </w:r>
            <w:r w:rsidRPr="00BB1415">
              <w:t xml:space="preserve"> and coping mechanisms may be used such as:</w:t>
            </w:r>
          </w:p>
          <w:p w:rsidR="00BB1415" w:rsidRPr="00BB1415" w:rsidRDefault="00BB1415" w:rsidP="00721230">
            <w:pPr>
              <w:pStyle w:val="ListParagraph"/>
              <w:numPr>
                <w:ilvl w:val="0"/>
                <w:numId w:val="44"/>
              </w:numPr>
              <w:spacing w:before="120" w:after="120" w:line="240" w:lineRule="auto"/>
            </w:pPr>
            <w:r w:rsidRPr="00BB1415">
              <w:t xml:space="preserve">A child with a speech impediment may be reluctant to contribute to group discussions, perform in front of others, engage in singing </w:t>
            </w:r>
            <w:r w:rsidRPr="00BB4EA7">
              <w:rPr>
                <w:noProof/>
              </w:rPr>
              <w:t>activities</w:t>
            </w:r>
            <w:r w:rsidR="00BB4EA7">
              <w:rPr>
                <w:noProof/>
              </w:rPr>
              <w:t>,</w:t>
            </w:r>
            <w:r w:rsidRPr="00BB1415">
              <w:t xml:space="preserve"> etc.</w:t>
            </w:r>
          </w:p>
          <w:p w:rsidR="00BB1415" w:rsidRPr="00BB1415" w:rsidRDefault="00BB1415" w:rsidP="00721230">
            <w:pPr>
              <w:pStyle w:val="ListParagraph"/>
              <w:numPr>
                <w:ilvl w:val="0"/>
                <w:numId w:val="44"/>
              </w:numPr>
              <w:spacing w:before="120" w:after="120" w:line="240" w:lineRule="auto"/>
            </w:pPr>
            <w:r w:rsidRPr="00BB1415">
              <w:t>Speech impediments may also cause a child to talk with their hand over the mouth or speak as little as possible which may come across as being rude and ignorant, particularly when addressing an adult</w:t>
            </w:r>
          </w:p>
          <w:p w:rsidR="00BB1415" w:rsidRPr="00BB1415" w:rsidRDefault="00BB1415" w:rsidP="00721230">
            <w:pPr>
              <w:pStyle w:val="ListParagraph"/>
              <w:numPr>
                <w:ilvl w:val="0"/>
                <w:numId w:val="44"/>
              </w:numPr>
              <w:spacing w:before="120" w:after="120" w:line="240" w:lineRule="auto"/>
            </w:pPr>
            <w:r w:rsidRPr="00BB1415">
              <w:t>A child with a hearing problem may be reluctant to wear their hearing aid for fear of being bullied or mocked which may result in being unable to hear properly during an activity and hindering their progress. It may also affect where they sit in a classroom as they might want to sit at the front against the instructions of the educator and the seating plan which could lead to confrontation.</w:t>
            </w:r>
          </w:p>
        </w:tc>
      </w:tr>
      <w:tr w:rsidR="00BB1415" w:rsidTr="00BB1415">
        <w:tc>
          <w:tcPr>
            <w:tcW w:w="2518" w:type="dxa"/>
          </w:tcPr>
          <w:p w:rsidR="00BB1415" w:rsidRDefault="00BB1415" w:rsidP="001C4073">
            <w:pPr>
              <w:spacing w:before="120" w:after="120" w:line="240" w:lineRule="auto"/>
            </w:pPr>
            <w:r>
              <w:t>Physical disability/medical condition</w:t>
            </w:r>
          </w:p>
        </w:tc>
        <w:tc>
          <w:tcPr>
            <w:tcW w:w="7030" w:type="dxa"/>
          </w:tcPr>
          <w:p w:rsidR="00BB1415" w:rsidRPr="00BB1415" w:rsidRDefault="00BB1415" w:rsidP="00721230">
            <w:pPr>
              <w:pStyle w:val="ListParagraph"/>
              <w:numPr>
                <w:ilvl w:val="0"/>
                <w:numId w:val="44"/>
              </w:numPr>
              <w:spacing w:before="120" w:after="120" w:line="240" w:lineRule="auto"/>
            </w:pPr>
            <w:r w:rsidRPr="00BB1415">
              <w:t xml:space="preserve">Some children who have to wear spectacles often refuse to because they think they look silly and will be mocked. This affects their ability to concentrate and could lead to disruptive </w:t>
            </w:r>
            <w:r w:rsidRPr="00901573">
              <w:rPr>
                <w:noProof/>
              </w:rPr>
              <w:t>behaviour</w:t>
            </w:r>
          </w:p>
          <w:p w:rsidR="00BB1415" w:rsidRPr="00BB1415" w:rsidRDefault="00BB1415" w:rsidP="00721230">
            <w:pPr>
              <w:pStyle w:val="ListParagraph"/>
              <w:numPr>
                <w:ilvl w:val="0"/>
                <w:numId w:val="44"/>
              </w:numPr>
              <w:spacing w:before="120" w:after="120" w:line="240" w:lineRule="auto"/>
            </w:pPr>
            <w:r w:rsidRPr="00BB1415">
              <w:t>Some children with a physical disability or medical condition may even use it to their advantage to avoid completing work or tasks set, often asking to attend the medical room if they do not want to engage with a task. They may even exacerbate the condition to avoid attending the learning environment altogether</w:t>
            </w:r>
          </w:p>
        </w:tc>
      </w:tr>
      <w:tr w:rsidR="00BB1415" w:rsidTr="00BB1415">
        <w:tc>
          <w:tcPr>
            <w:tcW w:w="2518" w:type="dxa"/>
          </w:tcPr>
          <w:p w:rsidR="00BB1415" w:rsidRDefault="00BB1415" w:rsidP="001C4073">
            <w:pPr>
              <w:spacing w:before="120" w:after="120" w:line="240" w:lineRule="auto"/>
            </w:pPr>
            <w:r>
              <w:t>Sibling/family history</w:t>
            </w:r>
          </w:p>
        </w:tc>
        <w:tc>
          <w:tcPr>
            <w:tcW w:w="7030" w:type="dxa"/>
          </w:tcPr>
          <w:p w:rsidR="00BB1415" w:rsidRPr="00BB1415" w:rsidRDefault="00BB1415" w:rsidP="00721230">
            <w:pPr>
              <w:pStyle w:val="ListParagraph"/>
              <w:numPr>
                <w:ilvl w:val="0"/>
                <w:numId w:val="44"/>
              </w:numPr>
              <w:spacing w:before="120" w:after="120" w:line="240" w:lineRule="auto"/>
            </w:pPr>
            <w:r w:rsidRPr="00BB1415">
              <w:t xml:space="preserve">Many children have older siblings or other family members who have attended the same establishment and have set a precedence for a type of </w:t>
            </w:r>
            <w:r w:rsidRPr="00901573">
              <w:rPr>
                <w:noProof/>
              </w:rPr>
              <w:t>behaviour</w:t>
            </w:r>
            <w:r w:rsidRPr="00BB1415">
              <w:t xml:space="preserve"> and even if the child is nothing like that older family member they will try to live up to the name and </w:t>
            </w:r>
            <w:r w:rsidRPr="00901573">
              <w:rPr>
                <w:noProof/>
              </w:rPr>
              <w:t>behaviour</w:t>
            </w:r>
            <w:r w:rsidRPr="00BB1415">
              <w:t>, even trying to out-do actions taken by the previous child.</w:t>
            </w:r>
          </w:p>
          <w:p w:rsidR="00BB1415" w:rsidRPr="00BB1415" w:rsidRDefault="00BB1415" w:rsidP="00721230">
            <w:pPr>
              <w:pStyle w:val="ListParagraph"/>
              <w:numPr>
                <w:ilvl w:val="0"/>
                <w:numId w:val="44"/>
              </w:numPr>
              <w:spacing w:before="120" w:after="120" w:line="240" w:lineRule="auto"/>
            </w:pPr>
            <w:r w:rsidRPr="00BB1415">
              <w:t xml:space="preserve">There may also have been a grudge against a particular educator within the establishment that the child who is new to the establishment continues with no valid reason. This can lead to disruptive </w:t>
            </w:r>
            <w:r w:rsidRPr="00901573">
              <w:rPr>
                <w:noProof/>
              </w:rPr>
              <w:t>behaviour</w:t>
            </w:r>
            <w:r w:rsidRPr="00BB1415">
              <w:t>, defiance towards the educator, and/or behaving inappropriately towards the educator in a number of ways.</w:t>
            </w:r>
          </w:p>
        </w:tc>
      </w:tr>
      <w:tr w:rsidR="00BB1415" w:rsidTr="00BB1415">
        <w:tc>
          <w:tcPr>
            <w:tcW w:w="2518" w:type="dxa"/>
          </w:tcPr>
          <w:p w:rsidR="00BB1415" w:rsidRDefault="00BB1415" w:rsidP="001C4073">
            <w:pPr>
              <w:spacing w:before="120" w:after="120" w:line="240" w:lineRule="auto"/>
            </w:pPr>
            <w:r>
              <w:t>Interests and talents</w:t>
            </w:r>
          </w:p>
        </w:tc>
        <w:tc>
          <w:tcPr>
            <w:tcW w:w="7030" w:type="dxa"/>
          </w:tcPr>
          <w:p w:rsidR="00BB1415" w:rsidRPr="00BB1415" w:rsidRDefault="00BB1415" w:rsidP="00721230">
            <w:pPr>
              <w:pStyle w:val="ListParagraph"/>
              <w:numPr>
                <w:ilvl w:val="0"/>
                <w:numId w:val="44"/>
              </w:numPr>
              <w:spacing w:before="120" w:after="120" w:line="240" w:lineRule="auto"/>
            </w:pPr>
            <w:r w:rsidRPr="00BB1415">
              <w:t>Children who have no interest in, or even hate, a particular activity or subject matter may be disruptive and defiant within the activity. They may also fail to complete tasks and/or homework with no regard for consequences.</w:t>
            </w:r>
          </w:p>
          <w:p w:rsidR="00BB1415" w:rsidRPr="00BB1415" w:rsidRDefault="00BB1415" w:rsidP="00721230">
            <w:pPr>
              <w:pStyle w:val="ListParagraph"/>
              <w:numPr>
                <w:ilvl w:val="0"/>
                <w:numId w:val="44"/>
              </w:numPr>
              <w:spacing w:before="120" w:after="120" w:line="240" w:lineRule="auto"/>
            </w:pPr>
            <w:r w:rsidRPr="00BB1415">
              <w:t xml:space="preserve">Children who have a talent for a certain activity or subject may mock/bully children who are unable to match their talent. They may also display arrogant </w:t>
            </w:r>
            <w:r w:rsidRPr="00901573">
              <w:rPr>
                <w:noProof/>
              </w:rPr>
              <w:t>behaviour</w:t>
            </w:r>
            <w:r w:rsidRPr="00BB1415">
              <w:t xml:space="preserve"> towards others which may result in confrontation.</w:t>
            </w:r>
          </w:p>
        </w:tc>
      </w:tr>
    </w:tbl>
    <w:p w:rsidR="00081436" w:rsidRPr="00BB1415" w:rsidRDefault="00081436" w:rsidP="00081436">
      <w:pPr>
        <w:spacing w:after="0" w:line="240" w:lineRule="auto"/>
        <w:rPr>
          <w:b/>
          <w:u w:val="single"/>
        </w:rPr>
      </w:pPr>
      <w:r w:rsidRPr="00BB1415">
        <w:rPr>
          <w:b/>
          <w:u w:val="single"/>
        </w:rPr>
        <w:br w:type="page"/>
      </w:r>
    </w:p>
    <w:p w:rsidR="00081436" w:rsidRPr="00BB1415" w:rsidRDefault="00081436" w:rsidP="00BB1415">
      <w:pPr>
        <w:pStyle w:val="Heading3"/>
      </w:pPr>
      <w:bookmarkStart w:id="169" w:name="_Toc505607470"/>
      <w:r w:rsidRPr="00BB1415">
        <w:lastRenderedPageBreak/>
        <w:t xml:space="preserve">Curriculum </w:t>
      </w:r>
      <w:bookmarkEnd w:id="168"/>
      <w:r w:rsidRPr="00BB1415">
        <w:t>shortcomings</w:t>
      </w:r>
      <w:bookmarkEnd w:id="169"/>
    </w:p>
    <w:p w:rsidR="00081436" w:rsidRPr="00081436" w:rsidRDefault="00081436" w:rsidP="00081436">
      <w:r w:rsidRPr="00081436">
        <w:t xml:space="preserve">The National Quality Framework was introduced to improve the quality of education and life opportunities for all children in Australia through ensuring all providers of education and care deliver an educational program that is planned around the identity and needs of each individual child in their care, encouraging provision that fosters creativity, love of learning, and life-long learning. If the individual needs of the child are not catered for, they will quickly become disinterested and disengaged which manifests itself in all types of </w:t>
      </w:r>
      <w:r w:rsidRPr="00901573">
        <w:rPr>
          <w:noProof/>
        </w:rPr>
        <w:t>behaviour</w:t>
      </w:r>
      <w:r w:rsidRPr="00081436">
        <w:t xml:space="preserve"> but most notably disruption and defiance which not only stunts their own progress and development, but also that of the rest of the group. </w:t>
      </w:r>
    </w:p>
    <w:p w:rsidR="00081436" w:rsidRDefault="00081436" w:rsidP="00081436">
      <w:pPr>
        <w:pStyle w:val="BoldBulTight0"/>
      </w:pPr>
      <w:r>
        <w:t>The guidelines to the National Quality Framework set out the factors that comprise the way in which an educational program should be delivered to children which are:</w:t>
      </w:r>
    </w:p>
    <w:p w:rsidR="00081436" w:rsidRDefault="00081436" w:rsidP="00081436">
      <w:pPr>
        <w:pStyle w:val="Bullets"/>
        <w:numPr>
          <w:ilvl w:val="0"/>
          <w:numId w:val="5"/>
        </w:numPr>
      </w:pPr>
      <w:r>
        <w:t>The curriculum supports learning and development in relation to children’s identity, community, wellbeing, confidence as learners and effectiveness as communicators</w:t>
      </w:r>
    </w:p>
    <w:p w:rsidR="00081436" w:rsidRDefault="00081436" w:rsidP="00081436">
      <w:pPr>
        <w:pStyle w:val="Bullets"/>
        <w:numPr>
          <w:ilvl w:val="0"/>
          <w:numId w:val="5"/>
        </w:numPr>
      </w:pPr>
      <w:r>
        <w:rPr>
          <w:noProof/>
          <w:lang w:val="en-GB"/>
        </w:rPr>
        <w:drawing>
          <wp:anchor distT="0" distB="0" distL="114300" distR="114300" simplePos="0" relativeHeight="251819008" behindDoc="0" locked="0" layoutInCell="1" allowOverlap="1" wp14:anchorId="539D576D" wp14:editId="562FD0CE">
            <wp:simplePos x="0" y="0"/>
            <wp:positionH relativeFrom="column">
              <wp:posOffset>3740785</wp:posOffset>
            </wp:positionH>
            <wp:positionV relativeFrom="paragraph">
              <wp:posOffset>228600</wp:posOffset>
            </wp:positionV>
            <wp:extent cx="2266950" cy="2266950"/>
            <wp:effectExtent l="0" t="0" r="0" b="0"/>
            <wp:wrapSquare wrapText="bothSides"/>
            <wp:docPr id="79" name="Picture 79" descr="C:\Users\John\Desktop\Pictures\ArtWork\school_child_absorbing_book_knowledge_12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hn\Desktop\Pictures\ArtWork\school_child_absorbing_book_knowledge_12353.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14:sizeRelH relativeFrom="page">
              <wp14:pctWidth>0</wp14:pctWidth>
            </wp14:sizeRelH>
            <wp14:sizeRelV relativeFrom="page">
              <wp14:pctHeight>0</wp14:pctHeight>
            </wp14:sizeRelV>
          </wp:anchor>
        </w:drawing>
      </w:r>
      <w:r>
        <w:t>The current knowledge, ideas, culture, abilities and interests are the foundation of the curriculum</w:t>
      </w:r>
    </w:p>
    <w:p w:rsidR="00081436" w:rsidRDefault="00081436" w:rsidP="00081436">
      <w:pPr>
        <w:pStyle w:val="Bullets"/>
        <w:numPr>
          <w:ilvl w:val="0"/>
          <w:numId w:val="5"/>
        </w:numPr>
      </w:pPr>
      <w:r>
        <w:t xml:space="preserve">Routines are embedded into the curriculum to </w:t>
      </w:r>
      <w:r w:rsidRPr="00901573">
        <w:rPr>
          <w:noProof/>
        </w:rPr>
        <w:t>organise</w:t>
      </w:r>
      <w:r>
        <w:t xml:space="preserve"> children’s learning</w:t>
      </w:r>
    </w:p>
    <w:p w:rsidR="00081436" w:rsidRDefault="00081436" w:rsidP="00081436">
      <w:pPr>
        <w:pStyle w:val="Bullets"/>
        <w:numPr>
          <w:ilvl w:val="0"/>
          <w:numId w:val="5"/>
        </w:numPr>
      </w:pPr>
      <w:r>
        <w:t>Documentation about each individual child’s program and progress is available to their family</w:t>
      </w:r>
    </w:p>
    <w:p w:rsidR="00081436" w:rsidRDefault="00081436" w:rsidP="00081436">
      <w:pPr>
        <w:pStyle w:val="Bullets"/>
        <w:numPr>
          <w:ilvl w:val="0"/>
          <w:numId w:val="5"/>
        </w:numPr>
      </w:pPr>
      <w:r>
        <w:t>The curriculum is inclusive of all children</w:t>
      </w:r>
    </w:p>
    <w:p w:rsidR="00081436" w:rsidRDefault="00081436" w:rsidP="00081436">
      <w:pPr>
        <w:pStyle w:val="Bullets"/>
        <w:numPr>
          <w:ilvl w:val="0"/>
          <w:numId w:val="5"/>
        </w:numPr>
      </w:pPr>
      <w:r>
        <w:t>The curriculum encourages individual thought, creativity and decision making</w:t>
      </w:r>
    </w:p>
    <w:p w:rsidR="00081436" w:rsidRDefault="00081436" w:rsidP="00081436">
      <w:pPr>
        <w:pStyle w:val="Bullets"/>
        <w:numPr>
          <w:ilvl w:val="0"/>
          <w:numId w:val="5"/>
        </w:numPr>
      </w:pPr>
      <w:r>
        <w:t xml:space="preserve">Children’s work is assessed regularly to inform future </w:t>
      </w:r>
      <w:r w:rsidRPr="00BB4EA7">
        <w:rPr>
          <w:noProof/>
        </w:rPr>
        <w:t>planning</w:t>
      </w:r>
      <w:r>
        <w:t xml:space="preserve"> and feedback is given to children as part of the ongoing cycle</w:t>
      </w:r>
      <w:r w:rsidRPr="0008143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81436" w:rsidRDefault="00081436" w:rsidP="00081436">
      <w:pPr>
        <w:pStyle w:val="Bullets"/>
        <w:numPr>
          <w:ilvl w:val="0"/>
          <w:numId w:val="5"/>
        </w:numPr>
      </w:pPr>
      <w:r>
        <w:t>Educators listen to children’s ideas and use them to improve the curriculum for their own individual learning.</w:t>
      </w:r>
    </w:p>
    <w:p w:rsidR="00081436" w:rsidRDefault="00081436" w:rsidP="00081436">
      <w:r>
        <w:t>You might find that if all of these factors are embedded in your educational program that the majority of children in your care will not require any additional support or assistance.</w:t>
      </w:r>
    </w:p>
    <w:p w:rsidR="00081436" w:rsidRDefault="00081436" w:rsidP="00081436">
      <w:pPr>
        <w:pStyle w:val="Heading3"/>
        <w:rPr>
          <w:lang w:val="en-AU"/>
        </w:rPr>
      </w:pPr>
      <w:bookmarkStart w:id="170" w:name="_Toc422483412"/>
      <w:bookmarkStart w:id="171" w:name="_Toc505607471"/>
      <w:r>
        <w:rPr>
          <w:lang w:val="en-AU"/>
        </w:rPr>
        <w:t>Additional support and</w:t>
      </w:r>
      <w:r w:rsidRPr="00B51A07">
        <w:rPr>
          <w:lang w:val="en-AU"/>
        </w:rPr>
        <w:t xml:space="preserve"> attention</w:t>
      </w:r>
      <w:bookmarkEnd w:id="170"/>
      <w:bookmarkEnd w:id="171"/>
    </w:p>
    <w:p w:rsidR="00081436" w:rsidRDefault="00081436" w:rsidP="00081436">
      <w:r>
        <w:t xml:space="preserve">There are a number of different ways in which you can provide additional support and/or attention for children with additional needs which must be specific to the individual child. </w:t>
      </w:r>
    </w:p>
    <w:p w:rsidR="00081436" w:rsidRDefault="00081436" w:rsidP="00081436">
      <w:pPr>
        <w:pStyle w:val="BoldBulTight0"/>
      </w:pPr>
      <w:r>
        <w:t>Additional support and attention might include:</w:t>
      </w:r>
    </w:p>
    <w:p w:rsidR="00081436" w:rsidRDefault="00081436" w:rsidP="00081436">
      <w:pPr>
        <w:pStyle w:val="Bullets"/>
        <w:numPr>
          <w:ilvl w:val="0"/>
          <w:numId w:val="5"/>
        </w:numPr>
      </w:pPr>
      <w:r>
        <w:t>Generic support strategies such as:</w:t>
      </w:r>
    </w:p>
    <w:p w:rsidR="00081436" w:rsidRDefault="00081436" w:rsidP="00081436">
      <w:pPr>
        <w:pStyle w:val="Bullets2"/>
        <w:numPr>
          <w:ilvl w:val="1"/>
          <w:numId w:val="5"/>
        </w:numPr>
      </w:pPr>
      <w:r>
        <w:t>visual displays such as spellings of common words, pictorial displays that demonstrate processes and procedures like washing hands, and other visual prompts</w:t>
      </w:r>
    </w:p>
    <w:p w:rsidR="00081436" w:rsidRDefault="00081436" w:rsidP="00081436">
      <w:pPr>
        <w:pStyle w:val="Bullets2"/>
        <w:numPr>
          <w:ilvl w:val="1"/>
          <w:numId w:val="5"/>
        </w:numPr>
      </w:pPr>
      <w:r>
        <w:lastRenderedPageBreak/>
        <w:t>effective praise and encouragement</w:t>
      </w:r>
    </w:p>
    <w:p w:rsidR="00081436" w:rsidRDefault="00081436" w:rsidP="00081436">
      <w:pPr>
        <w:pStyle w:val="Bullets2"/>
        <w:numPr>
          <w:ilvl w:val="1"/>
          <w:numId w:val="5"/>
        </w:numPr>
      </w:pPr>
      <w:r>
        <w:t>routines</w:t>
      </w:r>
    </w:p>
    <w:p w:rsidR="00081436" w:rsidRDefault="00081436" w:rsidP="00081436">
      <w:pPr>
        <w:pStyle w:val="Bullets"/>
        <w:numPr>
          <w:ilvl w:val="0"/>
          <w:numId w:val="5"/>
        </w:numPr>
      </w:pPr>
      <w:r>
        <w:t>Learning mentor – regular meetings outside of the learning environment with another adult to discuss needs that are not being met in the learning environment</w:t>
      </w:r>
    </w:p>
    <w:p w:rsidR="00081436" w:rsidRDefault="00081436" w:rsidP="00081436">
      <w:pPr>
        <w:pStyle w:val="Bullets"/>
        <w:numPr>
          <w:ilvl w:val="0"/>
          <w:numId w:val="5"/>
        </w:numPr>
      </w:pPr>
      <w:r>
        <w:t>Classroom assistant to support the child when appropriate and required</w:t>
      </w:r>
    </w:p>
    <w:p w:rsidR="00081436" w:rsidRDefault="00081436" w:rsidP="00081436">
      <w:pPr>
        <w:pStyle w:val="Bullets"/>
        <w:numPr>
          <w:ilvl w:val="0"/>
          <w:numId w:val="5"/>
        </w:numPr>
      </w:pPr>
      <w:r>
        <w:rPr>
          <w:noProof/>
          <w:lang w:val="en-GB"/>
        </w:rPr>
        <w:drawing>
          <wp:anchor distT="0" distB="0" distL="114300" distR="114300" simplePos="0" relativeHeight="251817984" behindDoc="0" locked="0" layoutInCell="1" allowOverlap="1" wp14:anchorId="036A515F" wp14:editId="20C05785">
            <wp:simplePos x="0" y="0"/>
            <wp:positionH relativeFrom="column">
              <wp:posOffset>3748405</wp:posOffset>
            </wp:positionH>
            <wp:positionV relativeFrom="paragraph">
              <wp:posOffset>191135</wp:posOffset>
            </wp:positionV>
            <wp:extent cx="1998980" cy="2402840"/>
            <wp:effectExtent l="0" t="0" r="0" b="0"/>
            <wp:wrapTight wrapText="bothSides">
              <wp:wrapPolygon edited="0">
                <wp:start x="14615" y="342"/>
                <wp:lineTo x="13586" y="1027"/>
                <wp:lineTo x="12557" y="2569"/>
                <wp:lineTo x="12557" y="3596"/>
                <wp:lineTo x="13997" y="6165"/>
                <wp:lineTo x="7410" y="6165"/>
                <wp:lineTo x="7205" y="7706"/>
                <wp:lineTo x="8851" y="8905"/>
                <wp:lineTo x="2676" y="8905"/>
                <wp:lineTo x="412" y="9590"/>
                <wp:lineTo x="618" y="11645"/>
                <wp:lineTo x="2058" y="14385"/>
                <wp:lineTo x="2264" y="17125"/>
                <wp:lineTo x="618" y="18152"/>
                <wp:lineTo x="618" y="18495"/>
                <wp:lineTo x="2264" y="19865"/>
                <wp:lineTo x="2470" y="21406"/>
                <wp:lineTo x="18938" y="21406"/>
                <wp:lineTo x="18732" y="20378"/>
                <wp:lineTo x="18320" y="19865"/>
                <wp:lineTo x="19761" y="17125"/>
                <wp:lineTo x="20379" y="14385"/>
                <wp:lineTo x="19349" y="7364"/>
                <wp:lineTo x="17909" y="6165"/>
                <wp:lineTo x="18732" y="3082"/>
                <wp:lineTo x="18114" y="1541"/>
                <wp:lineTo x="17085" y="342"/>
                <wp:lineTo x="14615" y="342"/>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to_child_9043 (1).pn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998980" cy="2402840"/>
                    </a:xfrm>
                    <a:prstGeom prst="rect">
                      <a:avLst/>
                    </a:prstGeom>
                  </pic:spPr>
                </pic:pic>
              </a:graphicData>
            </a:graphic>
            <wp14:sizeRelH relativeFrom="margin">
              <wp14:pctWidth>0</wp14:pctWidth>
            </wp14:sizeRelH>
            <wp14:sizeRelV relativeFrom="margin">
              <wp14:pctHeight>0</wp14:pctHeight>
            </wp14:sizeRelV>
          </wp:anchor>
        </w:drawing>
      </w:r>
      <w:r>
        <w:t>Peer mentor – where appropriate</w:t>
      </w:r>
    </w:p>
    <w:p w:rsidR="00081436" w:rsidRDefault="00081436" w:rsidP="00081436">
      <w:pPr>
        <w:pStyle w:val="Bullets"/>
        <w:numPr>
          <w:ilvl w:val="0"/>
          <w:numId w:val="5"/>
        </w:numPr>
      </w:pPr>
      <w:r>
        <w:t xml:space="preserve">Time-out card </w:t>
      </w:r>
    </w:p>
    <w:p w:rsidR="00081436" w:rsidRDefault="00081436" w:rsidP="00081436">
      <w:pPr>
        <w:pStyle w:val="Bullets"/>
        <w:numPr>
          <w:ilvl w:val="0"/>
          <w:numId w:val="5"/>
        </w:numPr>
      </w:pPr>
      <w:r>
        <w:t>Praise book/report card</w:t>
      </w:r>
    </w:p>
    <w:p w:rsidR="00081436" w:rsidRDefault="00081436" w:rsidP="00081436">
      <w:pPr>
        <w:pStyle w:val="Bullets"/>
        <w:numPr>
          <w:ilvl w:val="0"/>
          <w:numId w:val="5"/>
        </w:numPr>
      </w:pPr>
      <w:r>
        <w:t>Specialist equipment such as:</w:t>
      </w:r>
    </w:p>
    <w:p w:rsidR="00081436" w:rsidRDefault="00081436" w:rsidP="00081436">
      <w:pPr>
        <w:pStyle w:val="Bullets2"/>
        <w:numPr>
          <w:ilvl w:val="1"/>
          <w:numId w:val="5"/>
        </w:numPr>
      </w:pPr>
      <w:r>
        <w:t>writing desk</w:t>
      </w:r>
    </w:p>
    <w:p w:rsidR="00081436" w:rsidRDefault="00081436" w:rsidP="00081436">
      <w:pPr>
        <w:pStyle w:val="Bullets2"/>
        <w:numPr>
          <w:ilvl w:val="1"/>
          <w:numId w:val="5"/>
        </w:numPr>
      </w:pPr>
      <w:r>
        <w:t>specific writing implements</w:t>
      </w:r>
    </w:p>
    <w:p w:rsidR="00081436" w:rsidRDefault="00081436" w:rsidP="00081436">
      <w:pPr>
        <w:pStyle w:val="Bullets2"/>
        <w:numPr>
          <w:ilvl w:val="1"/>
          <w:numId w:val="5"/>
        </w:numPr>
      </w:pPr>
      <w:r>
        <w:t>modified furniture</w:t>
      </w:r>
    </w:p>
    <w:p w:rsidR="00081436" w:rsidRDefault="00081436" w:rsidP="00081436">
      <w:pPr>
        <w:pStyle w:val="Bullets2"/>
        <w:numPr>
          <w:ilvl w:val="1"/>
          <w:numId w:val="5"/>
        </w:numPr>
      </w:pPr>
      <w:r>
        <w:t>overlay</w:t>
      </w:r>
    </w:p>
    <w:p w:rsidR="00081436" w:rsidRPr="00A83CC1" w:rsidRDefault="00081436" w:rsidP="00081436">
      <w:pPr>
        <w:pStyle w:val="Bullets2"/>
        <w:numPr>
          <w:ilvl w:val="1"/>
          <w:numId w:val="5"/>
        </w:numPr>
      </w:pPr>
      <w:r>
        <w:t xml:space="preserve">different </w:t>
      </w:r>
      <w:r w:rsidRPr="00901573">
        <w:rPr>
          <w:noProof/>
        </w:rPr>
        <w:t>coloured</w:t>
      </w:r>
      <w:r>
        <w:t xml:space="preserve"> paper</w:t>
      </w:r>
    </w:p>
    <w:p w:rsidR="00081436" w:rsidRDefault="00081436" w:rsidP="00081436">
      <w:pPr>
        <w:pStyle w:val="Bullets"/>
        <w:numPr>
          <w:ilvl w:val="0"/>
          <w:numId w:val="5"/>
        </w:numPr>
      </w:pPr>
      <w:r>
        <w:t xml:space="preserve">Reduced </w:t>
      </w:r>
      <w:r w:rsidRPr="00901573">
        <w:rPr>
          <w:noProof/>
        </w:rPr>
        <w:t>timetable</w:t>
      </w:r>
      <w:r>
        <w:t xml:space="preserve"> either in terms of time or number of activities</w:t>
      </w:r>
    </w:p>
    <w:p w:rsidR="00081436" w:rsidRDefault="00081436" w:rsidP="00081436">
      <w:pPr>
        <w:pStyle w:val="Bullets"/>
        <w:numPr>
          <w:ilvl w:val="0"/>
          <w:numId w:val="5"/>
        </w:numPr>
      </w:pPr>
      <w:r>
        <w:t>Work in smaller group settings</w:t>
      </w:r>
    </w:p>
    <w:p w:rsidR="00081436" w:rsidRDefault="00081436" w:rsidP="00081436">
      <w:pPr>
        <w:pStyle w:val="Bullets"/>
        <w:numPr>
          <w:ilvl w:val="0"/>
          <w:numId w:val="5"/>
        </w:numPr>
      </w:pPr>
      <w:r>
        <w:t>Referral to external agencies or bodies such as:</w:t>
      </w:r>
    </w:p>
    <w:p w:rsidR="00081436" w:rsidRDefault="00081436" w:rsidP="00081436">
      <w:pPr>
        <w:pStyle w:val="Bullets2"/>
        <w:numPr>
          <w:ilvl w:val="1"/>
          <w:numId w:val="5"/>
        </w:numPr>
      </w:pPr>
      <w:r>
        <w:t>counsellors</w:t>
      </w:r>
    </w:p>
    <w:p w:rsidR="00081436" w:rsidRDefault="00081436" w:rsidP="00081436">
      <w:pPr>
        <w:pStyle w:val="Bullets2"/>
        <w:numPr>
          <w:ilvl w:val="1"/>
          <w:numId w:val="5"/>
        </w:numPr>
      </w:pPr>
      <w:r>
        <w:t>child and adolescent mental health workers</w:t>
      </w:r>
    </w:p>
    <w:p w:rsidR="00081436" w:rsidRDefault="00081436" w:rsidP="00081436">
      <w:pPr>
        <w:pStyle w:val="Bullets2"/>
        <w:numPr>
          <w:ilvl w:val="1"/>
          <w:numId w:val="5"/>
        </w:numPr>
      </w:pPr>
      <w:r w:rsidRPr="00BB4EA7">
        <w:rPr>
          <w:noProof/>
        </w:rPr>
        <w:t>specialists</w:t>
      </w:r>
      <w:r>
        <w:t xml:space="preserve"> in emotional, social and </w:t>
      </w:r>
      <w:r w:rsidRPr="00901573">
        <w:rPr>
          <w:noProof/>
        </w:rPr>
        <w:t>behavioural</w:t>
      </w:r>
      <w:r>
        <w:t xml:space="preserve"> difficulties</w:t>
      </w:r>
    </w:p>
    <w:p w:rsidR="00081436" w:rsidRDefault="00081436" w:rsidP="00081436">
      <w:pPr>
        <w:pStyle w:val="Bullets2"/>
        <w:numPr>
          <w:ilvl w:val="1"/>
          <w:numId w:val="5"/>
        </w:numPr>
      </w:pPr>
      <w:r>
        <w:t>health</w:t>
      </w:r>
    </w:p>
    <w:p w:rsidR="00081436" w:rsidRDefault="00081436" w:rsidP="00081436">
      <w:pPr>
        <w:pStyle w:val="Bullets2"/>
        <w:numPr>
          <w:ilvl w:val="1"/>
          <w:numId w:val="5"/>
        </w:numPr>
      </w:pPr>
      <w:r>
        <w:t>dietician</w:t>
      </w:r>
    </w:p>
    <w:p w:rsidR="00081436" w:rsidRDefault="00081436" w:rsidP="00081436">
      <w:pPr>
        <w:pStyle w:val="Bullets2"/>
        <w:numPr>
          <w:ilvl w:val="1"/>
          <w:numId w:val="5"/>
        </w:numPr>
      </w:pPr>
      <w:r>
        <w:t>occupational therapists</w:t>
      </w:r>
    </w:p>
    <w:p w:rsidR="00081436" w:rsidRDefault="00081436" w:rsidP="00081436">
      <w:pPr>
        <w:pStyle w:val="Bullets2"/>
        <w:numPr>
          <w:ilvl w:val="1"/>
          <w:numId w:val="5"/>
        </w:numPr>
      </w:pPr>
      <w:r>
        <w:t>speech therapist</w:t>
      </w:r>
    </w:p>
    <w:p w:rsidR="00081436" w:rsidRDefault="00081436" w:rsidP="00081436">
      <w:pPr>
        <w:pStyle w:val="Bullets2"/>
        <w:numPr>
          <w:ilvl w:val="1"/>
          <w:numId w:val="5"/>
        </w:numPr>
      </w:pPr>
      <w:r>
        <w:t>educational psychologists</w:t>
      </w:r>
    </w:p>
    <w:p w:rsidR="00081436" w:rsidRDefault="00081436" w:rsidP="00081436">
      <w:pPr>
        <w:pStyle w:val="Bullets2"/>
        <w:numPr>
          <w:ilvl w:val="1"/>
          <w:numId w:val="5"/>
        </w:numPr>
      </w:pPr>
      <w:r>
        <w:t>social services</w:t>
      </w:r>
    </w:p>
    <w:p w:rsidR="00443A87" w:rsidRDefault="00443A87" w:rsidP="00327423">
      <w:pPr>
        <w:pStyle w:val="Bullets2"/>
        <w:numPr>
          <w:ilvl w:val="1"/>
          <w:numId w:val="5"/>
        </w:numPr>
      </w:pPr>
      <w:r>
        <w:t xml:space="preserve">Inclusion and Professional Support Program – more information can be found on the Australian Government’s Department of Education and Training </w:t>
      </w:r>
      <w:r w:rsidRPr="00BB4EA7">
        <w:rPr>
          <w:noProof/>
        </w:rPr>
        <w:t>at:</w:t>
      </w:r>
      <w:r>
        <w:t xml:space="preserve"> </w:t>
      </w:r>
      <w:hyperlink r:id="rId89" w:history="1">
        <w:r w:rsidR="00327423" w:rsidRPr="006B75FC">
          <w:rPr>
            <w:rStyle w:val="Hyperlink"/>
          </w:rPr>
          <w:t>https://www.education.gov.au/inclusion-support-programme-isp</w:t>
        </w:r>
      </w:hyperlink>
      <w:r w:rsidR="00327423">
        <w:t xml:space="preserve"> </w:t>
      </w:r>
    </w:p>
    <w:p w:rsidR="00081436" w:rsidRDefault="00081436" w:rsidP="00081436">
      <w:r>
        <w:lastRenderedPageBreak/>
        <w:t xml:space="preserve">These suggestions are by no means </w:t>
      </w:r>
      <w:r w:rsidRPr="00BB4EA7">
        <w:rPr>
          <w:noProof/>
        </w:rPr>
        <w:t>exhaustive</w:t>
      </w:r>
      <w:r>
        <w:t xml:space="preserve"> and you may design some innovative approaches to supporting the individual needs of the children in your care.</w:t>
      </w:r>
    </w:p>
    <w:p w:rsidR="00081436" w:rsidRPr="00081436" w:rsidRDefault="00081436" w:rsidP="00081436">
      <w:r>
        <w:br w:type="page"/>
      </w:r>
    </w:p>
    <w:p w:rsidR="00081436" w:rsidRDefault="00081436" w:rsidP="00081436">
      <w:pPr>
        <w:pStyle w:val="Heading3"/>
        <w:rPr>
          <w:rFonts w:cs="Calibri"/>
          <w:color w:val="C00000"/>
          <w:sz w:val="28"/>
          <w:szCs w:val="28"/>
        </w:rPr>
      </w:pPr>
      <w:bookmarkStart w:id="172" w:name="_Toc505607472"/>
      <w:r>
        <w:rPr>
          <w:noProof/>
        </w:rPr>
        <w:lastRenderedPageBreak/>
        <w:drawing>
          <wp:anchor distT="0" distB="0" distL="114300" distR="114300" simplePos="0" relativeHeight="251811840" behindDoc="1" locked="0" layoutInCell="1" allowOverlap="1" wp14:anchorId="0DEA5107" wp14:editId="7133267F">
            <wp:simplePos x="0" y="0"/>
            <wp:positionH relativeFrom="column">
              <wp:posOffset>-38100</wp:posOffset>
            </wp:positionH>
            <wp:positionV relativeFrom="paragraph">
              <wp:posOffset>441960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t>Activity 4B</w:t>
      </w:r>
      <w:bookmarkEnd w:id="172"/>
      <w:r>
        <w:br w:type="page"/>
      </w:r>
    </w:p>
    <w:p w:rsidR="00A84AE8" w:rsidRDefault="00A84AE8" w:rsidP="006E5817">
      <w:pPr>
        <w:pStyle w:val="Heading2"/>
      </w:pPr>
      <w:bookmarkStart w:id="173" w:name="_Toc505607473"/>
      <w:r>
        <w:lastRenderedPageBreak/>
        <w:t xml:space="preserve">4.5 – </w:t>
      </w:r>
      <w:r w:rsidR="00173F00" w:rsidRPr="00A15022">
        <w:t>Encourage each child to participate in a variety of experiences</w:t>
      </w:r>
      <w:bookmarkEnd w:id="173"/>
    </w:p>
    <w:p w:rsidR="00081436" w:rsidRPr="00081436" w:rsidRDefault="00081436" w:rsidP="00081436">
      <w:pPr>
        <w:pStyle w:val="Heading2"/>
      </w:pPr>
      <w:bookmarkStart w:id="174" w:name="_Toc505607474"/>
      <w:r>
        <w:t xml:space="preserve">4.6 – </w:t>
      </w:r>
      <w:r w:rsidRPr="00EF1DE7">
        <w:t>Demonstrate respect for a child’s choice not to participate</w:t>
      </w:r>
      <w:bookmarkEnd w:id="174"/>
    </w:p>
    <w:p w:rsidR="00081436" w:rsidRDefault="00081436" w:rsidP="00081436">
      <w:pPr>
        <w:pStyle w:val="BoldBulTight0"/>
      </w:pPr>
    </w:p>
    <w:p w:rsidR="00081436" w:rsidRDefault="00081436" w:rsidP="00081436">
      <w:pPr>
        <w:pStyle w:val="BoldBulTight0"/>
      </w:pPr>
      <w:r w:rsidRPr="00C33993">
        <w:t>By the end of this chapter, the learner should be able to:</w:t>
      </w:r>
    </w:p>
    <w:p w:rsidR="00BC0166" w:rsidRDefault="00BC0166" w:rsidP="00BC0166">
      <w:pPr>
        <w:pStyle w:val="Bullets"/>
      </w:pPr>
      <w:r>
        <w:t xml:space="preserve">Identify actions that could encourage each child to participate </w:t>
      </w:r>
      <w:r w:rsidRPr="00A15022">
        <w:t>in a variety of experiences</w:t>
      </w:r>
    </w:p>
    <w:p w:rsidR="00BC0166" w:rsidRDefault="00BC0166" w:rsidP="00BC0166">
      <w:pPr>
        <w:pStyle w:val="Bullets"/>
      </w:pPr>
      <w:r>
        <w:t xml:space="preserve">Provide examples of reasons that </w:t>
      </w:r>
      <w:r w:rsidRPr="000D7E2B">
        <w:t xml:space="preserve">children </w:t>
      </w:r>
      <w:r>
        <w:t xml:space="preserve">have </w:t>
      </w:r>
      <w:r w:rsidRPr="000D7E2B">
        <w:t>given for not wanting to pa</w:t>
      </w:r>
      <w:r>
        <w:t>rticipate in certain activities in their workplace</w:t>
      </w:r>
    </w:p>
    <w:p w:rsidR="00BC0166" w:rsidRDefault="00BC0166" w:rsidP="00BC0166">
      <w:pPr>
        <w:pStyle w:val="Bullets"/>
      </w:pPr>
      <w:r>
        <w:t>State how they can demonstrate respect for choices not to participate.</w:t>
      </w:r>
    </w:p>
    <w:p w:rsidR="00081436" w:rsidRDefault="00081436" w:rsidP="00081436">
      <w:pPr>
        <w:pStyle w:val="Heading3"/>
      </w:pPr>
      <w:bookmarkStart w:id="175" w:name="_Toc422483416"/>
      <w:bookmarkStart w:id="176" w:name="_Toc505607475"/>
      <w:r>
        <w:t>Encourage each child to participate</w:t>
      </w:r>
      <w:bookmarkEnd w:id="175"/>
      <w:bookmarkEnd w:id="176"/>
    </w:p>
    <w:p w:rsidR="00081436" w:rsidRDefault="00081436" w:rsidP="00081436">
      <w:r>
        <w:t xml:space="preserve">The National Quality Framework states that the educational program provided by each </w:t>
      </w:r>
      <w:r w:rsidRPr="00901573">
        <w:rPr>
          <w:noProof/>
        </w:rPr>
        <w:t>organisation</w:t>
      </w:r>
      <w:r>
        <w:t xml:space="preserve"> must be designed around the needs, </w:t>
      </w:r>
      <w:r w:rsidRPr="00901573">
        <w:rPr>
          <w:noProof/>
        </w:rPr>
        <w:t>abilities</w:t>
      </w:r>
      <w:r>
        <w:t xml:space="preserve"> and interests of the children for which it serves. It also states that children should be involved in the consultation process of the design.</w:t>
      </w:r>
    </w:p>
    <w:p w:rsidR="00081436" w:rsidRDefault="00081436" w:rsidP="00081436">
      <w:pPr>
        <w:pStyle w:val="BoldBulTight0"/>
      </w:pPr>
      <w:r>
        <w:t>In this unit alone, you have involved all of the children in your care in the following processes:</w:t>
      </w:r>
    </w:p>
    <w:p w:rsidR="00081436" w:rsidRDefault="00081436" w:rsidP="00081436">
      <w:pPr>
        <w:pStyle w:val="Bullets"/>
        <w:numPr>
          <w:ilvl w:val="0"/>
          <w:numId w:val="5"/>
        </w:numPr>
      </w:pPr>
      <w:r>
        <w:t>Designing and planning in their indoor and outdoor learning environments</w:t>
      </w:r>
    </w:p>
    <w:p w:rsidR="00081436" w:rsidRDefault="00081436" w:rsidP="00081436">
      <w:pPr>
        <w:pStyle w:val="Bullets"/>
        <w:numPr>
          <w:ilvl w:val="0"/>
          <w:numId w:val="5"/>
        </w:numPr>
      </w:pPr>
      <w:r>
        <w:t>Allowed children to direct their own play and leisure experiences with peers</w:t>
      </w:r>
    </w:p>
    <w:p w:rsidR="00081436" w:rsidRDefault="00081436" w:rsidP="00081436">
      <w:pPr>
        <w:pStyle w:val="Bullets"/>
        <w:numPr>
          <w:ilvl w:val="0"/>
          <w:numId w:val="5"/>
        </w:numPr>
      </w:pPr>
      <w:r>
        <w:t>Used children’s observations and their views to guide the program</w:t>
      </w:r>
    </w:p>
    <w:p w:rsidR="00081436" w:rsidRDefault="00081436" w:rsidP="00081436">
      <w:pPr>
        <w:pStyle w:val="Bullets"/>
        <w:numPr>
          <w:ilvl w:val="0"/>
          <w:numId w:val="5"/>
        </w:numPr>
      </w:pPr>
      <w:r>
        <w:t>Responded to unplanned children’s interests</w:t>
      </w:r>
    </w:p>
    <w:p w:rsidR="00081436" w:rsidRDefault="00081436" w:rsidP="00081436">
      <w:pPr>
        <w:pStyle w:val="Bullets"/>
        <w:numPr>
          <w:ilvl w:val="0"/>
          <w:numId w:val="5"/>
        </w:numPr>
      </w:pPr>
      <w:r>
        <w:t>Consulted with children about the experiences and materials to be made available.</w:t>
      </w:r>
    </w:p>
    <w:p w:rsidR="00081436" w:rsidRDefault="00081436" w:rsidP="00081436">
      <w:pPr>
        <w:pStyle w:val="BoldBulTight0"/>
      </w:pPr>
      <w:r>
        <w:t>You have also taken into account and completed the following:</w:t>
      </w:r>
    </w:p>
    <w:p w:rsidR="00081436" w:rsidRDefault="00081436" w:rsidP="00081436">
      <w:pPr>
        <w:pStyle w:val="Bullets"/>
        <w:numPr>
          <w:ilvl w:val="0"/>
          <w:numId w:val="5"/>
        </w:numPr>
      </w:pPr>
      <w:r>
        <w:rPr>
          <w:noProof/>
          <w:lang w:val="en-GB"/>
        </w:rPr>
        <w:drawing>
          <wp:anchor distT="0" distB="0" distL="114300" distR="114300" simplePos="0" relativeHeight="251821056" behindDoc="0" locked="0" layoutInCell="1" allowOverlap="1" wp14:anchorId="5258D5BD" wp14:editId="350C9A63">
            <wp:simplePos x="0" y="0"/>
            <wp:positionH relativeFrom="column">
              <wp:posOffset>3848735</wp:posOffset>
            </wp:positionH>
            <wp:positionV relativeFrom="paragraph">
              <wp:posOffset>619760</wp:posOffset>
            </wp:positionV>
            <wp:extent cx="2174875" cy="1857375"/>
            <wp:effectExtent l="0" t="0" r="0" b="9525"/>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norkel_8690.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174875" cy="1857375"/>
                    </a:xfrm>
                    <a:prstGeom prst="rect">
                      <a:avLst/>
                    </a:prstGeom>
                  </pic:spPr>
                </pic:pic>
              </a:graphicData>
            </a:graphic>
            <wp14:sizeRelH relativeFrom="margin">
              <wp14:pctWidth>0</wp14:pctWidth>
            </wp14:sizeRelH>
            <wp14:sizeRelV relativeFrom="margin">
              <wp14:pctHeight>0</wp14:pctHeight>
            </wp14:sizeRelV>
          </wp:anchor>
        </w:drawing>
      </w:r>
      <w:r>
        <w:t>Ensured the design of indoor and outdoor learning environments is responsive to the interests and abilities of each child</w:t>
      </w:r>
    </w:p>
    <w:p w:rsidR="00081436" w:rsidRDefault="00081436" w:rsidP="00081436">
      <w:pPr>
        <w:pStyle w:val="Bullets"/>
        <w:numPr>
          <w:ilvl w:val="0"/>
          <w:numId w:val="5"/>
        </w:numPr>
      </w:pPr>
      <w:r>
        <w:t>Planned to use materials and resources that provoke interest</w:t>
      </w:r>
    </w:p>
    <w:p w:rsidR="00081436" w:rsidRDefault="00081436" w:rsidP="00081436">
      <w:pPr>
        <w:pStyle w:val="Bullets"/>
        <w:numPr>
          <w:ilvl w:val="0"/>
          <w:numId w:val="5"/>
        </w:numPr>
      </w:pPr>
      <w:r>
        <w:t>Created opportunities for peer scaffolding</w:t>
      </w:r>
    </w:p>
    <w:p w:rsidR="00081436" w:rsidRDefault="00081436" w:rsidP="00081436">
      <w:pPr>
        <w:pStyle w:val="Bullets"/>
        <w:numPr>
          <w:ilvl w:val="0"/>
          <w:numId w:val="5"/>
        </w:numPr>
      </w:pPr>
      <w:r>
        <w:t>Supported play experiences initiated by children</w:t>
      </w:r>
    </w:p>
    <w:p w:rsidR="00081436" w:rsidRDefault="00081436" w:rsidP="00081436">
      <w:pPr>
        <w:pStyle w:val="Bullets"/>
        <w:numPr>
          <w:ilvl w:val="0"/>
          <w:numId w:val="5"/>
        </w:numPr>
      </w:pPr>
      <w:r w:rsidRPr="00901573">
        <w:rPr>
          <w:noProof/>
        </w:rPr>
        <w:t>Organised</w:t>
      </w:r>
      <w:r>
        <w:t xml:space="preserve"> routines that </w:t>
      </w:r>
      <w:r w:rsidRPr="00901573">
        <w:rPr>
          <w:noProof/>
        </w:rPr>
        <w:t>maximise</w:t>
      </w:r>
      <w:r>
        <w:t xml:space="preserve"> opportunities for each child’s learning</w:t>
      </w:r>
    </w:p>
    <w:p w:rsidR="00081436" w:rsidRDefault="00081436" w:rsidP="00081436">
      <w:pPr>
        <w:pStyle w:val="Bullets"/>
        <w:numPr>
          <w:ilvl w:val="0"/>
          <w:numId w:val="5"/>
        </w:numPr>
      </w:pPr>
      <w:r>
        <w:t>Designed the program around children’s interests</w:t>
      </w:r>
    </w:p>
    <w:p w:rsidR="00081436" w:rsidRDefault="00081436" w:rsidP="00081436">
      <w:pPr>
        <w:pStyle w:val="Bullets"/>
        <w:numPr>
          <w:ilvl w:val="0"/>
          <w:numId w:val="5"/>
        </w:numPr>
      </w:pPr>
      <w:r>
        <w:t>Critically reflected on own teaching and children’s learning to improve delivery of the program</w:t>
      </w:r>
    </w:p>
    <w:p w:rsidR="00081436" w:rsidRDefault="00081436" w:rsidP="00081436">
      <w:pPr>
        <w:pStyle w:val="Bullets"/>
        <w:numPr>
          <w:ilvl w:val="0"/>
          <w:numId w:val="5"/>
        </w:numPr>
      </w:pPr>
      <w:r>
        <w:lastRenderedPageBreak/>
        <w:t xml:space="preserve">Implemented inclusive practices to ensure all children’s needs and abilities are catered </w:t>
      </w:r>
      <w:r w:rsidRPr="00BB4EA7">
        <w:rPr>
          <w:noProof/>
        </w:rPr>
        <w:t>for,</w:t>
      </w:r>
      <w:r>
        <w:t xml:space="preserve"> and established additional support for children who require it.</w:t>
      </w:r>
    </w:p>
    <w:p w:rsidR="00081436" w:rsidRDefault="00081436" w:rsidP="00081436">
      <w:r w:rsidRPr="00081436">
        <w:t>Taking all of this into consideration you should have in place an educational program that provides each child with a variety of appropriate and stimulating experiences in which each child will want to participate.</w:t>
      </w:r>
    </w:p>
    <w:p w:rsidR="007065A5" w:rsidRDefault="007065A5" w:rsidP="007065A5">
      <w:pPr>
        <w:pStyle w:val="BoldBulTight0"/>
      </w:pPr>
      <w:r>
        <w:t>Additional actions to encourage children may include:</w:t>
      </w:r>
    </w:p>
    <w:p w:rsidR="007065A5" w:rsidRDefault="007065A5" w:rsidP="007065A5">
      <w:pPr>
        <w:pStyle w:val="Bullets"/>
      </w:pPr>
      <w:r>
        <w:t>Demonstrating skills or actions to them</w:t>
      </w:r>
    </w:p>
    <w:p w:rsidR="007065A5" w:rsidRDefault="007065A5" w:rsidP="007065A5">
      <w:pPr>
        <w:pStyle w:val="Bullets"/>
      </w:pPr>
      <w:r>
        <w:t>Informing them of the benefits of the activity</w:t>
      </w:r>
    </w:p>
    <w:p w:rsidR="007065A5" w:rsidRDefault="007065A5" w:rsidP="007065A5">
      <w:pPr>
        <w:pStyle w:val="Bullets"/>
      </w:pPr>
      <w:r>
        <w:t>Speaking to them about their concerns</w:t>
      </w:r>
    </w:p>
    <w:p w:rsidR="007065A5" w:rsidRPr="00081436" w:rsidRDefault="007065A5" w:rsidP="007065A5">
      <w:pPr>
        <w:pStyle w:val="Bullets"/>
      </w:pPr>
      <w:r>
        <w:t>Speaking to their parents or guardians about participation.</w:t>
      </w:r>
    </w:p>
    <w:p w:rsidR="00081436" w:rsidRDefault="00081436" w:rsidP="00081436">
      <w:pPr>
        <w:pStyle w:val="Heading3"/>
      </w:pPr>
      <w:bookmarkStart w:id="177" w:name="_Toc422483417"/>
      <w:bookmarkStart w:id="178" w:name="_Toc505607476"/>
      <w:r>
        <w:t>Reluctance to participate</w:t>
      </w:r>
      <w:bookmarkEnd w:id="177"/>
      <w:bookmarkEnd w:id="178"/>
    </w:p>
    <w:p w:rsidR="00081436" w:rsidRPr="00081436" w:rsidRDefault="00081436" w:rsidP="00081436">
      <w:r w:rsidRPr="00081436">
        <w:t xml:space="preserve">The National Quality Framework stresses the importance of encouraging and embracing the individuality of each </w:t>
      </w:r>
      <w:r w:rsidRPr="00BB4EA7">
        <w:rPr>
          <w:noProof/>
        </w:rPr>
        <w:t>child</w:t>
      </w:r>
      <w:r w:rsidRPr="00081436">
        <w:t xml:space="preserve"> and therefore you must accept that not every activity and experience will suit all the children in your group. There may be a number of different reasons that children do not want to participate in certain activities; some may be valid and acceptable, others unreasonable and irrational.</w:t>
      </w:r>
    </w:p>
    <w:p w:rsidR="00081436" w:rsidRDefault="00081436" w:rsidP="00081436">
      <w:pPr>
        <w:pStyle w:val="BoldBulTight0"/>
      </w:pPr>
      <w:r>
        <w:t>Long-term reasons for children not wanting to participate might include:</w:t>
      </w:r>
    </w:p>
    <w:p w:rsidR="00081436" w:rsidRDefault="00081436" w:rsidP="00081436">
      <w:pPr>
        <w:pStyle w:val="Bullets"/>
        <w:numPr>
          <w:ilvl w:val="0"/>
          <w:numId w:val="5"/>
        </w:numPr>
      </w:pPr>
      <w:r>
        <w:rPr>
          <w:noProof/>
          <w:lang w:val="en-GB"/>
        </w:rPr>
        <w:drawing>
          <wp:anchor distT="0" distB="0" distL="114300" distR="114300" simplePos="0" relativeHeight="251822080" behindDoc="0" locked="0" layoutInCell="1" allowOverlap="1" wp14:anchorId="3F8BA2EE" wp14:editId="6AF64B91">
            <wp:simplePos x="0" y="0"/>
            <wp:positionH relativeFrom="column">
              <wp:posOffset>4302125</wp:posOffset>
            </wp:positionH>
            <wp:positionV relativeFrom="paragraph">
              <wp:posOffset>104140</wp:posOffset>
            </wp:positionV>
            <wp:extent cx="1790065" cy="2863850"/>
            <wp:effectExtent l="0" t="0" r="0" b="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embarrased_400_clr_5079.png"/>
                    <pic:cNvPicPr/>
                  </pic:nvPicPr>
                  <pic:blipFill>
                    <a:blip r:embed="rId91">
                      <a:extLst>
                        <a:ext uri="{28A0092B-C50C-407E-A947-70E740481C1C}">
                          <a14:useLocalDpi xmlns:a14="http://schemas.microsoft.com/office/drawing/2010/main" val="0"/>
                        </a:ext>
                      </a:extLst>
                    </a:blip>
                    <a:stretch>
                      <a:fillRect/>
                    </a:stretch>
                  </pic:blipFill>
                  <pic:spPr>
                    <a:xfrm>
                      <a:off x="0" y="0"/>
                      <a:ext cx="1790065" cy="2863850"/>
                    </a:xfrm>
                    <a:prstGeom prst="rect">
                      <a:avLst/>
                    </a:prstGeom>
                  </pic:spPr>
                </pic:pic>
              </a:graphicData>
            </a:graphic>
            <wp14:sizeRelH relativeFrom="margin">
              <wp14:pctWidth>0</wp14:pctWidth>
            </wp14:sizeRelH>
            <wp14:sizeRelV relativeFrom="margin">
              <wp14:pctHeight>0</wp14:pctHeight>
            </wp14:sizeRelV>
          </wp:anchor>
        </w:drawing>
      </w:r>
      <w:r>
        <w:t>Shyness</w:t>
      </w:r>
    </w:p>
    <w:p w:rsidR="00081436" w:rsidRDefault="00081436" w:rsidP="00081436">
      <w:pPr>
        <w:pStyle w:val="Bullets"/>
        <w:numPr>
          <w:ilvl w:val="0"/>
          <w:numId w:val="5"/>
        </w:numPr>
      </w:pPr>
      <w:r>
        <w:t>Language difficulties</w:t>
      </w:r>
    </w:p>
    <w:p w:rsidR="00081436" w:rsidRDefault="00081436" w:rsidP="00081436">
      <w:pPr>
        <w:pStyle w:val="Bullets"/>
        <w:numPr>
          <w:ilvl w:val="0"/>
          <w:numId w:val="5"/>
        </w:numPr>
      </w:pPr>
      <w:r>
        <w:t>Physical disabilities</w:t>
      </w:r>
    </w:p>
    <w:p w:rsidR="00081436" w:rsidRDefault="00081436" w:rsidP="00081436">
      <w:pPr>
        <w:pStyle w:val="Bullets"/>
        <w:numPr>
          <w:ilvl w:val="0"/>
          <w:numId w:val="5"/>
        </w:numPr>
      </w:pPr>
      <w:r>
        <w:t>Medical conditions such as asthma</w:t>
      </w:r>
    </w:p>
    <w:p w:rsidR="00081436" w:rsidRDefault="00081436" w:rsidP="00081436">
      <w:pPr>
        <w:pStyle w:val="Bullets"/>
        <w:numPr>
          <w:ilvl w:val="0"/>
          <w:numId w:val="5"/>
        </w:numPr>
      </w:pPr>
      <w:r>
        <w:t>Religious observances</w:t>
      </w:r>
    </w:p>
    <w:p w:rsidR="00081436" w:rsidRDefault="00081436" w:rsidP="00081436">
      <w:pPr>
        <w:pStyle w:val="Bullets"/>
        <w:numPr>
          <w:ilvl w:val="0"/>
          <w:numId w:val="5"/>
        </w:numPr>
      </w:pPr>
      <w:r>
        <w:t>Poor ability and low self-confidence</w:t>
      </w:r>
    </w:p>
    <w:p w:rsidR="00081436" w:rsidRDefault="00081436" w:rsidP="00081436">
      <w:pPr>
        <w:pStyle w:val="Bullets"/>
        <w:numPr>
          <w:ilvl w:val="0"/>
          <w:numId w:val="5"/>
        </w:numPr>
      </w:pPr>
      <w:r>
        <w:t>Emotional issues</w:t>
      </w:r>
    </w:p>
    <w:p w:rsidR="00081436" w:rsidRDefault="00081436" w:rsidP="00081436">
      <w:pPr>
        <w:pStyle w:val="Bullets"/>
        <w:numPr>
          <w:ilvl w:val="0"/>
          <w:numId w:val="5"/>
        </w:numPr>
      </w:pPr>
      <w:r>
        <w:t>Self-awareness of unique physical appearance such as being overweight or excessively short or tall</w:t>
      </w:r>
    </w:p>
    <w:p w:rsidR="00081436" w:rsidRDefault="00081436" w:rsidP="00081436">
      <w:pPr>
        <w:pStyle w:val="Bullets"/>
        <w:numPr>
          <w:ilvl w:val="0"/>
          <w:numId w:val="5"/>
        </w:numPr>
      </w:pPr>
      <w:r>
        <w:t>Dislike of the activity.</w:t>
      </w:r>
    </w:p>
    <w:p w:rsidR="00081436" w:rsidRDefault="00081436" w:rsidP="00081436">
      <w:pPr>
        <w:pStyle w:val="BoldBulTight0"/>
      </w:pPr>
      <w:r>
        <w:t>Short-term reasons for children not wanting to participate might include:</w:t>
      </w:r>
    </w:p>
    <w:p w:rsidR="00081436" w:rsidRDefault="00081436" w:rsidP="00081436">
      <w:pPr>
        <w:pStyle w:val="Bullets"/>
        <w:numPr>
          <w:ilvl w:val="0"/>
          <w:numId w:val="5"/>
        </w:numPr>
      </w:pPr>
      <w:r>
        <w:t>Domestic issues</w:t>
      </w:r>
    </w:p>
    <w:p w:rsidR="00081436" w:rsidRDefault="00081436" w:rsidP="00081436">
      <w:pPr>
        <w:pStyle w:val="Bullets"/>
        <w:numPr>
          <w:ilvl w:val="0"/>
          <w:numId w:val="5"/>
        </w:numPr>
      </w:pPr>
      <w:r>
        <w:t>Breakdown in friendship group</w:t>
      </w:r>
    </w:p>
    <w:p w:rsidR="00081436" w:rsidRDefault="00081436" w:rsidP="00081436">
      <w:pPr>
        <w:pStyle w:val="Bullets"/>
        <w:numPr>
          <w:ilvl w:val="0"/>
          <w:numId w:val="5"/>
        </w:numPr>
      </w:pPr>
      <w:r>
        <w:t>Medical condition such as broken bones</w:t>
      </w:r>
    </w:p>
    <w:p w:rsidR="00081436" w:rsidRDefault="00081436" w:rsidP="00081436">
      <w:pPr>
        <w:pStyle w:val="Bullets"/>
        <w:numPr>
          <w:ilvl w:val="0"/>
          <w:numId w:val="5"/>
        </w:numPr>
      </w:pPr>
      <w:r>
        <w:t>Illness</w:t>
      </w:r>
    </w:p>
    <w:p w:rsidR="00081436" w:rsidRDefault="00081436" w:rsidP="00081436">
      <w:pPr>
        <w:pStyle w:val="Bullets"/>
        <w:numPr>
          <w:ilvl w:val="0"/>
          <w:numId w:val="5"/>
        </w:numPr>
      </w:pPr>
      <w:r>
        <w:lastRenderedPageBreak/>
        <w:t>Tiredness</w:t>
      </w:r>
    </w:p>
    <w:p w:rsidR="00081436" w:rsidRDefault="00081436" w:rsidP="00081436">
      <w:pPr>
        <w:pStyle w:val="Bullets"/>
        <w:numPr>
          <w:ilvl w:val="0"/>
          <w:numId w:val="5"/>
        </w:numPr>
      </w:pPr>
      <w:r>
        <w:t>Negative emotional state.</w:t>
      </w:r>
    </w:p>
    <w:p w:rsidR="00081436" w:rsidRDefault="00081436" w:rsidP="00081436">
      <w:r>
        <w:t xml:space="preserve">It is important that you assess each child’s reason for not wanting to participate on an individual basis and do not challenge them in front of the rest of the group as this is likely to cause conflict and exacerbate the situation. If the reason that they do not want to participate is due to fear of failure because of their low ability then this is something that requires additional support; the child may really want to participate but feels at present that they are unable to. </w:t>
      </w:r>
    </w:p>
    <w:p w:rsidR="00DB5EB1" w:rsidRPr="00081436" w:rsidRDefault="00081436" w:rsidP="00081436">
      <w:r w:rsidRPr="00081436">
        <w:t xml:space="preserve">You should also be aware that a reluctance to participate in certain activities may raise safeguarding concerns. For example, if a child is reluctant to expose their limbs in physical activities, they may be trying to hide things such as bruises or other injuries. </w:t>
      </w:r>
      <w:r w:rsidR="00DB5EB1" w:rsidRPr="00081436">
        <w:br w:type="page"/>
      </w:r>
    </w:p>
    <w:p w:rsidR="00A62486" w:rsidRDefault="00190918" w:rsidP="00A62486">
      <w:pPr>
        <w:pStyle w:val="Heading3"/>
      </w:pPr>
      <w:bookmarkStart w:id="179" w:name="_Toc505607477"/>
      <w:r w:rsidRPr="005B7C76">
        <w:lastRenderedPageBreak/>
        <w:t xml:space="preserve">Activity </w:t>
      </w:r>
      <w:r w:rsidR="00081436">
        <w:t>4C</w:t>
      </w:r>
      <w:bookmarkEnd w:id="179"/>
    </w:p>
    <w:p w:rsidR="00190918" w:rsidRPr="00A62486" w:rsidRDefault="00190918" w:rsidP="00A62486">
      <w:pPr>
        <w:rPr>
          <w:rFonts w:cstheme="majorBidi"/>
          <w:b/>
          <w:bCs/>
          <w:sz w:val="26"/>
          <w:szCs w:val="26"/>
        </w:rPr>
      </w:pPr>
      <w:r>
        <w:rPr>
          <w:noProof/>
          <w:lang w:val="en-GB"/>
        </w:rPr>
        <w:drawing>
          <wp:anchor distT="0" distB="0" distL="114300" distR="114300" simplePos="0" relativeHeight="251726848" behindDoc="1" locked="0" layoutInCell="1" allowOverlap="1" wp14:anchorId="05BDE1FB" wp14:editId="609307A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7"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80" w:name="_Toc326743832"/>
      <w:bookmarkStart w:id="181" w:name="_Toc330309176"/>
      <w:bookmarkStart w:id="182" w:name="_Toc338606027"/>
      <w:bookmarkStart w:id="183" w:name="_Toc338792185"/>
      <w:bookmarkStart w:id="184" w:name="_Toc348021071"/>
      <w:bookmarkStart w:id="185" w:name="_Toc505607478"/>
      <w:r>
        <w:lastRenderedPageBreak/>
        <w:t>Summative Assessments</w:t>
      </w:r>
      <w:bookmarkEnd w:id="180"/>
      <w:bookmarkEnd w:id="181"/>
      <w:bookmarkEnd w:id="182"/>
      <w:bookmarkEnd w:id="183"/>
      <w:bookmarkEnd w:id="184"/>
      <w:bookmarkEnd w:id="185"/>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86" w:name="_Toc505607479"/>
      <w:r>
        <w:lastRenderedPageBreak/>
        <w:t>References</w:t>
      </w:r>
      <w:bookmarkEnd w:id="186"/>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1D4C75" w:rsidRPr="003A1576" w:rsidRDefault="00443A87" w:rsidP="003A1576">
      <w:r w:rsidRPr="003A1576">
        <w:rPr>
          <w:b/>
        </w:rPr>
        <w:t>Australian Children’s Education and Care Quality Authority (ACECQA):</w:t>
      </w:r>
      <w:r w:rsidRPr="003A1576">
        <w:t xml:space="preserve"> </w:t>
      </w:r>
      <w:hyperlink r:id="rId92" w:history="1">
        <w:r w:rsidR="001D4C75" w:rsidRPr="003A1576">
          <w:rPr>
            <w:rStyle w:val="Hyperlink"/>
          </w:rPr>
          <w:t>http://acecqa.gov.au/national-quality-framework/the-national-quality-standard</w:t>
        </w:r>
      </w:hyperlink>
      <w:r w:rsidR="001D4C75" w:rsidRPr="003A1576">
        <w:t xml:space="preserve"> </w:t>
      </w:r>
    </w:p>
    <w:p w:rsidR="00443A87" w:rsidRPr="003A1576" w:rsidRDefault="001D4C75" w:rsidP="003A1576">
      <w:r w:rsidRPr="003A1576">
        <w:rPr>
          <w:b/>
        </w:rPr>
        <w:t>National Quality Framework:</w:t>
      </w:r>
      <w:r w:rsidRPr="003A1576">
        <w:t xml:space="preserve"> </w:t>
      </w:r>
      <w:hyperlink r:id="rId93" w:history="1">
        <w:r w:rsidR="00327423" w:rsidRPr="006B75FC">
          <w:rPr>
            <w:rStyle w:val="Hyperlink"/>
          </w:rPr>
          <w:t>http://files.acecqa.gov.au/files/National-Quality-Framework-Resources-Kit/NQF-Resource-02-Guide-to-ECS-Law-Regs.pdf</w:t>
        </w:r>
      </w:hyperlink>
      <w:r w:rsidR="00327423">
        <w:t xml:space="preserve"> </w:t>
      </w:r>
    </w:p>
    <w:p w:rsidR="00443A87" w:rsidRPr="003A1576" w:rsidRDefault="00443A87" w:rsidP="003A1576">
      <w:pPr>
        <w:rPr>
          <w:b/>
        </w:rPr>
      </w:pPr>
      <w:r w:rsidRPr="003A1576">
        <w:rPr>
          <w:b/>
        </w:rPr>
        <w:t xml:space="preserve">Australian Government Department for Education and Training: </w:t>
      </w:r>
    </w:p>
    <w:p w:rsidR="00327423" w:rsidRDefault="00327423" w:rsidP="001D4C75">
      <w:hyperlink r:id="rId94" w:history="1">
        <w:r w:rsidRPr="006B75FC">
          <w:rPr>
            <w:rStyle w:val="Hyperlink"/>
          </w:rPr>
          <w:t>https://www.education.gov.au/national-quality-framework-early-childhood-education-and-care-1</w:t>
        </w:r>
      </w:hyperlink>
      <w:r>
        <w:t xml:space="preserve"> </w:t>
      </w:r>
    </w:p>
    <w:p w:rsidR="00327423" w:rsidRDefault="00327423" w:rsidP="001D4C75">
      <w:hyperlink r:id="rId95" w:history="1">
        <w:r w:rsidRPr="006B75FC">
          <w:rPr>
            <w:rStyle w:val="Hyperlink"/>
          </w:rPr>
          <w:t>https://www.education.gov.au/early-years-learning-framework-0</w:t>
        </w:r>
      </w:hyperlink>
    </w:p>
    <w:p w:rsidR="00443A87" w:rsidRPr="001D4C75" w:rsidRDefault="00327423" w:rsidP="001D4C75">
      <w:hyperlink r:id="rId96" w:history="1">
        <w:r w:rsidRPr="006B75FC">
          <w:rPr>
            <w:rStyle w:val="Hyperlink"/>
          </w:rPr>
          <w:t>https://www.education.gov.au/my-time-our-place</w:t>
        </w:r>
      </w:hyperlink>
      <w:r>
        <w:t xml:space="preserve"> </w:t>
      </w:r>
    </w:p>
    <w:p w:rsidR="00443A87" w:rsidRDefault="00443A87" w:rsidP="00443A87">
      <w:pPr>
        <w:rPr>
          <w:b/>
        </w:rPr>
      </w:pPr>
      <w:r>
        <w:rPr>
          <w:b/>
        </w:rPr>
        <w:t xml:space="preserve">Australian Government Office of the Australian Information Commissioner: </w:t>
      </w:r>
      <w:hyperlink r:id="rId97" w:history="1">
        <w:r w:rsidR="00327423" w:rsidRPr="006B75FC">
          <w:rPr>
            <w:rStyle w:val="Hyperlink"/>
          </w:rPr>
          <w:t>https://www.oaic.gov.au/</w:t>
        </w:r>
      </w:hyperlink>
      <w:r w:rsidR="00327423">
        <w:t xml:space="preserve"> </w:t>
      </w:r>
    </w:p>
    <w:p w:rsidR="00443A87" w:rsidRDefault="00443A87" w:rsidP="00443A87">
      <w:pPr>
        <w:rPr>
          <w:b/>
        </w:rPr>
      </w:pPr>
      <w:r w:rsidRPr="00554E00">
        <w:rPr>
          <w:b/>
        </w:rPr>
        <w:t>Australia Native Plants Society (Australia) (</w:t>
      </w:r>
      <w:r w:rsidRPr="00BB4EA7">
        <w:rPr>
          <w:b/>
          <w:noProof/>
        </w:rPr>
        <w:t>ANSPA</w:t>
      </w:r>
      <w:r w:rsidRPr="00554E00">
        <w:rPr>
          <w:b/>
        </w:rPr>
        <w:t>)</w:t>
      </w:r>
      <w:r>
        <w:t xml:space="preserve">: </w:t>
      </w:r>
      <w:hyperlink r:id="rId98" w:history="1">
        <w:r w:rsidR="001D4C75" w:rsidRPr="005F42F0">
          <w:rPr>
            <w:rStyle w:val="Hyperlink"/>
          </w:rPr>
          <w:t>http://anpsa.org.au/banksia1.html</w:t>
        </w:r>
      </w:hyperlink>
      <w:r w:rsidR="001D4C75">
        <w:t xml:space="preserve"> </w:t>
      </w:r>
    </w:p>
    <w:p w:rsidR="00B648EB" w:rsidRPr="00B648EB" w:rsidRDefault="00443A87" w:rsidP="009B7639">
      <w:r>
        <w:rPr>
          <w:b/>
        </w:rPr>
        <w:t xml:space="preserve">UNICEF: </w:t>
      </w:r>
      <w:hyperlink r:id="rId99" w:history="1">
        <w:r w:rsidR="001D4C75" w:rsidRPr="005F42F0">
          <w:rPr>
            <w:rStyle w:val="Hyperlink"/>
          </w:rPr>
          <w:t>http://unicef.org.uk/Documents/Publication-pdfs/UNCRC_summary.pdf</w:t>
        </w:r>
      </w:hyperlink>
      <w:r w:rsidR="001D4C75">
        <w:t xml:space="preserve"> </w:t>
      </w:r>
    </w:p>
    <w:p w:rsidR="001702E1" w:rsidRDefault="001702E1" w:rsidP="00427655">
      <w:bookmarkStart w:id="187" w:name="_GoBack"/>
      <w:bookmarkEnd w:id="187"/>
    </w:p>
    <w:p w:rsidR="009B7639" w:rsidRDefault="009B7639"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327423">
        <w:rPr>
          <w:i/>
        </w:rPr>
        <w:t>05/02/2018</w:t>
      </w:r>
      <w:r w:rsidRPr="001702E1">
        <w:rPr>
          <w:i/>
        </w:rPr>
        <w:t>, unless other otherwise stated.</w:t>
      </w:r>
    </w:p>
    <w:sectPr w:rsidR="00427655" w:rsidRPr="001702E1" w:rsidSect="00490266">
      <w:headerReference w:type="default" r:id="rId10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F87" w:rsidRDefault="00460F87" w:rsidP="009F3A3C">
      <w:pPr>
        <w:spacing w:after="0" w:line="240" w:lineRule="auto"/>
      </w:pPr>
      <w:r>
        <w:separator/>
      </w:r>
    </w:p>
  </w:endnote>
  <w:endnote w:type="continuationSeparator" w:id="0">
    <w:p w:rsidR="00460F87" w:rsidRDefault="00460F87"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F87" w:rsidRDefault="00460F87" w:rsidP="009F3A3C">
      <w:pPr>
        <w:spacing w:after="0" w:line="240" w:lineRule="auto"/>
      </w:pPr>
      <w:r>
        <w:separator/>
      </w:r>
    </w:p>
  </w:footnote>
  <w:footnote w:type="continuationSeparator" w:id="0">
    <w:p w:rsidR="00460F87" w:rsidRDefault="00460F87"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490266" w:rsidRDefault="0049026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27423" w:rsidRPr="00327423">
          <w:rPr>
            <w:b/>
            <w:noProof/>
          </w:rPr>
          <w:t>116</w:t>
        </w:r>
        <w:r>
          <w:rPr>
            <w:b/>
            <w:noProof/>
          </w:rPr>
          <w:fldChar w:fldCharType="end"/>
        </w:r>
      </w:p>
    </w:sdtContent>
  </w:sdt>
  <w:p w:rsidR="00490266" w:rsidRPr="009F3A3C" w:rsidRDefault="00490266"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8E7A45"/>
    <w:multiLevelType w:val="hybridMultilevel"/>
    <w:tmpl w:val="16BC74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5D0A2F"/>
    <w:multiLevelType w:val="hybridMultilevel"/>
    <w:tmpl w:val="99BC5E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22B4D5A"/>
    <w:multiLevelType w:val="hybridMultilevel"/>
    <w:tmpl w:val="79622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7F869AC"/>
    <w:multiLevelType w:val="hybridMultilevel"/>
    <w:tmpl w:val="7410E974"/>
    <w:lvl w:ilvl="0" w:tplc="AE4410E2">
      <w:start w:val="1"/>
      <w:numFmt w:val="bullet"/>
      <w:pStyle w:val="Bullets"/>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0848741F"/>
    <w:multiLevelType w:val="hybridMultilevel"/>
    <w:tmpl w:val="2B9694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9624E6"/>
    <w:multiLevelType w:val="hybridMultilevel"/>
    <w:tmpl w:val="A6327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C46C7D"/>
    <w:multiLevelType w:val="hybridMultilevel"/>
    <w:tmpl w:val="8878F99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23A7DA8"/>
    <w:multiLevelType w:val="hybridMultilevel"/>
    <w:tmpl w:val="CF382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A621D6"/>
    <w:multiLevelType w:val="hybridMultilevel"/>
    <w:tmpl w:val="7C90354E"/>
    <w:lvl w:ilvl="0" w:tplc="F08A90D8">
      <w:start w:val="1"/>
      <w:numFmt w:val="decimal"/>
      <w:lvlText w:val="4.%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F692FE9"/>
    <w:multiLevelType w:val="hybridMultilevel"/>
    <w:tmpl w:val="B3569FC8"/>
    <w:lvl w:ilvl="0" w:tplc="2DCC60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05F2267"/>
    <w:multiLevelType w:val="hybridMultilevel"/>
    <w:tmpl w:val="0AC47F5E"/>
    <w:lvl w:ilvl="0" w:tplc="DE1C8446">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2AE337B"/>
    <w:multiLevelType w:val="hybridMultilevel"/>
    <w:tmpl w:val="75304D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2D6234E"/>
    <w:multiLevelType w:val="hybridMultilevel"/>
    <w:tmpl w:val="33500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6D50218"/>
    <w:multiLevelType w:val="hybridMultilevel"/>
    <w:tmpl w:val="DFE61A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8063A5F"/>
    <w:multiLevelType w:val="hybridMultilevel"/>
    <w:tmpl w:val="33385F34"/>
    <w:lvl w:ilvl="0" w:tplc="86BC5266">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B021A82"/>
    <w:multiLevelType w:val="hybridMultilevel"/>
    <w:tmpl w:val="4B7C33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EA705CC"/>
    <w:multiLevelType w:val="hybridMultilevel"/>
    <w:tmpl w:val="28F0DD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FC25536"/>
    <w:multiLevelType w:val="hybridMultilevel"/>
    <w:tmpl w:val="99BE9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29117DB"/>
    <w:multiLevelType w:val="hybridMultilevel"/>
    <w:tmpl w:val="D65643E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F8A4578"/>
    <w:multiLevelType w:val="hybridMultilevel"/>
    <w:tmpl w:val="B0542A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2B43D7B"/>
    <w:multiLevelType w:val="hybridMultilevel"/>
    <w:tmpl w:val="8F7C09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9871A9"/>
    <w:multiLevelType w:val="hybridMultilevel"/>
    <w:tmpl w:val="6262C3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9963E73"/>
    <w:multiLevelType w:val="hybridMultilevel"/>
    <w:tmpl w:val="F7622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861445C"/>
    <w:multiLevelType w:val="hybridMultilevel"/>
    <w:tmpl w:val="82F097E0"/>
    <w:lvl w:ilvl="0" w:tplc="954883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58BD0A88"/>
    <w:multiLevelType w:val="hybridMultilevel"/>
    <w:tmpl w:val="612C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BB16152"/>
    <w:multiLevelType w:val="hybridMultilevel"/>
    <w:tmpl w:val="BC768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43505A8"/>
    <w:multiLevelType w:val="hybridMultilevel"/>
    <w:tmpl w:val="5B7621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51D6120"/>
    <w:multiLevelType w:val="hybridMultilevel"/>
    <w:tmpl w:val="CB2AA2E0"/>
    <w:lvl w:ilvl="0" w:tplc="07EE7F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688320D"/>
    <w:multiLevelType w:val="hybridMultilevel"/>
    <w:tmpl w:val="7D8035C6"/>
    <w:lvl w:ilvl="0" w:tplc="3E8C093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6952B4D"/>
    <w:multiLevelType w:val="hybridMultilevel"/>
    <w:tmpl w:val="CF8CD1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AE35B5C"/>
    <w:multiLevelType w:val="hybridMultilevel"/>
    <w:tmpl w:val="5412CC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B9919DD"/>
    <w:multiLevelType w:val="hybridMultilevel"/>
    <w:tmpl w:val="CCDA50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DCB4971"/>
    <w:multiLevelType w:val="hybridMultilevel"/>
    <w:tmpl w:val="8CF63E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EE22B9F"/>
    <w:multiLevelType w:val="hybridMultilevel"/>
    <w:tmpl w:val="7EB449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F573A1A"/>
    <w:multiLevelType w:val="hybridMultilevel"/>
    <w:tmpl w:val="60003AEE"/>
    <w:lvl w:ilvl="0" w:tplc="568CD28C">
      <w:start w:val="1"/>
      <w:numFmt w:val="bullet"/>
      <w:pStyle w:val="Bullets2"/>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47">
    <w:nsid w:val="6F91692A"/>
    <w:multiLevelType w:val="hybridMultilevel"/>
    <w:tmpl w:val="5B2E6756"/>
    <w:lvl w:ilvl="0" w:tplc="683A0F78">
      <w:start w:val="1"/>
      <w:numFmt w:val="bullet"/>
      <w:pStyle w:val="Bullet3"/>
      <w:lvlText w:val=""/>
      <w:lvlJc w:val="left"/>
      <w:pPr>
        <w:ind w:left="3272" w:hanging="360"/>
      </w:pPr>
      <w:rPr>
        <w:rFonts w:ascii="Wingdings" w:hAnsi="Wingdings" w:hint="default"/>
      </w:rPr>
    </w:lvl>
    <w:lvl w:ilvl="1" w:tplc="08090003" w:tentative="1">
      <w:start w:val="1"/>
      <w:numFmt w:val="bullet"/>
      <w:lvlText w:val="o"/>
      <w:lvlJc w:val="left"/>
      <w:pPr>
        <w:ind w:left="3992" w:hanging="360"/>
      </w:pPr>
      <w:rPr>
        <w:rFonts w:ascii="Courier New" w:hAnsi="Courier New" w:cs="Courier New" w:hint="default"/>
      </w:rPr>
    </w:lvl>
    <w:lvl w:ilvl="2" w:tplc="08090005" w:tentative="1">
      <w:start w:val="1"/>
      <w:numFmt w:val="bullet"/>
      <w:lvlText w:val=""/>
      <w:lvlJc w:val="left"/>
      <w:pPr>
        <w:ind w:left="4712" w:hanging="360"/>
      </w:pPr>
      <w:rPr>
        <w:rFonts w:ascii="Wingdings" w:hAnsi="Wingdings" w:hint="default"/>
      </w:rPr>
    </w:lvl>
    <w:lvl w:ilvl="3" w:tplc="08090001" w:tentative="1">
      <w:start w:val="1"/>
      <w:numFmt w:val="bullet"/>
      <w:lvlText w:val=""/>
      <w:lvlJc w:val="left"/>
      <w:pPr>
        <w:ind w:left="5432" w:hanging="360"/>
      </w:pPr>
      <w:rPr>
        <w:rFonts w:ascii="Symbol" w:hAnsi="Symbol" w:hint="default"/>
      </w:rPr>
    </w:lvl>
    <w:lvl w:ilvl="4" w:tplc="08090003" w:tentative="1">
      <w:start w:val="1"/>
      <w:numFmt w:val="bullet"/>
      <w:lvlText w:val="o"/>
      <w:lvlJc w:val="left"/>
      <w:pPr>
        <w:ind w:left="6152" w:hanging="360"/>
      </w:pPr>
      <w:rPr>
        <w:rFonts w:ascii="Courier New" w:hAnsi="Courier New" w:cs="Courier New" w:hint="default"/>
      </w:rPr>
    </w:lvl>
    <w:lvl w:ilvl="5" w:tplc="08090005" w:tentative="1">
      <w:start w:val="1"/>
      <w:numFmt w:val="bullet"/>
      <w:lvlText w:val=""/>
      <w:lvlJc w:val="left"/>
      <w:pPr>
        <w:ind w:left="6872" w:hanging="360"/>
      </w:pPr>
      <w:rPr>
        <w:rFonts w:ascii="Wingdings" w:hAnsi="Wingdings" w:hint="default"/>
      </w:rPr>
    </w:lvl>
    <w:lvl w:ilvl="6" w:tplc="08090001" w:tentative="1">
      <w:start w:val="1"/>
      <w:numFmt w:val="bullet"/>
      <w:lvlText w:val=""/>
      <w:lvlJc w:val="left"/>
      <w:pPr>
        <w:ind w:left="7592" w:hanging="360"/>
      </w:pPr>
      <w:rPr>
        <w:rFonts w:ascii="Symbol" w:hAnsi="Symbol" w:hint="default"/>
      </w:rPr>
    </w:lvl>
    <w:lvl w:ilvl="7" w:tplc="08090003" w:tentative="1">
      <w:start w:val="1"/>
      <w:numFmt w:val="bullet"/>
      <w:lvlText w:val="o"/>
      <w:lvlJc w:val="left"/>
      <w:pPr>
        <w:ind w:left="8312" w:hanging="360"/>
      </w:pPr>
      <w:rPr>
        <w:rFonts w:ascii="Courier New" w:hAnsi="Courier New" w:cs="Courier New" w:hint="default"/>
      </w:rPr>
    </w:lvl>
    <w:lvl w:ilvl="8" w:tplc="08090005" w:tentative="1">
      <w:start w:val="1"/>
      <w:numFmt w:val="bullet"/>
      <w:lvlText w:val=""/>
      <w:lvlJc w:val="left"/>
      <w:pPr>
        <w:ind w:left="9032" w:hanging="360"/>
      </w:pPr>
      <w:rPr>
        <w:rFonts w:ascii="Wingdings" w:hAnsi="Wingdings" w:hint="default"/>
      </w:rPr>
    </w:lvl>
  </w:abstractNum>
  <w:abstractNum w:abstractNumId="48">
    <w:nsid w:val="727A7A54"/>
    <w:multiLevelType w:val="hybridMultilevel"/>
    <w:tmpl w:val="52B8F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7FF425C"/>
    <w:multiLevelType w:val="hybridMultilevel"/>
    <w:tmpl w:val="3104E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6"/>
  </w:num>
  <w:num w:numId="4">
    <w:abstractNumId w:val="24"/>
  </w:num>
  <w:num w:numId="5">
    <w:abstractNumId w:val="45"/>
  </w:num>
  <w:num w:numId="6">
    <w:abstractNumId w:val="21"/>
  </w:num>
  <w:num w:numId="7">
    <w:abstractNumId w:val="28"/>
  </w:num>
  <w:num w:numId="8">
    <w:abstractNumId w:val="50"/>
    <w:lvlOverride w:ilvl="0">
      <w:startOverride w:val="1"/>
    </w:lvlOverride>
  </w:num>
  <w:num w:numId="9">
    <w:abstractNumId w:val="30"/>
    <w:lvlOverride w:ilvl="0">
      <w:startOverride w:val="1"/>
    </w:lvlOverride>
  </w:num>
  <w:num w:numId="10">
    <w:abstractNumId w:val="26"/>
  </w:num>
  <w:num w:numId="11">
    <w:abstractNumId w:val="32"/>
  </w:num>
  <w:num w:numId="12">
    <w:abstractNumId w:val="18"/>
  </w:num>
  <w:num w:numId="13">
    <w:abstractNumId w:val="38"/>
  </w:num>
  <w:num w:numId="14">
    <w:abstractNumId w:val="13"/>
  </w:num>
  <w:num w:numId="15">
    <w:abstractNumId w:val="17"/>
  </w:num>
  <w:num w:numId="16">
    <w:abstractNumId w:val="33"/>
  </w:num>
  <w:num w:numId="17">
    <w:abstractNumId w:val="10"/>
  </w:num>
  <w:num w:numId="18">
    <w:abstractNumId w:val="2"/>
  </w:num>
  <w:num w:numId="19">
    <w:abstractNumId w:val="22"/>
  </w:num>
  <w:num w:numId="20">
    <w:abstractNumId w:val="8"/>
  </w:num>
  <w:num w:numId="21">
    <w:abstractNumId w:val="16"/>
  </w:num>
  <w:num w:numId="22">
    <w:abstractNumId w:val="43"/>
  </w:num>
  <w:num w:numId="23">
    <w:abstractNumId w:val="48"/>
  </w:num>
  <w:num w:numId="24">
    <w:abstractNumId w:val="15"/>
  </w:num>
  <w:num w:numId="25">
    <w:abstractNumId w:val="7"/>
  </w:num>
  <w:num w:numId="26">
    <w:abstractNumId w:val="37"/>
  </w:num>
  <w:num w:numId="27">
    <w:abstractNumId w:val="6"/>
  </w:num>
  <w:num w:numId="28">
    <w:abstractNumId w:val="31"/>
  </w:num>
  <w:num w:numId="29">
    <w:abstractNumId w:val="27"/>
  </w:num>
  <w:num w:numId="30">
    <w:abstractNumId w:val="3"/>
  </w:num>
  <w:num w:numId="31">
    <w:abstractNumId w:val="14"/>
  </w:num>
  <w:num w:numId="32">
    <w:abstractNumId w:val="9"/>
  </w:num>
  <w:num w:numId="33">
    <w:abstractNumId w:val="42"/>
  </w:num>
  <w:num w:numId="34">
    <w:abstractNumId w:val="34"/>
  </w:num>
  <w:num w:numId="35">
    <w:abstractNumId w:val="40"/>
  </w:num>
  <w:num w:numId="36">
    <w:abstractNumId w:val="4"/>
  </w:num>
  <w:num w:numId="37">
    <w:abstractNumId w:val="29"/>
  </w:num>
  <w:num w:numId="38">
    <w:abstractNumId w:val="35"/>
  </w:num>
  <w:num w:numId="39">
    <w:abstractNumId w:val="41"/>
  </w:num>
  <w:num w:numId="40">
    <w:abstractNumId w:val="25"/>
  </w:num>
  <w:num w:numId="41">
    <w:abstractNumId w:val="19"/>
  </w:num>
  <w:num w:numId="42">
    <w:abstractNumId w:val="44"/>
  </w:num>
  <w:num w:numId="43">
    <w:abstractNumId w:val="49"/>
  </w:num>
  <w:num w:numId="44">
    <w:abstractNumId w:val="20"/>
  </w:num>
  <w:num w:numId="45">
    <w:abstractNumId w:val="23"/>
  </w:num>
  <w:num w:numId="46">
    <w:abstractNumId w:val="11"/>
  </w:num>
  <w:num w:numId="47">
    <w:abstractNumId w:val="12"/>
  </w:num>
  <w:num w:numId="48">
    <w:abstractNumId w:val="39"/>
  </w:num>
  <w:num w:numId="49">
    <w:abstractNumId w:val="5"/>
  </w:num>
  <w:num w:numId="50">
    <w:abstractNumId w:val="47"/>
  </w:num>
  <w:num w:numId="51">
    <w:abstractNumId w:val="4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rQUABc0ZVywAAAA="/>
  </w:docVars>
  <w:rsids>
    <w:rsidRoot w:val="00FC1392"/>
    <w:rsid w:val="00002C86"/>
    <w:rsid w:val="000079A7"/>
    <w:rsid w:val="000123B8"/>
    <w:rsid w:val="000169B3"/>
    <w:rsid w:val="00020FC3"/>
    <w:rsid w:val="0002128B"/>
    <w:rsid w:val="0002759C"/>
    <w:rsid w:val="00045909"/>
    <w:rsid w:val="0005426C"/>
    <w:rsid w:val="00057DD4"/>
    <w:rsid w:val="00076318"/>
    <w:rsid w:val="00076AC5"/>
    <w:rsid w:val="00081436"/>
    <w:rsid w:val="00081759"/>
    <w:rsid w:val="00081C0B"/>
    <w:rsid w:val="00081D46"/>
    <w:rsid w:val="00091806"/>
    <w:rsid w:val="000A3826"/>
    <w:rsid w:val="000C2556"/>
    <w:rsid w:val="000D0681"/>
    <w:rsid w:val="000D3EC5"/>
    <w:rsid w:val="000D475A"/>
    <w:rsid w:val="000F25EA"/>
    <w:rsid w:val="00104A72"/>
    <w:rsid w:val="00104E02"/>
    <w:rsid w:val="00117BC9"/>
    <w:rsid w:val="00122D3F"/>
    <w:rsid w:val="00131F73"/>
    <w:rsid w:val="00133465"/>
    <w:rsid w:val="00143637"/>
    <w:rsid w:val="0014761A"/>
    <w:rsid w:val="00160C72"/>
    <w:rsid w:val="00166150"/>
    <w:rsid w:val="001702E1"/>
    <w:rsid w:val="00172343"/>
    <w:rsid w:val="001725DB"/>
    <w:rsid w:val="00173F00"/>
    <w:rsid w:val="00174889"/>
    <w:rsid w:val="00183771"/>
    <w:rsid w:val="00183A8A"/>
    <w:rsid w:val="00190918"/>
    <w:rsid w:val="00192FBE"/>
    <w:rsid w:val="001A0120"/>
    <w:rsid w:val="001A2DAE"/>
    <w:rsid w:val="001A61E8"/>
    <w:rsid w:val="001B22D7"/>
    <w:rsid w:val="001B5F58"/>
    <w:rsid w:val="001B7EEA"/>
    <w:rsid w:val="001C1522"/>
    <w:rsid w:val="001C2823"/>
    <w:rsid w:val="001C4073"/>
    <w:rsid w:val="001C5EB1"/>
    <w:rsid w:val="001C6E18"/>
    <w:rsid w:val="001D33BB"/>
    <w:rsid w:val="001D4C75"/>
    <w:rsid w:val="001D6D73"/>
    <w:rsid w:val="001D7754"/>
    <w:rsid w:val="001E01A2"/>
    <w:rsid w:val="001E2F94"/>
    <w:rsid w:val="001E5498"/>
    <w:rsid w:val="00200838"/>
    <w:rsid w:val="002017A8"/>
    <w:rsid w:val="00206263"/>
    <w:rsid w:val="002107E3"/>
    <w:rsid w:val="00224A23"/>
    <w:rsid w:val="00237032"/>
    <w:rsid w:val="00244445"/>
    <w:rsid w:val="0025325E"/>
    <w:rsid w:val="00254B89"/>
    <w:rsid w:val="00267058"/>
    <w:rsid w:val="0027163B"/>
    <w:rsid w:val="00274265"/>
    <w:rsid w:val="00276660"/>
    <w:rsid w:val="00277FE0"/>
    <w:rsid w:val="0028246C"/>
    <w:rsid w:val="00282E07"/>
    <w:rsid w:val="00283120"/>
    <w:rsid w:val="0029715A"/>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2804"/>
    <w:rsid w:val="003233C6"/>
    <w:rsid w:val="00325136"/>
    <w:rsid w:val="00327423"/>
    <w:rsid w:val="003464E8"/>
    <w:rsid w:val="00347112"/>
    <w:rsid w:val="0035414D"/>
    <w:rsid w:val="00354671"/>
    <w:rsid w:val="003642D9"/>
    <w:rsid w:val="003654CA"/>
    <w:rsid w:val="00370961"/>
    <w:rsid w:val="00373937"/>
    <w:rsid w:val="00390542"/>
    <w:rsid w:val="00392AC2"/>
    <w:rsid w:val="003A1576"/>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109D6"/>
    <w:rsid w:val="00427655"/>
    <w:rsid w:val="004314A5"/>
    <w:rsid w:val="004432EF"/>
    <w:rsid w:val="00443A87"/>
    <w:rsid w:val="00446812"/>
    <w:rsid w:val="0045161E"/>
    <w:rsid w:val="00460F87"/>
    <w:rsid w:val="004841C9"/>
    <w:rsid w:val="00484353"/>
    <w:rsid w:val="00490266"/>
    <w:rsid w:val="00492D4D"/>
    <w:rsid w:val="00496E9E"/>
    <w:rsid w:val="00497753"/>
    <w:rsid w:val="004A3F63"/>
    <w:rsid w:val="004B1565"/>
    <w:rsid w:val="004B51EB"/>
    <w:rsid w:val="004B7CF4"/>
    <w:rsid w:val="004D1201"/>
    <w:rsid w:val="004D12D0"/>
    <w:rsid w:val="004D781A"/>
    <w:rsid w:val="004D7BE5"/>
    <w:rsid w:val="004F2284"/>
    <w:rsid w:val="004F6D87"/>
    <w:rsid w:val="0050277C"/>
    <w:rsid w:val="005045B3"/>
    <w:rsid w:val="00504B0F"/>
    <w:rsid w:val="00516E29"/>
    <w:rsid w:val="00517B8A"/>
    <w:rsid w:val="00522441"/>
    <w:rsid w:val="00522A84"/>
    <w:rsid w:val="00543149"/>
    <w:rsid w:val="00543FD3"/>
    <w:rsid w:val="0055414D"/>
    <w:rsid w:val="0055483D"/>
    <w:rsid w:val="005A05FB"/>
    <w:rsid w:val="005A53A6"/>
    <w:rsid w:val="005A5BD2"/>
    <w:rsid w:val="005A654E"/>
    <w:rsid w:val="005B1E13"/>
    <w:rsid w:val="005B251A"/>
    <w:rsid w:val="005B56D8"/>
    <w:rsid w:val="005B5890"/>
    <w:rsid w:val="005B7C76"/>
    <w:rsid w:val="005C6CA7"/>
    <w:rsid w:val="005D0952"/>
    <w:rsid w:val="005D4DEF"/>
    <w:rsid w:val="005E3E48"/>
    <w:rsid w:val="005E5560"/>
    <w:rsid w:val="005E7CB6"/>
    <w:rsid w:val="005F2A6E"/>
    <w:rsid w:val="005F7485"/>
    <w:rsid w:val="00600057"/>
    <w:rsid w:val="00601D08"/>
    <w:rsid w:val="00601DA0"/>
    <w:rsid w:val="0060358E"/>
    <w:rsid w:val="0060732E"/>
    <w:rsid w:val="00610C78"/>
    <w:rsid w:val="00611D3D"/>
    <w:rsid w:val="00612557"/>
    <w:rsid w:val="00625BAA"/>
    <w:rsid w:val="00630324"/>
    <w:rsid w:val="0063162F"/>
    <w:rsid w:val="00636159"/>
    <w:rsid w:val="00640FCF"/>
    <w:rsid w:val="00641483"/>
    <w:rsid w:val="00647E6C"/>
    <w:rsid w:val="0065037A"/>
    <w:rsid w:val="00661FAC"/>
    <w:rsid w:val="00663802"/>
    <w:rsid w:val="00674A11"/>
    <w:rsid w:val="00683DD9"/>
    <w:rsid w:val="00692378"/>
    <w:rsid w:val="00695392"/>
    <w:rsid w:val="006A007B"/>
    <w:rsid w:val="006A4F1D"/>
    <w:rsid w:val="006B5129"/>
    <w:rsid w:val="006B52DE"/>
    <w:rsid w:val="006C1AE2"/>
    <w:rsid w:val="006C20AC"/>
    <w:rsid w:val="006C5EDF"/>
    <w:rsid w:val="006D0B88"/>
    <w:rsid w:val="006D0E01"/>
    <w:rsid w:val="006D3F0D"/>
    <w:rsid w:val="006D7FA8"/>
    <w:rsid w:val="006E030E"/>
    <w:rsid w:val="006E0E59"/>
    <w:rsid w:val="006E5817"/>
    <w:rsid w:val="006E67B3"/>
    <w:rsid w:val="006F47C8"/>
    <w:rsid w:val="0070177F"/>
    <w:rsid w:val="00705463"/>
    <w:rsid w:val="007065A5"/>
    <w:rsid w:val="007103DA"/>
    <w:rsid w:val="00713764"/>
    <w:rsid w:val="00721230"/>
    <w:rsid w:val="007214D6"/>
    <w:rsid w:val="00727BAD"/>
    <w:rsid w:val="007339C5"/>
    <w:rsid w:val="00734EBE"/>
    <w:rsid w:val="0074586A"/>
    <w:rsid w:val="00747928"/>
    <w:rsid w:val="007562F7"/>
    <w:rsid w:val="00761100"/>
    <w:rsid w:val="00762D3D"/>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20CA6"/>
    <w:rsid w:val="00832A0A"/>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D2DD8"/>
    <w:rsid w:val="008D34D1"/>
    <w:rsid w:val="008D3C32"/>
    <w:rsid w:val="008D7980"/>
    <w:rsid w:val="008E070B"/>
    <w:rsid w:val="00901573"/>
    <w:rsid w:val="00901947"/>
    <w:rsid w:val="00902EEA"/>
    <w:rsid w:val="00906AB5"/>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B0928"/>
    <w:rsid w:val="009B7639"/>
    <w:rsid w:val="009C2F6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44E18"/>
    <w:rsid w:val="00A62129"/>
    <w:rsid w:val="00A62486"/>
    <w:rsid w:val="00A66E15"/>
    <w:rsid w:val="00A73278"/>
    <w:rsid w:val="00A749E7"/>
    <w:rsid w:val="00A75CD9"/>
    <w:rsid w:val="00A84AE8"/>
    <w:rsid w:val="00A85593"/>
    <w:rsid w:val="00A91222"/>
    <w:rsid w:val="00A94FA1"/>
    <w:rsid w:val="00AA47E6"/>
    <w:rsid w:val="00AC4B0D"/>
    <w:rsid w:val="00AC5C7E"/>
    <w:rsid w:val="00AD0990"/>
    <w:rsid w:val="00AD5456"/>
    <w:rsid w:val="00AF029A"/>
    <w:rsid w:val="00B06A3E"/>
    <w:rsid w:val="00B14765"/>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A650A"/>
    <w:rsid w:val="00BB1415"/>
    <w:rsid w:val="00BB4EA7"/>
    <w:rsid w:val="00BC0166"/>
    <w:rsid w:val="00BC2485"/>
    <w:rsid w:val="00BC2FE1"/>
    <w:rsid w:val="00BD18DD"/>
    <w:rsid w:val="00BD4205"/>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3993"/>
    <w:rsid w:val="00C36FC4"/>
    <w:rsid w:val="00C3771A"/>
    <w:rsid w:val="00C408EE"/>
    <w:rsid w:val="00C44999"/>
    <w:rsid w:val="00C463E0"/>
    <w:rsid w:val="00C62382"/>
    <w:rsid w:val="00C63F6A"/>
    <w:rsid w:val="00C653E0"/>
    <w:rsid w:val="00C6599D"/>
    <w:rsid w:val="00C74DD4"/>
    <w:rsid w:val="00C77844"/>
    <w:rsid w:val="00C81ADF"/>
    <w:rsid w:val="00C97626"/>
    <w:rsid w:val="00CB3984"/>
    <w:rsid w:val="00CB3DBE"/>
    <w:rsid w:val="00CB4531"/>
    <w:rsid w:val="00CC4E49"/>
    <w:rsid w:val="00CC6BF6"/>
    <w:rsid w:val="00CC74FE"/>
    <w:rsid w:val="00CD2F6D"/>
    <w:rsid w:val="00CD3ABC"/>
    <w:rsid w:val="00CD5295"/>
    <w:rsid w:val="00CD5946"/>
    <w:rsid w:val="00CD63FF"/>
    <w:rsid w:val="00CE4DBA"/>
    <w:rsid w:val="00CE62C6"/>
    <w:rsid w:val="00CF3493"/>
    <w:rsid w:val="00CF4A13"/>
    <w:rsid w:val="00CF6692"/>
    <w:rsid w:val="00D04D35"/>
    <w:rsid w:val="00D10A6C"/>
    <w:rsid w:val="00D163F0"/>
    <w:rsid w:val="00D1689D"/>
    <w:rsid w:val="00D1745B"/>
    <w:rsid w:val="00D300A0"/>
    <w:rsid w:val="00D37F96"/>
    <w:rsid w:val="00D42A45"/>
    <w:rsid w:val="00D46DB0"/>
    <w:rsid w:val="00D470A1"/>
    <w:rsid w:val="00D53EBF"/>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253E2"/>
    <w:rsid w:val="00E3350B"/>
    <w:rsid w:val="00E44751"/>
    <w:rsid w:val="00E50EB0"/>
    <w:rsid w:val="00E5228C"/>
    <w:rsid w:val="00E55ED5"/>
    <w:rsid w:val="00E638BD"/>
    <w:rsid w:val="00E654EF"/>
    <w:rsid w:val="00E75186"/>
    <w:rsid w:val="00E808DC"/>
    <w:rsid w:val="00E82757"/>
    <w:rsid w:val="00E832AE"/>
    <w:rsid w:val="00E903AE"/>
    <w:rsid w:val="00E943BE"/>
    <w:rsid w:val="00E95689"/>
    <w:rsid w:val="00EA56A3"/>
    <w:rsid w:val="00EB403A"/>
    <w:rsid w:val="00EB61FF"/>
    <w:rsid w:val="00EC4AB8"/>
    <w:rsid w:val="00ED33D8"/>
    <w:rsid w:val="00EF08AD"/>
    <w:rsid w:val="00EF2C38"/>
    <w:rsid w:val="00EF31E3"/>
    <w:rsid w:val="00F04159"/>
    <w:rsid w:val="00F16BC9"/>
    <w:rsid w:val="00F20924"/>
    <w:rsid w:val="00F21F6E"/>
    <w:rsid w:val="00F22176"/>
    <w:rsid w:val="00F23219"/>
    <w:rsid w:val="00F26EAC"/>
    <w:rsid w:val="00F503B2"/>
    <w:rsid w:val="00F5423D"/>
    <w:rsid w:val="00F57D42"/>
    <w:rsid w:val="00F6160A"/>
    <w:rsid w:val="00F731E8"/>
    <w:rsid w:val="00F823C2"/>
    <w:rsid w:val="00F833CF"/>
    <w:rsid w:val="00F876AC"/>
    <w:rsid w:val="00F87C41"/>
    <w:rsid w:val="00FA3B39"/>
    <w:rsid w:val="00FA5559"/>
    <w:rsid w:val="00FB08C9"/>
    <w:rsid w:val="00FB1666"/>
    <w:rsid w:val="00FB1966"/>
    <w:rsid w:val="00FB2ABF"/>
    <w:rsid w:val="00FB538B"/>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D4205"/>
    <w:pPr>
      <w:spacing w:after="200" w:line="276" w:lineRule="auto"/>
    </w:pPr>
    <w:rPr>
      <w:sz w:val="22"/>
      <w:szCs w:val="22"/>
      <w:lang w:val="en-AU"/>
    </w:rPr>
  </w:style>
  <w:style w:type="paragraph" w:styleId="Heading1">
    <w:name w:val="heading 1"/>
    <w:basedOn w:val="Normal"/>
    <w:next w:val="Normal"/>
    <w:link w:val="Heading1Char"/>
    <w:uiPriority w:val="9"/>
    <w:qFormat/>
    <w:rsid w:val="00BD4205"/>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BD420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D420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D420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D420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D420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D420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D420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205"/>
    <w:rPr>
      <w:rFonts w:cstheme="majorBidi"/>
      <w:b/>
      <w:bCs/>
      <w:color w:val="C00000"/>
      <w:sz w:val="36"/>
      <w:szCs w:val="28"/>
    </w:rPr>
  </w:style>
  <w:style w:type="character" w:customStyle="1" w:styleId="Heading2Char">
    <w:name w:val="Heading 2 Char"/>
    <w:basedOn w:val="DefaultParagraphFont"/>
    <w:link w:val="Heading2"/>
    <w:uiPriority w:val="9"/>
    <w:rsid w:val="00BD4205"/>
    <w:rPr>
      <w:rFonts w:cs="Calibri"/>
      <w:b/>
      <w:bCs/>
      <w:color w:val="C00000"/>
      <w:sz w:val="28"/>
      <w:szCs w:val="28"/>
      <w:lang w:val="en-AU"/>
    </w:rPr>
  </w:style>
  <w:style w:type="character" w:customStyle="1" w:styleId="Heading3Char">
    <w:name w:val="Heading 3 Char"/>
    <w:basedOn w:val="DefaultParagraphFont"/>
    <w:link w:val="Heading3"/>
    <w:uiPriority w:val="9"/>
    <w:rsid w:val="00BD4205"/>
    <w:rPr>
      <w:rFonts w:cstheme="majorBidi"/>
      <w:b/>
      <w:bCs/>
      <w:sz w:val="26"/>
      <w:szCs w:val="26"/>
    </w:rPr>
  </w:style>
  <w:style w:type="character" w:customStyle="1" w:styleId="Heading4Char">
    <w:name w:val="Heading 4 Char"/>
    <w:basedOn w:val="DefaultParagraphFont"/>
    <w:link w:val="Heading4"/>
    <w:uiPriority w:val="10"/>
    <w:rsid w:val="00BD4205"/>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D4205"/>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BD4205"/>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BD4205"/>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BD4205"/>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BD4205"/>
    <w:pPr>
      <w:spacing w:after="0" w:line="240" w:lineRule="auto"/>
    </w:pPr>
    <w:rPr>
      <w:b/>
      <w:szCs w:val="20"/>
      <w:lang w:val="en-GB"/>
    </w:rPr>
  </w:style>
  <w:style w:type="character" w:customStyle="1" w:styleId="AAAQuestionsChar">
    <w:name w:val="AAA Questions Char"/>
    <w:link w:val="AAAQuestions"/>
    <w:rsid w:val="00BD4205"/>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BD4205"/>
    <w:pPr>
      <w:spacing w:after="100"/>
    </w:pPr>
    <w:rPr>
      <w:rFonts w:eastAsia="Times New Roman"/>
      <w:b/>
    </w:rPr>
  </w:style>
  <w:style w:type="paragraph" w:styleId="TOC2">
    <w:name w:val="toc 2"/>
    <w:basedOn w:val="Normal"/>
    <w:next w:val="Normal"/>
    <w:autoRedefine/>
    <w:uiPriority w:val="39"/>
    <w:unhideWhenUsed/>
    <w:qFormat/>
    <w:rsid w:val="00BD4205"/>
    <w:pPr>
      <w:spacing w:after="100"/>
      <w:ind w:left="220"/>
    </w:pPr>
    <w:rPr>
      <w:rFonts w:eastAsia="Times New Roman"/>
    </w:rPr>
  </w:style>
  <w:style w:type="paragraph" w:styleId="TOC3">
    <w:name w:val="toc 3"/>
    <w:basedOn w:val="Normal"/>
    <w:next w:val="Normal"/>
    <w:autoRedefine/>
    <w:uiPriority w:val="39"/>
    <w:unhideWhenUsed/>
    <w:qFormat/>
    <w:rsid w:val="00BD4205"/>
    <w:pPr>
      <w:spacing w:after="100"/>
      <w:ind w:left="440"/>
    </w:pPr>
  </w:style>
  <w:style w:type="paragraph" w:styleId="Caption">
    <w:name w:val="caption"/>
    <w:basedOn w:val="Normal"/>
    <w:next w:val="Normal"/>
    <w:uiPriority w:val="35"/>
    <w:semiHidden/>
    <w:unhideWhenUsed/>
    <w:qFormat/>
    <w:rsid w:val="00BD4205"/>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BD4205"/>
    <w:pPr>
      <w:outlineLvl w:val="9"/>
    </w:pPr>
  </w:style>
  <w:style w:type="paragraph" w:customStyle="1" w:styleId="Answers">
    <w:name w:val="Answers"/>
    <w:basedOn w:val="Normal"/>
    <w:qFormat/>
    <w:rsid w:val="00BD4205"/>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BD4205"/>
    <w:pPr>
      <w:numPr>
        <w:numId w:val="49"/>
      </w:numPr>
      <w:ind w:left="1491" w:hanging="357"/>
    </w:pPr>
  </w:style>
  <w:style w:type="character" w:customStyle="1" w:styleId="BulletsChar">
    <w:name w:val="Bullets Char"/>
    <w:basedOn w:val="DefaultParagraphFont"/>
    <w:link w:val="Bullets"/>
    <w:uiPriority w:val="9"/>
    <w:rsid w:val="00BD4205"/>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BD4205"/>
    <w:pPr>
      <w:numPr>
        <w:numId w:val="51"/>
      </w:numPr>
      <w:ind w:left="2058" w:hanging="357"/>
    </w:pPr>
  </w:style>
  <w:style w:type="character" w:customStyle="1" w:styleId="Bullets2Char">
    <w:name w:val="Bullets2 Char"/>
    <w:basedOn w:val="BulletsChar"/>
    <w:link w:val="Bullets2"/>
    <w:uiPriority w:val="9"/>
    <w:rsid w:val="00BD4205"/>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
    <w:uiPriority w:val="8"/>
    <w:qFormat/>
    <w:rsid w:val="00BD4205"/>
    <w:pPr>
      <w:numPr>
        <w:numId w:val="50"/>
      </w:numPr>
      <w:ind w:left="2058" w:hanging="357"/>
    </w:pPr>
  </w:style>
  <w:style w:type="character" w:customStyle="1" w:styleId="Bullet3Char">
    <w:name w:val="Bullet3 Char"/>
    <w:basedOn w:val="DefaultParagraphFont"/>
    <w:link w:val="Bullet3"/>
    <w:uiPriority w:val="8"/>
    <w:rsid w:val="00BD4205"/>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BD4205"/>
    <w:pPr>
      <w:numPr>
        <w:numId w:val="0"/>
      </w:numPr>
      <w:spacing w:after="100" w:line="240" w:lineRule="auto"/>
    </w:pPr>
    <w:rPr>
      <w:b/>
    </w:rPr>
  </w:style>
  <w:style w:type="character" w:customStyle="1" w:styleId="BoldBulTightChar0">
    <w:name w:val="BoldBulTight Char"/>
    <w:basedOn w:val="BulletsChar"/>
    <w:link w:val="BoldBulTight0"/>
    <w:uiPriority w:val="9"/>
    <w:rsid w:val="00BD4205"/>
    <w:rPr>
      <w:b/>
      <w:sz w:val="22"/>
      <w:szCs w:val="22"/>
      <w:lang w:val="en-AU"/>
    </w:rPr>
  </w:style>
  <w:style w:type="paragraph" w:customStyle="1" w:styleId="NumbersBold">
    <w:name w:val="Numbers Bold"/>
    <w:basedOn w:val="numers"/>
    <w:link w:val="NumbersBoldChar"/>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BD4205"/>
    <w:pPr>
      <w:spacing w:after="0" w:line="240" w:lineRule="auto"/>
    </w:pPr>
    <w:rPr>
      <w:b/>
    </w:rPr>
  </w:style>
  <w:style w:type="character" w:customStyle="1" w:styleId="PinkobjectivesChar">
    <w:name w:val="Pink objectives Char"/>
    <w:basedOn w:val="DefaultParagraphFont"/>
    <w:link w:val="Pinkobjectives"/>
    <w:rsid w:val="00BD4205"/>
    <w:rPr>
      <w:b/>
      <w:sz w:val="22"/>
      <w:szCs w:val="22"/>
      <w:lang w:val="en-AU"/>
    </w:rPr>
  </w:style>
  <w:style w:type="table" w:styleId="MediumGrid1-Accent2">
    <w:name w:val="Medium Grid 1 Accent 2"/>
    <w:basedOn w:val="TableNormal"/>
    <w:uiPriority w:val="67"/>
    <w:rsid w:val="00325136"/>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TOC4">
    <w:name w:val="toc 4"/>
    <w:basedOn w:val="Normal"/>
    <w:next w:val="Normal"/>
    <w:autoRedefine/>
    <w:uiPriority w:val="39"/>
    <w:unhideWhenUsed/>
    <w:rsid w:val="00734EBE"/>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734EBE"/>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734EBE"/>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734EBE"/>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734EBE"/>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734EBE"/>
    <w:pPr>
      <w:spacing w:after="100"/>
      <w:ind w:left="1760"/>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D4205"/>
    <w:pPr>
      <w:spacing w:after="200" w:line="276" w:lineRule="auto"/>
    </w:pPr>
    <w:rPr>
      <w:sz w:val="22"/>
      <w:szCs w:val="22"/>
      <w:lang w:val="en-AU"/>
    </w:rPr>
  </w:style>
  <w:style w:type="paragraph" w:styleId="Heading1">
    <w:name w:val="heading 1"/>
    <w:basedOn w:val="Normal"/>
    <w:next w:val="Normal"/>
    <w:link w:val="Heading1Char"/>
    <w:uiPriority w:val="9"/>
    <w:qFormat/>
    <w:rsid w:val="00BD4205"/>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BD420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D420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D420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D420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D420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D420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D420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205"/>
    <w:rPr>
      <w:rFonts w:cstheme="majorBidi"/>
      <w:b/>
      <w:bCs/>
      <w:color w:val="C00000"/>
      <w:sz w:val="36"/>
      <w:szCs w:val="28"/>
    </w:rPr>
  </w:style>
  <w:style w:type="character" w:customStyle="1" w:styleId="Heading2Char">
    <w:name w:val="Heading 2 Char"/>
    <w:basedOn w:val="DefaultParagraphFont"/>
    <w:link w:val="Heading2"/>
    <w:uiPriority w:val="9"/>
    <w:rsid w:val="00BD4205"/>
    <w:rPr>
      <w:rFonts w:cs="Calibri"/>
      <w:b/>
      <w:bCs/>
      <w:color w:val="C00000"/>
      <w:sz w:val="28"/>
      <w:szCs w:val="28"/>
      <w:lang w:val="en-AU"/>
    </w:rPr>
  </w:style>
  <w:style w:type="character" w:customStyle="1" w:styleId="Heading3Char">
    <w:name w:val="Heading 3 Char"/>
    <w:basedOn w:val="DefaultParagraphFont"/>
    <w:link w:val="Heading3"/>
    <w:uiPriority w:val="9"/>
    <w:rsid w:val="00BD4205"/>
    <w:rPr>
      <w:rFonts w:cstheme="majorBidi"/>
      <w:b/>
      <w:bCs/>
      <w:sz w:val="26"/>
      <w:szCs w:val="26"/>
    </w:rPr>
  </w:style>
  <w:style w:type="character" w:customStyle="1" w:styleId="Heading4Char">
    <w:name w:val="Heading 4 Char"/>
    <w:basedOn w:val="DefaultParagraphFont"/>
    <w:link w:val="Heading4"/>
    <w:uiPriority w:val="10"/>
    <w:rsid w:val="00BD4205"/>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D4205"/>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BD4205"/>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BD4205"/>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BD4205"/>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BD4205"/>
    <w:pPr>
      <w:spacing w:after="0" w:line="240" w:lineRule="auto"/>
    </w:pPr>
    <w:rPr>
      <w:b/>
      <w:szCs w:val="20"/>
      <w:lang w:val="en-GB"/>
    </w:rPr>
  </w:style>
  <w:style w:type="character" w:customStyle="1" w:styleId="AAAQuestionsChar">
    <w:name w:val="AAA Questions Char"/>
    <w:link w:val="AAAQuestions"/>
    <w:rsid w:val="00BD4205"/>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BD4205"/>
    <w:pPr>
      <w:spacing w:after="100"/>
    </w:pPr>
    <w:rPr>
      <w:rFonts w:eastAsia="Times New Roman"/>
      <w:b/>
    </w:rPr>
  </w:style>
  <w:style w:type="paragraph" w:styleId="TOC2">
    <w:name w:val="toc 2"/>
    <w:basedOn w:val="Normal"/>
    <w:next w:val="Normal"/>
    <w:autoRedefine/>
    <w:uiPriority w:val="39"/>
    <w:unhideWhenUsed/>
    <w:qFormat/>
    <w:rsid w:val="00BD4205"/>
    <w:pPr>
      <w:spacing w:after="100"/>
      <w:ind w:left="220"/>
    </w:pPr>
    <w:rPr>
      <w:rFonts w:eastAsia="Times New Roman"/>
    </w:rPr>
  </w:style>
  <w:style w:type="paragraph" w:styleId="TOC3">
    <w:name w:val="toc 3"/>
    <w:basedOn w:val="Normal"/>
    <w:next w:val="Normal"/>
    <w:autoRedefine/>
    <w:uiPriority w:val="39"/>
    <w:unhideWhenUsed/>
    <w:qFormat/>
    <w:rsid w:val="00BD4205"/>
    <w:pPr>
      <w:spacing w:after="100"/>
      <w:ind w:left="440"/>
    </w:pPr>
  </w:style>
  <w:style w:type="paragraph" w:styleId="Caption">
    <w:name w:val="caption"/>
    <w:basedOn w:val="Normal"/>
    <w:next w:val="Normal"/>
    <w:uiPriority w:val="35"/>
    <w:semiHidden/>
    <w:unhideWhenUsed/>
    <w:qFormat/>
    <w:rsid w:val="00BD4205"/>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BD4205"/>
    <w:pPr>
      <w:outlineLvl w:val="9"/>
    </w:pPr>
  </w:style>
  <w:style w:type="paragraph" w:customStyle="1" w:styleId="Answers">
    <w:name w:val="Answers"/>
    <w:basedOn w:val="Normal"/>
    <w:qFormat/>
    <w:rsid w:val="00BD4205"/>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BD4205"/>
    <w:pPr>
      <w:numPr>
        <w:numId w:val="49"/>
      </w:numPr>
      <w:ind w:left="1491" w:hanging="357"/>
    </w:pPr>
  </w:style>
  <w:style w:type="character" w:customStyle="1" w:styleId="BulletsChar">
    <w:name w:val="Bullets Char"/>
    <w:basedOn w:val="DefaultParagraphFont"/>
    <w:link w:val="Bullets"/>
    <w:uiPriority w:val="9"/>
    <w:rsid w:val="00BD4205"/>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BD4205"/>
    <w:pPr>
      <w:numPr>
        <w:numId w:val="51"/>
      </w:numPr>
      <w:ind w:left="2058" w:hanging="357"/>
    </w:pPr>
  </w:style>
  <w:style w:type="character" w:customStyle="1" w:styleId="Bullets2Char">
    <w:name w:val="Bullets2 Char"/>
    <w:basedOn w:val="BulletsChar"/>
    <w:link w:val="Bullets2"/>
    <w:uiPriority w:val="9"/>
    <w:rsid w:val="00BD4205"/>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6"/>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
    <w:uiPriority w:val="8"/>
    <w:qFormat/>
    <w:rsid w:val="00BD4205"/>
    <w:pPr>
      <w:numPr>
        <w:numId w:val="50"/>
      </w:numPr>
      <w:ind w:left="2058" w:hanging="357"/>
    </w:pPr>
  </w:style>
  <w:style w:type="character" w:customStyle="1" w:styleId="Bullet3Char">
    <w:name w:val="Bullet3 Char"/>
    <w:basedOn w:val="DefaultParagraphFont"/>
    <w:link w:val="Bullet3"/>
    <w:uiPriority w:val="8"/>
    <w:rsid w:val="00BD4205"/>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BD4205"/>
    <w:pPr>
      <w:numPr>
        <w:numId w:val="0"/>
      </w:numPr>
      <w:spacing w:after="100" w:line="240" w:lineRule="auto"/>
    </w:pPr>
    <w:rPr>
      <w:b/>
    </w:rPr>
  </w:style>
  <w:style w:type="character" w:customStyle="1" w:styleId="BoldBulTightChar0">
    <w:name w:val="BoldBulTight Char"/>
    <w:basedOn w:val="BulletsChar"/>
    <w:link w:val="BoldBulTight0"/>
    <w:uiPriority w:val="9"/>
    <w:rsid w:val="00BD4205"/>
    <w:rPr>
      <w:b/>
      <w:sz w:val="22"/>
      <w:szCs w:val="22"/>
      <w:lang w:val="en-AU"/>
    </w:rPr>
  </w:style>
  <w:style w:type="paragraph" w:customStyle="1" w:styleId="NumbersBold">
    <w:name w:val="Numbers Bold"/>
    <w:basedOn w:val="numers"/>
    <w:link w:val="NumbersBoldChar"/>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BD4205"/>
    <w:pPr>
      <w:spacing w:after="0" w:line="240" w:lineRule="auto"/>
    </w:pPr>
    <w:rPr>
      <w:b/>
    </w:rPr>
  </w:style>
  <w:style w:type="character" w:customStyle="1" w:styleId="PinkobjectivesChar">
    <w:name w:val="Pink objectives Char"/>
    <w:basedOn w:val="DefaultParagraphFont"/>
    <w:link w:val="Pinkobjectives"/>
    <w:rsid w:val="00BD4205"/>
    <w:rPr>
      <w:b/>
      <w:sz w:val="22"/>
      <w:szCs w:val="22"/>
      <w:lang w:val="en-AU"/>
    </w:rPr>
  </w:style>
  <w:style w:type="table" w:styleId="MediumGrid1-Accent2">
    <w:name w:val="Medium Grid 1 Accent 2"/>
    <w:basedOn w:val="TableNormal"/>
    <w:uiPriority w:val="67"/>
    <w:rsid w:val="00325136"/>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TOC4">
    <w:name w:val="toc 4"/>
    <w:basedOn w:val="Normal"/>
    <w:next w:val="Normal"/>
    <w:autoRedefine/>
    <w:uiPriority w:val="39"/>
    <w:unhideWhenUsed/>
    <w:rsid w:val="00734EBE"/>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734EBE"/>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734EBE"/>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734EBE"/>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734EBE"/>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734EBE"/>
    <w:pPr>
      <w:spacing w:after="100"/>
      <w:ind w:left="176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03471985">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89195085">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41113618">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www.legislation.sa.gov.au/LZ/C/A/EDUCATION%20AND%20EARLY%20CHILDHOOD%20SERVICES%20(REGISTRATION%20AND%20STANDARDS)%20ACT%202011.aspx"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diagramLayout" Target="diagrams/layout1.xml"/><Relationship Id="rId50" Type="http://schemas.microsoft.com/office/2007/relationships/diagramDrawing" Target="diagrams/drawing1.xml"/><Relationship Id="rId55" Type="http://schemas.openxmlformats.org/officeDocument/2006/relationships/image" Target="media/image28.png"/><Relationship Id="rId63" Type="http://schemas.openxmlformats.org/officeDocument/2006/relationships/image" Target="media/image33.png"/><Relationship Id="rId68" Type="http://schemas.openxmlformats.org/officeDocument/2006/relationships/hyperlink" Target="http://anpsa.org.au/banksia1.html" TargetMode="External"/><Relationship Id="rId76" Type="http://schemas.openxmlformats.org/officeDocument/2006/relationships/image" Target="media/image45.png"/><Relationship Id="rId84" Type="http://schemas.openxmlformats.org/officeDocument/2006/relationships/image" Target="media/image52.png"/><Relationship Id="rId89" Type="http://schemas.openxmlformats.org/officeDocument/2006/relationships/hyperlink" Target="https://www.education.gov.au/inclusion-support-programme-isp" TargetMode="External"/><Relationship Id="rId97" Type="http://schemas.openxmlformats.org/officeDocument/2006/relationships/hyperlink" Target="https://www.oaic.gov.au/" TargetMode="External"/><Relationship Id="rId7" Type="http://schemas.openxmlformats.org/officeDocument/2006/relationships/footnotes" Target="footnotes.xml"/><Relationship Id="rId71" Type="http://schemas.openxmlformats.org/officeDocument/2006/relationships/image" Target="media/image40.png"/><Relationship Id="rId92" Type="http://schemas.openxmlformats.org/officeDocument/2006/relationships/hyperlink" Target="http://acecqa.gov.au/national-quality-framework/the-national-quality-standard" TargetMode="External"/><Relationship Id="rId2" Type="http://schemas.openxmlformats.org/officeDocument/2006/relationships/numbering" Target="numbering.xml"/><Relationship Id="rId16" Type="http://schemas.openxmlformats.org/officeDocument/2006/relationships/hyperlink" Target="http://www.legislation.vic.gov.au/Domino/Web_Notes/LDMS/PubStatbook.nsf/51dea49770555ea6ca256da4001b90cd/b73164fe5da2112dca2577ba0014d9ed!OpenDocument" TargetMode="External"/><Relationship Id="rId29" Type="http://schemas.openxmlformats.org/officeDocument/2006/relationships/image" Target="media/image8.jpeg"/><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hyperlink" Target="http://files.acecqa.gov.au/files/National-Quality-Framework-Resources-Kit/NQF-Resource-02-Guide-to-ECS-Law-Regs.pdf" TargetMode="External"/><Relationship Id="rId32" Type="http://schemas.openxmlformats.org/officeDocument/2006/relationships/hyperlink" Target="http://files.acecqa.gov.au/files/National-Quality-Framework-Resources-Kit/NQF-Resource-02-Guide-to-ECS-Law-Regs.pdf" TargetMode="External"/><Relationship Id="rId37" Type="http://schemas.openxmlformats.org/officeDocument/2006/relationships/image" Target="media/image15.jpeg"/><Relationship Id="rId40" Type="http://schemas.openxmlformats.org/officeDocument/2006/relationships/image" Target="media/image18.jpeg"/><Relationship Id="rId45" Type="http://schemas.openxmlformats.org/officeDocument/2006/relationships/image" Target="media/image23.png"/><Relationship Id="rId53" Type="http://schemas.openxmlformats.org/officeDocument/2006/relationships/image" Target="media/image26.png"/><Relationship Id="rId58" Type="http://schemas.openxmlformats.org/officeDocument/2006/relationships/image" Target="media/image31.png"/><Relationship Id="rId66" Type="http://schemas.openxmlformats.org/officeDocument/2006/relationships/image" Target="media/image36.png"/><Relationship Id="rId74" Type="http://schemas.openxmlformats.org/officeDocument/2006/relationships/image" Target="media/image43.gif"/><Relationship Id="rId79" Type="http://schemas.openxmlformats.org/officeDocument/2006/relationships/image" Target="media/image47.png"/><Relationship Id="rId87" Type="http://schemas.openxmlformats.org/officeDocument/2006/relationships/image" Target="media/image55.jpeg"/><Relationship Id="rId102"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gilmoreps.act.edu.au/our_school/principals_welcome" TargetMode="External"/><Relationship Id="rId82" Type="http://schemas.openxmlformats.org/officeDocument/2006/relationships/image" Target="media/image50.jpeg"/><Relationship Id="rId90" Type="http://schemas.openxmlformats.org/officeDocument/2006/relationships/image" Target="media/image57.png"/><Relationship Id="rId95" Type="http://schemas.openxmlformats.org/officeDocument/2006/relationships/hyperlink" Target="https://www.education.gov.au/early-years-learning-framework-0" TargetMode="External"/><Relationship Id="rId19" Type="http://schemas.openxmlformats.org/officeDocument/2006/relationships/hyperlink" Target="http://www.legislation.qld.gov.au/LEGISLTN/ACTS/2011/11AC038.pdf" TargetMode="External"/><Relationship Id="rId14" Type="http://schemas.openxmlformats.org/officeDocument/2006/relationships/hyperlink" Target="http://acecqa.gov.au/national-quality-framework/the-national-quality-standard" TargetMode="External"/><Relationship Id="rId22" Type="http://schemas.openxmlformats.org/officeDocument/2006/relationships/hyperlink" Target="http://www.thelaw.tas.gov.au/tocview/index.w3p;cond=;doc_id=48%2B%2B2011%2BAT%40EN%2B20120522120000;histon=;prompt=;rec=;term" TargetMode="External"/><Relationship Id="rId27" Type="http://schemas.openxmlformats.org/officeDocument/2006/relationships/image" Target="media/image6.png"/><Relationship Id="rId30" Type="http://schemas.openxmlformats.org/officeDocument/2006/relationships/image" Target="media/image9.jpe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diagramQuickStyle" Target="diagrams/quickStyle1.xml"/><Relationship Id="rId56" Type="http://schemas.openxmlformats.org/officeDocument/2006/relationships/image" Target="media/image29.png"/><Relationship Id="rId64" Type="http://schemas.openxmlformats.org/officeDocument/2006/relationships/image" Target="media/image34.png"/><Relationship Id="rId69" Type="http://schemas.openxmlformats.org/officeDocument/2006/relationships/image" Target="media/image38.jpeg"/><Relationship Id="rId77" Type="http://schemas.openxmlformats.org/officeDocument/2006/relationships/image" Target="media/image46.png"/><Relationship Id="rId100"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24.png"/><Relationship Id="rId72" Type="http://schemas.openxmlformats.org/officeDocument/2006/relationships/image" Target="media/image41.jpeg"/><Relationship Id="rId80" Type="http://schemas.openxmlformats.org/officeDocument/2006/relationships/image" Target="media/image48.png"/><Relationship Id="rId85" Type="http://schemas.openxmlformats.org/officeDocument/2006/relationships/image" Target="media/image53.png"/><Relationship Id="rId93" Type="http://schemas.openxmlformats.org/officeDocument/2006/relationships/hyperlink" Target="http://files.acecqa.gov.au/files/National-Quality-Framework-Resources-Kit/NQF-Resource-02-Guide-to-ECS-Law-Regs.pdf" TargetMode="External"/><Relationship Id="rId98" Type="http://schemas.openxmlformats.org/officeDocument/2006/relationships/hyperlink" Target="http://anpsa.org.au/banksia1.html"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legislation.nsw.gov.au/sessionalview/sessional/act/2010-104.pdf" TargetMode="External"/><Relationship Id="rId25" Type="http://schemas.openxmlformats.org/officeDocument/2006/relationships/image" Target="media/image4.jpe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diagramData" Target="diagrams/data1.xml"/><Relationship Id="rId59" Type="http://schemas.openxmlformats.org/officeDocument/2006/relationships/image" Target="media/image32.png"/><Relationship Id="rId67" Type="http://schemas.openxmlformats.org/officeDocument/2006/relationships/image" Target="media/image37.png"/><Relationship Id="rId20" Type="http://schemas.openxmlformats.org/officeDocument/2006/relationships/hyperlink" Target="http://www.austlii.edu.au/au/legis/nt/num_act/eacsula201146o2011560/" TargetMode="External"/><Relationship Id="rId41" Type="http://schemas.openxmlformats.org/officeDocument/2006/relationships/image" Target="media/image19.gif"/><Relationship Id="rId54" Type="http://schemas.openxmlformats.org/officeDocument/2006/relationships/image" Target="media/image27.png"/><Relationship Id="rId62" Type="http://schemas.openxmlformats.org/officeDocument/2006/relationships/hyperlink" Target="http://gowrieqld.com.au/philosophy/" TargetMode="External"/><Relationship Id="rId70" Type="http://schemas.openxmlformats.org/officeDocument/2006/relationships/image" Target="media/image39.png"/><Relationship Id="rId75" Type="http://schemas.openxmlformats.org/officeDocument/2006/relationships/image" Target="media/image44.png"/><Relationship Id="rId83" Type="http://schemas.openxmlformats.org/officeDocument/2006/relationships/image" Target="media/image51.png"/><Relationship Id="rId88" Type="http://schemas.openxmlformats.org/officeDocument/2006/relationships/image" Target="media/image56.png"/><Relationship Id="rId91" Type="http://schemas.openxmlformats.org/officeDocument/2006/relationships/image" Target="media/image58.png"/><Relationship Id="rId96" Type="http://schemas.openxmlformats.org/officeDocument/2006/relationships/hyperlink" Target="https://www.education.gov.au/my-time-our-plac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acecqa.gov.au/nqf/national-law-regulations/approved-learning-frameworks" TargetMode="External"/><Relationship Id="rId23" Type="http://schemas.openxmlformats.org/officeDocument/2006/relationships/hyperlink" Target="http://www.slp.wa.gov.au/legislation/statutes.nsf/main_mrtitle_12929_homepage.html" TargetMode="External"/><Relationship Id="rId28" Type="http://schemas.openxmlformats.org/officeDocument/2006/relationships/image" Target="media/image7.png"/><Relationship Id="rId36" Type="http://schemas.openxmlformats.org/officeDocument/2006/relationships/image" Target="media/image14.png"/><Relationship Id="rId49" Type="http://schemas.openxmlformats.org/officeDocument/2006/relationships/diagramColors" Target="diagrams/colors1.xml"/><Relationship Id="rId57" Type="http://schemas.openxmlformats.org/officeDocument/2006/relationships/image" Target="media/image30.png"/><Relationship Id="rId10" Type="http://schemas.openxmlformats.org/officeDocument/2006/relationships/hyperlink" Target="http://www.cshisc.com.au/" TargetMode="External"/><Relationship Id="rId31" Type="http://schemas.openxmlformats.org/officeDocument/2006/relationships/image" Target="media/image10.png"/><Relationship Id="rId44" Type="http://schemas.openxmlformats.org/officeDocument/2006/relationships/image" Target="media/image22.png"/><Relationship Id="rId52" Type="http://schemas.openxmlformats.org/officeDocument/2006/relationships/image" Target="media/image25.png"/><Relationship Id="rId60" Type="http://schemas.openxmlformats.org/officeDocument/2006/relationships/hyperlink" Target="http://www.ashmont-p.schools.nsw.edu.au/" TargetMode="External"/><Relationship Id="rId65" Type="http://schemas.openxmlformats.org/officeDocument/2006/relationships/image" Target="media/image35.png"/><Relationship Id="rId73" Type="http://schemas.openxmlformats.org/officeDocument/2006/relationships/image" Target="media/image42.png"/><Relationship Id="rId78" Type="http://schemas.openxmlformats.org/officeDocument/2006/relationships/hyperlink" Target="http://unicef.org.uk/Documents/Publication-pdfs/UNCRC_summary.pdf" TargetMode="External"/><Relationship Id="rId81" Type="http://schemas.openxmlformats.org/officeDocument/2006/relationships/image" Target="media/image49.jpg"/><Relationship Id="rId86" Type="http://schemas.openxmlformats.org/officeDocument/2006/relationships/image" Target="media/image54.png"/><Relationship Id="rId94" Type="http://schemas.openxmlformats.org/officeDocument/2006/relationships/hyperlink" Target="https://www.education.gov.au/national-quality-framework-early-childhood-education-and-care-1" TargetMode="External"/><Relationship Id="rId99" Type="http://schemas.openxmlformats.org/officeDocument/2006/relationships/hyperlink" Target="http://unicef.org.uk/Documents/Publication-pdfs/UNCRC_summary.pdf" TargetMode="External"/><Relationship Id="rId10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www.legislation.act.gov.au/a/2011-42/default.asp" TargetMode="External"/><Relationship Id="rId39"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C6CC0B-D2D9-47F0-A332-E52918F7A38E}" type="doc">
      <dgm:prSet loTypeId="urn:microsoft.com/office/officeart/2005/8/layout/target1" loCatId="relationship" qsTypeId="urn:microsoft.com/office/officeart/2005/8/quickstyle/simple1" qsCatId="simple" csTypeId="urn:microsoft.com/office/officeart/2005/8/colors/accent2_5" csCatId="accent2" phldr="1"/>
      <dgm:spPr/>
      <dgm:t>
        <a:bodyPr/>
        <a:lstStyle/>
        <a:p>
          <a:endParaRPr lang="en-GB"/>
        </a:p>
      </dgm:t>
    </dgm:pt>
    <dgm:pt modelId="{9388BEC0-1C6E-425D-A868-8B1F8713F025}">
      <dgm:prSet phldrT="[Text]"/>
      <dgm:spPr/>
      <dgm:t>
        <a:bodyPr/>
        <a:lstStyle/>
        <a:p>
          <a:r>
            <a:rPr lang="en-GB"/>
            <a:t>What I can do</a:t>
          </a:r>
        </a:p>
      </dgm:t>
    </dgm:pt>
    <dgm:pt modelId="{E2C4F63C-8A55-418F-82BB-A6D08C857CE5}" type="parTrans" cxnId="{B9011551-238F-46F6-A5A6-EF17783A4CA4}">
      <dgm:prSet/>
      <dgm:spPr/>
      <dgm:t>
        <a:bodyPr/>
        <a:lstStyle/>
        <a:p>
          <a:endParaRPr lang="en-GB"/>
        </a:p>
      </dgm:t>
    </dgm:pt>
    <dgm:pt modelId="{7D180A3C-38BF-4576-B813-B25ECE452D26}" type="sibTrans" cxnId="{B9011551-238F-46F6-A5A6-EF17783A4CA4}">
      <dgm:prSet/>
      <dgm:spPr/>
      <dgm:t>
        <a:bodyPr/>
        <a:lstStyle/>
        <a:p>
          <a:endParaRPr lang="en-GB"/>
        </a:p>
      </dgm:t>
    </dgm:pt>
    <dgm:pt modelId="{984BFA9B-6757-497A-AE89-1742925323DF}">
      <dgm:prSet phldrT="[Text]" custT="1"/>
      <dgm:spPr/>
      <dgm:t>
        <a:bodyPr/>
        <a:lstStyle/>
        <a:p>
          <a:r>
            <a:rPr lang="en-GB" sz="1400"/>
            <a:t>What I can do with help - the </a:t>
          </a:r>
          <a:r>
            <a:rPr lang="en-GB" sz="1400" b="1"/>
            <a:t>Zone of </a:t>
          </a:r>
          <a:r>
            <a:rPr lang="en-GB" sz="1500" b="1"/>
            <a:t>Proximal</a:t>
          </a:r>
          <a:r>
            <a:rPr lang="en-GB" sz="1400" b="1"/>
            <a:t> Development</a:t>
          </a:r>
        </a:p>
      </dgm:t>
    </dgm:pt>
    <dgm:pt modelId="{A8D631A6-5801-45A6-A051-1A2D4FBB7BC7}" type="parTrans" cxnId="{2E3E54DA-7096-4965-9D71-DB348051ACB2}">
      <dgm:prSet/>
      <dgm:spPr/>
      <dgm:t>
        <a:bodyPr/>
        <a:lstStyle/>
        <a:p>
          <a:endParaRPr lang="en-GB"/>
        </a:p>
      </dgm:t>
    </dgm:pt>
    <dgm:pt modelId="{279BBE15-6B78-4E76-9474-78226FA72526}" type="sibTrans" cxnId="{2E3E54DA-7096-4965-9D71-DB348051ACB2}">
      <dgm:prSet/>
      <dgm:spPr/>
      <dgm:t>
        <a:bodyPr/>
        <a:lstStyle/>
        <a:p>
          <a:endParaRPr lang="en-GB"/>
        </a:p>
      </dgm:t>
    </dgm:pt>
    <dgm:pt modelId="{81D81D29-FC46-48CF-B600-CDB01F488830}">
      <dgm:prSet phldrT="[Text]"/>
      <dgm:spPr/>
      <dgm:t>
        <a:bodyPr/>
        <a:lstStyle/>
        <a:p>
          <a:r>
            <a:rPr lang="en-GB"/>
            <a:t>What I can't do even with help</a:t>
          </a:r>
        </a:p>
      </dgm:t>
    </dgm:pt>
    <dgm:pt modelId="{0A5626E6-4E75-40AC-A77C-4C894BFED881}" type="parTrans" cxnId="{8E1B35F9-1161-4B04-AF8F-D3909F5A6EDA}">
      <dgm:prSet/>
      <dgm:spPr/>
      <dgm:t>
        <a:bodyPr/>
        <a:lstStyle/>
        <a:p>
          <a:endParaRPr lang="en-GB"/>
        </a:p>
      </dgm:t>
    </dgm:pt>
    <dgm:pt modelId="{1467F77E-0D97-4774-881C-1C0DA286139E}" type="sibTrans" cxnId="{8E1B35F9-1161-4B04-AF8F-D3909F5A6EDA}">
      <dgm:prSet/>
      <dgm:spPr/>
      <dgm:t>
        <a:bodyPr/>
        <a:lstStyle/>
        <a:p>
          <a:endParaRPr lang="en-GB"/>
        </a:p>
      </dgm:t>
    </dgm:pt>
    <dgm:pt modelId="{6A519BAD-31C1-4D28-8267-538BFD9193C0}" type="pres">
      <dgm:prSet presAssocID="{59C6CC0B-D2D9-47F0-A332-E52918F7A38E}" presName="composite" presStyleCnt="0">
        <dgm:presLayoutVars>
          <dgm:chMax val="5"/>
          <dgm:dir/>
          <dgm:resizeHandles val="exact"/>
        </dgm:presLayoutVars>
      </dgm:prSet>
      <dgm:spPr/>
      <dgm:t>
        <a:bodyPr/>
        <a:lstStyle/>
        <a:p>
          <a:endParaRPr lang="en-GB"/>
        </a:p>
      </dgm:t>
    </dgm:pt>
    <dgm:pt modelId="{6542BC2D-F560-45AF-9882-37DCC305689E}" type="pres">
      <dgm:prSet presAssocID="{9388BEC0-1C6E-425D-A868-8B1F8713F025}" presName="circle1" presStyleLbl="lnNode1" presStyleIdx="0" presStyleCnt="3"/>
      <dgm:spPr/>
    </dgm:pt>
    <dgm:pt modelId="{594284A1-026B-4F6F-AF0D-751563DAFE18}" type="pres">
      <dgm:prSet presAssocID="{9388BEC0-1C6E-425D-A868-8B1F8713F025}" presName="text1" presStyleLbl="revTx" presStyleIdx="0" presStyleCnt="3">
        <dgm:presLayoutVars>
          <dgm:bulletEnabled val="1"/>
        </dgm:presLayoutVars>
      </dgm:prSet>
      <dgm:spPr/>
      <dgm:t>
        <a:bodyPr/>
        <a:lstStyle/>
        <a:p>
          <a:endParaRPr lang="en-GB"/>
        </a:p>
      </dgm:t>
    </dgm:pt>
    <dgm:pt modelId="{06CC3F47-F4A3-48A3-B8BF-74F5FD2CC52A}" type="pres">
      <dgm:prSet presAssocID="{9388BEC0-1C6E-425D-A868-8B1F8713F025}" presName="line1" presStyleLbl="callout" presStyleIdx="0" presStyleCnt="6"/>
      <dgm:spPr/>
    </dgm:pt>
    <dgm:pt modelId="{FC4C439E-07E0-4298-823C-74B4B79AF10E}" type="pres">
      <dgm:prSet presAssocID="{9388BEC0-1C6E-425D-A868-8B1F8713F025}" presName="d1" presStyleLbl="callout" presStyleIdx="1" presStyleCnt="6"/>
      <dgm:spPr/>
    </dgm:pt>
    <dgm:pt modelId="{8E5EC5EB-E687-4426-9818-15D45CD7ABF7}" type="pres">
      <dgm:prSet presAssocID="{984BFA9B-6757-497A-AE89-1742925323DF}" presName="circle2" presStyleLbl="lnNode1" presStyleIdx="1" presStyleCnt="3"/>
      <dgm:spPr/>
    </dgm:pt>
    <dgm:pt modelId="{83587C53-DDC4-4E3A-87C9-E8A14CBD51F2}" type="pres">
      <dgm:prSet presAssocID="{984BFA9B-6757-497A-AE89-1742925323DF}" presName="text2" presStyleLbl="revTx" presStyleIdx="1" presStyleCnt="3" custScaleX="127817" custScaleY="142050" custLinFactNeighborX="-1772" custLinFactNeighborY="36450">
        <dgm:presLayoutVars>
          <dgm:bulletEnabled val="1"/>
        </dgm:presLayoutVars>
      </dgm:prSet>
      <dgm:spPr/>
      <dgm:t>
        <a:bodyPr/>
        <a:lstStyle/>
        <a:p>
          <a:endParaRPr lang="en-GB"/>
        </a:p>
      </dgm:t>
    </dgm:pt>
    <dgm:pt modelId="{83DEC314-74AA-458C-8782-C48FBD457E33}" type="pres">
      <dgm:prSet presAssocID="{984BFA9B-6757-497A-AE89-1742925323DF}" presName="line2" presStyleLbl="callout" presStyleIdx="2" presStyleCnt="6"/>
      <dgm:spPr/>
    </dgm:pt>
    <dgm:pt modelId="{9FD35244-8EA3-4B0D-A6E6-663987CA638F}" type="pres">
      <dgm:prSet presAssocID="{984BFA9B-6757-497A-AE89-1742925323DF}" presName="d2" presStyleLbl="callout" presStyleIdx="3" presStyleCnt="6"/>
      <dgm:spPr/>
    </dgm:pt>
    <dgm:pt modelId="{B020FE90-9C4B-42E0-9E4F-E0ACB2C701A2}" type="pres">
      <dgm:prSet presAssocID="{81D81D29-FC46-48CF-B600-CDB01F488830}" presName="circle3" presStyleLbl="lnNode1" presStyleIdx="2" presStyleCnt="3" custLinFactNeighborX="-466"/>
      <dgm:spPr/>
    </dgm:pt>
    <dgm:pt modelId="{4D02E3BB-B633-4EEA-9975-06D02DF90EFE}" type="pres">
      <dgm:prSet presAssocID="{81D81D29-FC46-48CF-B600-CDB01F488830}" presName="text3" presStyleLbl="revTx" presStyleIdx="2" presStyleCnt="3" custLinFactNeighborX="-16833" custLinFactNeighborY="78974">
        <dgm:presLayoutVars>
          <dgm:bulletEnabled val="1"/>
        </dgm:presLayoutVars>
      </dgm:prSet>
      <dgm:spPr/>
      <dgm:t>
        <a:bodyPr/>
        <a:lstStyle/>
        <a:p>
          <a:endParaRPr lang="en-GB"/>
        </a:p>
      </dgm:t>
    </dgm:pt>
    <dgm:pt modelId="{E7973BCF-2A88-408B-8CAE-73A20B24D64C}" type="pres">
      <dgm:prSet presAssocID="{81D81D29-FC46-48CF-B600-CDB01F488830}" presName="line3" presStyleLbl="callout" presStyleIdx="4" presStyleCnt="6" custLinFactY="308839" custLinFactNeighborX="-74791" custLinFactNeighborY="400000"/>
      <dgm:spPr/>
    </dgm:pt>
    <dgm:pt modelId="{1317A412-028D-403E-952E-1808CDEFDF7C}" type="pres">
      <dgm:prSet presAssocID="{81D81D29-FC46-48CF-B600-CDB01F488830}" presName="d3" presStyleLbl="callout" presStyleIdx="5" presStyleCnt="6" custLinFactNeighborX="-33070" custLinFactNeighborY="28940"/>
      <dgm:spPr/>
    </dgm:pt>
  </dgm:ptLst>
  <dgm:cxnLst>
    <dgm:cxn modelId="{2E3E54DA-7096-4965-9D71-DB348051ACB2}" srcId="{59C6CC0B-D2D9-47F0-A332-E52918F7A38E}" destId="{984BFA9B-6757-497A-AE89-1742925323DF}" srcOrd="1" destOrd="0" parTransId="{A8D631A6-5801-45A6-A051-1A2D4FBB7BC7}" sibTransId="{279BBE15-6B78-4E76-9474-78226FA72526}"/>
    <dgm:cxn modelId="{E8286523-AFBF-45F7-A69B-E855F2C90875}" type="presOf" srcId="{984BFA9B-6757-497A-AE89-1742925323DF}" destId="{83587C53-DDC4-4E3A-87C9-E8A14CBD51F2}" srcOrd="0" destOrd="0" presId="urn:microsoft.com/office/officeart/2005/8/layout/target1"/>
    <dgm:cxn modelId="{89F7A253-E294-4A9E-88EA-4AC3062ECDF6}" type="presOf" srcId="{9388BEC0-1C6E-425D-A868-8B1F8713F025}" destId="{594284A1-026B-4F6F-AF0D-751563DAFE18}" srcOrd="0" destOrd="0" presId="urn:microsoft.com/office/officeart/2005/8/layout/target1"/>
    <dgm:cxn modelId="{B9011551-238F-46F6-A5A6-EF17783A4CA4}" srcId="{59C6CC0B-D2D9-47F0-A332-E52918F7A38E}" destId="{9388BEC0-1C6E-425D-A868-8B1F8713F025}" srcOrd="0" destOrd="0" parTransId="{E2C4F63C-8A55-418F-82BB-A6D08C857CE5}" sibTransId="{7D180A3C-38BF-4576-B813-B25ECE452D26}"/>
    <dgm:cxn modelId="{8E1B35F9-1161-4B04-AF8F-D3909F5A6EDA}" srcId="{59C6CC0B-D2D9-47F0-A332-E52918F7A38E}" destId="{81D81D29-FC46-48CF-B600-CDB01F488830}" srcOrd="2" destOrd="0" parTransId="{0A5626E6-4E75-40AC-A77C-4C894BFED881}" sibTransId="{1467F77E-0D97-4774-881C-1C0DA286139E}"/>
    <dgm:cxn modelId="{47D8D59E-C2BC-4468-839F-C1DC7E410954}" type="presOf" srcId="{81D81D29-FC46-48CF-B600-CDB01F488830}" destId="{4D02E3BB-B633-4EEA-9975-06D02DF90EFE}" srcOrd="0" destOrd="0" presId="urn:microsoft.com/office/officeart/2005/8/layout/target1"/>
    <dgm:cxn modelId="{A221085B-D920-4EE4-B863-C3FCB4749F45}" type="presOf" srcId="{59C6CC0B-D2D9-47F0-A332-E52918F7A38E}" destId="{6A519BAD-31C1-4D28-8267-538BFD9193C0}" srcOrd="0" destOrd="0" presId="urn:microsoft.com/office/officeart/2005/8/layout/target1"/>
    <dgm:cxn modelId="{628AF73B-F610-454A-BAF1-94DB771E943F}" type="presParOf" srcId="{6A519BAD-31C1-4D28-8267-538BFD9193C0}" destId="{6542BC2D-F560-45AF-9882-37DCC305689E}" srcOrd="0" destOrd="0" presId="urn:microsoft.com/office/officeart/2005/8/layout/target1"/>
    <dgm:cxn modelId="{D34019B8-681D-43E3-92FD-98720C264C98}" type="presParOf" srcId="{6A519BAD-31C1-4D28-8267-538BFD9193C0}" destId="{594284A1-026B-4F6F-AF0D-751563DAFE18}" srcOrd="1" destOrd="0" presId="urn:microsoft.com/office/officeart/2005/8/layout/target1"/>
    <dgm:cxn modelId="{4FD32375-D6B3-4F99-BBA8-588E2BF3F44D}" type="presParOf" srcId="{6A519BAD-31C1-4D28-8267-538BFD9193C0}" destId="{06CC3F47-F4A3-48A3-B8BF-74F5FD2CC52A}" srcOrd="2" destOrd="0" presId="urn:microsoft.com/office/officeart/2005/8/layout/target1"/>
    <dgm:cxn modelId="{68F5859D-0A2E-4697-872B-F2C83F7F7838}" type="presParOf" srcId="{6A519BAD-31C1-4D28-8267-538BFD9193C0}" destId="{FC4C439E-07E0-4298-823C-74B4B79AF10E}" srcOrd="3" destOrd="0" presId="urn:microsoft.com/office/officeart/2005/8/layout/target1"/>
    <dgm:cxn modelId="{BAD016D8-C4CA-42E9-8991-FD1962237EA8}" type="presParOf" srcId="{6A519BAD-31C1-4D28-8267-538BFD9193C0}" destId="{8E5EC5EB-E687-4426-9818-15D45CD7ABF7}" srcOrd="4" destOrd="0" presId="urn:microsoft.com/office/officeart/2005/8/layout/target1"/>
    <dgm:cxn modelId="{82D3669F-0725-47BB-ADDA-5D1BF3E3D816}" type="presParOf" srcId="{6A519BAD-31C1-4D28-8267-538BFD9193C0}" destId="{83587C53-DDC4-4E3A-87C9-E8A14CBD51F2}" srcOrd="5" destOrd="0" presId="urn:microsoft.com/office/officeart/2005/8/layout/target1"/>
    <dgm:cxn modelId="{F63B3C8A-BB58-4E75-9CC1-7DDA48BDBBFD}" type="presParOf" srcId="{6A519BAD-31C1-4D28-8267-538BFD9193C0}" destId="{83DEC314-74AA-458C-8782-C48FBD457E33}" srcOrd="6" destOrd="0" presId="urn:microsoft.com/office/officeart/2005/8/layout/target1"/>
    <dgm:cxn modelId="{DAAFB1A4-9477-4252-9616-E099F10DB3D5}" type="presParOf" srcId="{6A519BAD-31C1-4D28-8267-538BFD9193C0}" destId="{9FD35244-8EA3-4B0D-A6E6-663987CA638F}" srcOrd="7" destOrd="0" presId="urn:microsoft.com/office/officeart/2005/8/layout/target1"/>
    <dgm:cxn modelId="{A1B722D6-1174-42F9-B68B-13754BEAFA79}" type="presParOf" srcId="{6A519BAD-31C1-4D28-8267-538BFD9193C0}" destId="{B020FE90-9C4B-42E0-9E4F-E0ACB2C701A2}" srcOrd="8" destOrd="0" presId="urn:microsoft.com/office/officeart/2005/8/layout/target1"/>
    <dgm:cxn modelId="{7B525291-2385-434B-B2E9-98E1836BA69E}" type="presParOf" srcId="{6A519BAD-31C1-4D28-8267-538BFD9193C0}" destId="{4D02E3BB-B633-4EEA-9975-06D02DF90EFE}" srcOrd="9" destOrd="0" presId="urn:microsoft.com/office/officeart/2005/8/layout/target1"/>
    <dgm:cxn modelId="{F6A3FB23-9CA8-481A-AB7A-0654DB24470E}" type="presParOf" srcId="{6A519BAD-31C1-4D28-8267-538BFD9193C0}" destId="{E7973BCF-2A88-408B-8CAE-73A20B24D64C}" srcOrd="10" destOrd="0" presId="urn:microsoft.com/office/officeart/2005/8/layout/target1"/>
    <dgm:cxn modelId="{337E8E45-5B5E-4E9E-AE9A-44B2D9E6AE76}" type="presParOf" srcId="{6A519BAD-31C1-4D28-8267-538BFD9193C0}" destId="{1317A412-028D-403E-952E-1808CDEFDF7C}" srcOrd="11" destOrd="0" presId="urn:microsoft.com/office/officeart/2005/8/layout/target1"/>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20FE90-9C4B-42E0-9E4F-E0ACB2C701A2}">
      <dsp:nvSpPr>
        <dsp:cNvPr id="0" name=""/>
        <dsp:cNvSpPr/>
      </dsp:nvSpPr>
      <dsp:spPr>
        <a:xfrm>
          <a:off x="757101" y="701674"/>
          <a:ext cx="2105025" cy="2105025"/>
        </a:xfrm>
        <a:prstGeom prst="ellipse">
          <a:avLst/>
        </a:prstGeom>
        <a:solidFill>
          <a:schemeClr val="accent2">
            <a:shade val="90000"/>
            <a:hueOff val="-41001"/>
            <a:satOff val="-6944"/>
            <a:lumOff val="32113"/>
            <a:alphaOff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E5EC5EB-E687-4426-9818-15D45CD7ABF7}">
      <dsp:nvSpPr>
        <dsp:cNvPr id="0" name=""/>
        <dsp:cNvSpPr/>
      </dsp:nvSpPr>
      <dsp:spPr>
        <a:xfrm>
          <a:off x="1187915" y="1122680"/>
          <a:ext cx="1263015" cy="1263015"/>
        </a:xfrm>
        <a:prstGeom prst="ellipse">
          <a:avLst/>
        </a:prstGeom>
        <a:solidFill>
          <a:schemeClr val="accent2">
            <a:shade val="90000"/>
            <a:hueOff val="-20501"/>
            <a:satOff val="-3472"/>
            <a:lumOff val="16056"/>
            <a:alphaOff val="-2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542BC2D-F560-45AF-9882-37DCC305689E}">
      <dsp:nvSpPr>
        <dsp:cNvPr id="0" name=""/>
        <dsp:cNvSpPr/>
      </dsp:nvSpPr>
      <dsp:spPr>
        <a:xfrm>
          <a:off x="1608920" y="1543685"/>
          <a:ext cx="421005" cy="421005"/>
        </a:xfrm>
        <a:prstGeom prst="ellipse">
          <a:avLst/>
        </a:prstGeom>
        <a:solidFill>
          <a:schemeClr val="accent2">
            <a:shade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94284A1-026B-4F6F-AF0D-751563DAFE18}">
      <dsp:nvSpPr>
        <dsp:cNvPr id="0" name=""/>
        <dsp:cNvSpPr/>
      </dsp:nvSpPr>
      <dsp:spPr>
        <a:xfrm>
          <a:off x="3222773" y="0"/>
          <a:ext cx="1052512" cy="6139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lvl="0" algn="l" defTabSz="577850">
            <a:lnSpc>
              <a:spcPct val="90000"/>
            </a:lnSpc>
            <a:spcBef>
              <a:spcPct val="0"/>
            </a:spcBef>
            <a:spcAft>
              <a:spcPct val="35000"/>
            </a:spcAft>
          </a:pPr>
          <a:r>
            <a:rPr lang="en-GB" sz="1300" kern="1200"/>
            <a:t>What I can do</a:t>
          </a:r>
        </a:p>
      </dsp:txBody>
      <dsp:txXfrm>
        <a:off x="3222773" y="0"/>
        <a:ext cx="1052512" cy="613965"/>
      </dsp:txXfrm>
    </dsp:sp>
    <dsp:sp modelId="{06CC3F47-F4A3-48A3-B8BF-74F5FD2CC52A}">
      <dsp:nvSpPr>
        <dsp:cNvPr id="0" name=""/>
        <dsp:cNvSpPr/>
      </dsp:nvSpPr>
      <dsp:spPr>
        <a:xfrm>
          <a:off x="2959645" y="306982"/>
          <a:ext cx="263128" cy="0"/>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C4C439E-07E0-4298-823C-74B4B79AF10E}">
      <dsp:nvSpPr>
        <dsp:cNvPr id="0" name=""/>
        <dsp:cNvSpPr/>
      </dsp:nvSpPr>
      <dsp:spPr>
        <a:xfrm rot="5400000">
          <a:off x="1665580" y="461175"/>
          <a:ext cx="1446853" cy="1139169"/>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3587C53-DDC4-4E3A-87C9-E8A14CBD51F2}">
      <dsp:nvSpPr>
        <dsp:cNvPr id="0" name=""/>
        <dsp:cNvSpPr/>
      </dsp:nvSpPr>
      <dsp:spPr>
        <a:xfrm>
          <a:off x="3057733" y="708669"/>
          <a:ext cx="1345289" cy="8721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17780" rIns="17780" bIns="17780" numCol="1" spcCol="1270" anchor="ctr" anchorCtr="0">
          <a:noAutofit/>
        </a:bodyPr>
        <a:lstStyle/>
        <a:p>
          <a:pPr lvl="0" algn="l" defTabSz="622300">
            <a:lnSpc>
              <a:spcPct val="90000"/>
            </a:lnSpc>
            <a:spcBef>
              <a:spcPct val="0"/>
            </a:spcBef>
            <a:spcAft>
              <a:spcPct val="35000"/>
            </a:spcAft>
          </a:pPr>
          <a:r>
            <a:rPr lang="en-GB" sz="1400" kern="1200"/>
            <a:t>What I can do with help - the </a:t>
          </a:r>
          <a:r>
            <a:rPr lang="en-GB" sz="1400" b="1" kern="1200"/>
            <a:t>Zone of </a:t>
          </a:r>
          <a:r>
            <a:rPr lang="en-GB" sz="1500" b="1" kern="1200"/>
            <a:t>Proximal</a:t>
          </a:r>
          <a:r>
            <a:rPr lang="en-GB" sz="1400" b="1" kern="1200"/>
            <a:t> Development</a:t>
          </a:r>
        </a:p>
      </dsp:txBody>
      <dsp:txXfrm>
        <a:off x="3057733" y="708669"/>
        <a:ext cx="1345289" cy="872138"/>
      </dsp:txXfrm>
    </dsp:sp>
    <dsp:sp modelId="{83DEC314-74AA-458C-8782-C48FBD457E33}">
      <dsp:nvSpPr>
        <dsp:cNvPr id="0" name=""/>
        <dsp:cNvSpPr/>
      </dsp:nvSpPr>
      <dsp:spPr>
        <a:xfrm>
          <a:off x="2959645" y="920948"/>
          <a:ext cx="263128" cy="0"/>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FD35244-8EA3-4B0D-A6E6-663987CA638F}">
      <dsp:nvSpPr>
        <dsp:cNvPr id="0" name=""/>
        <dsp:cNvSpPr/>
      </dsp:nvSpPr>
      <dsp:spPr>
        <a:xfrm rot="5400000">
          <a:off x="1976142" y="1065563"/>
          <a:ext cx="1127451" cy="837449"/>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D02E3BB-B633-4EEA-9975-06D02DF90EFE}">
      <dsp:nvSpPr>
        <dsp:cNvPr id="0" name=""/>
        <dsp:cNvSpPr/>
      </dsp:nvSpPr>
      <dsp:spPr>
        <a:xfrm>
          <a:off x="3045603" y="1712804"/>
          <a:ext cx="1052512" cy="6139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16510" rIns="16510" bIns="16510" numCol="1" spcCol="1270" anchor="ctr" anchorCtr="0">
          <a:noAutofit/>
        </a:bodyPr>
        <a:lstStyle/>
        <a:p>
          <a:pPr lvl="0" algn="l" defTabSz="577850">
            <a:lnSpc>
              <a:spcPct val="90000"/>
            </a:lnSpc>
            <a:spcBef>
              <a:spcPct val="0"/>
            </a:spcBef>
            <a:spcAft>
              <a:spcPct val="35000"/>
            </a:spcAft>
          </a:pPr>
          <a:r>
            <a:rPr lang="en-GB" sz="1300" kern="1200"/>
            <a:t>What I can't do even with help</a:t>
          </a:r>
        </a:p>
      </dsp:txBody>
      <dsp:txXfrm>
        <a:off x="3045603" y="1712804"/>
        <a:ext cx="1052512" cy="613965"/>
      </dsp:txXfrm>
    </dsp:sp>
    <dsp:sp modelId="{E7973BCF-2A88-408B-8CAE-73A20B24D64C}">
      <dsp:nvSpPr>
        <dsp:cNvPr id="0" name=""/>
        <dsp:cNvSpPr/>
      </dsp:nvSpPr>
      <dsp:spPr>
        <a:xfrm>
          <a:off x="2762848" y="1790096"/>
          <a:ext cx="263128" cy="0"/>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317A412-028D-403E-952E-1808CDEFDF7C}">
      <dsp:nvSpPr>
        <dsp:cNvPr id="0" name=""/>
        <dsp:cNvSpPr/>
      </dsp:nvSpPr>
      <dsp:spPr>
        <a:xfrm rot="5400000">
          <a:off x="2109924" y="1902578"/>
          <a:ext cx="805522" cy="535728"/>
        </a:xfrm>
        <a:prstGeom prst="line">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46403-2D7F-442D-BC17-4ADA58442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117</Pages>
  <Words>25916</Words>
  <Characters>147722</Characters>
  <Application>Microsoft Office Word</Application>
  <DocSecurity>0</DocSecurity>
  <Lines>1231</Lines>
  <Paragraphs>346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John Feeney</cp:lastModifiedBy>
  <cp:revision>2</cp:revision>
  <dcterms:created xsi:type="dcterms:W3CDTF">2018-02-05T15:23:00Z</dcterms:created>
  <dcterms:modified xsi:type="dcterms:W3CDTF">2018-02-05T15:23:00Z</dcterms:modified>
</cp:coreProperties>
</file>