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Form"/>
        <w:tblW w:w="4891" w:type="pct"/>
        <w:tblInd w:w="108" w:type="dxa"/>
        <w:tblLook w:val="00A0" w:firstRow="1" w:lastRow="0" w:firstColumn="1" w:lastColumn="0" w:noHBand="0" w:noVBand="0"/>
      </w:tblPr>
      <w:tblGrid>
        <w:gridCol w:w="1554"/>
        <w:gridCol w:w="3630"/>
        <w:gridCol w:w="908"/>
        <w:gridCol w:w="2722"/>
      </w:tblGrid>
      <w:tr w:rsidR="00222122" w:rsidRPr="00C329E2" w14:paraId="53F47BF7" w14:textId="77777777" w:rsidTr="007959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0E2841" w:themeFill="text2"/>
          </w:tcPr>
          <w:p w14:paraId="729C981B" w14:textId="77777777" w:rsidR="00222122" w:rsidRPr="00C329E2" w:rsidRDefault="00222122" w:rsidP="0079590D">
            <w:pPr>
              <w:pStyle w:val="FormTable"/>
              <w:rPr>
                <w:rFonts w:ascii="Arial" w:hAnsi="Arial" w:cs="Arial"/>
                <w:b/>
              </w:rPr>
            </w:pPr>
            <w:r w:rsidRPr="00C329E2">
              <w:rPr>
                <w:rFonts w:ascii="Arial" w:hAnsi="Arial" w:cs="Arial"/>
                <w:b/>
              </w:rPr>
              <w:t>Project No:</w:t>
            </w:r>
          </w:p>
        </w:tc>
        <w:tc>
          <w:tcPr>
            <w:tcW w:w="2059"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7C84303A" w14:textId="77777777" w:rsidR="00222122" w:rsidRPr="00C329E2" w:rsidRDefault="00222122" w:rsidP="0079590D">
            <w:pPr>
              <w:pStyle w:val="TableText"/>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A511</w:t>
            </w:r>
          </w:p>
        </w:tc>
        <w:tc>
          <w:tcPr>
            <w:tcW w:w="515"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0E2841" w:themeFill="text2"/>
          </w:tcPr>
          <w:p w14:paraId="763B1AFA" w14:textId="77777777" w:rsidR="00222122" w:rsidRPr="00C329E2" w:rsidRDefault="00222122" w:rsidP="0079590D">
            <w:pPr>
              <w:pStyle w:val="FormTable"/>
              <w:cnfStyle w:val="100000000000" w:firstRow="1" w:lastRow="0" w:firstColumn="0" w:lastColumn="0" w:oddVBand="0" w:evenVBand="0" w:oddHBand="0" w:evenHBand="0" w:firstRowFirstColumn="0" w:firstRowLastColumn="0" w:lastRowFirstColumn="0" w:lastRowLastColumn="0"/>
              <w:rPr>
                <w:rFonts w:ascii="Arial" w:hAnsi="Arial" w:cs="Arial"/>
                <w:b/>
              </w:rPr>
            </w:pPr>
            <w:r w:rsidRPr="00C329E2">
              <w:rPr>
                <w:rFonts w:ascii="Arial" w:hAnsi="Arial" w:cs="Arial"/>
                <w:b/>
              </w:rPr>
              <w:t>NCR No:</w:t>
            </w:r>
          </w:p>
        </w:tc>
        <w:tc>
          <w:tcPr>
            <w:tcW w:w="1544"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5486D70A" w14:textId="77777777" w:rsidR="00222122" w:rsidRPr="00097BA0" w:rsidRDefault="00222122" w:rsidP="0079590D">
            <w:pPr>
              <w:pStyle w:val="TableText"/>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rPr>
              <w:t>2</w:t>
            </w:r>
          </w:p>
        </w:tc>
      </w:tr>
      <w:tr w:rsidR="00222122" w:rsidRPr="00C329E2" w14:paraId="4764C7AB"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65448AB2"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Project Name:</w:t>
            </w:r>
          </w:p>
        </w:tc>
        <w:tc>
          <w:tcPr>
            <w:tcW w:w="2059"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1189B1F2"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Gold Coast Secure Mental Health Unit</w:t>
            </w:r>
          </w:p>
        </w:tc>
        <w:tc>
          <w:tcPr>
            <w:tcW w:w="515"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6A7C5E3D" w14:textId="77777777" w:rsidR="00222122" w:rsidRPr="00C329E2" w:rsidRDefault="00222122" w:rsidP="0079590D">
            <w:pPr>
              <w:pStyle w:val="FormTable"/>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C329E2">
              <w:rPr>
                <w:rFonts w:ascii="Arial" w:hAnsi="Arial" w:cs="Arial"/>
                <w:color w:val="FFFFFF" w:themeColor="background1"/>
              </w:rPr>
              <w:t>Date:</w:t>
            </w:r>
          </w:p>
        </w:tc>
        <w:tc>
          <w:tcPr>
            <w:tcW w:w="1544"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40383562" w14:textId="656F3874" w:rsidR="00222122" w:rsidRPr="00C329E2" w:rsidRDefault="00222122" w:rsidP="0079590D">
            <w:pPr>
              <w:pStyle w:val="TableText"/>
              <w:keepNext/>
              <w:cnfStyle w:val="000000000000" w:firstRow="0" w:lastRow="0" w:firstColumn="0" w:lastColumn="0" w:oddVBand="0" w:evenVBand="0" w:oddHBand="0" w:evenHBand="0" w:firstRowFirstColumn="0" w:firstRowLastColumn="0" w:lastRowFirstColumn="0" w:lastRowLastColumn="0"/>
              <w:rPr>
                <w:rFonts w:ascii="Arial" w:hAnsi="Arial" w:cs="Arial"/>
                <w:b/>
              </w:rPr>
            </w:pPr>
            <w:r>
              <w:rPr>
                <w:rFonts w:ascii="Arial" w:hAnsi="Arial" w:cs="Arial"/>
                <w:b/>
              </w:rPr>
              <w:t>14/0</w:t>
            </w:r>
            <w:r>
              <w:rPr>
                <w:rFonts w:ascii="Arial" w:hAnsi="Arial" w:cs="Arial"/>
                <w:b/>
              </w:rPr>
              <w:t>5</w:t>
            </w:r>
            <w:r>
              <w:rPr>
                <w:rFonts w:ascii="Arial" w:hAnsi="Arial" w:cs="Arial"/>
                <w:b/>
              </w:rPr>
              <w:t>/24</w:t>
            </w:r>
          </w:p>
        </w:tc>
      </w:tr>
      <w:tr w:rsidR="00222122" w:rsidRPr="00C329E2" w14:paraId="4F849740"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004CC783"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Issued by:</w:t>
            </w:r>
          </w:p>
        </w:tc>
        <w:tc>
          <w:tcPr>
            <w:tcW w:w="2059"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1C8E9EA5" w14:textId="3FDD439F"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Ross Snelgrove</w:t>
            </w:r>
          </w:p>
        </w:tc>
        <w:tc>
          <w:tcPr>
            <w:tcW w:w="515"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2668E04F" w14:textId="77777777" w:rsidR="00222122" w:rsidRPr="00C329E2" w:rsidRDefault="00222122" w:rsidP="0079590D">
            <w:pPr>
              <w:pStyle w:val="FormTable"/>
              <w:cnfStyle w:val="000000000000" w:firstRow="0" w:lastRow="0" w:firstColumn="0" w:lastColumn="0" w:oddVBand="0" w:evenVBand="0" w:oddHBand="0" w:evenHBand="0" w:firstRowFirstColumn="0" w:firstRowLastColumn="0" w:lastRowFirstColumn="0" w:lastRowLastColumn="0"/>
              <w:rPr>
                <w:rFonts w:ascii="Arial" w:hAnsi="Arial" w:cs="Arial"/>
                <w:color w:val="FFFFFF" w:themeColor="background1"/>
              </w:rPr>
            </w:pPr>
            <w:r w:rsidRPr="00C329E2">
              <w:rPr>
                <w:rFonts w:ascii="Arial" w:hAnsi="Arial" w:cs="Arial"/>
                <w:color w:val="FFFFFF" w:themeColor="background1"/>
              </w:rPr>
              <w:t>Issued to:</w:t>
            </w:r>
          </w:p>
        </w:tc>
        <w:tc>
          <w:tcPr>
            <w:tcW w:w="1544"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2071F9B0" w14:textId="77777777" w:rsidR="00222122" w:rsidRPr="00C329E2" w:rsidRDefault="00222122" w:rsidP="0079590D">
            <w:pPr>
              <w:pStyle w:val="TableText"/>
              <w:keepNext/>
              <w:cnfStyle w:val="000000000000" w:firstRow="0" w:lastRow="0" w:firstColumn="0" w:lastColumn="0" w:oddVBand="0" w:evenVBand="0" w:oddHBand="0" w:evenHBand="0" w:firstRowFirstColumn="0" w:firstRowLastColumn="0" w:lastRowFirstColumn="0" w:lastRowLastColumn="0"/>
              <w:rPr>
                <w:rFonts w:ascii="Arial" w:hAnsi="Arial" w:cs="Arial"/>
                <w:b/>
              </w:rPr>
            </w:pPr>
            <w:proofErr w:type="spellStart"/>
            <w:r>
              <w:rPr>
                <w:rFonts w:ascii="Arial" w:hAnsi="Arial" w:cs="Arial"/>
                <w:b/>
              </w:rPr>
              <w:t>Padstar</w:t>
            </w:r>
            <w:proofErr w:type="spellEnd"/>
          </w:p>
        </w:tc>
      </w:tr>
      <w:tr w:rsidR="00222122" w:rsidRPr="00C329E2" w14:paraId="62BABDD1"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2CAB4293"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Title</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4125D074"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Damage to protective coatings due to installation of safety mesh</w:t>
            </w:r>
          </w:p>
        </w:tc>
      </w:tr>
      <w:tr w:rsidR="00222122" w:rsidRPr="00C329E2" w14:paraId="27B9192E"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3110E64D" w14:textId="77777777" w:rsidR="00222122" w:rsidRPr="00C329E2" w:rsidRDefault="00222122" w:rsidP="0079590D">
            <w:pPr>
              <w:pStyle w:val="FormTable"/>
              <w:rPr>
                <w:rFonts w:ascii="Arial" w:hAnsi="Arial" w:cs="Arial"/>
                <w:color w:val="FFFFFF" w:themeColor="background1"/>
              </w:rPr>
            </w:pPr>
            <w:r w:rsidRPr="0038325B">
              <w:rPr>
                <w:rFonts w:ascii="Arial" w:hAnsi="Arial" w:cs="Arial"/>
                <w:b/>
                <w:color w:val="FFFFFF" w:themeColor="background1"/>
              </w:rPr>
              <w:t>Trade</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vAlign w:val="center"/>
          </w:tcPr>
          <w:p w14:paraId="705FD69C"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sdt>
              <w:sdtPr>
                <w:rPr>
                  <w:rFonts w:ascii="Arial" w:hAnsi="Arial" w:cs="Arial"/>
                  <w:szCs w:val="18"/>
                </w:rPr>
                <w:id w:val="1013881130"/>
                <w:placeholder>
                  <w:docPart w:val="97A8502F63634787A14026C3675E6C51"/>
                </w:placeholder>
                <w:dropDownList>
                  <w:listItem w:value="Choose an item."/>
                  <w:listItem w:displayText="Audio Visual" w:value="Audio Visual"/>
                  <w:listItem w:displayText="Balustrading" w:value="Balustrading"/>
                  <w:listItem w:displayText="Blinds" w:value="Blinds"/>
                  <w:listItem w:displayText="Blockwork" w:value="Blockwork"/>
                  <w:listItem w:displayText="Ceilings and Partitions" w:value="Ceilings and Partitions"/>
                  <w:listItem w:displayText="Civil Works" w:value="Civil Works"/>
                  <w:listItem w:displayText="Cladding" w:value="Cladding"/>
                  <w:listItem w:displayText="Concrete Floor Finish" w:value="Concrete Floor Finish"/>
                  <w:listItem w:displayText="Concrete Place &amp; Finish" w:value="Concrete Place &amp; Finish"/>
                  <w:listItem w:displayText="Concrete Supply" w:value="Concrete Supply"/>
                  <w:listItem w:displayText="Cranes" w:value="Cranes"/>
                  <w:listItem w:displayText="Door Hardware" w:value="Door Hardware"/>
                  <w:listItem w:displayText="Doors &amp; Frames" w:value="Doors &amp; Frames"/>
                  <w:listItem w:displayText="Earthworks" w:value="Earthworks"/>
                  <w:listItem w:displayText="Electrical Services" w:value="Electrical Services"/>
                  <w:listItem w:displayText="Facade" w:value="Facade"/>
                  <w:listItem w:displayText="Fencing" w:value="Fencing"/>
                  <w:listItem w:displayText="Fire Services" w:value="Fire Services"/>
                  <w:listItem w:displayText="Floor Finishes" w:value="Floor Finishes"/>
                  <w:listItem w:displayText="Formwork" w:value="Formwork"/>
                  <w:listItem w:displayText="Garbage Chutes" w:value="Garbage Chutes"/>
                  <w:listItem w:displayText="Ground/Rock Anchors" w:value="Ground/Rock Anchors"/>
                  <w:listItem w:displayText="Hydraulic Services" w:value="Hydraulic Services"/>
                  <w:listItem w:displayText="Joinery" w:value="Joinery"/>
                  <w:listItem w:displayText="Kitchen Fitout" w:value="Kitchen Fitout"/>
                  <w:listItem w:displayText="Landscaping" w:value="Landscaping"/>
                  <w:listItem w:displayText="Lifts" w:value="Lifts"/>
                  <w:listItem w:displayText="Louvres &amp; Grilles" w:value="Louvres &amp; Grilles"/>
                  <w:listItem w:displayText="Mechanical Services" w:value="Mechanical Services"/>
                  <w:listItem w:displayText="Metalwork" w:value="Metalwork"/>
                  <w:listItem w:displayText="Operable Walls" w:value="Operable Walls"/>
                  <w:listItem w:displayText="Painting" w:value="Painting"/>
                  <w:listItem w:displayText="Piling" w:value="Piling"/>
                  <w:listItem w:displayText="Pile Trimming" w:value="Pile Trimming"/>
                  <w:listItem w:displayText="Post Tensioning" w:value="Post Tensioning"/>
                  <w:listItem w:displayText="Precast - Install" w:value="Precast - Install"/>
                  <w:listItem w:displayText="Precast - Supply" w:value="Precast - Supply"/>
                  <w:listItem w:displayText="Reinforcement Fixing" w:value="Reinforcement Fixing"/>
                  <w:listItem w:displayText="Reinforcement Supply" w:value="Reinforcement Supply"/>
                  <w:listItem w:displayText="Render" w:value="Render"/>
                  <w:listItem w:displayText="Roller Shutters" w:value="Roller Shutters"/>
                  <w:listItem w:displayText="Roofing" w:value="Roofing"/>
                  <w:listItem w:displayText="Roof Safety System" w:value="Roof Safety System"/>
                  <w:listItem w:displayText="Sandwich Panels" w:value="Sandwich Panels"/>
                  <w:listItem w:displayText="Scaffolding" w:value="Scaffolding"/>
                  <w:listItem w:displayText="Security &amp; Comms" w:value="Security &amp; Comms"/>
                  <w:listItem w:displayText="Shade Structures" w:value="Shade Structures"/>
                  <w:listItem w:displayText="Showers/Mirrors" w:value="Showers/Mirrors"/>
                  <w:listItem w:displayText="Signage" w:value="Signage"/>
                  <w:listItem w:displayText="Stonework" w:value="Stonework"/>
                  <w:listItem w:displayText="Structural Steel" w:value="Structural Steel"/>
                  <w:listItem w:displayText="Structural Timber" w:value="Structural Timber"/>
                  <w:listItem w:displayText="Surveyor" w:value="Surveyor"/>
                  <w:listItem w:displayText="Swimming Pools" w:value="Swimming Pools"/>
                  <w:listItem w:displayText="Tiling" w:value="Tiling"/>
                  <w:listItem w:displayText="Toilet Partitions" w:value="Toilet Partitions"/>
                  <w:listItem w:displayText="Waterproofing" w:value="Waterproofing"/>
                  <w:listItem w:displayText="Windows &amp; Glazing" w:value="Windows &amp; Glazing"/>
                  <w:listItem w:displayText=" - Other -" w:value=" - Other -"/>
                </w:dropDownList>
              </w:sdtPr>
              <w:sdtContent>
                <w:r>
                  <w:rPr>
                    <w:rFonts w:ascii="Arial" w:hAnsi="Arial" w:cs="Arial"/>
                    <w:szCs w:val="18"/>
                  </w:rPr>
                  <w:t>Roofing</w:t>
                </w:r>
              </w:sdtContent>
            </w:sdt>
            <w:r w:rsidRPr="00C329E2">
              <w:rPr>
                <w:rFonts w:ascii="Arial" w:hAnsi="Arial" w:cs="Arial"/>
                <w:szCs w:val="18"/>
              </w:rPr>
              <w:t xml:space="preserve"> </w:t>
            </w:r>
          </w:p>
        </w:tc>
      </w:tr>
      <w:tr w:rsidR="00222122" w:rsidRPr="00C329E2" w14:paraId="7E617D27" w14:textId="77777777" w:rsidTr="0079590D">
        <w:trPr>
          <w:trHeight w:val="1798"/>
        </w:trPr>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0307D2F4"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 xml:space="preserve">Description of </w:t>
            </w:r>
            <w:r w:rsidRPr="00C329E2">
              <w:rPr>
                <w:rFonts w:ascii="Arial" w:hAnsi="Arial" w:cs="Arial"/>
                <w:b/>
                <w:color w:val="FFFFFF" w:themeColor="background1"/>
              </w:rPr>
              <w:br/>
              <w:t>Non-Conformance</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5E349AED" w14:textId="77777777" w:rsidR="0022212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 roof structure is designed with PFC’s trimming the perimeter of the roof. As roof safety mesh needs to be fixed to these perimeter members the subcontractor has drilled through the flange of the PFC. This was selected in line with AS/NZS 4389:2015 as opposed to the alternative methods which would have resulted in greater damage to the protective coatings.</w:t>
            </w:r>
          </w:p>
          <w:p w14:paraId="23287076" w14:textId="77777777" w:rsidR="00222122" w:rsidRDefault="00222122" w:rsidP="0079590D">
            <w:pPr>
              <w:pStyle w:val="TableText"/>
              <w:ind w:left="0"/>
              <w:cnfStyle w:val="000000000000" w:firstRow="0" w:lastRow="0" w:firstColumn="0" w:lastColumn="0" w:oddVBand="0" w:evenVBand="0" w:oddHBand="0" w:evenHBand="0" w:firstRowFirstColumn="0" w:firstRowLastColumn="0" w:lastRowFirstColumn="0" w:lastRowLastColumn="0"/>
              <w:rPr>
                <w:rFonts w:ascii="Arial" w:hAnsi="Arial" w:cs="Arial"/>
              </w:rPr>
            </w:pPr>
          </w:p>
          <w:p w14:paraId="616F1ABC"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Due to the action of drilling these holes some damage to the PFC protective coating/minor surface rust has occurred. </w:t>
            </w:r>
          </w:p>
        </w:tc>
      </w:tr>
      <w:tr w:rsidR="00222122" w:rsidRPr="00C329E2" w14:paraId="79C4C9D0"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7D0B3FB8"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Location / Area</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33986E1B"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PFC’s trimming the Lower Ground roof structure</w:t>
            </w:r>
          </w:p>
        </w:tc>
      </w:tr>
      <w:tr w:rsidR="00222122" w:rsidRPr="00C329E2" w14:paraId="437EA596"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0D7F1FC2"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Root Cause</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vAlign w:val="center"/>
          </w:tcPr>
          <w:p w14:paraId="60F21E3B"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sdt>
              <w:sdtPr>
                <w:rPr>
                  <w:rFonts w:ascii="Arial" w:hAnsi="Arial" w:cs="Arial"/>
                  <w:szCs w:val="18"/>
                </w:rPr>
                <w:id w:val="1751838854"/>
                <w:placeholder>
                  <w:docPart w:val="D071CB9230C04A55990BFA445B087111"/>
                </w:placeholder>
                <w:dropDownList>
                  <w:listItem w:value="Choose an item."/>
                  <w:listItem w:displayText="People: Lack of Training" w:value="People: Lack of Training"/>
                  <w:listItem w:displayText="People: Poor Workmanship" w:value="People: Poor Workmanship"/>
                  <w:listItem w:displayText="Management: Lack of supervision" w:value="Management: Lack of supervision"/>
                  <w:listItem w:displayText="Management: Communication of Changes" w:value="Management: Communication of Changes"/>
                  <w:listItem w:displayText="Management: Contract Scope Insufficient" w:value="Management: Contract Scope Insufficient"/>
                  <w:listItem w:displayText="Process: Work method inadequate" w:value="Process: Work method inadequate"/>
                  <w:listItem w:displayText="Process: Specifications inadequate" w:value="Process: Specifications inadequate"/>
                  <w:listItem w:displayText="Process: Design Issue" w:value="Process: Design Issue"/>
                  <w:listItem w:displayText="Equipment: Not maintained" w:value="Equipment: Not maintained"/>
                  <w:listItem w:displayText="Equipment: Unable to achieve tolerance" w:value="Equipment: Unable to achieve tolerance"/>
                  <w:listItem w:displayText="Equipment: Uncalibrated equipment used" w:value="Equipment: Uncalibrated equipment used"/>
                  <w:listItem w:displayText="Materials: Strength/Integrity" w:value="Materials: Strength/Integrity"/>
                  <w:listItem w:displayText="Materials: Workability" w:value="Materials: Workability"/>
                  <w:listItem w:displayText="Materials: Suitability" w:value="Materials: Suitability"/>
                  <w:listItem w:displayText="Environment: Lighting inadequate" w:value="Environment: Lighting inadequate"/>
                  <w:listItem w:displayText="Environment: Weather (Hot/Cold/Rain)" w:value="Environment: Weather (Hot/Cold/Rain)"/>
                  <w:listItem w:displayText="Environment: Work area insufficient" w:value="Environment: Work area insufficient"/>
                </w:dropDownList>
              </w:sdtPr>
              <w:sdtContent>
                <w:r>
                  <w:rPr>
                    <w:rFonts w:ascii="Arial" w:hAnsi="Arial" w:cs="Arial"/>
                    <w:szCs w:val="18"/>
                  </w:rPr>
                  <w:t>Process: Design Issue</w:t>
                </w:r>
              </w:sdtContent>
            </w:sdt>
            <w:r>
              <w:rPr>
                <w:rFonts w:ascii="Arial" w:hAnsi="Arial" w:cs="Arial"/>
                <w:szCs w:val="18"/>
              </w:rPr>
              <w:t>.</w:t>
            </w:r>
            <w:r w:rsidRPr="00C329E2">
              <w:rPr>
                <w:rFonts w:ascii="Arial" w:hAnsi="Arial" w:cs="Arial"/>
                <w:szCs w:val="18"/>
              </w:rPr>
              <w:t xml:space="preserve"> </w:t>
            </w:r>
            <w:r>
              <w:rPr>
                <w:rFonts w:ascii="Arial" w:hAnsi="Arial" w:cs="Arial"/>
                <w:szCs w:val="18"/>
              </w:rPr>
              <w:t xml:space="preserve">Safety mesh not considered in design </w:t>
            </w:r>
          </w:p>
        </w:tc>
      </w:tr>
      <w:tr w:rsidR="00222122" w:rsidRPr="00C329E2" w14:paraId="374BA853"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6CA33166"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 xml:space="preserve">Respond By </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4BAB01F3" w14:textId="642089AD" w:rsidR="00222122" w:rsidRPr="00AF7FF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szCs w:val="18"/>
              </w:rPr>
            </w:pPr>
            <w:sdt>
              <w:sdtPr>
                <w:rPr>
                  <w:rFonts w:ascii="Arial" w:hAnsi="Arial" w:cs="Arial"/>
                  <w:szCs w:val="18"/>
                </w:rPr>
                <w:alias w:val="Date"/>
                <w:tag w:val=""/>
                <w:id w:val="-1481303436"/>
                <w:placeholder>
                  <w:docPart w:val="66E5AE9805694E69A3A497BA0A341273"/>
                </w:placeholder>
                <w:dataBinding w:prefixMappings="xmlns:ns0='http://schemas.microsoft.com/office/2006/coverPageProps' " w:xpath="/ns0:CoverPageProperties[1]/ns0:PublishDate[1]" w:storeItemID="{55AF091B-3C7A-41E3-B477-F2FDAA23CFDA}"/>
                <w:date w:fullDate="2024-05-14T00:00:00Z">
                  <w:dateFormat w:val="MMMM yyyy"/>
                  <w:lid w:val="en-AU"/>
                  <w:storeMappedDataAs w:val="dateTime"/>
                  <w:calendar w:val="gregorian"/>
                </w:date>
              </w:sdtPr>
              <w:sdtContent>
                <w:r>
                  <w:rPr>
                    <w:rFonts w:ascii="Arial" w:hAnsi="Arial" w:cs="Arial"/>
                    <w:szCs w:val="18"/>
                  </w:rPr>
                  <w:t>May 2024</w:t>
                </w:r>
              </w:sdtContent>
            </w:sdt>
          </w:p>
          <w:p w14:paraId="7A76B6B1" w14:textId="77777777" w:rsidR="00222122" w:rsidRPr="00AF7FF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szCs w:val="18"/>
              </w:rPr>
            </w:pPr>
          </w:p>
        </w:tc>
      </w:tr>
      <w:tr w:rsidR="00222122" w:rsidRPr="00C329E2" w14:paraId="758ECAFA"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6C855416"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Proposed Remedial Action</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51F7CB53" w14:textId="77777777" w:rsidR="00222122" w:rsidRPr="00C329E2" w:rsidRDefault="00222122" w:rsidP="0079590D">
            <w:pPr>
              <w:pStyle w:val="TableText"/>
              <w:ind w:left="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Touch up any damaged protective coatings with the suppliers recommended site repair product to reinstate the durability. </w:t>
            </w:r>
          </w:p>
          <w:p w14:paraId="2A400865"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22122" w:rsidRPr="00C329E2" w14:paraId="15711051" w14:textId="77777777" w:rsidTr="0079590D">
        <w:tc>
          <w:tcPr>
            <w:cnfStyle w:val="001000000000" w:firstRow="0" w:lastRow="0" w:firstColumn="1" w:lastColumn="0" w:oddVBand="0" w:evenVBand="0" w:oddHBand="0" w:evenHBand="0" w:firstRowFirstColumn="0" w:firstRowLastColumn="0" w:lastRowFirstColumn="0" w:lastRowLastColumn="0"/>
            <w:tcW w:w="882" w:type="pct"/>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E97132" w:themeFill="accent2"/>
          </w:tcPr>
          <w:p w14:paraId="020DD32F" w14:textId="77777777" w:rsidR="00222122" w:rsidRPr="00C329E2" w:rsidRDefault="00222122" w:rsidP="0079590D">
            <w:pPr>
              <w:pStyle w:val="FormTable"/>
              <w:rPr>
                <w:rFonts w:ascii="Arial" w:hAnsi="Arial" w:cs="Arial"/>
                <w:b/>
                <w:color w:val="FFFFFF" w:themeColor="background1"/>
              </w:rPr>
            </w:pPr>
            <w:r w:rsidRPr="00C329E2">
              <w:rPr>
                <w:rFonts w:ascii="Arial" w:hAnsi="Arial" w:cs="Arial"/>
                <w:b/>
                <w:color w:val="FFFFFF" w:themeColor="background1"/>
              </w:rPr>
              <w:t>Preventive Action</w:t>
            </w:r>
          </w:p>
        </w:tc>
        <w:tc>
          <w:tcPr>
            <w:tcW w:w="4118" w:type="pct"/>
            <w:gridSpan w:val="3"/>
            <w:tcBorders>
              <w:top w:val="single" w:sz="6" w:space="0" w:color="0A1D30" w:themeColor="text2" w:themeShade="BF"/>
              <w:left w:val="single" w:sz="6" w:space="0" w:color="0A1D30" w:themeColor="text2" w:themeShade="BF"/>
              <w:bottom w:val="single" w:sz="6" w:space="0" w:color="0A1D30" w:themeColor="text2" w:themeShade="BF"/>
              <w:right w:val="single" w:sz="6" w:space="0" w:color="0A1D30" w:themeColor="text2" w:themeShade="BF"/>
            </w:tcBorders>
            <w:shd w:val="clear" w:color="auto" w:fill="auto"/>
          </w:tcPr>
          <w:p w14:paraId="676B5703"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As the safety mesh needs to extend to the perimeter of the roof structure, holes will continue to be drilled into the PFC flange. Protective coatings will be inspected &amp; touched up as required prior to concealing with roof sheeting. </w:t>
            </w:r>
          </w:p>
          <w:p w14:paraId="1BF5FCFD"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p>
          <w:p w14:paraId="46F739CC" w14:textId="77777777" w:rsidR="00222122" w:rsidRPr="00C329E2" w:rsidRDefault="00222122" w:rsidP="0079590D">
            <w:pPr>
              <w:pStyle w:val="TableText"/>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85A058B" w14:textId="77777777" w:rsidR="00DD62AC" w:rsidRDefault="00DD62AC"/>
    <w:sectPr w:rsidR="00DD6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inionPro-Regular">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22"/>
    <w:rsid w:val="00222122"/>
    <w:rsid w:val="006A1F5C"/>
    <w:rsid w:val="00AC4019"/>
    <w:rsid w:val="00D154FF"/>
    <w:rsid w:val="00DD62A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4311"/>
  <w15:chartTrackingRefBased/>
  <w15:docId w15:val="{F60E3AFB-DE07-41B5-82B5-235A3CC9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22"/>
    <w:pPr>
      <w:spacing w:after="0" w:line="240" w:lineRule="atLeast"/>
    </w:pPr>
    <w:rPr>
      <w:rFonts w:ascii="Calibri" w:eastAsia="Times New Roman" w:hAnsi="Calibri" w:cs="Times New Roman"/>
      <w:kern w:val="0"/>
      <w:sz w:val="18"/>
      <w:szCs w:val="20"/>
      <w14:ligatures w14:val="none"/>
    </w:rPr>
  </w:style>
  <w:style w:type="paragraph" w:styleId="Heading1">
    <w:name w:val="heading 1"/>
    <w:basedOn w:val="Normal"/>
    <w:next w:val="Normal"/>
    <w:link w:val="Heading1Char"/>
    <w:uiPriority w:val="9"/>
    <w:qFormat/>
    <w:rsid w:val="0022212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2212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2212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2212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22212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22212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22212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222122"/>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222122"/>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122"/>
    <w:rPr>
      <w:rFonts w:eastAsiaTheme="majorEastAsia" w:cstheme="majorBidi"/>
      <w:color w:val="272727" w:themeColor="text1" w:themeTint="D8"/>
    </w:rPr>
  </w:style>
  <w:style w:type="paragraph" w:styleId="Title">
    <w:name w:val="Title"/>
    <w:basedOn w:val="Normal"/>
    <w:next w:val="Normal"/>
    <w:link w:val="TitleChar"/>
    <w:uiPriority w:val="10"/>
    <w:qFormat/>
    <w:rsid w:val="0022212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22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12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22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12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222122"/>
    <w:rPr>
      <w:i/>
      <w:iCs/>
      <w:color w:val="404040" w:themeColor="text1" w:themeTint="BF"/>
    </w:rPr>
  </w:style>
  <w:style w:type="paragraph" w:styleId="ListParagraph">
    <w:name w:val="List Paragraph"/>
    <w:basedOn w:val="Normal"/>
    <w:uiPriority w:val="34"/>
    <w:qFormat/>
    <w:rsid w:val="00222122"/>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222122"/>
    <w:rPr>
      <w:i/>
      <w:iCs/>
      <w:color w:val="0F4761" w:themeColor="accent1" w:themeShade="BF"/>
    </w:rPr>
  </w:style>
  <w:style w:type="paragraph" w:styleId="IntenseQuote">
    <w:name w:val="Intense Quote"/>
    <w:basedOn w:val="Normal"/>
    <w:next w:val="Normal"/>
    <w:link w:val="IntenseQuoteChar"/>
    <w:uiPriority w:val="30"/>
    <w:qFormat/>
    <w:rsid w:val="0022212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222122"/>
    <w:rPr>
      <w:i/>
      <w:iCs/>
      <w:color w:val="0F4761" w:themeColor="accent1" w:themeShade="BF"/>
    </w:rPr>
  </w:style>
  <w:style w:type="character" w:styleId="IntenseReference">
    <w:name w:val="Intense Reference"/>
    <w:basedOn w:val="DefaultParagraphFont"/>
    <w:uiPriority w:val="32"/>
    <w:qFormat/>
    <w:rsid w:val="00222122"/>
    <w:rPr>
      <w:b/>
      <w:bCs/>
      <w:smallCaps/>
      <w:color w:val="0F4761" w:themeColor="accent1" w:themeShade="BF"/>
      <w:spacing w:val="5"/>
    </w:rPr>
  </w:style>
  <w:style w:type="paragraph" w:customStyle="1" w:styleId="TableText">
    <w:name w:val="Table Text"/>
    <w:basedOn w:val="Normal"/>
    <w:qFormat/>
    <w:rsid w:val="00222122"/>
    <w:pPr>
      <w:spacing w:before="60" w:after="30" w:line="200" w:lineRule="atLeast"/>
      <w:ind w:left="34"/>
    </w:pPr>
    <w:rPr>
      <w:color w:val="000000"/>
    </w:rPr>
  </w:style>
  <w:style w:type="paragraph" w:customStyle="1" w:styleId="FormTable">
    <w:name w:val="Form Table"/>
    <w:basedOn w:val="Normal"/>
    <w:rsid w:val="00222122"/>
    <w:pPr>
      <w:keepNext/>
      <w:spacing w:before="60" w:after="60" w:line="240" w:lineRule="auto"/>
      <w:ind w:left="27"/>
    </w:pPr>
    <w:rPr>
      <w:rFonts w:eastAsia="Calibri"/>
      <w:b/>
      <w:color w:val="FFFFFF"/>
    </w:rPr>
  </w:style>
  <w:style w:type="table" w:customStyle="1" w:styleId="TableForm">
    <w:name w:val="Table Form"/>
    <w:basedOn w:val="TableNormal"/>
    <w:rsid w:val="00222122"/>
    <w:pPr>
      <w:spacing w:before="40" w:after="40" w:line="240" w:lineRule="auto"/>
    </w:pPr>
    <w:rPr>
      <w:rFonts w:ascii="Calibri" w:eastAsia="Calibri" w:hAnsi="Calibri" w:cs="Times New Roman"/>
      <w:kern w:val="0"/>
      <w:sz w:val="18"/>
      <w:szCs w:val="20"/>
      <w:lang w:eastAsia="en-AU"/>
      <w14:ligatures w14:val="none"/>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0E1"/>
    </w:tcPr>
    <w:tblStylePr w:type="firstRow">
      <w:pPr>
        <w:keepNext/>
        <w:wordWrap/>
        <w:spacing w:beforeLines="0" w:before="40" w:beforeAutospacing="0" w:afterLines="0" w:after="40" w:afterAutospacing="0" w:line="240" w:lineRule="auto"/>
      </w:pPr>
      <w:rPr>
        <w:rFonts w:ascii="MinionPro-Regular" w:hAnsi="MinionPro-Regular"/>
        <w:b/>
        <w:i w:val="0"/>
        <w:color w:val="FFFFFF"/>
        <w:sz w:val="18"/>
      </w:rPr>
      <w:tblPr/>
      <w:tcPr>
        <w:tcBorders>
          <w:top w:val="single" w:sz="8" w:space="0" w:color="FFFFFF"/>
          <w:left w:val="single" w:sz="8" w:space="0" w:color="FFFFFF"/>
          <w:bottom w:val="single" w:sz="8" w:space="0" w:color="FFFFFF"/>
          <w:right w:val="single" w:sz="8" w:space="0" w:color="FFFFFF"/>
          <w:insideH w:val="single" w:sz="6" w:space="0" w:color="FFFFFF"/>
          <w:insideV w:val="single" w:sz="6" w:space="0" w:color="FFFFFF"/>
          <w:tl2br w:val="nil"/>
          <w:tr2bl w:val="nil"/>
        </w:tcBorders>
        <w:shd w:val="clear" w:color="auto" w:fill="00375B"/>
      </w:tcPr>
    </w:tblStylePr>
    <w:tblStylePr w:type="lastRow">
      <w:rPr>
        <w:rFonts w:ascii="MinionPro-Regular" w:hAnsi="MinionPro-Regular"/>
        <w:sz w:val="18"/>
      </w:rPr>
    </w:tblStylePr>
    <w:tblStylePr w:type="firstCol">
      <w:rPr>
        <w:rFonts w:ascii="MinionPro-Regular" w:hAnsi="MinionPro-Regular"/>
        <w:b/>
        <w:color w:val="FFFFFF"/>
        <w:sz w:val="18"/>
      </w:rPr>
      <w:tblPr/>
      <w:tcPr>
        <w:shd w:val="clear" w:color="auto" w:fill="00375B"/>
      </w:tcPr>
    </w:tblStylePr>
    <w:tblStylePr w:type="nwCell">
      <w:rPr>
        <w:rFonts w:ascii="MinionPro-Regular" w:hAnsi="MinionPro-Regular"/>
        <w:color w:val="FFFFFF"/>
        <w:sz w:val="18"/>
      </w:rPr>
      <w:tblPr/>
      <w:tcPr>
        <w:shd w:val="clear" w:color="auto" w:fill="00375B"/>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7A8502F63634787A14026C3675E6C51"/>
        <w:category>
          <w:name w:val="General"/>
          <w:gallery w:val="placeholder"/>
        </w:category>
        <w:types>
          <w:type w:val="bbPlcHdr"/>
        </w:types>
        <w:behaviors>
          <w:behavior w:val="content"/>
        </w:behaviors>
        <w:guid w:val="{72FBE4B5-9091-44AC-8E7F-2A90E387168F}"/>
      </w:docPartPr>
      <w:docPartBody>
        <w:p w:rsidR="004A1EE9" w:rsidRDefault="004A1EE9" w:rsidP="004A1EE9">
          <w:pPr>
            <w:pStyle w:val="97A8502F63634787A14026C3675E6C51"/>
          </w:pPr>
          <w:r w:rsidRPr="00C329E2">
            <w:rPr>
              <w:rStyle w:val="PlaceholderText"/>
              <w:rFonts w:ascii="Arial" w:hAnsi="Arial" w:cs="Arial"/>
            </w:rPr>
            <w:t>Choose an item.</w:t>
          </w:r>
        </w:p>
      </w:docPartBody>
    </w:docPart>
    <w:docPart>
      <w:docPartPr>
        <w:name w:val="D071CB9230C04A55990BFA445B087111"/>
        <w:category>
          <w:name w:val="General"/>
          <w:gallery w:val="placeholder"/>
        </w:category>
        <w:types>
          <w:type w:val="bbPlcHdr"/>
        </w:types>
        <w:behaviors>
          <w:behavior w:val="content"/>
        </w:behaviors>
        <w:guid w:val="{A168B3DD-CDAD-4FC3-A789-50E8F569F5C3}"/>
      </w:docPartPr>
      <w:docPartBody>
        <w:p w:rsidR="004A1EE9" w:rsidRDefault="004A1EE9" w:rsidP="004A1EE9">
          <w:pPr>
            <w:pStyle w:val="D071CB9230C04A55990BFA445B087111"/>
          </w:pPr>
          <w:r w:rsidRPr="00C329E2">
            <w:rPr>
              <w:rStyle w:val="PlaceholderText"/>
              <w:rFonts w:ascii="Arial" w:hAnsi="Arial" w:cs="Arial"/>
            </w:rPr>
            <w:t>Choose an item.</w:t>
          </w:r>
        </w:p>
      </w:docPartBody>
    </w:docPart>
    <w:docPart>
      <w:docPartPr>
        <w:name w:val="66E5AE9805694E69A3A497BA0A341273"/>
        <w:category>
          <w:name w:val="General"/>
          <w:gallery w:val="placeholder"/>
        </w:category>
        <w:types>
          <w:type w:val="bbPlcHdr"/>
        </w:types>
        <w:behaviors>
          <w:behavior w:val="content"/>
        </w:behaviors>
        <w:guid w:val="{F735F6BE-3423-4771-A02E-912ECC47EC2E}"/>
      </w:docPartPr>
      <w:docPartBody>
        <w:p w:rsidR="004A1EE9" w:rsidRDefault="004A1EE9" w:rsidP="004A1EE9">
          <w:pPr>
            <w:pStyle w:val="66E5AE9805694E69A3A497BA0A341273"/>
          </w:pPr>
          <w:r w:rsidRPr="00AF7FF2">
            <w:rPr>
              <w:rFonts w:ascii="Arial" w:hAnsi="Arial" w:cs="Arial"/>
              <w:szCs w:val="18"/>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inionPro-Regular">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EE9"/>
    <w:rsid w:val="004A1EE9"/>
    <w:rsid w:val="00D154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semiHidden/>
    <w:rsid w:val="004A1EE9"/>
    <w:rPr>
      <w:color w:val="808080"/>
    </w:rPr>
  </w:style>
  <w:style w:type="paragraph" w:customStyle="1" w:styleId="97A8502F63634787A14026C3675E6C51">
    <w:name w:val="97A8502F63634787A14026C3675E6C51"/>
    <w:rsid w:val="004A1EE9"/>
  </w:style>
  <w:style w:type="paragraph" w:customStyle="1" w:styleId="D071CB9230C04A55990BFA445B087111">
    <w:name w:val="D071CB9230C04A55990BFA445B087111"/>
    <w:rsid w:val="004A1EE9"/>
  </w:style>
  <w:style w:type="paragraph" w:customStyle="1" w:styleId="66E5AE9805694E69A3A497BA0A341273">
    <w:name w:val="66E5AE9805694E69A3A497BA0A341273"/>
    <w:rsid w:val="004A1E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1105</Characters>
  <Application>Microsoft Office Word</Application>
  <DocSecurity>0</DocSecurity>
  <Lines>48</Lines>
  <Paragraphs>34</Paragraphs>
  <ScaleCrop>false</ScaleCrop>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Snelgrove</dc:creator>
  <cp:keywords/>
  <dc:description/>
  <cp:lastModifiedBy>Ross Snelgrove</cp:lastModifiedBy>
  <cp:revision>1</cp:revision>
  <dcterms:created xsi:type="dcterms:W3CDTF">2024-06-30T23:03:00Z</dcterms:created>
  <dcterms:modified xsi:type="dcterms:W3CDTF">2024-06-30T23:04:00Z</dcterms:modified>
</cp:coreProperties>
</file>