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C00" w:rsidRDefault="00DC3597">
      <w:pPr>
        <w:pStyle w:val="01CSTCPLHeading1"/>
      </w:pPr>
      <w:r>
        <w:t xml:space="preserve">CPCCBC4006B </w:t>
      </w:r>
    </w:p>
    <w:p w:rsidR="00296C00" w:rsidRDefault="00DC3597">
      <w:pPr>
        <w:pStyle w:val="01CSTCPLHeading1"/>
      </w:pPr>
      <w:r>
        <w:t>Select, procure and store construction materials for low rise projects</w:t>
      </w:r>
    </w:p>
    <w:p w:rsidR="00296C00" w:rsidRDefault="00296C00">
      <w:pPr>
        <w:pStyle w:val="Body"/>
        <w:ind w:left="709" w:hanging="709"/>
        <w:rPr>
          <w:rFonts w:ascii="Arial" w:eastAsia="Arial" w:hAnsi="Arial" w:cs="Arial"/>
          <w:sz w:val="22"/>
          <w:szCs w:val="22"/>
        </w:rPr>
      </w:pPr>
    </w:p>
    <w:p w:rsidR="00296C00" w:rsidRDefault="00296C00">
      <w:pPr>
        <w:pStyle w:val="Body"/>
        <w:widowControl w:val="0"/>
        <w:ind w:left="709" w:hanging="709"/>
        <w:rPr>
          <w:rFonts w:ascii="Arial" w:eastAsia="Arial" w:hAnsi="Arial" w:cs="Arial"/>
          <w:sz w:val="22"/>
          <w:szCs w:val="22"/>
        </w:rPr>
      </w:pPr>
    </w:p>
    <w:tbl>
      <w:tblPr>
        <w:tblW w:w="8980" w:type="dxa"/>
        <w:tblInd w:w="81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980"/>
      </w:tblGrid>
      <w:tr w:rsidR="00296C00">
        <w:trPr>
          <w:trHeight w:val="4438"/>
        </w:trPr>
        <w:tc>
          <w:tcPr>
            <w:tcW w:w="8980" w:type="dxa"/>
            <w:tcBorders>
              <w:top w:val="single" w:sz="18" w:space="0" w:color="000000"/>
              <w:left w:val="single" w:sz="18" w:space="0" w:color="000000"/>
              <w:bottom w:val="single" w:sz="18" w:space="0" w:color="000000"/>
              <w:right w:val="single" w:sz="18" w:space="0" w:color="000000"/>
            </w:tcBorders>
            <w:shd w:val="clear" w:color="auto" w:fill="F2F2F2"/>
            <w:tcMar>
              <w:top w:w="80" w:type="dxa"/>
              <w:left w:w="80" w:type="dxa"/>
              <w:bottom w:w="80" w:type="dxa"/>
              <w:right w:w="80" w:type="dxa"/>
            </w:tcMar>
          </w:tcPr>
          <w:p w:rsidR="00296C00" w:rsidRDefault="00DC3597">
            <w:pPr>
              <w:pStyle w:val="Body"/>
              <w:jc w:val="center"/>
              <w:rPr>
                <w:rFonts w:ascii="Arial" w:eastAsia="Arial" w:hAnsi="Arial" w:cs="Arial"/>
                <w:b/>
                <w:bCs/>
              </w:rPr>
            </w:pPr>
            <w:r>
              <w:rPr>
                <w:rFonts w:ascii="Arial"/>
                <w:b/>
                <w:bCs/>
              </w:rPr>
              <w:t>THEORY EXAM INSTRUCTIONS</w:t>
            </w:r>
          </w:p>
          <w:p w:rsidR="00296C00" w:rsidRDefault="00296C00">
            <w:pPr>
              <w:pStyle w:val="Body"/>
              <w:jc w:val="center"/>
              <w:rPr>
                <w:rFonts w:ascii="Arial" w:eastAsia="Arial" w:hAnsi="Arial" w:cs="Arial"/>
                <w:b/>
                <w:bCs/>
              </w:rPr>
            </w:pPr>
          </w:p>
          <w:p w:rsidR="00296C00" w:rsidRDefault="00DC3597">
            <w:pPr>
              <w:pStyle w:val="ListParagraph"/>
              <w:numPr>
                <w:ilvl w:val="0"/>
                <w:numId w:val="3"/>
              </w:numPr>
              <w:tabs>
                <w:tab w:val="clear" w:pos="720"/>
                <w:tab w:val="num" w:pos="753"/>
              </w:tabs>
              <w:ind w:left="753" w:right="390" w:hanging="393"/>
              <w:jc w:val="left"/>
              <w:rPr>
                <w:rFonts w:ascii="Arial" w:eastAsia="Arial" w:hAnsi="Arial" w:cs="Arial"/>
              </w:rPr>
            </w:pPr>
            <w:r>
              <w:rPr>
                <w:rFonts w:ascii="Arial"/>
                <w:sz w:val="22"/>
                <w:szCs w:val="22"/>
              </w:rPr>
              <w:t>This exam will occur under standard assessment conditions.</w:t>
            </w:r>
          </w:p>
          <w:p w:rsidR="00296C00" w:rsidRDefault="00DC3597">
            <w:pPr>
              <w:pStyle w:val="ListParagraph"/>
              <w:numPr>
                <w:ilvl w:val="1"/>
                <w:numId w:val="5"/>
              </w:numPr>
              <w:tabs>
                <w:tab w:val="clear" w:pos="1440"/>
                <w:tab w:val="num" w:pos="1473"/>
              </w:tabs>
              <w:ind w:left="1473" w:right="390" w:hanging="393"/>
              <w:jc w:val="left"/>
              <w:rPr>
                <w:rFonts w:ascii="Arial" w:eastAsia="Arial" w:hAnsi="Arial" w:cs="Arial"/>
              </w:rPr>
            </w:pPr>
            <w:r>
              <w:rPr>
                <w:rFonts w:ascii="Arial"/>
                <w:sz w:val="22"/>
                <w:szCs w:val="22"/>
              </w:rPr>
              <w:t xml:space="preserve">An oral examination may be allowed under certain circumstances. </w:t>
            </w:r>
            <w:r>
              <w:rPr>
                <w:rFonts w:ascii="Arial" w:eastAsia="Arial" w:hAnsi="Arial" w:cs="Arial"/>
                <w:sz w:val="22"/>
                <w:szCs w:val="22"/>
              </w:rPr>
              <w:br/>
            </w:r>
            <w:r>
              <w:rPr>
                <w:rFonts w:ascii="Arial"/>
                <w:sz w:val="22"/>
                <w:szCs w:val="22"/>
              </w:rPr>
              <w:t>Answers will be documented and FT003 (Oral examination declaration form) must be completed.</w:t>
            </w:r>
          </w:p>
          <w:p w:rsidR="00296C00" w:rsidRDefault="00DC3597">
            <w:pPr>
              <w:pStyle w:val="ListParagraph"/>
              <w:numPr>
                <w:ilvl w:val="0"/>
                <w:numId w:val="6"/>
              </w:numPr>
              <w:tabs>
                <w:tab w:val="clear" w:pos="720"/>
                <w:tab w:val="num" w:pos="753"/>
              </w:tabs>
              <w:ind w:left="753" w:right="390" w:hanging="393"/>
              <w:jc w:val="left"/>
              <w:rPr>
                <w:rFonts w:ascii="Arial" w:eastAsia="Arial" w:hAnsi="Arial" w:cs="Arial"/>
              </w:rPr>
            </w:pPr>
            <w:r>
              <w:rPr>
                <w:rFonts w:ascii="Arial"/>
                <w:sz w:val="22"/>
                <w:szCs w:val="22"/>
              </w:rPr>
              <w:t>Participants must provide enough detail in their responses to demonstrate their knowledge and skills.</w:t>
            </w:r>
          </w:p>
          <w:p w:rsidR="00296C00" w:rsidRDefault="00DC3597">
            <w:pPr>
              <w:pStyle w:val="ListParagraph"/>
              <w:numPr>
                <w:ilvl w:val="0"/>
                <w:numId w:val="7"/>
              </w:numPr>
              <w:tabs>
                <w:tab w:val="clear" w:pos="720"/>
                <w:tab w:val="num" w:pos="753"/>
              </w:tabs>
              <w:ind w:left="753" w:right="390" w:hanging="393"/>
              <w:jc w:val="left"/>
              <w:rPr>
                <w:rFonts w:ascii="Arial" w:eastAsia="Arial" w:hAnsi="Arial" w:cs="Arial"/>
              </w:rPr>
            </w:pPr>
            <w:r>
              <w:rPr>
                <w:rFonts w:ascii="Arial"/>
                <w:sz w:val="22"/>
                <w:szCs w:val="22"/>
              </w:rPr>
              <w:t>Please fill in the details below, providing your name, signature and date of assessment.</w:t>
            </w:r>
          </w:p>
          <w:p w:rsidR="00296C00" w:rsidRDefault="00DC3597">
            <w:pPr>
              <w:pStyle w:val="ListParagraph"/>
              <w:numPr>
                <w:ilvl w:val="1"/>
                <w:numId w:val="8"/>
              </w:numPr>
              <w:tabs>
                <w:tab w:val="clear" w:pos="1440"/>
                <w:tab w:val="num" w:pos="1473"/>
              </w:tabs>
              <w:ind w:left="1473" w:right="390" w:hanging="393"/>
              <w:jc w:val="left"/>
              <w:rPr>
                <w:rFonts w:ascii="Arial" w:eastAsia="Arial" w:hAnsi="Arial" w:cs="Arial"/>
              </w:rPr>
            </w:pPr>
            <w:r>
              <w:rPr>
                <w:rFonts w:ascii="Arial"/>
                <w:sz w:val="22"/>
                <w:szCs w:val="22"/>
              </w:rPr>
              <w:t>Your signature acknowledges that this is your own work.</w:t>
            </w:r>
          </w:p>
          <w:p w:rsidR="00296C00" w:rsidRDefault="00DC3597">
            <w:pPr>
              <w:pStyle w:val="ListParagraph"/>
              <w:numPr>
                <w:ilvl w:val="0"/>
                <w:numId w:val="9"/>
              </w:numPr>
              <w:tabs>
                <w:tab w:val="clear" w:pos="720"/>
                <w:tab w:val="num" w:pos="753"/>
              </w:tabs>
              <w:ind w:left="753" w:right="390" w:hanging="393"/>
              <w:jc w:val="left"/>
              <w:rPr>
                <w:rFonts w:ascii="Arial" w:eastAsia="Arial" w:hAnsi="Arial" w:cs="Arial"/>
              </w:rPr>
            </w:pPr>
            <w:r>
              <w:rPr>
                <w:rFonts w:ascii="Arial"/>
                <w:sz w:val="22"/>
                <w:szCs w:val="22"/>
              </w:rPr>
              <w:t>If a participant initially answers a question incorrectly but modifies their response, they must follow the instructions below:</w:t>
            </w:r>
          </w:p>
          <w:p w:rsidR="00296C00" w:rsidRDefault="00DC3597">
            <w:pPr>
              <w:pStyle w:val="ListParagraph"/>
              <w:numPr>
                <w:ilvl w:val="1"/>
                <w:numId w:val="10"/>
              </w:numPr>
              <w:tabs>
                <w:tab w:val="clear" w:pos="1440"/>
                <w:tab w:val="num" w:pos="1473"/>
              </w:tabs>
              <w:ind w:left="1473" w:right="390" w:hanging="393"/>
              <w:jc w:val="left"/>
              <w:rPr>
                <w:rFonts w:ascii="Arial" w:eastAsia="Arial" w:hAnsi="Arial" w:cs="Arial"/>
              </w:rPr>
            </w:pPr>
            <w:r>
              <w:rPr>
                <w:rFonts w:ascii="Arial"/>
                <w:sz w:val="22"/>
                <w:szCs w:val="22"/>
              </w:rPr>
              <w:t>If a participant changes their response in writing, they must put their initials next to the written change.</w:t>
            </w:r>
          </w:p>
          <w:p w:rsidR="00296C00" w:rsidRDefault="00DC3597">
            <w:pPr>
              <w:pStyle w:val="ListParagraph"/>
              <w:numPr>
                <w:ilvl w:val="1"/>
                <w:numId w:val="11"/>
              </w:numPr>
              <w:tabs>
                <w:tab w:val="clear" w:pos="1440"/>
                <w:tab w:val="num" w:pos="1473"/>
              </w:tabs>
              <w:ind w:left="1473" w:right="390" w:hanging="393"/>
              <w:jc w:val="left"/>
              <w:rPr>
                <w:rFonts w:ascii="Arial" w:eastAsia="Arial" w:hAnsi="Arial" w:cs="Arial"/>
              </w:rPr>
            </w:pPr>
            <w:r>
              <w:rPr>
                <w:rFonts w:ascii="Arial"/>
                <w:sz w:val="22"/>
                <w:szCs w:val="22"/>
              </w:rPr>
              <w:t>If a participant changes their response verbally, this must be noted on the exam paper by the assessor.</w:t>
            </w:r>
          </w:p>
        </w:tc>
      </w:tr>
    </w:tbl>
    <w:p w:rsidR="00296C00" w:rsidRDefault="00296C00">
      <w:pPr>
        <w:pStyle w:val="Body"/>
        <w:widowControl w:val="0"/>
        <w:ind w:left="709" w:hanging="709"/>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52"/>
        <w:gridCol w:w="6520"/>
      </w:tblGrid>
      <w:tr w:rsidR="00296C00">
        <w:trPr>
          <w:trHeight w:val="250"/>
        </w:trPr>
        <w:tc>
          <w:tcPr>
            <w:tcW w:w="2552" w:type="dxa"/>
            <w:tcBorders>
              <w:top w:val="nil"/>
              <w:left w:val="nil"/>
              <w:bottom w:val="nil"/>
              <w:right w:val="nil"/>
            </w:tcBorders>
            <w:shd w:val="clear" w:color="auto" w:fill="auto"/>
            <w:tcMar>
              <w:top w:w="80" w:type="dxa"/>
              <w:left w:w="80" w:type="dxa"/>
              <w:bottom w:w="80" w:type="dxa"/>
              <w:right w:w="80" w:type="dxa"/>
            </w:tcMar>
          </w:tcPr>
          <w:p w:rsidR="00296C00" w:rsidRDefault="00DC3597">
            <w:pPr>
              <w:pStyle w:val="Body"/>
            </w:pPr>
            <w:r>
              <w:rPr>
                <w:rFonts w:ascii="Arial"/>
                <w:sz w:val="22"/>
                <w:szCs w:val="22"/>
              </w:rPr>
              <w:t>Participant name</w:t>
            </w:r>
          </w:p>
        </w:tc>
        <w:tc>
          <w:tcPr>
            <w:tcW w:w="6520" w:type="dxa"/>
            <w:tcBorders>
              <w:top w:val="nil"/>
              <w:left w:val="nil"/>
              <w:bottom w:val="single" w:sz="8" w:space="0" w:color="000000"/>
              <w:right w:val="nil"/>
            </w:tcBorders>
            <w:shd w:val="clear" w:color="auto" w:fill="auto"/>
            <w:tcMar>
              <w:top w:w="80" w:type="dxa"/>
              <w:left w:w="80" w:type="dxa"/>
              <w:bottom w:w="80" w:type="dxa"/>
              <w:right w:w="80" w:type="dxa"/>
            </w:tcMar>
          </w:tcPr>
          <w:p w:rsidR="00296C00" w:rsidRDefault="00DC3597">
            <w:r>
              <w:t>Leilani Kyle</w:t>
            </w:r>
          </w:p>
        </w:tc>
      </w:tr>
      <w:tr w:rsidR="00296C00">
        <w:trPr>
          <w:trHeight w:val="483"/>
        </w:trPr>
        <w:tc>
          <w:tcPr>
            <w:tcW w:w="2552" w:type="dxa"/>
            <w:tcBorders>
              <w:top w:val="nil"/>
              <w:left w:val="nil"/>
              <w:bottom w:val="nil"/>
              <w:right w:val="nil"/>
            </w:tcBorders>
            <w:shd w:val="clear" w:color="auto" w:fill="auto"/>
            <w:tcMar>
              <w:top w:w="80" w:type="dxa"/>
              <w:left w:w="80" w:type="dxa"/>
              <w:bottom w:w="80" w:type="dxa"/>
              <w:right w:w="80" w:type="dxa"/>
            </w:tcMar>
          </w:tcPr>
          <w:p w:rsidR="00296C00" w:rsidRDefault="00296C00">
            <w:pPr>
              <w:pStyle w:val="Body"/>
            </w:pPr>
          </w:p>
        </w:tc>
        <w:tc>
          <w:tcPr>
            <w:tcW w:w="6520" w:type="dxa"/>
            <w:tcBorders>
              <w:top w:val="single" w:sz="8" w:space="0" w:color="000000"/>
              <w:left w:val="nil"/>
              <w:bottom w:val="nil"/>
              <w:right w:val="nil"/>
            </w:tcBorders>
            <w:shd w:val="clear" w:color="auto" w:fill="auto"/>
            <w:tcMar>
              <w:top w:w="80" w:type="dxa"/>
              <w:left w:w="80" w:type="dxa"/>
              <w:bottom w:w="80" w:type="dxa"/>
              <w:right w:w="80" w:type="dxa"/>
            </w:tcMar>
          </w:tcPr>
          <w:p w:rsidR="00296C00" w:rsidRDefault="00296C00"/>
        </w:tc>
      </w:tr>
      <w:tr w:rsidR="00296C00">
        <w:trPr>
          <w:trHeight w:val="732"/>
        </w:trPr>
        <w:tc>
          <w:tcPr>
            <w:tcW w:w="2552" w:type="dxa"/>
            <w:tcBorders>
              <w:top w:val="nil"/>
              <w:left w:val="nil"/>
              <w:bottom w:val="nil"/>
              <w:right w:val="nil"/>
            </w:tcBorders>
            <w:shd w:val="clear" w:color="auto" w:fill="auto"/>
            <w:tcMar>
              <w:top w:w="80" w:type="dxa"/>
              <w:left w:w="80" w:type="dxa"/>
              <w:bottom w:w="80" w:type="dxa"/>
              <w:right w:w="80" w:type="dxa"/>
            </w:tcMar>
          </w:tcPr>
          <w:p w:rsidR="00296C00" w:rsidRDefault="00DC3597">
            <w:pPr>
              <w:pStyle w:val="Body"/>
            </w:pPr>
            <w:r>
              <w:rPr>
                <w:rFonts w:ascii="Arial"/>
                <w:sz w:val="22"/>
                <w:szCs w:val="22"/>
              </w:rPr>
              <w:t>Participant signature</w:t>
            </w:r>
          </w:p>
        </w:tc>
        <w:tc>
          <w:tcPr>
            <w:tcW w:w="6520" w:type="dxa"/>
            <w:tcBorders>
              <w:top w:val="nil"/>
              <w:left w:val="nil"/>
              <w:bottom w:val="single" w:sz="8" w:space="0" w:color="000000"/>
              <w:right w:val="nil"/>
            </w:tcBorders>
            <w:shd w:val="clear" w:color="auto" w:fill="auto"/>
            <w:tcMar>
              <w:top w:w="80" w:type="dxa"/>
              <w:left w:w="80" w:type="dxa"/>
              <w:bottom w:w="80" w:type="dxa"/>
              <w:right w:w="80" w:type="dxa"/>
            </w:tcMar>
          </w:tcPr>
          <w:p w:rsidR="00296C00" w:rsidRDefault="0009712C">
            <w:pPr>
              <w:pStyle w:val="Body"/>
            </w:pPr>
            <w:r w:rsidRPr="0009712C">
              <w:rPr>
                <w:noProof/>
                <w:lang w:val="en-AU"/>
              </w:rPr>
              <w:drawing>
                <wp:inline distT="0" distB="0" distL="0" distR="0">
                  <wp:extent cx="1333500" cy="600075"/>
                  <wp:effectExtent l="0" t="0" r="0" b="9525"/>
                  <wp:docPr id="1" name="Picture 1" descr="\\aumcybhupfreg1\LeilaniK$\Course\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mcybhupfreg1\LeilaniK$\Course\signatur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0" cy="600075"/>
                          </a:xfrm>
                          <a:prstGeom prst="rect">
                            <a:avLst/>
                          </a:prstGeom>
                          <a:noFill/>
                          <a:ln>
                            <a:noFill/>
                          </a:ln>
                        </pic:spPr>
                      </pic:pic>
                    </a:graphicData>
                  </a:graphic>
                </wp:inline>
              </w:drawing>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52"/>
        <w:gridCol w:w="6520"/>
      </w:tblGrid>
      <w:tr w:rsidR="00296C00">
        <w:trPr>
          <w:trHeight w:val="250"/>
        </w:trPr>
        <w:tc>
          <w:tcPr>
            <w:tcW w:w="2552" w:type="dxa"/>
            <w:tcBorders>
              <w:top w:val="nil"/>
              <w:left w:val="nil"/>
              <w:bottom w:val="nil"/>
              <w:right w:val="nil"/>
            </w:tcBorders>
            <w:shd w:val="clear" w:color="auto" w:fill="auto"/>
            <w:tcMar>
              <w:top w:w="80" w:type="dxa"/>
              <w:left w:w="80" w:type="dxa"/>
              <w:bottom w:w="80" w:type="dxa"/>
              <w:right w:w="80" w:type="dxa"/>
            </w:tcMar>
          </w:tcPr>
          <w:p w:rsidR="00296C00" w:rsidRDefault="00DC3597">
            <w:pPr>
              <w:pStyle w:val="Body"/>
            </w:pPr>
            <w:r>
              <w:rPr>
                <w:rFonts w:ascii="Arial"/>
                <w:sz w:val="22"/>
                <w:szCs w:val="22"/>
              </w:rPr>
              <w:t>Assessor name</w:t>
            </w:r>
          </w:p>
        </w:tc>
        <w:tc>
          <w:tcPr>
            <w:tcW w:w="6520" w:type="dxa"/>
            <w:tcBorders>
              <w:top w:val="nil"/>
              <w:left w:val="nil"/>
              <w:bottom w:val="single" w:sz="8" w:space="0" w:color="000000"/>
              <w:right w:val="nil"/>
            </w:tcBorders>
            <w:shd w:val="clear" w:color="auto" w:fill="auto"/>
            <w:tcMar>
              <w:top w:w="80" w:type="dxa"/>
              <w:left w:w="80" w:type="dxa"/>
              <w:bottom w:w="80" w:type="dxa"/>
              <w:right w:w="80" w:type="dxa"/>
            </w:tcMar>
          </w:tcPr>
          <w:p w:rsidR="00296C00" w:rsidRDefault="00296C00"/>
        </w:tc>
      </w:tr>
      <w:tr w:rsidR="00296C00">
        <w:trPr>
          <w:trHeight w:val="483"/>
        </w:trPr>
        <w:tc>
          <w:tcPr>
            <w:tcW w:w="2552" w:type="dxa"/>
            <w:tcBorders>
              <w:top w:val="nil"/>
              <w:left w:val="nil"/>
              <w:bottom w:val="nil"/>
              <w:right w:val="nil"/>
            </w:tcBorders>
            <w:shd w:val="clear" w:color="auto" w:fill="auto"/>
            <w:tcMar>
              <w:top w:w="80" w:type="dxa"/>
              <w:left w:w="80" w:type="dxa"/>
              <w:bottom w:w="80" w:type="dxa"/>
              <w:right w:w="80" w:type="dxa"/>
            </w:tcMar>
          </w:tcPr>
          <w:p w:rsidR="00296C00" w:rsidRDefault="00296C00">
            <w:pPr>
              <w:pStyle w:val="Body"/>
            </w:pPr>
          </w:p>
        </w:tc>
        <w:tc>
          <w:tcPr>
            <w:tcW w:w="6520" w:type="dxa"/>
            <w:tcBorders>
              <w:top w:val="single" w:sz="8" w:space="0" w:color="000000"/>
              <w:left w:val="nil"/>
              <w:bottom w:val="nil"/>
              <w:right w:val="nil"/>
            </w:tcBorders>
            <w:shd w:val="clear" w:color="auto" w:fill="auto"/>
            <w:tcMar>
              <w:top w:w="80" w:type="dxa"/>
              <w:left w:w="80" w:type="dxa"/>
              <w:bottom w:w="80" w:type="dxa"/>
              <w:right w:w="80" w:type="dxa"/>
            </w:tcMar>
          </w:tcPr>
          <w:p w:rsidR="00296C00" w:rsidRDefault="00296C00"/>
        </w:tc>
      </w:tr>
      <w:tr w:rsidR="00296C00">
        <w:trPr>
          <w:trHeight w:val="702"/>
        </w:trPr>
        <w:tc>
          <w:tcPr>
            <w:tcW w:w="2552" w:type="dxa"/>
            <w:tcBorders>
              <w:top w:val="nil"/>
              <w:left w:val="nil"/>
              <w:bottom w:val="nil"/>
              <w:right w:val="nil"/>
            </w:tcBorders>
            <w:shd w:val="clear" w:color="auto" w:fill="auto"/>
            <w:tcMar>
              <w:top w:w="80" w:type="dxa"/>
              <w:left w:w="80" w:type="dxa"/>
              <w:bottom w:w="80" w:type="dxa"/>
              <w:right w:w="80" w:type="dxa"/>
            </w:tcMar>
          </w:tcPr>
          <w:p w:rsidR="00296C00" w:rsidRDefault="00DC3597">
            <w:pPr>
              <w:pStyle w:val="Body"/>
            </w:pPr>
            <w:r>
              <w:rPr>
                <w:rFonts w:ascii="Arial"/>
                <w:sz w:val="22"/>
                <w:szCs w:val="22"/>
              </w:rPr>
              <w:t>Assessor signature</w:t>
            </w:r>
          </w:p>
        </w:tc>
        <w:tc>
          <w:tcPr>
            <w:tcW w:w="6520" w:type="dxa"/>
            <w:tcBorders>
              <w:top w:val="nil"/>
              <w:left w:val="nil"/>
              <w:bottom w:val="single" w:sz="8" w:space="0" w:color="000000"/>
              <w:right w:val="nil"/>
            </w:tcBorders>
            <w:shd w:val="clear" w:color="auto" w:fill="auto"/>
            <w:tcMar>
              <w:top w:w="80" w:type="dxa"/>
              <w:left w:w="80" w:type="dxa"/>
              <w:bottom w:w="80" w:type="dxa"/>
              <w:right w:w="80" w:type="dxa"/>
            </w:tcMar>
          </w:tcPr>
          <w:p w:rsidR="00296C00" w:rsidRDefault="00DC3597">
            <w:pPr>
              <w:pStyle w:val="Body"/>
            </w:pPr>
            <w:r>
              <w:rPr>
                <w:rFonts w:ascii="Arial" w:eastAsia="Arial" w:hAnsi="Arial" w:cs="Arial"/>
                <w:noProof/>
                <w:sz w:val="22"/>
                <w:szCs w:val="22"/>
                <w:lang w:val="en-AU"/>
              </w:rPr>
              <w:drawing>
                <wp:inline distT="0" distB="0" distL="0" distR="0">
                  <wp:extent cx="3933825" cy="409575"/>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1.png"/>
                          <pic:cNvPicPr/>
                        </pic:nvPicPr>
                        <pic:blipFill>
                          <a:blip r:embed="rId8">
                            <a:extLst/>
                          </a:blip>
                          <a:stretch>
                            <a:fillRect/>
                          </a:stretch>
                        </pic:blipFill>
                        <pic:spPr>
                          <a:xfrm>
                            <a:off x="0" y="0"/>
                            <a:ext cx="3933825" cy="409575"/>
                          </a:xfrm>
                          <a:prstGeom prst="rect">
                            <a:avLst/>
                          </a:prstGeom>
                          <a:ln w="12700" cap="flat">
                            <a:noFill/>
                            <a:miter lim="400000"/>
                          </a:ln>
                          <a:effectLst/>
                        </pic:spPr>
                      </pic:pic>
                    </a:graphicData>
                  </a:graphic>
                </wp:inline>
              </w:drawing>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52"/>
        <w:gridCol w:w="6520"/>
      </w:tblGrid>
      <w:tr w:rsidR="00296C00">
        <w:trPr>
          <w:trHeight w:val="290"/>
        </w:trPr>
        <w:tc>
          <w:tcPr>
            <w:tcW w:w="2552" w:type="dxa"/>
            <w:tcBorders>
              <w:top w:val="nil"/>
              <w:left w:val="nil"/>
              <w:bottom w:val="nil"/>
              <w:right w:val="nil"/>
            </w:tcBorders>
            <w:shd w:val="clear" w:color="auto" w:fill="auto"/>
            <w:tcMar>
              <w:top w:w="80" w:type="dxa"/>
              <w:left w:w="80" w:type="dxa"/>
              <w:bottom w:w="80" w:type="dxa"/>
              <w:right w:w="80" w:type="dxa"/>
            </w:tcMar>
          </w:tcPr>
          <w:p w:rsidR="00296C00" w:rsidRDefault="00DC3597">
            <w:pPr>
              <w:pStyle w:val="Body"/>
            </w:pPr>
            <w:r>
              <w:rPr>
                <w:rFonts w:ascii="Arial"/>
                <w:sz w:val="22"/>
                <w:szCs w:val="22"/>
              </w:rPr>
              <w:t>Date</w:t>
            </w:r>
          </w:p>
        </w:tc>
        <w:tc>
          <w:tcPr>
            <w:tcW w:w="6520" w:type="dxa"/>
            <w:tcBorders>
              <w:top w:val="nil"/>
              <w:left w:val="nil"/>
              <w:bottom w:val="single" w:sz="8" w:space="0" w:color="000000"/>
              <w:right w:val="nil"/>
            </w:tcBorders>
            <w:shd w:val="clear" w:color="auto" w:fill="auto"/>
            <w:tcMar>
              <w:top w:w="80" w:type="dxa"/>
              <w:left w:w="80" w:type="dxa"/>
              <w:bottom w:w="80" w:type="dxa"/>
              <w:right w:w="80" w:type="dxa"/>
            </w:tcMar>
          </w:tcPr>
          <w:p w:rsidR="00296C00" w:rsidRDefault="00DC3597">
            <w:pPr>
              <w:pStyle w:val="Body"/>
            </w:pPr>
            <w:r>
              <w:t>Click here to enter a date.</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296C00">
      <w:pPr>
        <w:pStyle w:val="Body"/>
        <w:widowControl w:val="0"/>
        <w:rPr>
          <w:rFonts w:ascii="Arial" w:eastAsia="Arial" w:hAnsi="Arial" w:cs="Arial"/>
          <w:sz w:val="22"/>
          <w:szCs w:val="22"/>
        </w:rPr>
      </w:pPr>
    </w:p>
    <w:tbl>
      <w:tblPr>
        <w:tblW w:w="763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28"/>
        <w:gridCol w:w="2559"/>
        <w:gridCol w:w="1272"/>
        <w:gridCol w:w="1273"/>
      </w:tblGrid>
      <w:tr w:rsidR="00296C00">
        <w:trPr>
          <w:trHeight w:val="500"/>
        </w:trPr>
        <w:tc>
          <w:tcPr>
            <w:tcW w:w="2528" w:type="dxa"/>
            <w:tcBorders>
              <w:top w:val="single" w:sz="18" w:space="0" w:color="000000"/>
              <w:left w:val="single" w:sz="18" w:space="0" w:color="000000"/>
              <w:bottom w:val="single" w:sz="4" w:space="0" w:color="000000"/>
              <w:right w:val="single" w:sz="4" w:space="0" w:color="000000"/>
            </w:tcBorders>
            <w:shd w:val="clear" w:color="auto" w:fill="F3F3F3"/>
            <w:tcMar>
              <w:top w:w="80" w:type="dxa"/>
              <w:left w:w="80" w:type="dxa"/>
              <w:bottom w:w="80" w:type="dxa"/>
              <w:right w:w="80" w:type="dxa"/>
            </w:tcMar>
            <w:vAlign w:val="center"/>
          </w:tcPr>
          <w:p w:rsidR="00296C00" w:rsidRDefault="00DC3597">
            <w:pPr>
              <w:pStyle w:val="Body"/>
              <w:jc w:val="center"/>
            </w:pPr>
            <w:r>
              <w:rPr>
                <w:rFonts w:ascii="Arial"/>
                <w:b/>
                <w:bCs/>
                <w:sz w:val="22"/>
                <w:szCs w:val="22"/>
              </w:rPr>
              <w:t>Number of questions</w:t>
            </w:r>
          </w:p>
        </w:tc>
        <w:tc>
          <w:tcPr>
            <w:tcW w:w="2559" w:type="dxa"/>
            <w:tcBorders>
              <w:top w:val="single" w:sz="18" w:space="0" w:color="000000"/>
              <w:left w:val="single" w:sz="4" w:space="0" w:color="000000"/>
              <w:bottom w:val="single" w:sz="4" w:space="0" w:color="000000"/>
              <w:right w:val="single" w:sz="4" w:space="0" w:color="000000"/>
            </w:tcBorders>
            <w:shd w:val="clear" w:color="auto" w:fill="F3F3F3"/>
            <w:tcMar>
              <w:top w:w="80" w:type="dxa"/>
              <w:left w:w="80" w:type="dxa"/>
              <w:bottom w:w="80" w:type="dxa"/>
              <w:right w:w="80" w:type="dxa"/>
            </w:tcMar>
            <w:vAlign w:val="center"/>
          </w:tcPr>
          <w:p w:rsidR="00296C00" w:rsidRDefault="00DC3597">
            <w:pPr>
              <w:pStyle w:val="Body"/>
              <w:jc w:val="center"/>
            </w:pPr>
            <w:r>
              <w:rPr>
                <w:rFonts w:ascii="Arial"/>
                <w:b/>
                <w:bCs/>
                <w:sz w:val="22"/>
                <w:szCs w:val="22"/>
              </w:rPr>
              <w:t>Number of questions answered correctly</w:t>
            </w:r>
          </w:p>
        </w:tc>
        <w:tc>
          <w:tcPr>
            <w:tcW w:w="2545" w:type="dxa"/>
            <w:gridSpan w:val="2"/>
            <w:tcBorders>
              <w:top w:val="single" w:sz="18" w:space="0" w:color="000000"/>
              <w:left w:val="single" w:sz="4" w:space="0" w:color="000000"/>
              <w:bottom w:val="single" w:sz="4" w:space="0" w:color="000000"/>
              <w:right w:val="single" w:sz="18" w:space="0" w:color="000000"/>
            </w:tcBorders>
            <w:shd w:val="clear" w:color="auto" w:fill="F3F3F3"/>
            <w:tcMar>
              <w:top w:w="80" w:type="dxa"/>
              <w:left w:w="80" w:type="dxa"/>
              <w:bottom w:w="80" w:type="dxa"/>
              <w:right w:w="80" w:type="dxa"/>
            </w:tcMar>
            <w:vAlign w:val="center"/>
          </w:tcPr>
          <w:p w:rsidR="00296C00" w:rsidRDefault="00DC3597">
            <w:pPr>
              <w:pStyle w:val="Body"/>
              <w:jc w:val="center"/>
            </w:pPr>
            <w:r>
              <w:rPr>
                <w:rFonts w:ascii="Arial"/>
                <w:b/>
                <w:bCs/>
                <w:sz w:val="22"/>
                <w:szCs w:val="22"/>
              </w:rPr>
              <w:t>Satisfactory?</w:t>
            </w:r>
          </w:p>
        </w:tc>
      </w:tr>
      <w:tr w:rsidR="00296C00">
        <w:trPr>
          <w:trHeight w:val="250"/>
        </w:trPr>
        <w:tc>
          <w:tcPr>
            <w:tcW w:w="2528" w:type="dxa"/>
            <w:vMerge w:val="restart"/>
            <w:tcBorders>
              <w:top w:val="single" w:sz="4" w:space="0" w:color="000000"/>
              <w:left w:val="single" w:sz="18" w:space="0" w:color="000000"/>
              <w:bottom w:val="single" w:sz="18" w:space="0" w:color="000000"/>
              <w:right w:val="single" w:sz="4" w:space="0" w:color="000000"/>
            </w:tcBorders>
            <w:shd w:val="clear" w:color="auto" w:fill="auto"/>
            <w:tcMar>
              <w:top w:w="80" w:type="dxa"/>
              <w:left w:w="80" w:type="dxa"/>
              <w:bottom w:w="80" w:type="dxa"/>
              <w:right w:w="80" w:type="dxa"/>
            </w:tcMar>
            <w:vAlign w:val="center"/>
          </w:tcPr>
          <w:p w:rsidR="00296C00" w:rsidRDefault="00DC3597">
            <w:pPr>
              <w:pStyle w:val="Body"/>
              <w:jc w:val="center"/>
            </w:pPr>
            <w:r>
              <w:rPr>
                <w:rFonts w:ascii="Arial"/>
                <w:sz w:val="22"/>
                <w:szCs w:val="22"/>
              </w:rPr>
              <w:t>44</w:t>
            </w:r>
          </w:p>
        </w:tc>
        <w:tc>
          <w:tcPr>
            <w:tcW w:w="2559" w:type="dxa"/>
            <w:vMerge w:val="restart"/>
            <w:tcBorders>
              <w:top w:val="single" w:sz="4" w:space="0" w:color="000000"/>
              <w:left w:val="single" w:sz="4" w:space="0" w:color="000000"/>
              <w:bottom w:val="single" w:sz="18" w:space="0" w:color="000000"/>
              <w:right w:val="single" w:sz="4" w:space="0" w:color="000000"/>
            </w:tcBorders>
            <w:shd w:val="clear" w:color="auto" w:fill="auto"/>
            <w:tcMar>
              <w:top w:w="80" w:type="dxa"/>
              <w:left w:w="80" w:type="dxa"/>
              <w:bottom w:w="80" w:type="dxa"/>
              <w:right w:w="80" w:type="dxa"/>
            </w:tcMar>
            <w:vAlign w:val="center"/>
          </w:tcPr>
          <w:p w:rsidR="00296C00" w:rsidRDefault="00296C00"/>
        </w:tc>
        <w:tc>
          <w:tcPr>
            <w:tcW w:w="1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96C00" w:rsidRDefault="00DC3597">
            <w:pPr>
              <w:pStyle w:val="Body"/>
              <w:jc w:val="center"/>
            </w:pPr>
            <w:r>
              <w:rPr>
                <w:rFonts w:ascii="Arial"/>
                <w:sz w:val="22"/>
                <w:szCs w:val="22"/>
              </w:rPr>
              <w:t>Yes</w:t>
            </w:r>
          </w:p>
        </w:tc>
        <w:tc>
          <w:tcPr>
            <w:tcW w:w="1273" w:type="dxa"/>
            <w:tcBorders>
              <w:top w:val="single" w:sz="4" w:space="0" w:color="000000"/>
              <w:left w:val="single" w:sz="4" w:space="0" w:color="000000"/>
              <w:bottom w:val="single" w:sz="4" w:space="0" w:color="000000"/>
              <w:right w:val="single" w:sz="18" w:space="0" w:color="000000"/>
            </w:tcBorders>
            <w:shd w:val="clear" w:color="auto" w:fill="auto"/>
            <w:tcMar>
              <w:top w:w="80" w:type="dxa"/>
              <w:left w:w="80" w:type="dxa"/>
              <w:bottom w:w="80" w:type="dxa"/>
              <w:right w:w="80" w:type="dxa"/>
            </w:tcMar>
            <w:vAlign w:val="center"/>
          </w:tcPr>
          <w:p w:rsidR="00296C00" w:rsidRDefault="00DC3597">
            <w:pPr>
              <w:pStyle w:val="Body"/>
              <w:jc w:val="center"/>
            </w:pPr>
            <w:r>
              <w:rPr>
                <w:rFonts w:ascii="Arial"/>
                <w:sz w:val="22"/>
                <w:szCs w:val="22"/>
              </w:rPr>
              <w:t>No</w:t>
            </w:r>
          </w:p>
        </w:tc>
      </w:tr>
      <w:tr w:rsidR="00296C00">
        <w:trPr>
          <w:trHeight w:val="568"/>
        </w:trPr>
        <w:tc>
          <w:tcPr>
            <w:tcW w:w="2528" w:type="dxa"/>
            <w:vMerge/>
            <w:tcBorders>
              <w:top w:val="single" w:sz="4" w:space="0" w:color="000000"/>
              <w:left w:val="single" w:sz="18" w:space="0" w:color="000000"/>
              <w:bottom w:val="single" w:sz="18" w:space="0" w:color="000000"/>
              <w:right w:val="single" w:sz="4" w:space="0" w:color="000000"/>
            </w:tcBorders>
            <w:shd w:val="clear" w:color="auto" w:fill="auto"/>
          </w:tcPr>
          <w:p w:rsidR="00296C00" w:rsidRDefault="00296C00"/>
        </w:tc>
        <w:tc>
          <w:tcPr>
            <w:tcW w:w="2559" w:type="dxa"/>
            <w:vMerge/>
            <w:tcBorders>
              <w:top w:val="single" w:sz="4" w:space="0" w:color="000000"/>
              <w:left w:val="single" w:sz="4" w:space="0" w:color="000000"/>
              <w:bottom w:val="single" w:sz="18" w:space="0" w:color="000000"/>
              <w:right w:val="single" w:sz="4" w:space="0" w:color="000000"/>
            </w:tcBorders>
            <w:shd w:val="clear" w:color="auto" w:fill="auto"/>
          </w:tcPr>
          <w:p w:rsidR="00296C00" w:rsidRDefault="00296C00"/>
        </w:tc>
        <w:tc>
          <w:tcPr>
            <w:tcW w:w="1272" w:type="dxa"/>
            <w:tcBorders>
              <w:top w:val="single" w:sz="4" w:space="0" w:color="000000"/>
              <w:left w:val="single" w:sz="4" w:space="0" w:color="000000"/>
              <w:bottom w:val="single" w:sz="18" w:space="0" w:color="000000"/>
              <w:right w:val="single" w:sz="4" w:space="0" w:color="000000"/>
            </w:tcBorders>
            <w:shd w:val="clear" w:color="auto" w:fill="auto"/>
            <w:tcMar>
              <w:top w:w="80" w:type="dxa"/>
              <w:left w:w="80" w:type="dxa"/>
              <w:bottom w:w="80" w:type="dxa"/>
              <w:right w:w="80" w:type="dxa"/>
            </w:tcMar>
          </w:tcPr>
          <w:p w:rsidR="00296C00" w:rsidRDefault="00DC3597">
            <w:pPr>
              <w:pStyle w:val="Body"/>
              <w:jc w:val="center"/>
            </w:pPr>
            <w:r>
              <w:rPr>
                <w:rFonts w:hAnsi="Arial"/>
                <w:sz w:val="44"/>
                <w:szCs w:val="44"/>
              </w:rPr>
              <w:t>◻</w:t>
            </w:r>
          </w:p>
        </w:tc>
        <w:tc>
          <w:tcPr>
            <w:tcW w:w="1273" w:type="dxa"/>
            <w:tcBorders>
              <w:top w:val="single" w:sz="4" w:space="0" w:color="000000"/>
              <w:left w:val="single" w:sz="4" w:space="0" w:color="000000"/>
              <w:bottom w:val="single" w:sz="18" w:space="0" w:color="000000"/>
              <w:right w:val="single" w:sz="18" w:space="0" w:color="000000"/>
            </w:tcBorders>
            <w:shd w:val="clear" w:color="auto" w:fill="auto"/>
            <w:tcMar>
              <w:top w:w="80" w:type="dxa"/>
              <w:left w:w="80" w:type="dxa"/>
              <w:bottom w:w="80" w:type="dxa"/>
              <w:right w:w="80" w:type="dxa"/>
            </w:tcMar>
          </w:tcPr>
          <w:p w:rsidR="00296C00" w:rsidRDefault="00DC3597">
            <w:pPr>
              <w:pStyle w:val="Body"/>
              <w:jc w:val="center"/>
            </w:pPr>
            <w:r>
              <w:rPr>
                <w:rFonts w:hAnsi="Arial"/>
                <w:sz w:val="44"/>
                <w:szCs w:val="44"/>
              </w:rPr>
              <w:t>◻</w:t>
            </w:r>
          </w:p>
        </w:tc>
      </w:tr>
    </w:tbl>
    <w:p w:rsidR="00296C00" w:rsidRDefault="00296C00">
      <w:pPr>
        <w:pStyle w:val="Body"/>
        <w:widowControl w:val="0"/>
        <w:rPr>
          <w:rFonts w:ascii="Arial" w:eastAsia="Arial" w:hAnsi="Arial" w:cs="Arial"/>
          <w:sz w:val="22"/>
          <w:szCs w:val="22"/>
        </w:rPr>
      </w:pPr>
    </w:p>
    <w:tbl>
      <w:tblPr>
        <w:tblW w:w="9016"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016"/>
      </w:tblGrid>
      <w:tr w:rsidR="00296C00">
        <w:trPr>
          <w:trHeight w:val="282"/>
        </w:trPr>
        <w:tc>
          <w:tcPr>
            <w:tcW w:w="901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rsidR="00296C00" w:rsidRDefault="00DC3597">
            <w:pPr>
              <w:pStyle w:val="Body"/>
              <w:keepNext/>
            </w:pPr>
            <w:r>
              <w:rPr>
                <w:rFonts w:ascii="Arial"/>
                <w:b/>
                <w:bCs/>
                <w:caps/>
              </w:rPr>
              <w:lastRenderedPageBreak/>
              <w:t>Assessor Comments</w:t>
            </w:r>
          </w:p>
        </w:tc>
      </w:tr>
      <w:tr w:rsidR="00296C00">
        <w:trPr>
          <w:trHeight w:val="13442"/>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96C00" w:rsidRDefault="00296C00"/>
        </w:tc>
      </w:tr>
    </w:tbl>
    <w:p w:rsidR="00296C00" w:rsidRDefault="00296C00">
      <w:pPr>
        <w:pStyle w:val="Body"/>
        <w:widowControl w:val="0"/>
        <w:rPr>
          <w:rFonts w:ascii="Arial" w:eastAsia="Arial" w:hAnsi="Arial" w:cs="Arial"/>
          <w:sz w:val="22"/>
          <w:szCs w:val="22"/>
        </w:rPr>
      </w:pPr>
    </w:p>
    <w:p w:rsidR="00296C00" w:rsidRDefault="00DC3597">
      <w:pPr>
        <w:pStyle w:val="11CSTCPLQuestionBullet"/>
        <w:numPr>
          <w:ilvl w:val="0"/>
          <w:numId w:val="14"/>
        </w:numPr>
        <w:tabs>
          <w:tab w:val="num" w:pos="709"/>
        </w:tabs>
        <w:ind w:left="709" w:hanging="709"/>
      </w:pPr>
      <w:r>
        <w:lastRenderedPageBreak/>
        <w:t xml:space="preserve"> Which of the following documents and/or people would you refer to when selecting materials for a building project? Tick all that apply.</w:t>
      </w:r>
    </w:p>
    <w:p w:rsidR="00296C00" w:rsidRDefault="00296C00">
      <w:pPr>
        <w:pStyle w:val="Body"/>
        <w:rPr>
          <w:rFonts w:ascii="Arial" w:eastAsia="Arial" w:hAnsi="Arial" w:cs="Arial"/>
          <w:sz w:val="22"/>
          <w:szCs w:val="22"/>
        </w:rPr>
      </w:pPr>
    </w:p>
    <w:tbl>
      <w:tblPr>
        <w:tblW w:w="908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1255"/>
        <w:gridCol w:w="5486"/>
        <w:gridCol w:w="1173"/>
      </w:tblGrid>
      <w:tr w:rsidR="00296C00">
        <w:trPr>
          <w:trHeight w:val="57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DC3597">
            <w:pPr>
              <w:pStyle w:val="Body"/>
              <w:keepNext/>
              <w:ind w:left="993" w:hanging="993"/>
            </w:pPr>
            <w:r>
              <w:rPr>
                <w:rFonts w:ascii="Arial"/>
                <w:b/>
                <w:bCs/>
                <w:sz w:val="22"/>
                <w:szCs w:val="22"/>
              </w:rPr>
              <w:t>Answer</w:t>
            </w:r>
          </w:p>
        </w:tc>
        <w:tc>
          <w:tcPr>
            <w:tcW w:w="983" w:type="dxa"/>
            <w:tcBorders>
              <w:top w:val="single" w:sz="12" w:space="0" w:color="000000"/>
              <w:left w:val="single" w:sz="12" w:space="0" w:color="000000"/>
              <w:bottom w:val="single" w:sz="12" w:space="0" w:color="000000"/>
              <w:right w:val="single" w:sz="4" w:space="0" w:color="000000"/>
            </w:tcBorders>
            <w:shd w:val="clear" w:color="auto" w:fill="C0C0C0"/>
            <w:tcMar>
              <w:top w:w="80" w:type="dxa"/>
              <w:left w:w="1073" w:type="dxa"/>
              <w:bottom w:w="80" w:type="dxa"/>
              <w:right w:w="80" w:type="dxa"/>
            </w:tcMar>
            <w:vAlign w:val="center"/>
          </w:tcPr>
          <w:p w:rsidR="00296C00" w:rsidRDefault="00DC3597">
            <w:pPr>
              <w:pStyle w:val="Body"/>
              <w:keepNext/>
              <w:ind w:left="993" w:hanging="993"/>
              <w:jc w:val="center"/>
            </w:pPr>
            <w:r>
              <w:t>Choice</w:t>
            </w:r>
          </w:p>
        </w:tc>
        <w:tc>
          <w:tcPr>
            <w:tcW w:w="6386" w:type="dxa"/>
            <w:tcBorders>
              <w:top w:val="single" w:sz="12" w:space="0" w:color="000000"/>
              <w:left w:val="single" w:sz="4" w:space="0" w:color="000000"/>
              <w:bottom w:val="single" w:sz="12" w:space="0" w:color="000000"/>
              <w:right w:val="single" w:sz="12" w:space="0" w:color="000000"/>
            </w:tcBorders>
            <w:shd w:val="clear" w:color="auto" w:fill="C0C0C0"/>
            <w:tcMar>
              <w:top w:w="80" w:type="dxa"/>
              <w:left w:w="1073" w:type="dxa"/>
              <w:bottom w:w="80" w:type="dxa"/>
              <w:right w:w="80" w:type="dxa"/>
            </w:tcMar>
            <w:vAlign w:val="center"/>
          </w:tcPr>
          <w:p w:rsidR="00296C00" w:rsidRDefault="00DC3597">
            <w:pPr>
              <w:pStyle w:val="Body"/>
              <w:keepNext/>
              <w:ind w:left="993" w:hanging="993"/>
              <w:jc w:val="center"/>
            </w:pPr>
            <w:r>
              <w:t>Possible Answers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DC3597">
            <w:pPr>
              <w:pStyle w:val="Body"/>
              <w:keepNext/>
              <w:ind w:left="993" w:hanging="993"/>
            </w:pPr>
            <w:r>
              <w:rPr>
                <w:rFonts w:hAnsi="Arial"/>
                <w:sz w:val="44"/>
                <w:szCs w:val="44"/>
              </w:rPr>
              <w:t>◻</w:t>
            </w:r>
          </w:p>
        </w:tc>
      </w:tr>
      <w:tr w:rsidR="00296C00">
        <w:trPr>
          <w:trHeight w:val="467"/>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12" w:space="0" w:color="000000"/>
              <w:left w:val="single" w:sz="12" w:space="0" w:color="000000"/>
              <w:bottom w:val="single" w:sz="4"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ascii="Arial"/>
                <w:sz w:val="40"/>
                <w:szCs w:val="40"/>
              </w:rPr>
              <w:t>x</w:t>
            </w:r>
          </w:p>
        </w:tc>
        <w:tc>
          <w:tcPr>
            <w:tcW w:w="6386" w:type="dxa"/>
            <w:tcBorders>
              <w:top w:val="single" w:sz="12"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Australian Standards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457"/>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4" w:space="0" w:color="000000"/>
              <w:left w:val="single" w:sz="12" w:space="0" w:color="000000"/>
              <w:bottom w:val="single" w:sz="4"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ascii="Arial"/>
                <w:sz w:val="40"/>
                <w:szCs w:val="40"/>
              </w:rPr>
              <w:t>x</w:t>
            </w:r>
          </w:p>
        </w:tc>
        <w:tc>
          <w:tcPr>
            <w:tcW w:w="6386"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Contract</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457"/>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4" w:space="0" w:color="000000"/>
              <w:left w:val="single" w:sz="12" w:space="0" w:color="000000"/>
              <w:bottom w:val="single" w:sz="4"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ascii="Arial"/>
                <w:sz w:val="40"/>
                <w:szCs w:val="40"/>
              </w:rPr>
              <w:t>x</w:t>
            </w:r>
          </w:p>
        </w:tc>
        <w:tc>
          <w:tcPr>
            <w:tcW w:w="6386"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Drawings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457"/>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4" w:space="0" w:color="000000"/>
              <w:left w:val="single" w:sz="12" w:space="0" w:color="000000"/>
              <w:bottom w:val="single" w:sz="4"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ascii="Arial"/>
                <w:sz w:val="40"/>
                <w:szCs w:val="40"/>
              </w:rPr>
              <w:t>x</w:t>
            </w:r>
          </w:p>
        </w:tc>
        <w:tc>
          <w:tcPr>
            <w:tcW w:w="6386"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Manufacturer</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457"/>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4" w:space="0" w:color="000000"/>
              <w:left w:val="single" w:sz="12" w:space="0" w:color="000000"/>
              <w:bottom w:val="single" w:sz="4"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ascii="Arial"/>
                <w:sz w:val="40"/>
                <w:szCs w:val="40"/>
              </w:rPr>
              <w:t>x</w:t>
            </w:r>
          </w:p>
        </w:tc>
        <w:tc>
          <w:tcPr>
            <w:tcW w:w="6386"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National Construction Code</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457"/>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4" w:space="0" w:color="000000"/>
              <w:left w:val="single" w:sz="12" w:space="0" w:color="000000"/>
              <w:bottom w:val="single" w:sz="4"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ascii="Arial"/>
                <w:sz w:val="40"/>
                <w:szCs w:val="40"/>
              </w:rPr>
              <w:t>x</w:t>
            </w:r>
          </w:p>
        </w:tc>
        <w:tc>
          <w:tcPr>
            <w:tcW w:w="6386"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Specifications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457"/>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4" w:space="0" w:color="000000"/>
              <w:left w:val="single" w:sz="12" w:space="0" w:color="000000"/>
              <w:bottom w:val="single" w:sz="4"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ascii="Arial"/>
                <w:sz w:val="40"/>
                <w:szCs w:val="40"/>
              </w:rPr>
              <w:t>x</w:t>
            </w:r>
          </w:p>
        </w:tc>
        <w:tc>
          <w:tcPr>
            <w:tcW w:w="6386"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Tolerances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bl>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14"/>
        </w:numPr>
        <w:tabs>
          <w:tab w:val="num" w:pos="709"/>
        </w:tabs>
        <w:ind w:left="709" w:hanging="709"/>
        <w:rPr>
          <w:kern w:val="24"/>
        </w:rPr>
      </w:pPr>
      <w:bookmarkStart w:id="0" w:name="_Ref427235149"/>
      <w:r>
        <w:rPr>
          <w:kern w:val="24"/>
        </w:rPr>
        <w:t>Identify the Volume and Parts of the NCC that relate to suitability of materials for Classes 1 and 10, and Classes 2 to 9.</w:t>
      </w:r>
      <w:bookmarkEnd w:id="0"/>
    </w:p>
    <w:p w:rsidR="00296C00" w:rsidRDefault="00296C00">
      <w:pPr>
        <w:pStyle w:val="Body"/>
        <w:rPr>
          <w:rFonts w:ascii="Arial" w:eastAsia="Arial" w:hAnsi="Arial" w:cs="Arial"/>
          <w:sz w:val="22"/>
          <w:szCs w:val="22"/>
        </w:rPr>
      </w:pPr>
    </w:p>
    <w:tbl>
      <w:tblPr>
        <w:tblW w:w="908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3424"/>
        <w:gridCol w:w="3317"/>
        <w:gridCol w:w="1173"/>
      </w:tblGrid>
      <w:tr w:rsidR="00296C00">
        <w:trPr>
          <w:trHeight w:val="565"/>
        </w:trPr>
        <w:tc>
          <w:tcPr>
            <w:tcW w:w="1110"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DC3597">
            <w:pPr>
              <w:pStyle w:val="Body"/>
              <w:keepNext/>
              <w:ind w:left="993" w:hanging="993"/>
            </w:pPr>
            <w:r>
              <w:rPr>
                <w:rFonts w:ascii="Arial"/>
                <w:b/>
                <w:bCs/>
                <w:sz w:val="22"/>
                <w:szCs w:val="22"/>
              </w:rPr>
              <w:t>Answer</w:t>
            </w:r>
          </w:p>
        </w:tc>
        <w:tc>
          <w:tcPr>
            <w:tcW w:w="3684" w:type="dxa"/>
            <w:tcBorders>
              <w:top w:val="single" w:sz="12" w:space="0" w:color="000000"/>
              <w:left w:val="single" w:sz="12" w:space="0" w:color="000000"/>
              <w:bottom w:val="single" w:sz="8" w:space="0" w:color="000000"/>
              <w:right w:val="single" w:sz="4" w:space="0" w:color="000000"/>
            </w:tcBorders>
            <w:shd w:val="clear" w:color="auto" w:fill="C0C0C0"/>
            <w:tcMar>
              <w:top w:w="80" w:type="dxa"/>
              <w:left w:w="1073" w:type="dxa"/>
              <w:bottom w:w="80" w:type="dxa"/>
              <w:right w:w="162" w:type="dxa"/>
            </w:tcMar>
            <w:vAlign w:val="center"/>
          </w:tcPr>
          <w:p w:rsidR="00296C00" w:rsidRDefault="00DC3597">
            <w:pPr>
              <w:pStyle w:val="Body"/>
              <w:keepNext/>
              <w:ind w:left="993" w:right="82" w:hanging="993"/>
              <w:jc w:val="center"/>
            </w:pPr>
            <w:r>
              <w:t>Classes 1 and 10</w:t>
            </w:r>
          </w:p>
        </w:tc>
        <w:tc>
          <w:tcPr>
            <w:tcW w:w="3684" w:type="dxa"/>
            <w:tcBorders>
              <w:top w:val="single" w:sz="12" w:space="0" w:color="000000"/>
              <w:left w:val="single" w:sz="4" w:space="0" w:color="000000"/>
              <w:bottom w:val="single" w:sz="8" w:space="0" w:color="000000"/>
              <w:right w:val="single" w:sz="12" w:space="0" w:color="000000"/>
            </w:tcBorders>
            <w:shd w:val="clear" w:color="auto" w:fill="C0C0C0"/>
            <w:tcMar>
              <w:top w:w="80" w:type="dxa"/>
              <w:left w:w="80" w:type="dxa"/>
              <w:bottom w:w="80" w:type="dxa"/>
              <w:right w:w="162" w:type="dxa"/>
            </w:tcMar>
            <w:vAlign w:val="center"/>
          </w:tcPr>
          <w:p w:rsidR="00296C00" w:rsidRDefault="00DC3597">
            <w:pPr>
              <w:pStyle w:val="Body"/>
              <w:ind w:right="82"/>
              <w:jc w:val="center"/>
            </w:pPr>
            <w:r>
              <w:t>Classes 2 to 9</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DC3597">
            <w:pPr>
              <w:pStyle w:val="Body"/>
              <w:keepNext/>
              <w:ind w:left="993" w:hanging="993"/>
            </w:pPr>
            <w:r>
              <w:rPr>
                <w:rFonts w:hAnsi="Arial"/>
                <w:sz w:val="44"/>
                <w:szCs w:val="44"/>
              </w:rPr>
              <w:t>◻</w:t>
            </w:r>
          </w:p>
        </w:tc>
      </w:tr>
      <w:tr w:rsidR="00296C00">
        <w:trPr>
          <w:trHeight w:val="710"/>
        </w:trPr>
        <w:tc>
          <w:tcPr>
            <w:tcW w:w="1110"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3684" w:type="dxa"/>
            <w:tcBorders>
              <w:top w:val="single" w:sz="8" w:space="0" w:color="000000"/>
              <w:left w:val="single" w:sz="12"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296C00" w:rsidRDefault="00DC3597">
            <w:pPr>
              <w:pStyle w:val="Body"/>
              <w:jc w:val="left"/>
            </w:pPr>
            <w:r>
              <w:rPr>
                <w:rFonts w:ascii="Arial"/>
                <w:sz w:val="22"/>
                <w:szCs w:val="22"/>
              </w:rPr>
              <w:t>Volume Two - Housing Provisions</w:t>
            </w:r>
          </w:p>
        </w:tc>
        <w:tc>
          <w:tcPr>
            <w:tcW w:w="3684" w:type="dxa"/>
            <w:tcBorders>
              <w:top w:val="single" w:sz="8" w:space="0" w:color="000000"/>
              <w:left w:val="single" w:sz="4" w:space="0" w:color="000000"/>
              <w:bottom w:val="single" w:sz="12"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left"/>
            </w:pPr>
            <w:r>
              <w:rPr>
                <w:rFonts w:ascii="Arial"/>
                <w:sz w:val="22"/>
                <w:szCs w:val="22"/>
              </w:rPr>
              <w:t>Volume One</w:t>
            </w:r>
            <w:r w:rsidR="0009712C">
              <w:rPr>
                <w:rFonts w:ascii="Arial"/>
                <w:sz w:val="22"/>
                <w:szCs w:val="22"/>
              </w:rPr>
              <w:t xml:space="preserve"> </w:t>
            </w:r>
            <w:r w:rsidR="0009712C" w:rsidRPr="0009712C">
              <w:rPr>
                <w:rFonts w:ascii="Arial"/>
                <w:sz w:val="22"/>
                <w:szCs w:val="22"/>
              </w:rPr>
              <w:t xml:space="preserve">with a gross floor area not exceeding 2000 </w:t>
            </w:r>
            <w:proofErr w:type="spellStart"/>
            <w:r w:rsidR="0009712C" w:rsidRPr="0009712C">
              <w:rPr>
                <w:rFonts w:ascii="Arial"/>
                <w:sz w:val="22"/>
                <w:szCs w:val="22"/>
              </w:rPr>
              <w:t>metre</w:t>
            </w:r>
            <w:proofErr w:type="spellEnd"/>
            <w:r w:rsidR="0009712C" w:rsidRPr="0009712C">
              <w:rPr>
                <w:rFonts w:ascii="Arial"/>
                <w:sz w:val="22"/>
                <w:szCs w:val="22"/>
              </w:rPr>
              <w:t xml:space="preserve"> square and not including Type A or Type B construction.</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bl>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14"/>
        </w:numPr>
        <w:tabs>
          <w:tab w:val="num" w:pos="709"/>
        </w:tabs>
        <w:ind w:left="709" w:hanging="709"/>
      </w:pPr>
      <w:bookmarkStart w:id="1" w:name="_Ref535482367"/>
      <w:r>
        <w:t>Identify the assessment methods used to verify a performance solution.</w:t>
      </w:r>
      <w:bookmarkEnd w:id="1"/>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1778"/>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lastRenderedPageBreak/>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sz w:val="22"/>
                <w:szCs w:val="22"/>
              </w:rPr>
              <w:t>Performance</w:t>
            </w:r>
          </w:p>
          <w:p w:rsidR="00296C00" w:rsidRDefault="00DC3597">
            <w:pPr>
              <w:pStyle w:val="Body"/>
            </w:pPr>
            <w:r>
              <w:rPr>
                <w:rFonts w:ascii="Arial"/>
                <w:sz w:val="22"/>
                <w:szCs w:val="22"/>
              </w:rPr>
              <w:t>Deemed-to-satisfy</w:t>
            </w:r>
          </w:p>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14"/>
        </w:numPr>
        <w:tabs>
          <w:tab w:val="num" w:pos="709"/>
        </w:tabs>
        <w:ind w:left="709" w:hanging="709"/>
      </w:pPr>
      <w:bookmarkStart w:id="2" w:name="_Ref496611564"/>
      <w:r>
        <w:t>Which of the following solutions for material selection often references the Australian Standards</w:t>
      </w:r>
      <w:bookmarkStart w:id="3" w:name="_Ref536083431"/>
      <w:bookmarkEnd w:id="2"/>
      <w:r>
        <w:t>? Tick your response.</w:t>
      </w:r>
      <w:bookmarkEnd w:id="3"/>
    </w:p>
    <w:p w:rsidR="00296C00" w:rsidRDefault="00296C00">
      <w:pPr>
        <w:pStyle w:val="Body"/>
        <w:rPr>
          <w:rFonts w:ascii="Arial" w:eastAsia="Arial" w:hAnsi="Arial" w:cs="Arial"/>
          <w:sz w:val="22"/>
          <w:szCs w:val="22"/>
        </w:rPr>
      </w:pPr>
    </w:p>
    <w:tbl>
      <w:tblPr>
        <w:tblW w:w="908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1255"/>
        <w:gridCol w:w="5486"/>
        <w:gridCol w:w="1173"/>
      </w:tblGrid>
      <w:tr w:rsidR="00296C00">
        <w:trPr>
          <w:trHeight w:val="57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DC3597">
            <w:pPr>
              <w:pStyle w:val="Body"/>
              <w:keepNext/>
              <w:ind w:left="993" w:hanging="993"/>
            </w:pPr>
            <w:r>
              <w:rPr>
                <w:rFonts w:ascii="Arial"/>
                <w:b/>
                <w:bCs/>
                <w:sz w:val="22"/>
                <w:szCs w:val="22"/>
              </w:rPr>
              <w:t>Answer</w:t>
            </w:r>
          </w:p>
        </w:tc>
        <w:tc>
          <w:tcPr>
            <w:tcW w:w="983" w:type="dxa"/>
            <w:tcBorders>
              <w:top w:val="single" w:sz="12" w:space="0" w:color="000000"/>
              <w:left w:val="single" w:sz="12" w:space="0" w:color="000000"/>
              <w:bottom w:val="single" w:sz="12" w:space="0" w:color="000000"/>
              <w:right w:val="single" w:sz="4" w:space="0" w:color="000000"/>
            </w:tcBorders>
            <w:shd w:val="clear" w:color="auto" w:fill="C0C0C0"/>
            <w:tcMar>
              <w:top w:w="80" w:type="dxa"/>
              <w:left w:w="1073" w:type="dxa"/>
              <w:bottom w:w="80" w:type="dxa"/>
              <w:right w:w="80" w:type="dxa"/>
            </w:tcMar>
            <w:vAlign w:val="center"/>
          </w:tcPr>
          <w:p w:rsidR="00296C00" w:rsidRDefault="00DC3597">
            <w:pPr>
              <w:pStyle w:val="Body"/>
              <w:keepNext/>
              <w:ind w:left="993" w:hanging="993"/>
              <w:jc w:val="center"/>
            </w:pPr>
            <w:r>
              <w:t>Choice</w:t>
            </w:r>
          </w:p>
        </w:tc>
        <w:tc>
          <w:tcPr>
            <w:tcW w:w="6386" w:type="dxa"/>
            <w:tcBorders>
              <w:top w:val="single" w:sz="12" w:space="0" w:color="000000"/>
              <w:left w:val="single" w:sz="4" w:space="0" w:color="000000"/>
              <w:bottom w:val="single" w:sz="12" w:space="0" w:color="000000"/>
              <w:right w:val="single" w:sz="12" w:space="0" w:color="000000"/>
            </w:tcBorders>
            <w:shd w:val="clear" w:color="auto" w:fill="C0C0C0"/>
            <w:tcMar>
              <w:top w:w="80" w:type="dxa"/>
              <w:left w:w="1073" w:type="dxa"/>
              <w:bottom w:w="80" w:type="dxa"/>
              <w:right w:w="80" w:type="dxa"/>
            </w:tcMar>
            <w:vAlign w:val="center"/>
          </w:tcPr>
          <w:p w:rsidR="00296C00" w:rsidRDefault="00DC3597">
            <w:pPr>
              <w:pStyle w:val="Body"/>
              <w:keepNext/>
              <w:ind w:left="993" w:hanging="993"/>
              <w:jc w:val="center"/>
            </w:pPr>
            <w:r>
              <w:t>Possible Answers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DC3597">
            <w:pPr>
              <w:pStyle w:val="Body"/>
              <w:keepNext/>
              <w:ind w:left="993" w:hanging="993"/>
            </w:pPr>
            <w:r>
              <w:rPr>
                <w:rFonts w:hAnsi="Arial"/>
                <w:sz w:val="44"/>
                <w:szCs w:val="44"/>
              </w:rPr>
              <w:t>◻</w:t>
            </w:r>
          </w:p>
        </w:tc>
      </w:tr>
      <w:tr w:rsidR="00296C00">
        <w:trPr>
          <w:trHeight w:val="467"/>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12" w:space="0" w:color="000000"/>
              <w:left w:val="single" w:sz="12" w:space="0" w:color="000000"/>
              <w:bottom w:val="single" w:sz="4"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ascii="Arial"/>
                <w:sz w:val="40"/>
                <w:szCs w:val="40"/>
              </w:rPr>
              <w:t>x</w:t>
            </w:r>
          </w:p>
        </w:tc>
        <w:tc>
          <w:tcPr>
            <w:tcW w:w="6386" w:type="dxa"/>
            <w:tcBorders>
              <w:top w:val="single" w:sz="12"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Deemed-to-Satisfy solution</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49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4" w:space="0" w:color="000000"/>
              <w:left w:val="single" w:sz="12" w:space="0" w:color="000000"/>
              <w:bottom w:val="single" w:sz="4"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hAnsi="Arial"/>
                <w:sz w:val="40"/>
                <w:szCs w:val="40"/>
              </w:rPr>
              <w:t>◻</w:t>
            </w:r>
          </w:p>
        </w:tc>
        <w:tc>
          <w:tcPr>
            <w:tcW w:w="6386"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Performance solution</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bl>
    <w:p w:rsidR="00296C00" w:rsidRDefault="00296C00">
      <w:pPr>
        <w:pStyle w:val="Body"/>
        <w:rPr>
          <w:rFonts w:ascii="Arial" w:eastAsia="Arial" w:hAnsi="Arial" w:cs="Arial"/>
          <w:sz w:val="22"/>
          <w:szCs w:val="22"/>
        </w:rPr>
      </w:pPr>
    </w:p>
    <w:p w:rsidR="00296C00" w:rsidRDefault="00296C00">
      <w:pPr>
        <w:pStyle w:val="Body"/>
        <w:jc w:val="left"/>
        <w:rPr>
          <w:rFonts w:ascii="Arial" w:eastAsia="Arial" w:hAnsi="Arial" w:cs="Arial"/>
          <w:sz w:val="22"/>
          <w:szCs w:val="22"/>
        </w:rPr>
      </w:pPr>
    </w:p>
    <w:p w:rsidR="00296C00" w:rsidRDefault="00DC3597">
      <w:pPr>
        <w:pStyle w:val="11CSTCPLQuestionBullet"/>
        <w:numPr>
          <w:ilvl w:val="0"/>
          <w:numId w:val="14"/>
        </w:numPr>
        <w:tabs>
          <w:tab w:val="num" w:pos="709"/>
        </w:tabs>
        <w:ind w:left="709" w:hanging="709"/>
      </w:pPr>
      <w:bookmarkStart w:id="4" w:name="_Ref425255684"/>
      <w:r>
        <w:t xml:space="preserve">Identify five (5) materials commonly used for </w:t>
      </w:r>
      <w:r>
        <w:rPr>
          <w:i/>
          <w:iCs/>
        </w:rPr>
        <w:t>low rise buildings</w:t>
      </w:r>
      <w:r>
        <w:t xml:space="preserve"> in your region. For each material, identify the following:</w:t>
      </w:r>
      <w:bookmarkEnd w:id="4"/>
    </w:p>
    <w:p w:rsidR="00296C00" w:rsidRDefault="00DC3597">
      <w:pPr>
        <w:pStyle w:val="Body"/>
        <w:numPr>
          <w:ilvl w:val="0"/>
          <w:numId w:val="17"/>
        </w:numPr>
        <w:tabs>
          <w:tab w:val="num" w:pos="1134"/>
        </w:tabs>
        <w:ind w:left="1134" w:hanging="360"/>
        <w:jc w:val="left"/>
        <w:rPr>
          <w:rFonts w:ascii="Arial" w:eastAsia="Arial" w:hAnsi="Arial" w:cs="Arial"/>
          <w:b/>
          <w:bCs/>
        </w:rPr>
      </w:pPr>
      <w:r>
        <w:rPr>
          <w:rFonts w:ascii="Arial"/>
          <w:b/>
          <w:bCs/>
        </w:rPr>
        <w:t>Its name</w:t>
      </w:r>
    </w:p>
    <w:p w:rsidR="00296C00" w:rsidRDefault="00DC3597">
      <w:pPr>
        <w:pStyle w:val="Body"/>
        <w:numPr>
          <w:ilvl w:val="0"/>
          <w:numId w:val="18"/>
        </w:numPr>
        <w:tabs>
          <w:tab w:val="num" w:pos="1134"/>
        </w:tabs>
        <w:ind w:left="1134" w:hanging="360"/>
        <w:jc w:val="left"/>
        <w:rPr>
          <w:rFonts w:ascii="Arial" w:eastAsia="Arial" w:hAnsi="Arial" w:cs="Arial"/>
          <w:b/>
          <w:bCs/>
        </w:rPr>
      </w:pPr>
      <w:r>
        <w:rPr>
          <w:rFonts w:ascii="Arial"/>
          <w:b/>
          <w:bCs/>
        </w:rPr>
        <w:t>Properties of the material</w:t>
      </w:r>
    </w:p>
    <w:p w:rsidR="00296C00" w:rsidRDefault="00296C00">
      <w:pPr>
        <w:pStyle w:val="Body"/>
        <w:tabs>
          <w:tab w:val="left" w:pos="975"/>
        </w:tabs>
        <w:rPr>
          <w:rFonts w:ascii="Arial" w:eastAsia="Arial" w:hAnsi="Arial" w:cs="Arial"/>
          <w:b/>
          <w:bCs/>
        </w:rPr>
      </w:pPr>
    </w:p>
    <w:tbl>
      <w:tblPr>
        <w:tblW w:w="8994"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1255"/>
        <w:gridCol w:w="1701"/>
        <w:gridCol w:w="3692"/>
        <w:gridCol w:w="1173"/>
      </w:tblGrid>
      <w:tr w:rsidR="00296C00" w:rsidTr="00FB5EB3">
        <w:trPr>
          <w:trHeight w:val="570"/>
        </w:trPr>
        <w:tc>
          <w:tcPr>
            <w:tcW w:w="1173"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DC3597">
            <w:pPr>
              <w:pStyle w:val="Body"/>
              <w:keepNext/>
              <w:ind w:left="993" w:hanging="993"/>
            </w:pPr>
            <w:r>
              <w:rPr>
                <w:rFonts w:ascii="Arial"/>
                <w:b/>
                <w:bCs/>
                <w:sz w:val="22"/>
                <w:szCs w:val="22"/>
              </w:rPr>
              <w:t>Answer</w:t>
            </w:r>
          </w:p>
        </w:tc>
        <w:tc>
          <w:tcPr>
            <w:tcW w:w="1255" w:type="dxa"/>
            <w:tcBorders>
              <w:top w:val="single" w:sz="12" w:space="0" w:color="000000"/>
              <w:left w:val="single" w:sz="12" w:space="0" w:color="000000"/>
              <w:bottom w:val="single" w:sz="12" w:space="0" w:color="000000"/>
              <w:right w:val="single" w:sz="8" w:space="0" w:color="000000"/>
            </w:tcBorders>
            <w:shd w:val="clear" w:color="auto" w:fill="BFBFBF"/>
            <w:tcMar>
              <w:top w:w="80" w:type="dxa"/>
              <w:left w:w="1073" w:type="dxa"/>
              <w:bottom w:w="80" w:type="dxa"/>
              <w:right w:w="162" w:type="dxa"/>
            </w:tcMar>
            <w:vAlign w:val="center"/>
          </w:tcPr>
          <w:p w:rsidR="00296C00" w:rsidRDefault="00DC3597">
            <w:pPr>
              <w:pStyle w:val="Body"/>
              <w:keepNext/>
              <w:ind w:left="993" w:right="82" w:hanging="993"/>
              <w:jc w:val="center"/>
            </w:pPr>
            <w:r>
              <w:t>#</w:t>
            </w:r>
          </w:p>
        </w:tc>
        <w:tc>
          <w:tcPr>
            <w:tcW w:w="1701" w:type="dxa"/>
            <w:tcBorders>
              <w:top w:val="single" w:sz="12" w:space="0" w:color="000000"/>
              <w:left w:val="single" w:sz="8" w:space="0" w:color="000000"/>
              <w:bottom w:val="single" w:sz="12" w:space="0" w:color="000000"/>
              <w:right w:val="single" w:sz="4" w:space="0" w:color="000000"/>
            </w:tcBorders>
            <w:shd w:val="clear" w:color="auto" w:fill="C0C0C0"/>
            <w:tcMar>
              <w:top w:w="80" w:type="dxa"/>
              <w:left w:w="1073" w:type="dxa"/>
              <w:bottom w:w="80" w:type="dxa"/>
              <w:right w:w="162" w:type="dxa"/>
            </w:tcMar>
            <w:vAlign w:val="center"/>
          </w:tcPr>
          <w:p w:rsidR="00296C00" w:rsidRDefault="00DC3597">
            <w:pPr>
              <w:pStyle w:val="Body"/>
              <w:keepNext/>
              <w:ind w:left="993" w:right="82" w:hanging="993"/>
              <w:jc w:val="center"/>
            </w:pPr>
            <w:r>
              <w:t>Material name</w:t>
            </w:r>
          </w:p>
        </w:tc>
        <w:tc>
          <w:tcPr>
            <w:tcW w:w="3692" w:type="dxa"/>
            <w:tcBorders>
              <w:top w:val="single" w:sz="12" w:space="0" w:color="000000"/>
              <w:left w:val="single" w:sz="4" w:space="0" w:color="000000"/>
              <w:bottom w:val="single" w:sz="12" w:space="0" w:color="000000"/>
              <w:right w:val="single" w:sz="12" w:space="0" w:color="000000"/>
            </w:tcBorders>
            <w:shd w:val="clear" w:color="auto" w:fill="C0C0C0"/>
            <w:tcMar>
              <w:top w:w="80" w:type="dxa"/>
              <w:left w:w="80" w:type="dxa"/>
              <w:bottom w:w="80" w:type="dxa"/>
              <w:right w:w="80" w:type="dxa"/>
            </w:tcMar>
            <w:vAlign w:val="center"/>
          </w:tcPr>
          <w:p w:rsidR="00296C00" w:rsidRDefault="00DC3597">
            <w:pPr>
              <w:pStyle w:val="Body"/>
              <w:keepNext/>
              <w:jc w:val="center"/>
            </w:pPr>
            <w:r>
              <w:t>Properties</w:t>
            </w:r>
          </w:p>
        </w:tc>
        <w:tc>
          <w:tcPr>
            <w:tcW w:w="1173"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DC3597">
            <w:pPr>
              <w:pStyle w:val="Body"/>
              <w:keepNext/>
              <w:ind w:left="993" w:hanging="993"/>
            </w:pPr>
            <w:r>
              <w:rPr>
                <w:rFonts w:hAnsi="Arial"/>
                <w:sz w:val="44"/>
                <w:szCs w:val="44"/>
              </w:rPr>
              <w:t>◻</w:t>
            </w:r>
          </w:p>
        </w:tc>
      </w:tr>
      <w:tr w:rsidR="00296C00" w:rsidTr="00FB5EB3">
        <w:trPr>
          <w:trHeight w:val="2024"/>
        </w:trPr>
        <w:tc>
          <w:tcPr>
            <w:tcW w:w="1173"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1255" w:type="dxa"/>
            <w:tcBorders>
              <w:top w:val="single" w:sz="12" w:space="0" w:color="000000"/>
              <w:left w:val="single" w:sz="12" w:space="0" w:color="000000"/>
              <w:bottom w:val="single" w:sz="8" w:space="0" w:color="000000"/>
              <w:right w:val="single" w:sz="8"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1</w:t>
            </w:r>
          </w:p>
        </w:tc>
        <w:tc>
          <w:tcPr>
            <w:tcW w:w="1701" w:type="dxa"/>
            <w:tcBorders>
              <w:top w:val="single" w:sz="12"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296C00" w:rsidRDefault="0009712C" w:rsidP="0009712C">
            <w:pPr>
              <w:pStyle w:val="Body"/>
              <w:jc w:val="left"/>
            </w:pPr>
            <w:r>
              <w:rPr>
                <w:rFonts w:ascii="Arial"/>
                <w:sz w:val="22"/>
                <w:szCs w:val="22"/>
              </w:rPr>
              <w:t>Steel</w:t>
            </w:r>
          </w:p>
        </w:tc>
        <w:tc>
          <w:tcPr>
            <w:tcW w:w="3692" w:type="dxa"/>
            <w:tcBorders>
              <w:top w:val="single" w:sz="12"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6C00" w:rsidRDefault="0009712C">
            <w:r w:rsidRPr="0009712C">
              <w:t>metal alloy whose major component is iron which is strong, flexible, and if refined well and/or treated lasts a long time</w:t>
            </w:r>
          </w:p>
        </w:tc>
        <w:tc>
          <w:tcPr>
            <w:tcW w:w="1173"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rsidTr="00FB5EB3">
        <w:trPr>
          <w:trHeight w:val="1994"/>
        </w:trPr>
        <w:tc>
          <w:tcPr>
            <w:tcW w:w="1173"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1255" w:type="dxa"/>
            <w:tcBorders>
              <w:top w:val="single" w:sz="8" w:space="0" w:color="000000"/>
              <w:left w:val="single" w:sz="12" w:space="0" w:color="000000"/>
              <w:bottom w:val="single" w:sz="8" w:space="0" w:color="000000"/>
              <w:right w:val="single" w:sz="8"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2</w:t>
            </w:r>
          </w:p>
        </w:tc>
        <w:tc>
          <w:tcPr>
            <w:tcW w:w="1701"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296C00" w:rsidRDefault="0009712C">
            <w:pPr>
              <w:pStyle w:val="Body"/>
              <w:jc w:val="left"/>
            </w:pPr>
            <w:r>
              <w:rPr>
                <w:rFonts w:ascii="Arial"/>
                <w:sz w:val="22"/>
                <w:szCs w:val="22"/>
              </w:rPr>
              <w:t>Wood</w:t>
            </w:r>
          </w:p>
        </w:tc>
        <w:tc>
          <w:tcPr>
            <w:tcW w:w="3692"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6C00" w:rsidRDefault="0009712C">
            <w:r w:rsidRPr="0009712C">
              <w:t>a product of trees, and sometimes other fibrous plants, used for construction purposes when cut or pressed into lumber and timber, such as boards, planks and similar materials</w:t>
            </w:r>
          </w:p>
        </w:tc>
        <w:tc>
          <w:tcPr>
            <w:tcW w:w="1173"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rsidTr="00FB5EB3">
        <w:trPr>
          <w:trHeight w:val="1994"/>
        </w:trPr>
        <w:tc>
          <w:tcPr>
            <w:tcW w:w="1173"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1255" w:type="dxa"/>
            <w:tcBorders>
              <w:top w:val="single" w:sz="8" w:space="0" w:color="000000"/>
              <w:left w:val="single" w:sz="12" w:space="0" w:color="000000"/>
              <w:bottom w:val="single" w:sz="8" w:space="0" w:color="000000"/>
              <w:right w:val="single" w:sz="8"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3</w:t>
            </w:r>
          </w:p>
        </w:tc>
        <w:tc>
          <w:tcPr>
            <w:tcW w:w="1701"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296C00" w:rsidRDefault="00DC3597">
            <w:pPr>
              <w:pStyle w:val="Body"/>
              <w:jc w:val="left"/>
            </w:pPr>
            <w:r>
              <w:rPr>
                <w:rFonts w:ascii="Arial"/>
                <w:sz w:val="22"/>
                <w:szCs w:val="22"/>
              </w:rPr>
              <w:t>Glass</w:t>
            </w:r>
          </w:p>
        </w:tc>
        <w:tc>
          <w:tcPr>
            <w:tcW w:w="3692"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6C00" w:rsidRDefault="00FB5EB3">
            <w:pPr>
              <w:pStyle w:val="Caption"/>
              <w:tabs>
                <w:tab w:val="clear" w:pos="115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200"/>
                <w:tab w:val="left" w:pos="10608"/>
                <w:tab w:val="left" w:pos="11016"/>
                <w:tab w:val="left" w:pos="11424"/>
                <w:tab w:val="left" w:pos="11832"/>
                <w:tab w:val="left" w:pos="12240"/>
                <w:tab w:val="left" w:pos="12648"/>
                <w:tab w:val="left" w:pos="13056"/>
                <w:tab w:val="left" w:pos="13464"/>
                <w:tab w:val="left" w:pos="13872"/>
                <w:tab w:val="left" w:pos="14280"/>
                <w:tab w:val="left" w:pos="14688"/>
                <w:tab w:val="left" w:pos="15096"/>
                <w:tab w:val="left" w:pos="15504"/>
                <w:tab w:val="left" w:pos="15912"/>
                <w:tab w:val="left" w:pos="16320"/>
                <w:tab w:val="left" w:pos="16728"/>
                <w:tab w:val="left" w:pos="17136"/>
                <w:tab w:val="left" w:pos="17544"/>
                <w:tab w:val="left" w:pos="17952"/>
                <w:tab w:val="left" w:pos="18360"/>
                <w:tab w:val="left" w:pos="18768"/>
                <w:tab w:val="left" w:pos="19176"/>
                <w:tab w:val="left" w:pos="19584"/>
                <w:tab w:val="left" w:pos="19992"/>
                <w:tab w:val="left" w:pos="20400"/>
                <w:tab w:val="left" w:pos="20808"/>
                <w:tab w:val="left" w:pos="21216"/>
                <w:tab w:val="left" w:pos="21624"/>
                <w:tab w:val="left" w:pos="22032"/>
                <w:tab w:val="left" w:pos="22440"/>
                <w:tab w:val="left" w:pos="22848"/>
                <w:tab w:val="left" w:pos="23256"/>
                <w:tab w:val="left" w:pos="23664"/>
                <w:tab w:val="left" w:pos="24072"/>
                <w:tab w:val="left" w:pos="24480"/>
                <w:tab w:val="left" w:pos="24888"/>
                <w:tab w:val="left" w:pos="25296"/>
                <w:tab w:val="left" w:pos="25704"/>
                <w:tab w:val="left" w:pos="26112"/>
              </w:tabs>
              <w:suppressAutoHyphens/>
              <w:jc w:val="both"/>
              <w:outlineLvl w:val="0"/>
            </w:pPr>
            <w:r w:rsidRPr="00FB5EB3">
              <w:rPr>
                <w:rFonts w:ascii="Arial"/>
                <w:b w:val="0"/>
                <w:bCs w:val="0"/>
                <w:caps w:val="0"/>
                <w:color w:val="auto"/>
              </w:rPr>
              <w:t>Generally</w:t>
            </w:r>
            <w:r w:rsidR="00DC3597" w:rsidRPr="00FB5EB3">
              <w:rPr>
                <w:rFonts w:ascii="Arial"/>
                <w:b w:val="0"/>
                <w:bCs w:val="0"/>
                <w:caps w:val="0"/>
                <w:color w:val="auto"/>
              </w:rPr>
              <w:t xml:space="preserve"> made from mixtures of sand and silicates, and is very brittle.</w:t>
            </w:r>
          </w:p>
        </w:tc>
        <w:tc>
          <w:tcPr>
            <w:tcW w:w="1173"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rsidTr="00FB5EB3">
        <w:trPr>
          <w:trHeight w:val="1994"/>
        </w:trPr>
        <w:tc>
          <w:tcPr>
            <w:tcW w:w="1173"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1255" w:type="dxa"/>
            <w:tcBorders>
              <w:top w:val="single" w:sz="8" w:space="0" w:color="000000"/>
              <w:left w:val="single" w:sz="12" w:space="0" w:color="000000"/>
              <w:bottom w:val="single" w:sz="8" w:space="0" w:color="000000"/>
              <w:right w:val="single" w:sz="8"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4</w:t>
            </w:r>
          </w:p>
        </w:tc>
        <w:tc>
          <w:tcPr>
            <w:tcW w:w="1701"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296C00" w:rsidRDefault="0009712C">
            <w:pPr>
              <w:pStyle w:val="Body"/>
              <w:jc w:val="left"/>
            </w:pPr>
            <w:r>
              <w:rPr>
                <w:rFonts w:ascii="Arial"/>
                <w:sz w:val="22"/>
                <w:szCs w:val="22"/>
              </w:rPr>
              <w:t>Brick &amp; Block</w:t>
            </w:r>
          </w:p>
        </w:tc>
        <w:tc>
          <w:tcPr>
            <w:tcW w:w="3692"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6C00" w:rsidRDefault="0009712C">
            <w:r w:rsidRPr="0009712C">
              <w:t>made of kiln-fired material, usually clay or shale</w:t>
            </w:r>
          </w:p>
        </w:tc>
        <w:tc>
          <w:tcPr>
            <w:tcW w:w="1173"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rsidTr="00FB5EB3">
        <w:trPr>
          <w:trHeight w:val="1994"/>
        </w:trPr>
        <w:tc>
          <w:tcPr>
            <w:tcW w:w="1173"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1255" w:type="dxa"/>
            <w:tcBorders>
              <w:top w:val="single" w:sz="8" w:space="0" w:color="000000"/>
              <w:left w:val="single" w:sz="12" w:space="0" w:color="000000"/>
              <w:bottom w:val="single" w:sz="12" w:space="0" w:color="000000"/>
              <w:right w:val="single" w:sz="8"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5</w:t>
            </w:r>
          </w:p>
        </w:tc>
        <w:tc>
          <w:tcPr>
            <w:tcW w:w="1701" w:type="dxa"/>
            <w:tcBorders>
              <w:top w:val="single" w:sz="8" w:space="0" w:color="000000"/>
              <w:left w:val="single" w:sz="8"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296C00" w:rsidRDefault="0009712C">
            <w:pPr>
              <w:pStyle w:val="Body"/>
              <w:jc w:val="left"/>
            </w:pPr>
            <w:r w:rsidRPr="0009712C">
              <w:rPr>
                <w:rFonts w:ascii="Arial"/>
                <w:sz w:val="22"/>
                <w:szCs w:val="22"/>
              </w:rPr>
              <w:t>Concrete</w:t>
            </w:r>
          </w:p>
        </w:tc>
        <w:tc>
          <w:tcPr>
            <w:tcW w:w="3692" w:type="dxa"/>
            <w:tcBorders>
              <w:top w:val="single" w:sz="8" w:space="0" w:color="000000"/>
              <w:left w:val="single" w:sz="4" w:space="0" w:color="000000"/>
              <w:bottom w:val="single" w:sz="12" w:space="0" w:color="000000"/>
              <w:right w:val="single" w:sz="12" w:space="0" w:color="000000"/>
            </w:tcBorders>
            <w:shd w:val="clear" w:color="auto" w:fill="auto"/>
            <w:tcMar>
              <w:top w:w="80" w:type="dxa"/>
              <w:left w:w="80" w:type="dxa"/>
              <w:bottom w:w="80" w:type="dxa"/>
              <w:right w:w="80" w:type="dxa"/>
            </w:tcMar>
            <w:vAlign w:val="center"/>
          </w:tcPr>
          <w:p w:rsidR="00296C00" w:rsidRDefault="0009712C">
            <w:r w:rsidRPr="0009712C">
              <w:t>a composite building material made from the combination of aggregate (composite) and a binder</w:t>
            </w:r>
          </w:p>
        </w:tc>
        <w:tc>
          <w:tcPr>
            <w:tcW w:w="1173"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bl>
    <w:p w:rsidR="00296C00" w:rsidRDefault="00296C00">
      <w:pPr>
        <w:pStyle w:val="Body"/>
        <w:rPr>
          <w:rFonts w:ascii="Arial" w:eastAsia="Arial" w:hAnsi="Arial" w:cs="Arial"/>
          <w:sz w:val="22"/>
          <w:szCs w:val="22"/>
        </w:rPr>
      </w:pPr>
    </w:p>
    <w:p w:rsidR="00296C00" w:rsidRDefault="00DC3597">
      <w:pPr>
        <w:pStyle w:val="Body"/>
        <w:jc w:val="left"/>
      </w:pPr>
      <w:r>
        <w:rPr>
          <w:rFonts w:ascii="Arial" w:eastAsia="Arial" w:hAnsi="Arial" w:cs="Arial"/>
          <w:sz w:val="22"/>
          <w:szCs w:val="22"/>
        </w:rPr>
        <w:br w:type="page"/>
      </w:r>
    </w:p>
    <w:p w:rsidR="00296C00" w:rsidRDefault="00296C00">
      <w:pPr>
        <w:pStyle w:val="Body"/>
        <w:jc w:val="left"/>
        <w:rPr>
          <w:rFonts w:ascii="Arial" w:eastAsia="Arial" w:hAnsi="Arial" w:cs="Arial"/>
          <w:sz w:val="22"/>
          <w:szCs w:val="22"/>
        </w:rPr>
      </w:pPr>
    </w:p>
    <w:p w:rsidR="00296C00" w:rsidRDefault="00DC3597">
      <w:pPr>
        <w:pStyle w:val="11CSTCPLQuestionBullet"/>
        <w:numPr>
          <w:ilvl w:val="0"/>
          <w:numId w:val="20"/>
        </w:numPr>
        <w:tabs>
          <w:tab w:val="num" w:pos="785"/>
        </w:tabs>
        <w:ind w:hanging="785"/>
      </w:pPr>
      <w:bookmarkStart w:id="5" w:name="_Ref425248000"/>
      <w:r>
        <w:t xml:space="preserve">For each of the materials in </w:t>
      </w:r>
      <w:hyperlink w:history="1">
        <w:r>
          <w:rPr>
            <w:rStyle w:val="Hyperlink0"/>
          </w:rPr>
          <w:t xml:space="preserve">Q5. </w:t>
        </w:r>
      </w:hyperlink>
      <w:r>
        <w:t>identify the following:</w:t>
      </w:r>
      <w:bookmarkEnd w:id="5"/>
    </w:p>
    <w:p w:rsidR="00296C00" w:rsidRDefault="00DC3597">
      <w:pPr>
        <w:pStyle w:val="Body"/>
        <w:numPr>
          <w:ilvl w:val="0"/>
          <w:numId w:val="21"/>
        </w:numPr>
        <w:tabs>
          <w:tab w:val="num" w:pos="1134"/>
        </w:tabs>
        <w:ind w:left="1134" w:hanging="360"/>
        <w:jc w:val="left"/>
        <w:rPr>
          <w:rFonts w:ascii="Arial" w:eastAsia="Arial" w:hAnsi="Arial" w:cs="Arial"/>
          <w:b/>
          <w:bCs/>
        </w:rPr>
      </w:pPr>
      <w:r>
        <w:rPr>
          <w:rFonts w:ascii="Arial"/>
          <w:b/>
          <w:bCs/>
        </w:rPr>
        <w:t>Quality of the material (i.e. durability, serviceability, cost effectiveness)</w:t>
      </w:r>
    </w:p>
    <w:p w:rsidR="00296C00" w:rsidRDefault="00DC3597">
      <w:pPr>
        <w:pStyle w:val="Body"/>
        <w:numPr>
          <w:ilvl w:val="0"/>
          <w:numId w:val="22"/>
        </w:numPr>
        <w:tabs>
          <w:tab w:val="num" w:pos="1134"/>
        </w:tabs>
        <w:ind w:left="1134" w:hanging="360"/>
        <w:jc w:val="left"/>
        <w:rPr>
          <w:rFonts w:ascii="Arial" w:eastAsia="Arial" w:hAnsi="Arial" w:cs="Arial"/>
          <w:b/>
          <w:bCs/>
        </w:rPr>
      </w:pPr>
      <w:r>
        <w:rPr>
          <w:rFonts w:ascii="Arial"/>
          <w:b/>
          <w:bCs/>
        </w:rPr>
        <w:t>Compatibility and non-compatibility of the material (i.e. what it would/would not be suitable for)</w:t>
      </w:r>
    </w:p>
    <w:p w:rsidR="00296C00" w:rsidRDefault="00296C00">
      <w:pPr>
        <w:pStyle w:val="Body"/>
        <w:rPr>
          <w:rFonts w:ascii="Arial" w:eastAsia="Arial" w:hAnsi="Arial" w:cs="Arial"/>
          <w:sz w:val="22"/>
          <w:szCs w:val="22"/>
        </w:rPr>
      </w:pPr>
    </w:p>
    <w:tbl>
      <w:tblPr>
        <w:tblW w:w="902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1255"/>
        <w:gridCol w:w="2829"/>
        <w:gridCol w:w="2590"/>
        <w:gridCol w:w="1173"/>
      </w:tblGrid>
      <w:tr w:rsidR="00296C00">
        <w:trPr>
          <w:trHeight w:val="570"/>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DC3597">
            <w:pPr>
              <w:pStyle w:val="Body"/>
              <w:keepNext/>
              <w:ind w:left="993" w:hanging="993"/>
            </w:pPr>
            <w:r>
              <w:rPr>
                <w:rFonts w:ascii="Arial"/>
                <w:b/>
                <w:bCs/>
                <w:sz w:val="22"/>
                <w:szCs w:val="22"/>
              </w:rPr>
              <w:t>Answer</w:t>
            </w:r>
          </w:p>
        </w:tc>
        <w:tc>
          <w:tcPr>
            <w:tcW w:w="566" w:type="dxa"/>
            <w:tcBorders>
              <w:top w:val="single" w:sz="12" w:space="0" w:color="000000"/>
              <w:left w:val="single" w:sz="12" w:space="0" w:color="000000"/>
              <w:bottom w:val="single" w:sz="12" w:space="0" w:color="000000"/>
              <w:right w:val="single" w:sz="8" w:space="0" w:color="000000"/>
            </w:tcBorders>
            <w:shd w:val="clear" w:color="auto" w:fill="BFBFBF"/>
            <w:tcMar>
              <w:top w:w="80" w:type="dxa"/>
              <w:left w:w="1073" w:type="dxa"/>
              <w:bottom w:w="80" w:type="dxa"/>
              <w:right w:w="162" w:type="dxa"/>
            </w:tcMar>
            <w:vAlign w:val="center"/>
          </w:tcPr>
          <w:p w:rsidR="00296C00" w:rsidRDefault="00DC3597">
            <w:pPr>
              <w:pStyle w:val="Body"/>
              <w:keepNext/>
              <w:ind w:left="993" w:right="82" w:hanging="993"/>
              <w:jc w:val="center"/>
            </w:pPr>
            <w:r>
              <w:t>#</w:t>
            </w:r>
          </w:p>
        </w:tc>
        <w:tc>
          <w:tcPr>
            <w:tcW w:w="3331" w:type="dxa"/>
            <w:tcBorders>
              <w:top w:val="single" w:sz="12" w:space="0" w:color="000000"/>
              <w:left w:val="single" w:sz="8" w:space="0" w:color="000000"/>
              <w:bottom w:val="single" w:sz="12" w:space="0" w:color="000000"/>
              <w:right w:val="single" w:sz="4" w:space="0" w:color="000000"/>
            </w:tcBorders>
            <w:shd w:val="clear" w:color="auto" w:fill="C0C0C0"/>
            <w:tcMar>
              <w:top w:w="80" w:type="dxa"/>
              <w:left w:w="1073" w:type="dxa"/>
              <w:bottom w:w="80" w:type="dxa"/>
              <w:right w:w="162" w:type="dxa"/>
            </w:tcMar>
            <w:vAlign w:val="center"/>
          </w:tcPr>
          <w:p w:rsidR="00296C00" w:rsidRDefault="00DC3597">
            <w:pPr>
              <w:pStyle w:val="Body"/>
              <w:keepNext/>
              <w:ind w:left="993" w:right="82" w:hanging="993"/>
              <w:jc w:val="center"/>
            </w:pPr>
            <w:r>
              <w:t>Quality</w:t>
            </w:r>
          </w:p>
        </w:tc>
        <w:tc>
          <w:tcPr>
            <w:tcW w:w="3333" w:type="dxa"/>
            <w:tcBorders>
              <w:top w:val="single" w:sz="12" w:space="0" w:color="000000"/>
              <w:left w:val="single" w:sz="4" w:space="0" w:color="000000"/>
              <w:bottom w:val="single" w:sz="12" w:space="0" w:color="000000"/>
              <w:right w:val="single" w:sz="12" w:space="0" w:color="000000"/>
            </w:tcBorders>
            <w:shd w:val="clear" w:color="auto" w:fill="C0C0C0"/>
            <w:tcMar>
              <w:top w:w="80" w:type="dxa"/>
              <w:left w:w="80" w:type="dxa"/>
              <w:bottom w:w="80" w:type="dxa"/>
              <w:right w:w="162" w:type="dxa"/>
            </w:tcMar>
            <w:vAlign w:val="center"/>
          </w:tcPr>
          <w:p w:rsidR="00296C00" w:rsidRDefault="00DC3597">
            <w:pPr>
              <w:pStyle w:val="Body"/>
              <w:keepNext/>
              <w:ind w:right="82"/>
              <w:jc w:val="center"/>
            </w:pPr>
            <w:r>
              <w:t xml:space="preserve">Compatibility </w:t>
            </w:r>
          </w:p>
        </w:tc>
        <w:tc>
          <w:tcPr>
            <w:tcW w:w="662"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DC3597">
            <w:pPr>
              <w:pStyle w:val="Body"/>
              <w:keepNext/>
              <w:ind w:left="993" w:hanging="993"/>
            </w:pPr>
            <w:r>
              <w:rPr>
                <w:rFonts w:hAnsi="Arial"/>
                <w:sz w:val="44"/>
                <w:szCs w:val="44"/>
              </w:rPr>
              <w:t>◻</w:t>
            </w:r>
          </w:p>
        </w:tc>
      </w:tr>
      <w:tr w:rsidR="00296C00">
        <w:trPr>
          <w:trHeight w:val="2132"/>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566" w:type="dxa"/>
            <w:tcBorders>
              <w:top w:val="single" w:sz="12" w:space="0" w:color="000000"/>
              <w:left w:val="single" w:sz="12" w:space="0" w:color="000000"/>
              <w:bottom w:val="single" w:sz="8" w:space="0" w:color="000000"/>
              <w:right w:val="single" w:sz="8"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1</w:t>
            </w:r>
          </w:p>
        </w:tc>
        <w:tc>
          <w:tcPr>
            <w:tcW w:w="3331" w:type="dxa"/>
            <w:tcBorders>
              <w:top w:val="single" w:sz="12"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D416D0" w:rsidRDefault="00D416D0" w:rsidP="00D416D0">
            <w:r>
              <w:t>Steel - a metal alloy whose major component is iron which is strong, flexible, and if refined well and/or treated lasts a long time</w:t>
            </w:r>
          </w:p>
          <w:p w:rsidR="00D416D0" w:rsidRDefault="00D416D0" w:rsidP="00D416D0">
            <w:proofErr w:type="spellStart"/>
            <w:r>
              <w:t>Aluminium</w:t>
            </w:r>
            <w:proofErr w:type="spellEnd"/>
            <w:r>
              <w:t xml:space="preserve"> alloys and tin are lower density/corrosive resistant</w:t>
            </w:r>
          </w:p>
          <w:p w:rsidR="00296C00" w:rsidRDefault="00296C00" w:rsidP="00D416D0"/>
        </w:tc>
        <w:tc>
          <w:tcPr>
            <w:tcW w:w="3333" w:type="dxa"/>
            <w:tcBorders>
              <w:top w:val="single" w:sz="12"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6C00" w:rsidRDefault="00D416D0">
            <w:r>
              <w:t>Chrome, gold, and silver are used as decoration</w:t>
            </w:r>
          </w:p>
        </w:tc>
        <w:tc>
          <w:tcPr>
            <w:tcW w:w="662"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2102"/>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566" w:type="dxa"/>
            <w:tcBorders>
              <w:top w:val="single" w:sz="8" w:space="0" w:color="000000"/>
              <w:left w:val="single" w:sz="12" w:space="0" w:color="000000"/>
              <w:bottom w:val="single" w:sz="8" w:space="0" w:color="000000"/>
              <w:right w:val="single" w:sz="8"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2</w:t>
            </w:r>
          </w:p>
        </w:tc>
        <w:tc>
          <w:tcPr>
            <w:tcW w:w="3331"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D416D0" w:rsidRDefault="00D416D0" w:rsidP="00D416D0">
            <w:r>
              <w:t>very flexible under loads, keeping strength while bending</w:t>
            </w:r>
          </w:p>
          <w:p w:rsidR="00D416D0" w:rsidRDefault="00D416D0" w:rsidP="00D416D0">
            <w:r>
              <w:t>incredibly strong when compressed vertically</w:t>
            </w:r>
          </w:p>
          <w:p w:rsidR="00296C00" w:rsidRDefault="00D416D0" w:rsidP="00D416D0">
            <w:r>
              <w:t>There are many types so specific species are better for various uses than others</w:t>
            </w:r>
          </w:p>
        </w:tc>
        <w:tc>
          <w:tcPr>
            <w:tcW w:w="3333"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D416D0" w:rsidRDefault="00D416D0" w:rsidP="00D416D0">
            <w:r>
              <w:t>different structures can be built in most climates</w:t>
            </w:r>
          </w:p>
          <w:p w:rsidR="00296C00" w:rsidRDefault="00296C00"/>
        </w:tc>
        <w:tc>
          <w:tcPr>
            <w:tcW w:w="662"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2102"/>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566" w:type="dxa"/>
            <w:tcBorders>
              <w:top w:val="single" w:sz="8" w:space="0" w:color="000000"/>
              <w:left w:val="single" w:sz="12" w:space="0" w:color="000000"/>
              <w:bottom w:val="single" w:sz="8" w:space="0" w:color="000000"/>
              <w:right w:val="single" w:sz="8"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3</w:t>
            </w:r>
          </w:p>
        </w:tc>
        <w:tc>
          <w:tcPr>
            <w:tcW w:w="3331"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296C00" w:rsidRDefault="00296C00"/>
        </w:tc>
        <w:tc>
          <w:tcPr>
            <w:tcW w:w="3333"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6C00" w:rsidRDefault="00D416D0">
            <w:r w:rsidRPr="00D416D0">
              <w:t>to cover small openings in a building</w:t>
            </w:r>
          </w:p>
        </w:tc>
        <w:tc>
          <w:tcPr>
            <w:tcW w:w="662"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2102"/>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566" w:type="dxa"/>
            <w:tcBorders>
              <w:top w:val="single" w:sz="8" w:space="0" w:color="000000"/>
              <w:left w:val="single" w:sz="12" w:space="0" w:color="000000"/>
              <w:bottom w:val="single" w:sz="8" w:space="0" w:color="000000"/>
              <w:right w:val="single" w:sz="8"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4</w:t>
            </w:r>
          </w:p>
        </w:tc>
        <w:tc>
          <w:tcPr>
            <w:tcW w:w="3331" w:type="dxa"/>
            <w:tcBorders>
              <w:top w:val="single" w:sz="8" w:space="0" w:color="000000"/>
              <w:left w:val="single" w:sz="8"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296C00" w:rsidRDefault="00D416D0">
            <w:r w:rsidRPr="00D416D0">
              <w:t>flame retardant</w:t>
            </w:r>
            <w:r>
              <w:t xml:space="preserve">, </w:t>
            </w:r>
            <w:r w:rsidRPr="00D416D0">
              <w:t>cheap to produce</w:t>
            </w:r>
          </w:p>
        </w:tc>
        <w:tc>
          <w:tcPr>
            <w:tcW w:w="3333"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6C00" w:rsidRDefault="00296C00"/>
        </w:tc>
        <w:tc>
          <w:tcPr>
            <w:tcW w:w="662"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2102"/>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566" w:type="dxa"/>
            <w:tcBorders>
              <w:top w:val="single" w:sz="8" w:space="0" w:color="000000"/>
              <w:left w:val="single" w:sz="12" w:space="0" w:color="000000"/>
              <w:bottom w:val="single" w:sz="12" w:space="0" w:color="000000"/>
              <w:right w:val="single" w:sz="8"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5</w:t>
            </w:r>
          </w:p>
        </w:tc>
        <w:tc>
          <w:tcPr>
            <w:tcW w:w="3331" w:type="dxa"/>
            <w:tcBorders>
              <w:top w:val="single" w:sz="8" w:space="0" w:color="000000"/>
              <w:left w:val="single" w:sz="8"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296C00" w:rsidRDefault="0009712C">
            <w:r w:rsidRPr="0009712C">
              <w:t xml:space="preserve">Concrete has a rather low tensile strength, it is generally strengthened using steel rods or bars (known as </w:t>
            </w:r>
            <w:proofErr w:type="spellStart"/>
            <w:r w:rsidRPr="0009712C">
              <w:t>rebars</w:t>
            </w:r>
            <w:proofErr w:type="spellEnd"/>
            <w:r w:rsidRPr="0009712C">
              <w:t>), referred to as reinforced concrete.</w:t>
            </w:r>
            <w:r>
              <w:t xml:space="preserve"> </w:t>
            </w:r>
            <w:r w:rsidRPr="0009712C">
              <w:t>Cement and it has been the predominant building material in modern age due to its longevity, formability, and ease of transport</w:t>
            </w:r>
          </w:p>
        </w:tc>
        <w:tc>
          <w:tcPr>
            <w:tcW w:w="3333" w:type="dxa"/>
            <w:tcBorders>
              <w:top w:val="single" w:sz="8" w:space="0" w:color="000000"/>
              <w:left w:val="single" w:sz="4" w:space="0" w:color="000000"/>
              <w:bottom w:val="single" w:sz="12" w:space="0" w:color="000000"/>
              <w:right w:val="single" w:sz="12" w:space="0" w:color="000000"/>
            </w:tcBorders>
            <w:shd w:val="clear" w:color="auto" w:fill="auto"/>
            <w:tcMar>
              <w:top w:w="80" w:type="dxa"/>
              <w:left w:w="80" w:type="dxa"/>
              <w:bottom w:w="80" w:type="dxa"/>
              <w:right w:w="80" w:type="dxa"/>
            </w:tcMar>
            <w:vAlign w:val="center"/>
          </w:tcPr>
          <w:p w:rsidR="00296C00" w:rsidRDefault="00296C00"/>
        </w:tc>
        <w:tc>
          <w:tcPr>
            <w:tcW w:w="662"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bl>
    <w:p w:rsidR="00296C00" w:rsidRDefault="00296C00">
      <w:pPr>
        <w:pStyle w:val="Body"/>
        <w:jc w:val="left"/>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6" w:name="_Ref536083435"/>
      <w:r>
        <w:t>Identify five (5) physical characteristics that may be considered when evaluating potential building materials.</w:t>
      </w:r>
      <w:bookmarkEnd w:id="6"/>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2344"/>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96C00" w:rsidRDefault="00D416D0">
            <w:r w:rsidRPr="00D416D0">
              <w:t>Density and specific gravity</w:t>
            </w:r>
          </w:p>
          <w:p w:rsidR="00D416D0" w:rsidRDefault="00D416D0" w:rsidP="00D416D0">
            <w:r>
              <w:t>Electrical conductivity</w:t>
            </w:r>
          </w:p>
          <w:p w:rsidR="00D416D0" w:rsidRDefault="00D416D0" w:rsidP="00D416D0">
            <w:r>
              <w:t>Thermal conductivity and capacity</w:t>
            </w:r>
          </w:p>
          <w:p w:rsidR="00D416D0" w:rsidRDefault="00D416D0" w:rsidP="00D416D0">
            <w:r>
              <w:t>Moisture absorption</w:t>
            </w:r>
          </w:p>
          <w:p w:rsidR="00D416D0" w:rsidRDefault="00D416D0" w:rsidP="00D416D0">
            <w:r>
              <w:t>Acoustics</w:t>
            </w:r>
          </w:p>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7" w:name="_Ref536095924"/>
      <w:r>
        <w:t xml:space="preserve">Match the terms and definitions below by writing the appropriate letter next to each number in the </w:t>
      </w:r>
      <w:proofErr w:type="spellStart"/>
      <w:r>
        <w:t>centre</w:t>
      </w:r>
      <w:proofErr w:type="spellEnd"/>
      <w:r>
        <w:t xml:space="preserve"> column.</w:t>
      </w:r>
      <w:bookmarkEnd w:id="7"/>
    </w:p>
    <w:p w:rsidR="00296C00" w:rsidRDefault="00296C00">
      <w:pPr>
        <w:pStyle w:val="Body"/>
        <w:rPr>
          <w:rFonts w:ascii="Arial" w:eastAsia="Arial" w:hAnsi="Arial" w:cs="Arial"/>
          <w:sz w:val="22"/>
          <w:szCs w:val="22"/>
        </w:rPr>
      </w:pPr>
    </w:p>
    <w:tbl>
      <w:tblPr>
        <w:tblW w:w="9114"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423"/>
        <w:gridCol w:w="1625"/>
        <w:gridCol w:w="1255"/>
        <w:gridCol w:w="452"/>
        <w:gridCol w:w="3013"/>
        <w:gridCol w:w="1173"/>
      </w:tblGrid>
      <w:tr w:rsidR="00296C00">
        <w:trPr>
          <w:trHeight w:val="570"/>
        </w:trPr>
        <w:tc>
          <w:tcPr>
            <w:tcW w:w="1012"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DC3597">
            <w:pPr>
              <w:pStyle w:val="Body"/>
              <w:keepNext/>
              <w:ind w:left="993" w:hanging="993"/>
            </w:pPr>
            <w:r>
              <w:rPr>
                <w:rFonts w:ascii="Arial"/>
                <w:b/>
                <w:bCs/>
                <w:sz w:val="22"/>
                <w:szCs w:val="22"/>
              </w:rPr>
              <w:t>Answer</w:t>
            </w:r>
          </w:p>
        </w:tc>
        <w:tc>
          <w:tcPr>
            <w:tcW w:w="2267" w:type="dxa"/>
            <w:gridSpan w:val="2"/>
            <w:tcBorders>
              <w:top w:val="single" w:sz="12" w:space="0" w:color="000000"/>
              <w:left w:val="single" w:sz="12" w:space="0" w:color="000000"/>
              <w:bottom w:val="single" w:sz="12" w:space="0" w:color="000000"/>
              <w:right w:val="single" w:sz="12" w:space="0" w:color="000000"/>
            </w:tcBorders>
            <w:shd w:val="clear" w:color="auto" w:fill="C0C0C0"/>
            <w:tcMar>
              <w:top w:w="80" w:type="dxa"/>
              <w:left w:w="1073" w:type="dxa"/>
              <w:bottom w:w="80" w:type="dxa"/>
              <w:right w:w="162" w:type="dxa"/>
            </w:tcMar>
            <w:vAlign w:val="center"/>
          </w:tcPr>
          <w:p w:rsidR="00296C00" w:rsidRDefault="00DC3597">
            <w:pPr>
              <w:pStyle w:val="Body"/>
              <w:keepNext/>
              <w:ind w:left="993" w:right="82" w:hanging="993"/>
              <w:jc w:val="center"/>
            </w:pPr>
            <w:r>
              <w:t>Term</w:t>
            </w:r>
          </w:p>
        </w:tc>
        <w:tc>
          <w:tcPr>
            <w:tcW w:w="1108" w:type="dxa"/>
            <w:tcBorders>
              <w:top w:val="nil"/>
              <w:left w:val="single" w:sz="12" w:space="0" w:color="000000"/>
              <w:bottom w:val="nil"/>
              <w:right w:val="single" w:sz="12"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t>Answers</w:t>
            </w:r>
          </w:p>
        </w:tc>
        <w:tc>
          <w:tcPr>
            <w:tcW w:w="4118" w:type="dxa"/>
            <w:gridSpan w:val="2"/>
            <w:tcBorders>
              <w:top w:val="single" w:sz="12" w:space="0" w:color="000000"/>
              <w:left w:val="single" w:sz="12" w:space="0" w:color="000000"/>
              <w:bottom w:val="single" w:sz="12" w:space="0" w:color="000000"/>
              <w:right w:val="single" w:sz="12" w:space="0" w:color="000000"/>
            </w:tcBorders>
            <w:shd w:val="clear" w:color="auto" w:fill="C0C0C0"/>
            <w:tcMar>
              <w:top w:w="80" w:type="dxa"/>
              <w:left w:w="1073" w:type="dxa"/>
              <w:bottom w:w="80" w:type="dxa"/>
              <w:right w:w="162" w:type="dxa"/>
            </w:tcMar>
            <w:vAlign w:val="center"/>
          </w:tcPr>
          <w:p w:rsidR="00296C00" w:rsidRDefault="00DC3597">
            <w:pPr>
              <w:pStyle w:val="Body"/>
              <w:keepNext/>
              <w:ind w:left="993" w:right="82" w:hanging="993"/>
              <w:jc w:val="center"/>
            </w:pPr>
            <w:r>
              <w:t>Definition</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DC3597">
            <w:pPr>
              <w:pStyle w:val="Body"/>
              <w:keepNext/>
              <w:ind w:left="993" w:hanging="993"/>
            </w:pPr>
            <w:r>
              <w:rPr>
                <w:rFonts w:hAnsi="Arial"/>
                <w:sz w:val="44"/>
                <w:szCs w:val="44"/>
              </w:rPr>
              <w:t>◻</w:t>
            </w:r>
          </w:p>
        </w:tc>
      </w:tr>
      <w:tr w:rsidR="00296C00">
        <w:trPr>
          <w:trHeight w:val="585"/>
        </w:trPr>
        <w:tc>
          <w:tcPr>
            <w:tcW w:w="1012"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408" w:type="dxa"/>
            <w:tcBorders>
              <w:top w:val="single" w:sz="12" w:space="0" w:color="000000"/>
              <w:left w:val="single" w:sz="12" w:space="0" w:color="000000"/>
              <w:bottom w:val="single" w:sz="8" w:space="0" w:color="000000"/>
              <w:right w:val="single" w:sz="12" w:space="0" w:color="000000"/>
            </w:tcBorders>
            <w:shd w:val="clear" w:color="auto" w:fill="auto"/>
            <w:tcMar>
              <w:top w:w="80" w:type="dxa"/>
              <w:left w:w="241" w:type="dxa"/>
              <w:bottom w:w="80" w:type="dxa"/>
              <w:right w:w="162" w:type="dxa"/>
            </w:tcMar>
            <w:vAlign w:val="center"/>
          </w:tcPr>
          <w:p w:rsidR="00296C00" w:rsidRDefault="00DC3597">
            <w:pPr>
              <w:pStyle w:val="Body"/>
              <w:ind w:left="161" w:right="82" w:hanging="161"/>
              <w:jc w:val="center"/>
            </w:pPr>
            <w:r>
              <w:t>1</w:t>
            </w:r>
          </w:p>
        </w:tc>
        <w:tc>
          <w:tcPr>
            <w:tcW w:w="1859" w:type="dxa"/>
            <w:tcBorders>
              <w:top w:val="single" w:sz="12"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Carbon footprint</w:t>
            </w:r>
          </w:p>
        </w:tc>
        <w:tc>
          <w:tcPr>
            <w:tcW w:w="1108" w:type="dxa"/>
            <w:tcBorders>
              <w:top w:val="nil"/>
              <w:left w:val="single" w:sz="12" w:space="0" w:color="000000"/>
              <w:bottom w:val="nil"/>
              <w:right w:val="single" w:sz="12" w:space="0" w:color="000000"/>
            </w:tcBorders>
            <w:shd w:val="clear" w:color="auto" w:fill="auto"/>
            <w:tcMar>
              <w:top w:w="80" w:type="dxa"/>
              <w:left w:w="241" w:type="dxa"/>
              <w:bottom w:w="80" w:type="dxa"/>
              <w:right w:w="162" w:type="dxa"/>
            </w:tcMar>
            <w:vAlign w:val="center"/>
          </w:tcPr>
          <w:p w:rsidR="00296C00" w:rsidRDefault="00DC3597">
            <w:pPr>
              <w:pStyle w:val="Body"/>
              <w:ind w:left="161" w:right="82" w:hanging="161"/>
              <w:jc w:val="left"/>
            </w:pPr>
            <w:r>
              <w:t xml:space="preserve">1 </w:t>
            </w:r>
            <w:r>
              <w:rPr>
                <w:rFonts w:ascii="Arial"/>
                <w:sz w:val="22"/>
                <w:szCs w:val="22"/>
              </w:rPr>
              <w:t>- B</w:t>
            </w:r>
          </w:p>
        </w:tc>
        <w:tc>
          <w:tcPr>
            <w:tcW w:w="452" w:type="dxa"/>
            <w:tcBorders>
              <w:top w:val="single" w:sz="12" w:space="0" w:color="000000"/>
              <w:left w:val="single" w:sz="12" w:space="0" w:color="000000"/>
              <w:bottom w:val="single" w:sz="8" w:space="0" w:color="000000"/>
              <w:right w:val="single" w:sz="12" w:space="0" w:color="000000"/>
            </w:tcBorders>
            <w:shd w:val="clear" w:color="auto" w:fill="auto"/>
            <w:tcMar>
              <w:top w:w="80" w:type="dxa"/>
              <w:left w:w="241" w:type="dxa"/>
              <w:bottom w:w="80" w:type="dxa"/>
              <w:right w:w="162" w:type="dxa"/>
            </w:tcMar>
            <w:vAlign w:val="center"/>
          </w:tcPr>
          <w:p w:rsidR="00296C00" w:rsidRDefault="00DC3597">
            <w:pPr>
              <w:pStyle w:val="Body"/>
              <w:ind w:left="161" w:right="82" w:hanging="161"/>
              <w:jc w:val="center"/>
            </w:pPr>
            <w:r>
              <w:t>A</w:t>
            </w:r>
          </w:p>
        </w:tc>
        <w:tc>
          <w:tcPr>
            <w:tcW w:w="3666" w:type="dxa"/>
            <w:tcBorders>
              <w:top w:val="single" w:sz="12"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The amount of energy required to manufacture a product</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580"/>
        </w:trPr>
        <w:tc>
          <w:tcPr>
            <w:tcW w:w="1012"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408" w:type="dxa"/>
            <w:tcBorders>
              <w:top w:val="single" w:sz="8" w:space="0" w:color="000000"/>
              <w:left w:val="single" w:sz="12" w:space="0" w:color="000000"/>
              <w:bottom w:val="single" w:sz="8" w:space="0" w:color="000000"/>
              <w:right w:val="single" w:sz="12" w:space="0" w:color="000000"/>
            </w:tcBorders>
            <w:shd w:val="clear" w:color="auto" w:fill="auto"/>
            <w:tcMar>
              <w:top w:w="80" w:type="dxa"/>
              <w:left w:w="241" w:type="dxa"/>
              <w:bottom w:w="80" w:type="dxa"/>
              <w:right w:w="162" w:type="dxa"/>
            </w:tcMar>
            <w:vAlign w:val="center"/>
          </w:tcPr>
          <w:p w:rsidR="00296C00" w:rsidRDefault="00DC3597">
            <w:pPr>
              <w:pStyle w:val="Body"/>
              <w:ind w:left="161" w:right="82" w:hanging="161"/>
              <w:jc w:val="center"/>
            </w:pPr>
            <w:r>
              <w:t>2</w:t>
            </w:r>
          </w:p>
        </w:tc>
        <w:tc>
          <w:tcPr>
            <w:tcW w:w="1859"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CO2e</w:t>
            </w:r>
          </w:p>
        </w:tc>
        <w:tc>
          <w:tcPr>
            <w:tcW w:w="1108" w:type="dxa"/>
            <w:tcBorders>
              <w:top w:val="nil"/>
              <w:left w:val="single" w:sz="12" w:space="0" w:color="000000"/>
              <w:bottom w:val="nil"/>
              <w:right w:val="single" w:sz="12" w:space="0" w:color="000000"/>
            </w:tcBorders>
            <w:shd w:val="clear" w:color="auto" w:fill="auto"/>
            <w:tcMar>
              <w:top w:w="80" w:type="dxa"/>
              <w:left w:w="241" w:type="dxa"/>
              <w:bottom w:w="80" w:type="dxa"/>
              <w:right w:w="162" w:type="dxa"/>
            </w:tcMar>
            <w:vAlign w:val="center"/>
          </w:tcPr>
          <w:p w:rsidR="00296C00" w:rsidRDefault="00DC3597">
            <w:pPr>
              <w:pStyle w:val="Body"/>
              <w:ind w:left="161" w:right="82" w:hanging="161"/>
              <w:jc w:val="left"/>
            </w:pPr>
            <w:r>
              <w:t xml:space="preserve">2 </w:t>
            </w:r>
            <w:r>
              <w:rPr>
                <w:rFonts w:ascii="Arial"/>
                <w:sz w:val="22"/>
                <w:szCs w:val="22"/>
              </w:rPr>
              <w:t>- E</w:t>
            </w:r>
          </w:p>
        </w:tc>
        <w:tc>
          <w:tcPr>
            <w:tcW w:w="452" w:type="dxa"/>
            <w:tcBorders>
              <w:top w:val="single" w:sz="8" w:space="0" w:color="000000"/>
              <w:left w:val="single" w:sz="12" w:space="0" w:color="000000"/>
              <w:bottom w:val="single" w:sz="8" w:space="0" w:color="000000"/>
              <w:right w:val="single" w:sz="12" w:space="0" w:color="000000"/>
            </w:tcBorders>
            <w:shd w:val="clear" w:color="auto" w:fill="auto"/>
            <w:tcMar>
              <w:top w:w="80" w:type="dxa"/>
              <w:left w:w="241" w:type="dxa"/>
              <w:bottom w:w="80" w:type="dxa"/>
              <w:right w:w="162" w:type="dxa"/>
            </w:tcMar>
            <w:vAlign w:val="center"/>
          </w:tcPr>
          <w:p w:rsidR="00296C00" w:rsidRDefault="00DC3597">
            <w:pPr>
              <w:pStyle w:val="Body"/>
              <w:ind w:left="161" w:right="82" w:hanging="161"/>
              <w:jc w:val="center"/>
            </w:pPr>
            <w:r>
              <w:t>B</w:t>
            </w:r>
          </w:p>
        </w:tc>
        <w:tc>
          <w:tcPr>
            <w:tcW w:w="3666"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Total GHD emissions produced during manufacture construction and use</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300"/>
        </w:trPr>
        <w:tc>
          <w:tcPr>
            <w:tcW w:w="1012"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408" w:type="dxa"/>
            <w:tcBorders>
              <w:top w:val="single" w:sz="8" w:space="0" w:color="000000"/>
              <w:left w:val="single" w:sz="12" w:space="0" w:color="000000"/>
              <w:bottom w:val="single" w:sz="8" w:space="0" w:color="000000"/>
              <w:right w:val="single" w:sz="12" w:space="0" w:color="000000"/>
            </w:tcBorders>
            <w:shd w:val="clear" w:color="auto" w:fill="auto"/>
            <w:tcMar>
              <w:top w:w="80" w:type="dxa"/>
              <w:left w:w="241" w:type="dxa"/>
              <w:bottom w:w="80" w:type="dxa"/>
              <w:right w:w="162" w:type="dxa"/>
            </w:tcMar>
            <w:vAlign w:val="center"/>
          </w:tcPr>
          <w:p w:rsidR="00296C00" w:rsidRDefault="00DC3597">
            <w:pPr>
              <w:pStyle w:val="Body"/>
              <w:ind w:left="161" w:right="82" w:hanging="161"/>
              <w:jc w:val="center"/>
            </w:pPr>
            <w:r>
              <w:t>3</w:t>
            </w:r>
          </w:p>
        </w:tc>
        <w:tc>
          <w:tcPr>
            <w:tcW w:w="1859"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Embodied energy</w:t>
            </w:r>
          </w:p>
        </w:tc>
        <w:tc>
          <w:tcPr>
            <w:tcW w:w="1108" w:type="dxa"/>
            <w:tcBorders>
              <w:top w:val="nil"/>
              <w:left w:val="single" w:sz="12" w:space="0" w:color="000000"/>
              <w:bottom w:val="nil"/>
              <w:right w:val="single" w:sz="12" w:space="0" w:color="000000"/>
            </w:tcBorders>
            <w:shd w:val="clear" w:color="auto" w:fill="auto"/>
            <w:tcMar>
              <w:top w:w="80" w:type="dxa"/>
              <w:left w:w="241" w:type="dxa"/>
              <w:bottom w:w="80" w:type="dxa"/>
              <w:right w:w="162" w:type="dxa"/>
            </w:tcMar>
            <w:vAlign w:val="center"/>
          </w:tcPr>
          <w:p w:rsidR="00296C00" w:rsidRDefault="00DC3597">
            <w:pPr>
              <w:pStyle w:val="Body"/>
              <w:ind w:left="161" w:right="82" w:hanging="161"/>
              <w:jc w:val="left"/>
            </w:pPr>
            <w:r>
              <w:t xml:space="preserve">3 </w:t>
            </w:r>
            <w:r>
              <w:rPr>
                <w:rFonts w:ascii="Arial"/>
                <w:sz w:val="22"/>
                <w:szCs w:val="22"/>
              </w:rPr>
              <w:t>- A</w:t>
            </w:r>
          </w:p>
        </w:tc>
        <w:tc>
          <w:tcPr>
            <w:tcW w:w="452" w:type="dxa"/>
            <w:tcBorders>
              <w:top w:val="single" w:sz="8" w:space="0" w:color="000000"/>
              <w:left w:val="single" w:sz="12" w:space="0" w:color="000000"/>
              <w:bottom w:val="single" w:sz="8" w:space="0" w:color="000000"/>
              <w:right w:val="single" w:sz="12" w:space="0" w:color="000000"/>
            </w:tcBorders>
            <w:shd w:val="clear" w:color="auto" w:fill="auto"/>
            <w:tcMar>
              <w:top w:w="80" w:type="dxa"/>
              <w:left w:w="241" w:type="dxa"/>
              <w:bottom w:w="80" w:type="dxa"/>
              <w:right w:w="162" w:type="dxa"/>
            </w:tcMar>
            <w:vAlign w:val="center"/>
          </w:tcPr>
          <w:p w:rsidR="00296C00" w:rsidRDefault="00DC3597">
            <w:pPr>
              <w:pStyle w:val="Body"/>
              <w:ind w:left="161" w:right="82" w:hanging="161"/>
              <w:jc w:val="center"/>
            </w:pPr>
            <w:r>
              <w:t>C</w:t>
            </w:r>
          </w:p>
        </w:tc>
        <w:tc>
          <w:tcPr>
            <w:tcW w:w="3666" w:type="dxa"/>
            <w:tcBorders>
              <w:top w:val="single" w:sz="8" w:space="0" w:color="000000"/>
              <w:left w:val="single" w:sz="12" w:space="0" w:color="000000"/>
              <w:bottom w:val="single" w:sz="8" w:space="0" w:color="000000"/>
              <w:right w:val="single" w:sz="12" w:space="0" w:color="000000"/>
            </w:tcBorders>
            <w:shd w:val="clear" w:color="auto" w:fill="auto"/>
            <w:tcMar>
              <w:top w:w="80" w:type="dxa"/>
              <w:left w:w="93" w:type="dxa"/>
              <w:bottom w:w="80" w:type="dxa"/>
              <w:right w:w="162" w:type="dxa"/>
            </w:tcMar>
            <w:vAlign w:val="center"/>
          </w:tcPr>
          <w:p w:rsidR="00296C00" w:rsidRDefault="00DC3597">
            <w:pPr>
              <w:pStyle w:val="Body"/>
              <w:ind w:left="13" w:right="82" w:hanging="13"/>
              <w:jc w:val="center"/>
            </w:pPr>
            <w:r>
              <w:t>Greenhouse gas emissions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580"/>
        </w:trPr>
        <w:tc>
          <w:tcPr>
            <w:tcW w:w="1012"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408" w:type="dxa"/>
            <w:tcBorders>
              <w:top w:val="single" w:sz="8" w:space="0" w:color="000000"/>
              <w:left w:val="single" w:sz="12" w:space="0" w:color="000000"/>
              <w:bottom w:val="single" w:sz="8" w:space="0" w:color="000000"/>
              <w:right w:val="single" w:sz="12" w:space="0" w:color="000000"/>
            </w:tcBorders>
            <w:shd w:val="clear" w:color="auto" w:fill="auto"/>
            <w:tcMar>
              <w:top w:w="80" w:type="dxa"/>
              <w:left w:w="241" w:type="dxa"/>
              <w:bottom w:w="80" w:type="dxa"/>
              <w:right w:w="162" w:type="dxa"/>
            </w:tcMar>
            <w:vAlign w:val="center"/>
          </w:tcPr>
          <w:p w:rsidR="00296C00" w:rsidRDefault="00DC3597">
            <w:pPr>
              <w:pStyle w:val="Body"/>
              <w:ind w:left="161" w:right="82" w:hanging="161"/>
              <w:jc w:val="center"/>
            </w:pPr>
            <w:r>
              <w:t>4</w:t>
            </w:r>
          </w:p>
        </w:tc>
        <w:tc>
          <w:tcPr>
            <w:tcW w:w="1859"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Embodied water</w:t>
            </w:r>
          </w:p>
        </w:tc>
        <w:tc>
          <w:tcPr>
            <w:tcW w:w="1108" w:type="dxa"/>
            <w:tcBorders>
              <w:top w:val="nil"/>
              <w:left w:val="single" w:sz="12" w:space="0" w:color="000000"/>
              <w:bottom w:val="nil"/>
              <w:right w:val="single" w:sz="12" w:space="0" w:color="000000"/>
            </w:tcBorders>
            <w:shd w:val="clear" w:color="auto" w:fill="auto"/>
            <w:tcMar>
              <w:top w:w="80" w:type="dxa"/>
              <w:left w:w="241" w:type="dxa"/>
              <w:bottom w:w="80" w:type="dxa"/>
              <w:right w:w="162" w:type="dxa"/>
            </w:tcMar>
            <w:vAlign w:val="center"/>
          </w:tcPr>
          <w:p w:rsidR="00296C00" w:rsidRDefault="00DC3597">
            <w:pPr>
              <w:pStyle w:val="Body"/>
              <w:ind w:left="161" w:right="82" w:hanging="161"/>
              <w:jc w:val="left"/>
            </w:pPr>
            <w:r>
              <w:t xml:space="preserve">4 </w:t>
            </w:r>
            <w:r>
              <w:rPr>
                <w:rFonts w:ascii="Arial"/>
                <w:sz w:val="22"/>
                <w:szCs w:val="22"/>
              </w:rPr>
              <w:t>- D</w:t>
            </w:r>
          </w:p>
        </w:tc>
        <w:tc>
          <w:tcPr>
            <w:tcW w:w="452" w:type="dxa"/>
            <w:tcBorders>
              <w:top w:val="single" w:sz="8" w:space="0" w:color="000000"/>
              <w:left w:val="single" w:sz="12" w:space="0" w:color="000000"/>
              <w:bottom w:val="single" w:sz="8" w:space="0" w:color="000000"/>
              <w:right w:val="single" w:sz="12" w:space="0" w:color="000000"/>
            </w:tcBorders>
            <w:shd w:val="clear" w:color="auto" w:fill="auto"/>
            <w:tcMar>
              <w:top w:w="80" w:type="dxa"/>
              <w:left w:w="241" w:type="dxa"/>
              <w:bottom w:w="80" w:type="dxa"/>
              <w:right w:w="162" w:type="dxa"/>
            </w:tcMar>
            <w:vAlign w:val="center"/>
          </w:tcPr>
          <w:p w:rsidR="00296C00" w:rsidRDefault="00DC3597">
            <w:pPr>
              <w:pStyle w:val="Body"/>
              <w:ind w:left="161" w:right="82" w:hanging="161"/>
              <w:jc w:val="center"/>
            </w:pPr>
            <w:r>
              <w:t>D</w:t>
            </w:r>
          </w:p>
        </w:tc>
        <w:tc>
          <w:tcPr>
            <w:tcW w:w="3666" w:type="dxa"/>
            <w:tcBorders>
              <w:top w:val="single" w:sz="8" w:space="0" w:color="000000"/>
              <w:left w:val="single" w:sz="12" w:space="0" w:color="000000"/>
              <w:bottom w:val="single" w:sz="8" w:space="0" w:color="000000"/>
              <w:right w:val="single" w:sz="12"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The amount of water required to manufacture a product</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585"/>
        </w:trPr>
        <w:tc>
          <w:tcPr>
            <w:tcW w:w="1012"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408" w:type="dxa"/>
            <w:tcBorders>
              <w:top w:val="single" w:sz="8" w:space="0" w:color="000000"/>
              <w:left w:val="single" w:sz="12" w:space="0" w:color="000000"/>
              <w:bottom w:val="single" w:sz="12" w:space="0" w:color="000000"/>
              <w:right w:val="single" w:sz="12" w:space="0" w:color="000000"/>
            </w:tcBorders>
            <w:shd w:val="clear" w:color="auto" w:fill="auto"/>
            <w:tcMar>
              <w:top w:w="80" w:type="dxa"/>
              <w:left w:w="241" w:type="dxa"/>
              <w:bottom w:w="80" w:type="dxa"/>
              <w:right w:w="162" w:type="dxa"/>
            </w:tcMar>
            <w:vAlign w:val="center"/>
          </w:tcPr>
          <w:p w:rsidR="00296C00" w:rsidRDefault="00DC3597">
            <w:pPr>
              <w:pStyle w:val="Body"/>
              <w:ind w:left="161" w:right="82" w:hanging="161"/>
              <w:jc w:val="center"/>
            </w:pPr>
            <w:r>
              <w:t>5</w:t>
            </w:r>
          </w:p>
        </w:tc>
        <w:tc>
          <w:tcPr>
            <w:tcW w:w="1859" w:type="dxa"/>
            <w:tcBorders>
              <w:top w:val="single" w:sz="8"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GHG</w:t>
            </w:r>
          </w:p>
        </w:tc>
        <w:tc>
          <w:tcPr>
            <w:tcW w:w="1108" w:type="dxa"/>
            <w:tcBorders>
              <w:top w:val="nil"/>
              <w:left w:val="single" w:sz="12" w:space="0" w:color="000000"/>
              <w:bottom w:val="nil"/>
              <w:right w:val="single" w:sz="12" w:space="0" w:color="000000"/>
            </w:tcBorders>
            <w:shd w:val="clear" w:color="auto" w:fill="auto"/>
            <w:tcMar>
              <w:top w:w="80" w:type="dxa"/>
              <w:left w:w="241" w:type="dxa"/>
              <w:bottom w:w="80" w:type="dxa"/>
              <w:right w:w="162" w:type="dxa"/>
            </w:tcMar>
            <w:vAlign w:val="center"/>
          </w:tcPr>
          <w:p w:rsidR="00296C00" w:rsidRDefault="00DC3597">
            <w:pPr>
              <w:pStyle w:val="Body"/>
              <w:ind w:left="161" w:right="82" w:hanging="161"/>
              <w:jc w:val="left"/>
            </w:pPr>
            <w:r>
              <w:t xml:space="preserve">5 </w:t>
            </w:r>
            <w:r>
              <w:rPr>
                <w:rFonts w:ascii="Arial"/>
                <w:sz w:val="22"/>
                <w:szCs w:val="22"/>
              </w:rPr>
              <w:t>- C</w:t>
            </w:r>
          </w:p>
        </w:tc>
        <w:tc>
          <w:tcPr>
            <w:tcW w:w="452" w:type="dxa"/>
            <w:tcBorders>
              <w:top w:val="single" w:sz="8" w:space="0" w:color="000000"/>
              <w:left w:val="single" w:sz="12" w:space="0" w:color="000000"/>
              <w:bottom w:val="single" w:sz="12" w:space="0" w:color="000000"/>
              <w:right w:val="single" w:sz="12" w:space="0" w:color="000000"/>
            </w:tcBorders>
            <w:shd w:val="clear" w:color="auto" w:fill="auto"/>
            <w:tcMar>
              <w:top w:w="80" w:type="dxa"/>
              <w:left w:w="241" w:type="dxa"/>
              <w:bottom w:w="80" w:type="dxa"/>
              <w:right w:w="162" w:type="dxa"/>
            </w:tcMar>
            <w:vAlign w:val="center"/>
          </w:tcPr>
          <w:p w:rsidR="00296C00" w:rsidRDefault="00DC3597">
            <w:pPr>
              <w:pStyle w:val="Body"/>
              <w:ind w:left="161" w:right="82" w:hanging="161"/>
              <w:jc w:val="center"/>
            </w:pPr>
            <w:r>
              <w:t>E</w:t>
            </w:r>
          </w:p>
        </w:tc>
        <w:tc>
          <w:tcPr>
            <w:tcW w:w="3666" w:type="dxa"/>
            <w:tcBorders>
              <w:top w:val="single" w:sz="8" w:space="0" w:color="000000"/>
              <w:left w:val="single" w:sz="12" w:space="0" w:color="000000"/>
              <w:bottom w:val="single" w:sz="12" w:space="0" w:color="000000"/>
              <w:right w:val="single" w:sz="12"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 xml:space="preserve">CO2equivalent </w:t>
            </w:r>
            <w:proofErr w:type="spellStart"/>
            <w:r>
              <w:t>tonnes</w:t>
            </w:r>
            <w:proofErr w:type="spellEnd"/>
            <w:r>
              <w:t xml:space="preserve"> emitted into the atmosphere</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bl>
    <w:p w:rsidR="00296C00" w:rsidRDefault="00296C00">
      <w:pPr>
        <w:pStyle w:val="Body"/>
        <w:jc w:val="left"/>
        <w:rPr>
          <w:rFonts w:ascii="Arial" w:eastAsia="Arial" w:hAnsi="Arial" w:cs="Arial"/>
          <w:b/>
          <w:bCs/>
          <w:sz w:val="20"/>
          <w:szCs w:val="20"/>
        </w:rPr>
      </w:pPr>
    </w:p>
    <w:p w:rsidR="00296C00" w:rsidRDefault="00296C00">
      <w:pPr>
        <w:pStyle w:val="Body"/>
        <w:jc w:val="left"/>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8" w:name="_Ref536083463"/>
      <w:r>
        <w:t xml:space="preserve">Which of the following materials would be considered as </w:t>
      </w:r>
      <w:r>
        <w:rPr>
          <w:rFonts w:hAnsi="Arial"/>
        </w:rPr>
        <w:t>‘</w:t>
      </w:r>
      <w:r>
        <w:t>low energy content</w:t>
      </w:r>
      <w:r>
        <w:rPr>
          <w:rFonts w:hAnsi="Arial"/>
        </w:rPr>
        <w:t>’</w:t>
      </w:r>
      <w:r>
        <w:t>? Tick all that apply.</w:t>
      </w:r>
      <w:bookmarkEnd w:id="8"/>
    </w:p>
    <w:p w:rsidR="00296C00" w:rsidRDefault="00296C00">
      <w:pPr>
        <w:pStyle w:val="Body"/>
        <w:rPr>
          <w:rFonts w:ascii="Arial" w:eastAsia="Arial" w:hAnsi="Arial" w:cs="Arial"/>
          <w:sz w:val="22"/>
          <w:szCs w:val="22"/>
        </w:rPr>
      </w:pPr>
    </w:p>
    <w:tbl>
      <w:tblPr>
        <w:tblW w:w="908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1255"/>
        <w:gridCol w:w="5486"/>
        <w:gridCol w:w="1173"/>
      </w:tblGrid>
      <w:tr w:rsidR="00296C00">
        <w:trPr>
          <w:trHeight w:val="57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DC3597">
            <w:pPr>
              <w:pStyle w:val="Body"/>
              <w:keepNext/>
              <w:ind w:left="993" w:hanging="993"/>
            </w:pPr>
            <w:r>
              <w:rPr>
                <w:rFonts w:ascii="Arial"/>
                <w:b/>
                <w:bCs/>
                <w:sz w:val="22"/>
                <w:szCs w:val="22"/>
              </w:rPr>
              <w:t>Answer</w:t>
            </w:r>
          </w:p>
        </w:tc>
        <w:tc>
          <w:tcPr>
            <w:tcW w:w="983" w:type="dxa"/>
            <w:tcBorders>
              <w:top w:val="single" w:sz="12" w:space="0" w:color="000000"/>
              <w:left w:val="single" w:sz="12" w:space="0" w:color="000000"/>
              <w:bottom w:val="single" w:sz="12" w:space="0" w:color="000000"/>
              <w:right w:val="single" w:sz="4" w:space="0" w:color="000000"/>
            </w:tcBorders>
            <w:shd w:val="clear" w:color="auto" w:fill="C0C0C0"/>
            <w:tcMar>
              <w:top w:w="80" w:type="dxa"/>
              <w:left w:w="1073" w:type="dxa"/>
              <w:bottom w:w="80" w:type="dxa"/>
              <w:right w:w="80" w:type="dxa"/>
            </w:tcMar>
            <w:vAlign w:val="center"/>
          </w:tcPr>
          <w:p w:rsidR="00296C00" w:rsidRDefault="00DC3597">
            <w:pPr>
              <w:pStyle w:val="Body"/>
              <w:keepNext/>
              <w:ind w:left="993" w:hanging="993"/>
              <w:jc w:val="center"/>
            </w:pPr>
            <w:r>
              <w:t>Choice</w:t>
            </w:r>
          </w:p>
        </w:tc>
        <w:tc>
          <w:tcPr>
            <w:tcW w:w="6386" w:type="dxa"/>
            <w:tcBorders>
              <w:top w:val="single" w:sz="12" w:space="0" w:color="000000"/>
              <w:left w:val="single" w:sz="4" w:space="0" w:color="000000"/>
              <w:bottom w:val="single" w:sz="12" w:space="0" w:color="000000"/>
              <w:right w:val="single" w:sz="12" w:space="0" w:color="000000"/>
            </w:tcBorders>
            <w:shd w:val="clear" w:color="auto" w:fill="C0C0C0"/>
            <w:tcMar>
              <w:top w:w="80" w:type="dxa"/>
              <w:left w:w="1073" w:type="dxa"/>
              <w:bottom w:w="80" w:type="dxa"/>
              <w:right w:w="80" w:type="dxa"/>
            </w:tcMar>
            <w:vAlign w:val="center"/>
          </w:tcPr>
          <w:p w:rsidR="00296C00" w:rsidRDefault="00DC3597">
            <w:pPr>
              <w:pStyle w:val="Body"/>
              <w:keepNext/>
              <w:ind w:left="993" w:hanging="993"/>
              <w:jc w:val="center"/>
            </w:pPr>
            <w:r>
              <w:t>Possible Answers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DC3597">
            <w:pPr>
              <w:pStyle w:val="Body"/>
              <w:keepNext/>
              <w:ind w:left="993" w:hanging="993"/>
            </w:pPr>
            <w:r>
              <w:rPr>
                <w:rFonts w:hAnsi="Arial"/>
                <w:sz w:val="44"/>
                <w:szCs w:val="44"/>
              </w:rPr>
              <w:t>◻</w:t>
            </w:r>
          </w:p>
        </w:tc>
      </w:tr>
      <w:tr w:rsidR="00296C00">
        <w:trPr>
          <w:trHeight w:val="50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12" w:space="0" w:color="000000"/>
              <w:left w:val="single" w:sz="12" w:space="0" w:color="000000"/>
              <w:bottom w:val="single" w:sz="4"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hAnsi="Arial"/>
                <w:sz w:val="40"/>
                <w:szCs w:val="40"/>
              </w:rPr>
              <w:t>◻</w:t>
            </w:r>
          </w:p>
        </w:tc>
        <w:tc>
          <w:tcPr>
            <w:tcW w:w="6386" w:type="dxa"/>
            <w:tcBorders>
              <w:top w:val="single" w:sz="12"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Bricks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457"/>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4" w:space="0" w:color="000000"/>
              <w:left w:val="single" w:sz="12" w:space="0" w:color="000000"/>
              <w:bottom w:val="single" w:sz="4"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ascii="Arial"/>
                <w:sz w:val="40"/>
                <w:szCs w:val="40"/>
              </w:rPr>
              <w:t>X</w:t>
            </w:r>
          </w:p>
        </w:tc>
        <w:tc>
          <w:tcPr>
            <w:tcW w:w="6386"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By-products of other industrial processes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49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4" w:space="0" w:color="000000"/>
              <w:left w:val="single" w:sz="12" w:space="0" w:color="000000"/>
              <w:bottom w:val="single" w:sz="4"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hAnsi="Arial"/>
                <w:sz w:val="40"/>
                <w:szCs w:val="40"/>
              </w:rPr>
              <w:t>◻</w:t>
            </w:r>
          </w:p>
        </w:tc>
        <w:tc>
          <w:tcPr>
            <w:tcW w:w="6386"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Cement</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49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4" w:space="0" w:color="000000"/>
              <w:left w:val="single" w:sz="12" w:space="0" w:color="000000"/>
              <w:bottom w:val="single" w:sz="4"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hAnsi="Arial"/>
                <w:sz w:val="40"/>
                <w:szCs w:val="40"/>
              </w:rPr>
              <w:t>◻</w:t>
            </w:r>
          </w:p>
        </w:tc>
        <w:tc>
          <w:tcPr>
            <w:tcW w:w="6386"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Glass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49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4" w:space="0" w:color="000000"/>
              <w:left w:val="single" w:sz="12" w:space="0" w:color="000000"/>
              <w:bottom w:val="single" w:sz="4"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hAnsi="Arial"/>
                <w:sz w:val="40"/>
                <w:szCs w:val="40"/>
              </w:rPr>
              <w:t>◻</w:t>
            </w:r>
          </w:p>
        </w:tc>
        <w:tc>
          <w:tcPr>
            <w:tcW w:w="6386"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Metals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49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4" w:space="0" w:color="000000"/>
              <w:left w:val="single" w:sz="12" w:space="0" w:color="000000"/>
              <w:bottom w:val="single" w:sz="4"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hAnsi="Arial"/>
                <w:sz w:val="40"/>
                <w:szCs w:val="40"/>
              </w:rPr>
              <w:t>◻</w:t>
            </w:r>
          </w:p>
        </w:tc>
        <w:tc>
          <w:tcPr>
            <w:tcW w:w="6386"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Plastics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457"/>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4" w:space="0" w:color="000000"/>
              <w:left w:val="single" w:sz="12" w:space="0" w:color="000000"/>
              <w:bottom w:val="single" w:sz="4"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ascii="Arial"/>
                <w:sz w:val="40"/>
                <w:szCs w:val="40"/>
              </w:rPr>
              <w:t>X</w:t>
            </w:r>
          </w:p>
        </w:tc>
        <w:tc>
          <w:tcPr>
            <w:tcW w:w="6386"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Sand</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457"/>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4" w:space="0" w:color="000000"/>
              <w:left w:val="single" w:sz="12" w:space="0" w:color="000000"/>
              <w:bottom w:val="single" w:sz="4"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ascii="Arial"/>
                <w:sz w:val="40"/>
                <w:szCs w:val="40"/>
              </w:rPr>
              <w:t>X</w:t>
            </w:r>
          </w:p>
        </w:tc>
        <w:tc>
          <w:tcPr>
            <w:tcW w:w="6386"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Stone</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457"/>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4" w:space="0" w:color="000000"/>
              <w:left w:val="single" w:sz="12" w:space="0" w:color="000000"/>
              <w:bottom w:val="single" w:sz="4"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ascii="Arial"/>
                <w:sz w:val="40"/>
                <w:szCs w:val="40"/>
              </w:rPr>
              <w:t>X</w:t>
            </w:r>
          </w:p>
        </w:tc>
        <w:tc>
          <w:tcPr>
            <w:tcW w:w="6386"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Timber</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bl>
    <w:p w:rsidR="00296C00" w:rsidRDefault="00296C00">
      <w:pPr>
        <w:pStyle w:val="Body"/>
        <w:jc w:val="left"/>
        <w:rPr>
          <w:rFonts w:ascii="Arial" w:eastAsia="Arial" w:hAnsi="Arial" w:cs="Arial"/>
          <w:b/>
          <w:bCs/>
          <w:sz w:val="16"/>
          <w:szCs w:val="16"/>
        </w:rPr>
      </w:pPr>
    </w:p>
    <w:p w:rsidR="00296C00" w:rsidRDefault="00DC3597">
      <w:pPr>
        <w:pStyle w:val="11CSTCPLQuestionBullet"/>
        <w:numPr>
          <w:ilvl w:val="0"/>
          <w:numId w:val="23"/>
        </w:numPr>
        <w:tabs>
          <w:tab w:val="num" w:pos="709"/>
        </w:tabs>
        <w:ind w:left="709" w:hanging="709"/>
      </w:pPr>
      <w:bookmarkStart w:id="9" w:name="_Ref536099133"/>
      <w:r>
        <w:t>Refer to the table below and identify the wall material type that has the smallest embodied energy and emission impact.</w:t>
      </w:r>
      <w:bookmarkEnd w:id="9"/>
    </w:p>
    <w:p w:rsidR="00296C00" w:rsidRDefault="00296C00">
      <w:pPr>
        <w:pStyle w:val="Body"/>
        <w:rPr>
          <w:rFonts w:ascii="Arial" w:eastAsia="Arial" w:hAnsi="Arial" w:cs="Arial"/>
          <w:sz w:val="22"/>
          <w:szCs w:val="22"/>
        </w:rPr>
      </w:pPr>
    </w:p>
    <w:p w:rsidR="00296C00" w:rsidRDefault="00DC3597">
      <w:pPr>
        <w:pStyle w:val="Body"/>
        <w:jc w:val="center"/>
        <w:rPr>
          <w:rFonts w:ascii="Arial" w:eastAsia="Arial" w:hAnsi="Arial" w:cs="Arial"/>
          <w:sz w:val="22"/>
          <w:szCs w:val="22"/>
        </w:rPr>
      </w:pPr>
      <w:r>
        <w:rPr>
          <w:noProof/>
          <w:lang w:val="en-AU"/>
        </w:rPr>
        <w:drawing>
          <wp:inline distT="0" distB="0" distL="0" distR="0">
            <wp:extent cx="5219700" cy="6686550"/>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2.png"/>
                    <pic:cNvPicPr/>
                  </pic:nvPicPr>
                  <pic:blipFill>
                    <a:blip r:embed="rId9">
                      <a:extLst/>
                    </a:blip>
                    <a:stretch>
                      <a:fillRect/>
                    </a:stretch>
                  </pic:blipFill>
                  <pic:spPr>
                    <a:xfrm>
                      <a:off x="0" y="0"/>
                      <a:ext cx="5219700" cy="6686550"/>
                    </a:xfrm>
                    <a:prstGeom prst="rect">
                      <a:avLst/>
                    </a:prstGeom>
                    <a:ln w="12700" cap="flat">
                      <a:noFill/>
                      <a:miter lim="400000"/>
                    </a:ln>
                    <a:effectLst/>
                  </pic:spPr>
                </pic:pic>
              </a:graphicData>
            </a:graphic>
          </wp:inline>
        </w:drawing>
      </w:r>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870"/>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sz w:val="22"/>
                <w:szCs w:val="22"/>
              </w:rPr>
              <w:t>Wall timber frame fibro clad</w:t>
            </w:r>
          </w:p>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Body"/>
        <w:jc w:val="left"/>
      </w:pPr>
      <w:r>
        <w:rPr>
          <w:rFonts w:ascii="Arial" w:eastAsia="Arial" w:hAnsi="Arial" w:cs="Arial"/>
          <w:b/>
          <w:bCs/>
          <w:sz w:val="20"/>
          <w:szCs w:val="20"/>
        </w:rPr>
        <w:br w:type="page"/>
      </w:r>
    </w:p>
    <w:p w:rsidR="00296C00" w:rsidRDefault="00296C00">
      <w:pPr>
        <w:pStyle w:val="Body"/>
        <w:jc w:val="left"/>
        <w:rPr>
          <w:rFonts w:ascii="Arial" w:eastAsia="Arial" w:hAnsi="Arial" w:cs="Arial"/>
          <w:b/>
          <w:bCs/>
          <w:sz w:val="20"/>
          <w:szCs w:val="20"/>
        </w:rPr>
      </w:pPr>
    </w:p>
    <w:p w:rsidR="00296C00" w:rsidRDefault="00DC3597">
      <w:pPr>
        <w:pStyle w:val="11CSTCPLQuestionBullet"/>
        <w:numPr>
          <w:ilvl w:val="0"/>
          <w:numId w:val="23"/>
        </w:numPr>
        <w:tabs>
          <w:tab w:val="num" w:pos="709"/>
        </w:tabs>
        <w:ind w:left="709" w:hanging="709"/>
        <w:rPr>
          <w:kern w:val="24"/>
        </w:rPr>
      </w:pPr>
      <w:bookmarkStart w:id="10" w:name="_Ref536095926"/>
      <w:r>
        <w:rPr>
          <w:kern w:val="24"/>
        </w:rPr>
        <w:t>Identify the Volume and Parts of the NCC that relate to energy efficiency of materials for Classes 1 and 10, and Classes 2 to 9.</w:t>
      </w:r>
      <w:bookmarkEnd w:id="10"/>
    </w:p>
    <w:p w:rsidR="00296C00" w:rsidRDefault="00296C00">
      <w:pPr>
        <w:pStyle w:val="Body"/>
        <w:rPr>
          <w:rFonts w:ascii="Arial" w:eastAsia="Arial" w:hAnsi="Arial" w:cs="Arial"/>
          <w:sz w:val="22"/>
          <w:szCs w:val="22"/>
        </w:rPr>
      </w:pPr>
    </w:p>
    <w:tbl>
      <w:tblPr>
        <w:tblW w:w="908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3424"/>
        <w:gridCol w:w="3317"/>
        <w:gridCol w:w="1173"/>
      </w:tblGrid>
      <w:tr w:rsidR="00296C00">
        <w:trPr>
          <w:trHeight w:val="565"/>
        </w:trPr>
        <w:tc>
          <w:tcPr>
            <w:tcW w:w="1110"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DC3597">
            <w:pPr>
              <w:pStyle w:val="Body"/>
              <w:keepNext/>
              <w:ind w:left="993" w:hanging="993"/>
            </w:pPr>
            <w:r>
              <w:rPr>
                <w:rFonts w:ascii="Arial"/>
                <w:b/>
                <w:bCs/>
                <w:sz w:val="22"/>
                <w:szCs w:val="22"/>
              </w:rPr>
              <w:t>Answer</w:t>
            </w:r>
          </w:p>
        </w:tc>
        <w:tc>
          <w:tcPr>
            <w:tcW w:w="3684" w:type="dxa"/>
            <w:tcBorders>
              <w:top w:val="single" w:sz="12" w:space="0" w:color="000000"/>
              <w:left w:val="single" w:sz="12" w:space="0" w:color="000000"/>
              <w:bottom w:val="single" w:sz="8" w:space="0" w:color="000000"/>
              <w:right w:val="single" w:sz="4" w:space="0" w:color="000000"/>
            </w:tcBorders>
            <w:shd w:val="clear" w:color="auto" w:fill="C0C0C0"/>
            <w:tcMar>
              <w:top w:w="80" w:type="dxa"/>
              <w:left w:w="1073" w:type="dxa"/>
              <w:bottom w:w="80" w:type="dxa"/>
              <w:right w:w="162" w:type="dxa"/>
            </w:tcMar>
            <w:vAlign w:val="center"/>
          </w:tcPr>
          <w:p w:rsidR="00296C00" w:rsidRDefault="00DC3597">
            <w:pPr>
              <w:pStyle w:val="Body"/>
              <w:keepNext/>
              <w:ind w:left="993" w:right="82" w:hanging="993"/>
              <w:jc w:val="center"/>
            </w:pPr>
            <w:r>
              <w:t>Classes 1 and 10</w:t>
            </w:r>
          </w:p>
        </w:tc>
        <w:tc>
          <w:tcPr>
            <w:tcW w:w="3684" w:type="dxa"/>
            <w:tcBorders>
              <w:top w:val="single" w:sz="12" w:space="0" w:color="000000"/>
              <w:left w:val="single" w:sz="4" w:space="0" w:color="000000"/>
              <w:bottom w:val="single" w:sz="8" w:space="0" w:color="000000"/>
              <w:right w:val="single" w:sz="12" w:space="0" w:color="000000"/>
            </w:tcBorders>
            <w:shd w:val="clear" w:color="auto" w:fill="C0C0C0"/>
            <w:tcMar>
              <w:top w:w="80" w:type="dxa"/>
              <w:left w:w="80" w:type="dxa"/>
              <w:bottom w:w="80" w:type="dxa"/>
              <w:right w:w="162" w:type="dxa"/>
            </w:tcMar>
            <w:vAlign w:val="center"/>
          </w:tcPr>
          <w:p w:rsidR="00296C00" w:rsidRDefault="00DC3597">
            <w:pPr>
              <w:pStyle w:val="Body"/>
              <w:ind w:right="82"/>
              <w:jc w:val="center"/>
            </w:pPr>
            <w:r>
              <w:t>Classes 2 to 9</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DC3597">
            <w:pPr>
              <w:pStyle w:val="Body"/>
              <w:keepNext/>
              <w:ind w:left="993" w:hanging="993"/>
            </w:pPr>
            <w:r>
              <w:rPr>
                <w:rFonts w:hAnsi="Arial"/>
                <w:sz w:val="44"/>
                <w:szCs w:val="44"/>
              </w:rPr>
              <w:t>◻</w:t>
            </w:r>
          </w:p>
        </w:tc>
      </w:tr>
      <w:tr w:rsidR="00296C00">
        <w:trPr>
          <w:trHeight w:val="710"/>
        </w:trPr>
        <w:tc>
          <w:tcPr>
            <w:tcW w:w="1110"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3684" w:type="dxa"/>
            <w:tcBorders>
              <w:top w:val="single" w:sz="8" w:space="0" w:color="000000"/>
              <w:left w:val="single" w:sz="12"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296C00" w:rsidRDefault="00FB5EB3">
            <w:r w:rsidRPr="00FB5EB3">
              <w:t>NCC Volume One</w:t>
            </w:r>
          </w:p>
        </w:tc>
        <w:tc>
          <w:tcPr>
            <w:tcW w:w="3684" w:type="dxa"/>
            <w:tcBorders>
              <w:top w:val="single" w:sz="8" w:space="0" w:color="000000"/>
              <w:left w:val="single" w:sz="4" w:space="0" w:color="000000"/>
              <w:bottom w:val="single" w:sz="12" w:space="0" w:color="000000"/>
              <w:right w:val="single" w:sz="12" w:space="0" w:color="000000"/>
            </w:tcBorders>
            <w:shd w:val="clear" w:color="auto" w:fill="auto"/>
            <w:tcMar>
              <w:top w:w="80" w:type="dxa"/>
              <w:left w:w="80" w:type="dxa"/>
              <w:bottom w:w="80" w:type="dxa"/>
              <w:right w:w="80" w:type="dxa"/>
            </w:tcMar>
            <w:vAlign w:val="center"/>
          </w:tcPr>
          <w:p w:rsidR="00296C00" w:rsidRDefault="00FB5EB3">
            <w:r w:rsidRPr="00FB5EB3">
              <w:t>NCC Volume Two</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bl>
    <w:p w:rsidR="00296C00" w:rsidRDefault="00296C00">
      <w:pPr>
        <w:pStyle w:val="Body"/>
        <w:rPr>
          <w:rFonts w:ascii="Arial" w:eastAsia="Arial" w:hAnsi="Arial" w:cs="Arial"/>
          <w:sz w:val="22"/>
          <w:szCs w:val="22"/>
        </w:rPr>
      </w:pPr>
    </w:p>
    <w:p w:rsidR="00296C00" w:rsidRDefault="00296C00">
      <w:pPr>
        <w:pStyle w:val="Body"/>
        <w:jc w:val="left"/>
        <w:rPr>
          <w:rFonts w:ascii="Arial" w:eastAsia="Arial" w:hAnsi="Arial" w:cs="Arial"/>
          <w:b/>
          <w:bCs/>
          <w:sz w:val="20"/>
          <w:szCs w:val="20"/>
        </w:rPr>
      </w:pPr>
    </w:p>
    <w:p w:rsidR="00296C00" w:rsidRDefault="00DC3597">
      <w:pPr>
        <w:pStyle w:val="11CSTCPLQuestionBullet"/>
        <w:numPr>
          <w:ilvl w:val="0"/>
          <w:numId w:val="23"/>
        </w:numPr>
        <w:tabs>
          <w:tab w:val="num" w:pos="709"/>
        </w:tabs>
        <w:ind w:left="709" w:hanging="709"/>
        <w:rPr>
          <w:kern w:val="24"/>
        </w:rPr>
      </w:pPr>
      <w:bookmarkStart w:id="11" w:name="_Ref536097820"/>
      <w:r>
        <w:rPr>
          <w:kern w:val="24"/>
        </w:rPr>
        <w:t>Identify the relevant section of the Standards and Tolerances Guide and the associated Australian Standard that addresses residential slabs and footings.</w:t>
      </w:r>
      <w:bookmarkEnd w:id="11"/>
    </w:p>
    <w:p w:rsidR="00296C00" w:rsidRDefault="00296C00">
      <w:pPr>
        <w:pStyle w:val="Body"/>
        <w:rPr>
          <w:rFonts w:ascii="Arial" w:eastAsia="Arial" w:hAnsi="Arial" w:cs="Arial"/>
          <w:sz w:val="22"/>
          <w:szCs w:val="22"/>
        </w:rPr>
      </w:pPr>
    </w:p>
    <w:tbl>
      <w:tblPr>
        <w:tblW w:w="908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3424"/>
        <w:gridCol w:w="3317"/>
        <w:gridCol w:w="1173"/>
      </w:tblGrid>
      <w:tr w:rsidR="00296C00">
        <w:trPr>
          <w:trHeight w:val="565"/>
        </w:trPr>
        <w:tc>
          <w:tcPr>
            <w:tcW w:w="1110"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DC3597">
            <w:pPr>
              <w:pStyle w:val="Body"/>
              <w:keepNext/>
              <w:ind w:left="993" w:hanging="993"/>
            </w:pPr>
            <w:r>
              <w:rPr>
                <w:rFonts w:ascii="Arial"/>
                <w:b/>
                <w:bCs/>
                <w:sz w:val="22"/>
                <w:szCs w:val="22"/>
              </w:rPr>
              <w:t>Answer</w:t>
            </w:r>
          </w:p>
        </w:tc>
        <w:tc>
          <w:tcPr>
            <w:tcW w:w="3684" w:type="dxa"/>
            <w:tcBorders>
              <w:top w:val="single" w:sz="12" w:space="0" w:color="000000"/>
              <w:left w:val="single" w:sz="12" w:space="0" w:color="000000"/>
              <w:bottom w:val="single" w:sz="8" w:space="0" w:color="000000"/>
              <w:right w:val="single" w:sz="4" w:space="0" w:color="000000"/>
            </w:tcBorders>
            <w:shd w:val="clear" w:color="auto" w:fill="C0C0C0"/>
            <w:tcMar>
              <w:top w:w="80" w:type="dxa"/>
              <w:left w:w="1073" w:type="dxa"/>
              <w:bottom w:w="80" w:type="dxa"/>
              <w:right w:w="162" w:type="dxa"/>
            </w:tcMar>
            <w:vAlign w:val="center"/>
          </w:tcPr>
          <w:p w:rsidR="00296C00" w:rsidRDefault="00DC3597">
            <w:pPr>
              <w:pStyle w:val="Body"/>
              <w:keepNext/>
              <w:ind w:left="993" w:right="82" w:hanging="993"/>
              <w:jc w:val="center"/>
            </w:pPr>
            <w:r>
              <w:t>Standards and Tolerances Guide</w:t>
            </w:r>
          </w:p>
        </w:tc>
        <w:tc>
          <w:tcPr>
            <w:tcW w:w="3684" w:type="dxa"/>
            <w:tcBorders>
              <w:top w:val="single" w:sz="12" w:space="0" w:color="000000"/>
              <w:left w:val="single" w:sz="4" w:space="0" w:color="000000"/>
              <w:bottom w:val="single" w:sz="8" w:space="0" w:color="000000"/>
              <w:right w:val="single" w:sz="12" w:space="0" w:color="000000"/>
            </w:tcBorders>
            <w:shd w:val="clear" w:color="auto" w:fill="C0C0C0"/>
            <w:tcMar>
              <w:top w:w="80" w:type="dxa"/>
              <w:left w:w="80" w:type="dxa"/>
              <w:bottom w:w="80" w:type="dxa"/>
              <w:right w:w="162" w:type="dxa"/>
            </w:tcMar>
            <w:vAlign w:val="center"/>
          </w:tcPr>
          <w:p w:rsidR="00296C00" w:rsidRDefault="00DC3597">
            <w:pPr>
              <w:pStyle w:val="Body"/>
              <w:ind w:right="82"/>
              <w:jc w:val="center"/>
            </w:pPr>
            <w:r>
              <w:t xml:space="preserve">Australian Standard </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DC3597">
            <w:pPr>
              <w:pStyle w:val="Body"/>
              <w:keepNext/>
              <w:ind w:left="993" w:hanging="993"/>
            </w:pPr>
            <w:r>
              <w:rPr>
                <w:rFonts w:hAnsi="Arial"/>
                <w:sz w:val="44"/>
                <w:szCs w:val="44"/>
              </w:rPr>
              <w:t>◻</w:t>
            </w:r>
          </w:p>
        </w:tc>
      </w:tr>
      <w:tr w:rsidR="00296C00">
        <w:trPr>
          <w:trHeight w:val="710"/>
        </w:trPr>
        <w:tc>
          <w:tcPr>
            <w:tcW w:w="1110"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3684" w:type="dxa"/>
            <w:tcBorders>
              <w:top w:val="single" w:sz="8" w:space="0" w:color="000000"/>
              <w:left w:val="single" w:sz="12"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296C00" w:rsidRDefault="00FB5EB3">
            <w:r>
              <w:t>Section 3</w:t>
            </w:r>
          </w:p>
        </w:tc>
        <w:tc>
          <w:tcPr>
            <w:tcW w:w="3684" w:type="dxa"/>
            <w:tcBorders>
              <w:top w:val="single" w:sz="8" w:space="0" w:color="000000"/>
              <w:left w:val="single" w:sz="4" w:space="0" w:color="000000"/>
              <w:bottom w:val="single" w:sz="12" w:space="0" w:color="000000"/>
              <w:right w:val="single" w:sz="12" w:space="0" w:color="000000"/>
            </w:tcBorders>
            <w:shd w:val="clear" w:color="auto" w:fill="auto"/>
            <w:tcMar>
              <w:top w:w="80" w:type="dxa"/>
              <w:left w:w="80" w:type="dxa"/>
              <w:bottom w:w="80" w:type="dxa"/>
              <w:right w:w="80" w:type="dxa"/>
            </w:tcMar>
            <w:vAlign w:val="center"/>
          </w:tcPr>
          <w:p w:rsidR="00296C00" w:rsidRDefault="00FB5EB3">
            <w:r w:rsidRPr="00FB5EB3">
              <w:t>AS 2870 - Residential Slabs and Footings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bl>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rPr>
          <w:kern w:val="24"/>
        </w:rPr>
      </w:pPr>
      <w:bookmarkStart w:id="12" w:name="_Ref536097822"/>
      <w:r>
        <w:rPr>
          <w:kern w:val="24"/>
        </w:rPr>
        <w:t>Identify the relevant section of the Standards and Tolerances Guide and the associated Australian Standard that addresses roof tiles.</w:t>
      </w:r>
      <w:bookmarkEnd w:id="12"/>
    </w:p>
    <w:p w:rsidR="00296C00" w:rsidRDefault="00296C00">
      <w:pPr>
        <w:pStyle w:val="Body"/>
        <w:rPr>
          <w:rFonts w:ascii="Arial" w:eastAsia="Arial" w:hAnsi="Arial" w:cs="Arial"/>
          <w:sz w:val="22"/>
          <w:szCs w:val="22"/>
        </w:rPr>
      </w:pPr>
    </w:p>
    <w:tbl>
      <w:tblPr>
        <w:tblW w:w="908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3424"/>
        <w:gridCol w:w="3317"/>
        <w:gridCol w:w="1173"/>
      </w:tblGrid>
      <w:tr w:rsidR="00296C00">
        <w:trPr>
          <w:trHeight w:val="565"/>
        </w:trPr>
        <w:tc>
          <w:tcPr>
            <w:tcW w:w="1110"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DC3597">
            <w:pPr>
              <w:pStyle w:val="Body"/>
              <w:keepNext/>
              <w:ind w:left="993" w:hanging="993"/>
            </w:pPr>
            <w:r>
              <w:rPr>
                <w:rFonts w:ascii="Arial"/>
                <w:b/>
                <w:bCs/>
                <w:sz w:val="22"/>
                <w:szCs w:val="22"/>
              </w:rPr>
              <w:t>Answer</w:t>
            </w:r>
          </w:p>
        </w:tc>
        <w:tc>
          <w:tcPr>
            <w:tcW w:w="3684" w:type="dxa"/>
            <w:tcBorders>
              <w:top w:val="single" w:sz="12" w:space="0" w:color="000000"/>
              <w:left w:val="single" w:sz="12" w:space="0" w:color="000000"/>
              <w:bottom w:val="single" w:sz="8" w:space="0" w:color="000000"/>
              <w:right w:val="single" w:sz="4" w:space="0" w:color="000000"/>
            </w:tcBorders>
            <w:shd w:val="clear" w:color="auto" w:fill="C0C0C0"/>
            <w:tcMar>
              <w:top w:w="80" w:type="dxa"/>
              <w:left w:w="1073" w:type="dxa"/>
              <w:bottom w:w="80" w:type="dxa"/>
              <w:right w:w="162" w:type="dxa"/>
            </w:tcMar>
            <w:vAlign w:val="center"/>
          </w:tcPr>
          <w:p w:rsidR="00296C00" w:rsidRDefault="00DC3597">
            <w:pPr>
              <w:pStyle w:val="Body"/>
              <w:keepNext/>
              <w:ind w:left="993" w:right="82" w:hanging="993"/>
              <w:jc w:val="center"/>
            </w:pPr>
            <w:r>
              <w:t>Standards and Tolerances Guide</w:t>
            </w:r>
          </w:p>
        </w:tc>
        <w:tc>
          <w:tcPr>
            <w:tcW w:w="3684" w:type="dxa"/>
            <w:tcBorders>
              <w:top w:val="single" w:sz="12" w:space="0" w:color="000000"/>
              <w:left w:val="single" w:sz="4" w:space="0" w:color="000000"/>
              <w:bottom w:val="single" w:sz="8" w:space="0" w:color="000000"/>
              <w:right w:val="single" w:sz="12" w:space="0" w:color="000000"/>
            </w:tcBorders>
            <w:shd w:val="clear" w:color="auto" w:fill="C0C0C0"/>
            <w:tcMar>
              <w:top w:w="80" w:type="dxa"/>
              <w:left w:w="80" w:type="dxa"/>
              <w:bottom w:w="80" w:type="dxa"/>
              <w:right w:w="162" w:type="dxa"/>
            </w:tcMar>
            <w:vAlign w:val="center"/>
          </w:tcPr>
          <w:p w:rsidR="00296C00" w:rsidRDefault="00DC3597">
            <w:pPr>
              <w:pStyle w:val="Body"/>
              <w:ind w:right="82"/>
              <w:jc w:val="center"/>
            </w:pPr>
            <w:r>
              <w:t xml:space="preserve">Australian Standard </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DC3597">
            <w:pPr>
              <w:pStyle w:val="Body"/>
              <w:keepNext/>
              <w:ind w:left="993" w:hanging="993"/>
            </w:pPr>
            <w:r>
              <w:rPr>
                <w:rFonts w:hAnsi="Arial"/>
                <w:sz w:val="44"/>
                <w:szCs w:val="44"/>
              </w:rPr>
              <w:t>◻</w:t>
            </w:r>
          </w:p>
        </w:tc>
      </w:tr>
      <w:tr w:rsidR="00296C00">
        <w:trPr>
          <w:trHeight w:val="710"/>
        </w:trPr>
        <w:tc>
          <w:tcPr>
            <w:tcW w:w="1110"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3684" w:type="dxa"/>
            <w:tcBorders>
              <w:top w:val="single" w:sz="8" w:space="0" w:color="000000"/>
              <w:left w:val="single" w:sz="12"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296C00" w:rsidRDefault="00FB5EB3">
            <w:r>
              <w:t>Section 7.4</w:t>
            </w:r>
          </w:p>
        </w:tc>
        <w:tc>
          <w:tcPr>
            <w:tcW w:w="3684" w:type="dxa"/>
            <w:tcBorders>
              <w:top w:val="single" w:sz="8" w:space="0" w:color="000000"/>
              <w:left w:val="single" w:sz="4" w:space="0" w:color="000000"/>
              <w:bottom w:val="single" w:sz="12" w:space="0" w:color="000000"/>
              <w:right w:val="single" w:sz="12" w:space="0" w:color="000000"/>
            </w:tcBorders>
            <w:shd w:val="clear" w:color="auto" w:fill="auto"/>
            <w:tcMar>
              <w:top w:w="80" w:type="dxa"/>
              <w:left w:w="80" w:type="dxa"/>
              <w:bottom w:w="80" w:type="dxa"/>
              <w:right w:w="80" w:type="dxa"/>
            </w:tcMar>
            <w:vAlign w:val="center"/>
          </w:tcPr>
          <w:p w:rsidR="00FB5EB3" w:rsidRDefault="00FB5EB3" w:rsidP="00FB5EB3">
            <w:r>
              <w:t>AS 2049 – Roof Tiles and AS 2050 – Installation</w:t>
            </w:r>
          </w:p>
          <w:p w:rsidR="00296C00" w:rsidRDefault="00FB5EB3" w:rsidP="00FB5EB3">
            <w:r>
              <w:t>of Roof Tiles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bl>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rPr>
          <w:kern w:val="24"/>
        </w:rPr>
      </w:pPr>
      <w:bookmarkStart w:id="13" w:name="_Ref536106144"/>
      <w:r>
        <w:rPr>
          <w:kern w:val="24"/>
        </w:rPr>
        <w:t>Identify the Volume and Parts of the NCC that relate to safety barriers for swimming pools for Classes 1 and 10, and Classes 2 to 9.</w:t>
      </w:r>
      <w:bookmarkEnd w:id="13"/>
    </w:p>
    <w:p w:rsidR="00296C00" w:rsidRDefault="00296C00">
      <w:pPr>
        <w:pStyle w:val="Body"/>
        <w:rPr>
          <w:rFonts w:ascii="Arial" w:eastAsia="Arial" w:hAnsi="Arial" w:cs="Arial"/>
          <w:sz w:val="22"/>
          <w:szCs w:val="22"/>
        </w:rPr>
      </w:pPr>
    </w:p>
    <w:tbl>
      <w:tblPr>
        <w:tblW w:w="908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3424"/>
        <w:gridCol w:w="3317"/>
        <w:gridCol w:w="1173"/>
      </w:tblGrid>
      <w:tr w:rsidR="00296C00">
        <w:trPr>
          <w:trHeight w:val="565"/>
        </w:trPr>
        <w:tc>
          <w:tcPr>
            <w:tcW w:w="1110"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DC3597">
            <w:pPr>
              <w:pStyle w:val="Body"/>
              <w:keepNext/>
              <w:ind w:left="993" w:hanging="993"/>
            </w:pPr>
            <w:r>
              <w:rPr>
                <w:rFonts w:ascii="Arial"/>
                <w:b/>
                <w:bCs/>
                <w:sz w:val="22"/>
                <w:szCs w:val="22"/>
              </w:rPr>
              <w:t>Answer</w:t>
            </w:r>
          </w:p>
        </w:tc>
        <w:tc>
          <w:tcPr>
            <w:tcW w:w="3684" w:type="dxa"/>
            <w:tcBorders>
              <w:top w:val="single" w:sz="12" w:space="0" w:color="000000"/>
              <w:left w:val="single" w:sz="12" w:space="0" w:color="000000"/>
              <w:bottom w:val="single" w:sz="8" w:space="0" w:color="000000"/>
              <w:right w:val="single" w:sz="4" w:space="0" w:color="000000"/>
            </w:tcBorders>
            <w:shd w:val="clear" w:color="auto" w:fill="C0C0C0"/>
            <w:tcMar>
              <w:top w:w="80" w:type="dxa"/>
              <w:left w:w="1073" w:type="dxa"/>
              <w:bottom w:w="80" w:type="dxa"/>
              <w:right w:w="162" w:type="dxa"/>
            </w:tcMar>
            <w:vAlign w:val="center"/>
          </w:tcPr>
          <w:p w:rsidR="00296C00" w:rsidRDefault="00DC3597">
            <w:pPr>
              <w:pStyle w:val="Body"/>
              <w:keepNext/>
              <w:ind w:left="993" w:right="82" w:hanging="993"/>
              <w:jc w:val="center"/>
            </w:pPr>
            <w:r>
              <w:t>Classes 1 and 10</w:t>
            </w:r>
          </w:p>
        </w:tc>
        <w:tc>
          <w:tcPr>
            <w:tcW w:w="3684" w:type="dxa"/>
            <w:tcBorders>
              <w:top w:val="single" w:sz="12" w:space="0" w:color="000000"/>
              <w:left w:val="single" w:sz="4" w:space="0" w:color="000000"/>
              <w:bottom w:val="single" w:sz="8" w:space="0" w:color="000000"/>
              <w:right w:val="single" w:sz="12" w:space="0" w:color="000000"/>
            </w:tcBorders>
            <w:shd w:val="clear" w:color="auto" w:fill="C0C0C0"/>
            <w:tcMar>
              <w:top w:w="80" w:type="dxa"/>
              <w:left w:w="80" w:type="dxa"/>
              <w:bottom w:w="80" w:type="dxa"/>
              <w:right w:w="162" w:type="dxa"/>
            </w:tcMar>
            <w:vAlign w:val="center"/>
          </w:tcPr>
          <w:p w:rsidR="00296C00" w:rsidRDefault="00DC3597">
            <w:pPr>
              <w:pStyle w:val="Body"/>
              <w:ind w:right="82"/>
              <w:jc w:val="center"/>
            </w:pPr>
            <w:r>
              <w:t>Classes 2 to 9</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DC3597">
            <w:pPr>
              <w:pStyle w:val="Body"/>
              <w:keepNext/>
              <w:ind w:left="993" w:hanging="993"/>
            </w:pPr>
            <w:r>
              <w:rPr>
                <w:rFonts w:hAnsi="Arial"/>
                <w:sz w:val="44"/>
                <w:szCs w:val="44"/>
              </w:rPr>
              <w:t>◻</w:t>
            </w:r>
          </w:p>
        </w:tc>
      </w:tr>
      <w:tr w:rsidR="00296C00">
        <w:trPr>
          <w:trHeight w:val="710"/>
        </w:trPr>
        <w:tc>
          <w:tcPr>
            <w:tcW w:w="1110"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3684" w:type="dxa"/>
            <w:tcBorders>
              <w:top w:val="single" w:sz="8" w:space="0" w:color="000000"/>
              <w:left w:val="single" w:sz="12"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296C00" w:rsidRDefault="00FB5EB3">
            <w:r>
              <w:t>NCC 2015 Volume Two Housing Provisions – Part 3.9</w:t>
            </w:r>
          </w:p>
        </w:tc>
        <w:tc>
          <w:tcPr>
            <w:tcW w:w="3684" w:type="dxa"/>
            <w:tcBorders>
              <w:top w:val="single" w:sz="8" w:space="0" w:color="000000"/>
              <w:left w:val="single" w:sz="4" w:space="0" w:color="000000"/>
              <w:bottom w:val="single" w:sz="12" w:space="0" w:color="000000"/>
              <w:right w:val="single" w:sz="12" w:space="0" w:color="000000"/>
            </w:tcBorders>
            <w:shd w:val="clear" w:color="auto" w:fill="auto"/>
            <w:tcMar>
              <w:top w:w="80" w:type="dxa"/>
              <w:left w:w="80" w:type="dxa"/>
              <w:bottom w:w="80" w:type="dxa"/>
              <w:right w:w="80" w:type="dxa"/>
            </w:tcMar>
            <w:vAlign w:val="center"/>
          </w:tcPr>
          <w:p w:rsidR="00296C00" w:rsidRDefault="00BC34E3">
            <w:r>
              <w:t>NCC 2015 Volume Two Housing Provisions – Part 3.9</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bl>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14" w:name="_Ref536106145"/>
      <w: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4"/>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870"/>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C34E3" w:rsidRDefault="00BC34E3"/>
          <w:p w:rsidR="00BC34E3" w:rsidRDefault="00BC34E3" w:rsidP="00BC34E3">
            <w:r w:rsidRPr="00BC34E3">
              <w:t>Building Act 1975</w:t>
            </w:r>
            <w:r>
              <w:t xml:space="preserve"> – Chapter 8</w:t>
            </w:r>
          </w:p>
          <w:p w:rsidR="00296C00" w:rsidRPr="00BC34E3" w:rsidRDefault="00BC34E3" w:rsidP="00BC34E3">
            <w:pPr>
              <w:tabs>
                <w:tab w:val="left" w:pos="1650"/>
              </w:tabs>
            </w:pPr>
            <w:r>
              <w:tab/>
            </w:r>
          </w:p>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15" w:name="_Ref536106146"/>
      <w:r>
        <w:t>Identify the Australian Standard that relates to safety barriers for swimming pools.</w:t>
      </w:r>
      <w:bookmarkEnd w:id="15"/>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870"/>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96C00" w:rsidRDefault="00BC34E3">
            <w:r w:rsidRPr="00BC34E3">
              <w:t>AS 1926.1-2007 AMDT 1</w:t>
            </w:r>
          </w:p>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16" w:name="_Ref536107455"/>
      <w:r>
        <w:t xml:space="preserve">True or False (Tick your response): According to the Standard in </w:t>
      </w:r>
      <w:hyperlink w:history="1">
        <w:r>
          <w:rPr>
            <w:rStyle w:val="Hyperlink0"/>
          </w:rPr>
          <w:t xml:space="preserve">Q16. </w:t>
        </w:r>
      </w:hyperlink>
      <w:proofErr w:type="gramStart"/>
      <w:r>
        <w:t>all</w:t>
      </w:r>
      <w:proofErr w:type="gramEnd"/>
      <w:r>
        <w:t xml:space="preserve"> gates must be fitted with a self-closing device that will return the gate to a closed position from any position without the use of manual force.</w:t>
      </w:r>
      <w:bookmarkEnd w:id="16"/>
    </w:p>
    <w:p w:rsidR="00296C00" w:rsidRDefault="00296C00">
      <w:pPr>
        <w:pStyle w:val="Body"/>
        <w:rPr>
          <w:rFonts w:ascii="Arial" w:eastAsia="Arial" w:hAnsi="Arial" w:cs="Arial"/>
          <w:sz w:val="22"/>
          <w:szCs w:val="22"/>
        </w:rPr>
      </w:pPr>
    </w:p>
    <w:tbl>
      <w:tblPr>
        <w:tblW w:w="907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3"/>
        <w:gridCol w:w="1572"/>
        <w:gridCol w:w="1548"/>
        <w:gridCol w:w="2209"/>
        <w:gridCol w:w="1173"/>
      </w:tblGrid>
      <w:tr w:rsidR="00296C00" w:rsidTr="00BC34E3">
        <w:trPr>
          <w:trHeight w:val="565"/>
        </w:trPr>
        <w:tc>
          <w:tcPr>
            <w:tcW w:w="2573"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DC3597">
            <w:pPr>
              <w:pStyle w:val="Body"/>
              <w:keepNext/>
              <w:ind w:left="993" w:hanging="993"/>
            </w:pPr>
            <w:r>
              <w:rPr>
                <w:rFonts w:ascii="Arial"/>
                <w:b/>
                <w:bCs/>
                <w:sz w:val="22"/>
                <w:szCs w:val="22"/>
              </w:rPr>
              <w:t>Answer</w:t>
            </w:r>
          </w:p>
        </w:tc>
        <w:tc>
          <w:tcPr>
            <w:tcW w:w="1572" w:type="dxa"/>
            <w:tcBorders>
              <w:top w:val="single" w:sz="12" w:space="0" w:color="000000"/>
              <w:left w:val="single" w:sz="12" w:space="0" w:color="000000"/>
              <w:bottom w:val="single" w:sz="8" w:space="0" w:color="000000"/>
              <w:right w:val="single" w:sz="8" w:space="0" w:color="000000"/>
            </w:tcBorders>
            <w:shd w:val="clear" w:color="auto" w:fill="auto"/>
            <w:tcMar>
              <w:top w:w="80" w:type="dxa"/>
              <w:left w:w="1073" w:type="dxa"/>
              <w:bottom w:w="80" w:type="dxa"/>
              <w:right w:w="162" w:type="dxa"/>
            </w:tcMar>
            <w:vAlign w:val="center"/>
          </w:tcPr>
          <w:p w:rsidR="00296C00" w:rsidRDefault="00BC34E3">
            <w:pPr>
              <w:pStyle w:val="Body"/>
              <w:keepNext/>
              <w:ind w:left="993" w:right="82" w:hanging="993"/>
              <w:jc w:val="center"/>
            </w:pPr>
            <w:r>
              <w:rPr>
                <w:rFonts w:hAnsi="Arial"/>
                <w:sz w:val="40"/>
                <w:szCs w:val="40"/>
              </w:rPr>
              <w:t>X</w:t>
            </w:r>
          </w:p>
        </w:tc>
        <w:tc>
          <w:tcPr>
            <w:tcW w:w="1548" w:type="dxa"/>
            <w:tcBorders>
              <w:top w:val="single" w:sz="12" w:space="0" w:color="000000"/>
              <w:left w:val="single" w:sz="8" w:space="0" w:color="000000"/>
              <w:bottom w:val="single" w:sz="8" w:space="0" w:color="000000"/>
              <w:right w:val="single" w:sz="12" w:space="0" w:color="000000"/>
            </w:tcBorders>
            <w:shd w:val="clear" w:color="auto" w:fill="auto"/>
            <w:tcMar>
              <w:top w:w="80" w:type="dxa"/>
              <w:left w:w="1073" w:type="dxa"/>
              <w:bottom w:w="80" w:type="dxa"/>
              <w:right w:w="80" w:type="dxa"/>
            </w:tcMar>
            <w:vAlign w:val="center"/>
          </w:tcPr>
          <w:p w:rsidR="00296C00" w:rsidRDefault="00DC3597">
            <w:pPr>
              <w:pStyle w:val="Body"/>
              <w:ind w:left="993" w:hanging="993"/>
              <w:jc w:val="center"/>
            </w:pPr>
            <w:r>
              <w:t>True</w:t>
            </w:r>
          </w:p>
        </w:tc>
        <w:tc>
          <w:tcPr>
            <w:tcW w:w="22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c>
          <w:tcPr>
            <w:tcW w:w="1173" w:type="dxa"/>
            <w:tcBorders>
              <w:top w:val="nil"/>
              <w:left w:val="nil"/>
              <w:bottom w:val="nil"/>
              <w:right w:val="nil"/>
            </w:tcBorders>
            <w:shd w:val="clear" w:color="auto" w:fill="auto"/>
            <w:tcMar>
              <w:top w:w="80" w:type="dxa"/>
              <w:left w:w="1073" w:type="dxa"/>
              <w:bottom w:w="80" w:type="dxa"/>
              <w:right w:w="80" w:type="dxa"/>
            </w:tcMar>
          </w:tcPr>
          <w:p w:rsidR="00296C00" w:rsidRDefault="00DC3597">
            <w:pPr>
              <w:pStyle w:val="Body"/>
              <w:keepNext/>
              <w:ind w:left="993" w:hanging="993"/>
            </w:pPr>
            <w:r>
              <w:rPr>
                <w:rFonts w:hAnsi="Arial"/>
                <w:sz w:val="44"/>
                <w:szCs w:val="44"/>
              </w:rPr>
              <w:t>◻</w:t>
            </w:r>
          </w:p>
        </w:tc>
      </w:tr>
      <w:tr w:rsidR="00296C00" w:rsidTr="00BC34E3">
        <w:trPr>
          <w:trHeight w:val="505"/>
        </w:trPr>
        <w:tc>
          <w:tcPr>
            <w:tcW w:w="2573"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1572" w:type="dxa"/>
            <w:tcBorders>
              <w:top w:val="single" w:sz="8" w:space="0" w:color="000000"/>
              <w:left w:val="single" w:sz="12" w:space="0" w:color="000000"/>
              <w:bottom w:val="single" w:sz="12" w:space="0" w:color="000000"/>
              <w:right w:val="single" w:sz="8"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hAnsi="Arial"/>
                <w:sz w:val="40"/>
                <w:szCs w:val="40"/>
              </w:rPr>
              <w:t>◻</w:t>
            </w:r>
          </w:p>
        </w:tc>
        <w:tc>
          <w:tcPr>
            <w:tcW w:w="1548" w:type="dxa"/>
            <w:tcBorders>
              <w:top w:val="single" w:sz="8" w:space="0" w:color="000000"/>
              <w:left w:val="single" w:sz="8" w:space="0" w:color="000000"/>
              <w:bottom w:val="single" w:sz="12" w:space="0" w:color="000000"/>
              <w:right w:val="single" w:sz="12" w:space="0" w:color="000000"/>
            </w:tcBorders>
            <w:shd w:val="clear" w:color="auto" w:fill="auto"/>
            <w:tcMar>
              <w:top w:w="80" w:type="dxa"/>
              <w:left w:w="1073" w:type="dxa"/>
              <w:bottom w:w="80" w:type="dxa"/>
              <w:right w:w="80" w:type="dxa"/>
            </w:tcMar>
            <w:vAlign w:val="center"/>
          </w:tcPr>
          <w:p w:rsidR="00296C00" w:rsidRDefault="00DC3597">
            <w:pPr>
              <w:pStyle w:val="Body"/>
              <w:ind w:left="993" w:hanging="993"/>
              <w:jc w:val="center"/>
            </w:pPr>
            <w:r>
              <w:t>False</w:t>
            </w:r>
          </w:p>
        </w:tc>
        <w:tc>
          <w:tcPr>
            <w:tcW w:w="22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c>
          <w:tcPr>
            <w:tcW w:w="1173" w:type="dxa"/>
            <w:tcBorders>
              <w:top w:val="nil"/>
              <w:left w:val="nil"/>
              <w:bottom w:val="nil"/>
              <w:right w:val="nil"/>
            </w:tcBorders>
            <w:shd w:val="clear" w:color="auto" w:fill="auto"/>
            <w:tcMar>
              <w:top w:w="80" w:type="dxa"/>
              <w:left w:w="1073" w:type="dxa"/>
              <w:bottom w:w="80" w:type="dxa"/>
              <w:right w:w="80" w:type="dxa"/>
            </w:tcMar>
          </w:tcPr>
          <w:p w:rsidR="00296C00" w:rsidRDefault="00296C00"/>
        </w:tc>
      </w:tr>
    </w:tbl>
    <w:p w:rsidR="00296C00" w:rsidRDefault="00296C00">
      <w:pPr>
        <w:pStyle w:val="Body"/>
        <w:jc w:val="left"/>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rPr>
          <w:kern w:val="24"/>
        </w:rPr>
      </w:pPr>
      <w:bookmarkStart w:id="17" w:name="_Ref536170034"/>
      <w:r>
        <w:rPr>
          <w:kern w:val="24"/>
        </w:rPr>
        <w:t>Identify the Volume and Parts of the NCC that relate to fire-resistance of building elements for Classes 1 and 10, and Classes 2 to 9.</w:t>
      </w:r>
      <w:bookmarkEnd w:id="17"/>
    </w:p>
    <w:p w:rsidR="00296C00" w:rsidRDefault="00296C00">
      <w:pPr>
        <w:pStyle w:val="Body"/>
        <w:rPr>
          <w:rFonts w:ascii="Arial" w:eastAsia="Arial" w:hAnsi="Arial" w:cs="Arial"/>
          <w:sz w:val="22"/>
          <w:szCs w:val="22"/>
        </w:rPr>
      </w:pPr>
    </w:p>
    <w:tbl>
      <w:tblPr>
        <w:tblW w:w="908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3424"/>
        <w:gridCol w:w="3317"/>
        <w:gridCol w:w="1173"/>
      </w:tblGrid>
      <w:tr w:rsidR="00296C00">
        <w:trPr>
          <w:trHeight w:val="565"/>
        </w:trPr>
        <w:tc>
          <w:tcPr>
            <w:tcW w:w="1110"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DC3597">
            <w:pPr>
              <w:pStyle w:val="Body"/>
              <w:keepNext/>
              <w:ind w:left="993" w:hanging="993"/>
            </w:pPr>
            <w:r>
              <w:rPr>
                <w:rFonts w:ascii="Arial"/>
                <w:b/>
                <w:bCs/>
                <w:sz w:val="22"/>
                <w:szCs w:val="22"/>
              </w:rPr>
              <w:t>Answer</w:t>
            </w:r>
          </w:p>
        </w:tc>
        <w:tc>
          <w:tcPr>
            <w:tcW w:w="3684" w:type="dxa"/>
            <w:tcBorders>
              <w:top w:val="single" w:sz="12" w:space="0" w:color="000000"/>
              <w:left w:val="single" w:sz="12" w:space="0" w:color="000000"/>
              <w:bottom w:val="single" w:sz="8" w:space="0" w:color="000000"/>
              <w:right w:val="single" w:sz="4" w:space="0" w:color="000000"/>
            </w:tcBorders>
            <w:shd w:val="clear" w:color="auto" w:fill="C0C0C0"/>
            <w:tcMar>
              <w:top w:w="80" w:type="dxa"/>
              <w:left w:w="1073" w:type="dxa"/>
              <w:bottom w:w="80" w:type="dxa"/>
              <w:right w:w="162" w:type="dxa"/>
            </w:tcMar>
            <w:vAlign w:val="center"/>
          </w:tcPr>
          <w:p w:rsidR="00296C00" w:rsidRDefault="00DC3597">
            <w:pPr>
              <w:pStyle w:val="Body"/>
              <w:keepNext/>
              <w:ind w:left="993" w:right="82" w:hanging="993"/>
              <w:jc w:val="center"/>
            </w:pPr>
            <w:r>
              <w:t>Classes 1 and 10</w:t>
            </w:r>
          </w:p>
        </w:tc>
        <w:tc>
          <w:tcPr>
            <w:tcW w:w="3684" w:type="dxa"/>
            <w:tcBorders>
              <w:top w:val="single" w:sz="12" w:space="0" w:color="000000"/>
              <w:left w:val="single" w:sz="4" w:space="0" w:color="000000"/>
              <w:bottom w:val="single" w:sz="8" w:space="0" w:color="000000"/>
              <w:right w:val="single" w:sz="12" w:space="0" w:color="000000"/>
            </w:tcBorders>
            <w:shd w:val="clear" w:color="auto" w:fill="C0C0C0"/>
            <w:tcMar>
              <w:top w:w="80" w:type="dxa"/>
              <w:left w:w="80" w:type="dxa"/>
              <w:bottom w:w="80" w:type="dxa"/>
              <w:right w:w="162" w:type="dxa"/>
            </w:tcMar>
            <w:vAlign w:val="center"/>
          </w:tcPr>
          <w:p w:rsidR="00296C00" w:rsidRDefault="00DC3597">
            <w:pPr>
              <w:pStyle w:val="Body"/>
              <w:ind w:right="82"/>
              <w:jc w:val="center"/>
            </w:pPr>
            <w:r>
              <w:t>Classes 2 to 9</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DC3597">
            <w:pPr>
              <w:pStyle w:val="Body"/>
              <w:keepNext/>
              <w:ind w:left="993" w:hanging="993"/>
            </w:pPr>
            <w:r>
              <w:rPr>
                <w:rFonts w:hAnsi="Arial"/>
                <w:sz w:val="44"/>
                <w:szCs w:val="44"/>
              </w:rPr>
              <w:t>◻</w:t>
            </w:r>
          </w:p>
        </w:tc>
      </w:tr>
      <w:tr w:rsidR="00296C00">
        <w:trPr>
          <w:trHeight w:val="710"/>
        </w:trPr>
        <w:tc>
          <w:tcPr>
            <w:tcW w:w="1110"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3684" w:type="dxa"/>
            <w:tcBorders>
              <w:top w:val="single" w:sz="8" w:space="0" w:color="000000"/>
              <w:left w:val="single" w:sz="12"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296C00" w:rsidRDefault="00BF5ACF">
            <w:r>
              <w:t xml:space="preserve">NCC 2016 Volume One </w:t>
            </w:r>
            <w:r w:rsidRPr="00BF5ACF">
              <w:t>Part A2</w:t>
            </w:r>
          </w:p>
        </w:tc>
        <w:tc>
          <w:tcPr>
            <w:tcW w:w="3684" w:type="dxa"/>
            <w:tcBorders>
              <w:top w:val="single" w:sz="8" w:space="0" w:color="000000"/>
              <w:left w:val="single" w:sz="4" w:space="0" w:color="000000"/>
              <w:bottom w:val="single" w:sz="12" w:space="0" w:color="000000"/>
              <w:right w:val="single" w:sz="12" w:space="0" w:color="000000"/>
            </w:tcBorders>
            <w:shd w:val="clear" w:color="auto" w:fill="auto"/>
            <w:tcMar>
              <w:top w:w="80" w:type="dxa"/>
              <w:left w:w="80" w:type="dxa"/>
              <w:bottom w:w="80" w:type="dxa"/>
              <w:right w:w="80" w:type="dxa"/>
            </w:tcMar>
            <w:vAlign w:val="center"/>
          </w:tcPr>
          <w:p w:rsidR="00296C00" w:rsidRDefault="00BF5ACF">
            <w:r>
              <w:t xml:space="preserve">NCC 2016 Volume-One Section C Fire Resistance Specification </w:t>
            </w:r>
            <w:r w:rsidRPr="00BF5ACF">
              <w:t>C11</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bl>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18" w:name="_Ref536170036"/>
      <w:r>
        <w:t>Identify the Australian Standard that relates to fire-resistance tests for elements of construction.</w:t>
      </w:r>
      <w:bookmarkEnd w:id="18"/>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870"/>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96C00" w:rsidRDefault="00BF5ACF">
            <w:r w:rsidRPr="00BF5ACF">
              <w:t>AS 1530.4-2005</w:t>
            </w:r>
          </w:p>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r>
        <w:t>For all NCC Classes, where the ground or subfloor space is excessively damp or subject to frequent flooding, which durability class must the subfloor framing must be used where above ground</w:t>
      </w:r>
      <w:bookmarkStart w:id="19" w:name="_Ref536169328"/>
      <w:r>
        <w:t>?</w:t>
      </w:r>
      <w:bookmarkEnd w:id="19"/>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1324"/>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96C00" w:rsidRDefault="00593687" w:rsidP="00593687">
            <w:r>
              <w:t xml:space="preserve">Durability Class 1 or 2 timbers or H3 preservative treated timbers </w:t>
            </w:r>
          </w:p>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ascii="Cambria Math" w:hAnsi="Cambria Math" w:cs="Cambria Math"/>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Body"/>
        <w:jc w:val="left"/>
      </w:pPr>
      <w:r>
        <w:rPr>
          <w:rFonts w:ascii="Arial" w:eastAsia="Arial" w:hAnsi="Arial" w:cs="Arial"/>
          <w:sz w:val="22"/>
          <w:szCs w:val="22"/>
        </w:rPr>
        <w:br w:type="page"/>
      </w:r>
    </w:p>
    <w:p w:rsidR="00296C00" w:rsidRDefault="00296C00">
      <w:pPr>
        <w:pStyle w:val="Body"/>
        <w:jc w:val="left"/>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20" w:name="_Ref536170040"/>
      <w:r>
        <w:t xml:space="preserve">Identify the Australian Standards that must be observed when meeting the requirements for </w:t>
      </w:r>
      <w:hyperlink w:history="1">
        <w:r>
          <w:t xml:space="preserve">Q20. </w:t>
        </w:r>
        <w:bookmarkEnd w:id="20"/>
      </w:hyperlink>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870"/>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96C00" w:rsidRDefault="00593687">
            <w:r>
              <w:t>AS 1684.2, AS 1684.3 or AS 1684.4</w:t>
            </w:r>
          </w:p>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21" w:name="_Ref536170043"/>
      <w:r>
        <w:t>True or False (Tick your response): Where materials are not used as intended (or without considering NCC requirements), this can make a significant difference to the life or serviceability of the structure.</w:t>
      </w:r>
      <w:bookmarkEnd w:id="21"/>
    </w:p>
    <w:p w:rsidR="00296C00" w:rsidRDefault="00296C00">
      <w:pPr>
        <w:pStyle w:val="Body"/>
        <w:rPr>
          <w:rFonts w:ascii="Arial" w:eastAsia="Arial" w:hAnsi="Arial" w:cs="Arial"/>
          <w:sz w:val="22"/>
          <w:szCs w:val="22"/>
        </w:rPr>
      </w:pPr>
    </w:p>
    <w:tbl>
      <w:tblPr>
        <w:tblW w:w="907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3"/>
        <w:gridCol w:w="1430"/>
        <w:gridCol w:w="1690"/>
        <w:gridCol w:w="2209"/>
        <w:gridCol w:w="1173"/>
      </w:tblGrid>
      <w:tr w:rsidR="00296C00" w:rsidTr="00593687">
        <w:trPr>
          <w:trHeight w:val="565"/>
        </w:trPr>
        <w:tc>
          <w:tcPr>
            <w:tcW w:w="2573"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DC3597">
            <w:pPr>
              <w:pStyle w:val="Body"/>
              <w:keepNext/>
              <w:ind w:left="993" w:hanging="993"/>
            </w:pPr>
            <w:r>
              <w:rPr>
                <w:rFonts w:ascii="Arial"/>
                <w:b/>
                <w:bCs/>
                <w:sz w:val="22"/>
                <w:szCs w:val="22"/>
              </w:rPr>
              <w:t>Answer</w:t>
            </w:r>
          </w:p>
        </w:tc>
        <w:tc>
          <w:tcPr>
            <w:tcW w:w="1430" w:type="dxa"/>
            <w:tcBorders>
              <w:top w:val="single" w:sz="12" w:space="0" w:color="000000"/>
              <w:left w:val="single" w:sz="12" w:space="0" w:color="000000"/>
              <w:bottom w:val="single" w:sz="8" w:space="0" w:color="000000"/>
              <w:right w:val="single" w:sz="8" w:space="0" w:color="000000"/>
            </w:tcBorders>
            <w:shd w:val="clear" w:color="auto" w:fill="auto"/>
            <w:tcMar>
              <w:top w:w="80" w:type="dxa"/>
              <w:left w:w="1073" w:type="dxa"/>
              <w:bottom w:w="80" w:type="dxa"/>
              <w:right w:w="162" w:type="dxa"/>
            </w:tcMar>
            <w:vAlign w:val="center"/>
          </w:tcPr>
          <w:p w:rsidR="00296C00" w:rsidRDefault="00593687">
            <w:pPr>
              <w:pStyle w:val="Body"/>
              <w:keepNext/>
              <w:ind w:left="993" w:right="82" w:hanging="993"/>
              <w:jc w:val="center"/>
            </w:pPr>
            <w:r>
              <w:rPr>
                <w:rFonts w:hAnsi="Arial"/>
                <w:sz w:val="40"/>
                <w:szCs w:val="40"/>
              </w:rPr>
              <w:t>X</w:t>
            </w:r>
          </w:p>
        </w:tc>
        <w:tc>
          <w:tcPr>
            <w:tcW w:w="1690" w:type="dxa"/>
            <w:tcBorders>
              <w:top w:val="single" w:sz="12" w:space="0" w:color="000000"/>
              <w:left w:val="single" w:sz="8" w:space="0" w:color="000000"/>
              <w:bottom w:val="single" w:sz="8" w:space="0" w:color="000000"/>
              <w:right w:val="single" w:sz="12" w:space="0" w:color="000000"/>
            </w:tcBorders>
            <w:shd w:val="clear" w:color="auto" w:fill="auto"/>
            <w:tcMar>
              <w:top w:w="80" w:type="dxa"/>
              <w:left w:w="1073" w:type="dxa"/>
              <w:bottom w:w="80" w:type="dxa"/>
              <w:right w:w="80" w:type="dxa"/>
            </w:tcMar>
            <w:vAlign w:val="center"/>
          </w:tcPr>
          <w:p w:rsidR="00296C00" w:rsidRDefault="00DC3597">
            <w:pPr>
              <w:pStyle w:val="Body"/>
              <w:ind w:left="993" w:hanging="993"/>
              <w:jc w:val="center"/>
            </w:pPr>
            <w:r>
              <w:t>True</w:t>
            </w:r>
          </w:p>
        </w:tc>
        <w:tc>
          <w:tcPr>
            <w:tcW w:w="22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c>
          <w:tcPr>
            <w:tcW w:w="1173" w:type="dxa"/>
            <w:tcBorders>
              <w:top w:val="nil"/>
              <w:left w:val="nil"/>
              <w:bottom w:val="nil"/>
              <w:right w:val="nil"/>
            </w:tcBorders>
            <w:shd w:val="clear" w:color="auto" w:fill="auto"/>
            <w:tcMar>
              <w:top w:w="80" w:type="dxa"/>
              <w:left w:w="1073" w:type="dxa"/>
              <w:bottom w:w="80" w:type="dxa"/>
              <w:right w:w="80" w:type="dxa"/>
            </w:tcMar>
          </w:tcPr>
          <w:p w:rsidR="00296C00" w:rsidRDefault="00DC3597">
            <w:pPr>
              <w:pStyle w:val="Body"/>
              <w:keepNext/>
              <w:ind w:left="993" w:hanging="993"/>
            </w:pPr>
            <w:r>
              <w:rPr>
                <w:rFonts w:hAnsi="Arial"/>
                <w:sz w:val="44"/>
                <w:szCs w:val="44"/>
              </w:rPr>
              <w:t>◻</w:t>
            </w:r>
          </w:p>
        </w:tc>
      </w:tr>
      <w:tr w:rsidR="00296C00" w:rsidTr="00593687">
        <w:trPr>
          <w:trHeight w:val="505"/>
        </w:trPr>
        <w:tc>
          <w:tcPr>
            <w:tcW w:w="2573"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1430" w:type="dxa"/>
            <w:tcBorders>
              <w:top w:val="single" w:sz="8" w:space="0" w:color="000000"/>
              <w:left w:val="single" w:sz="12" w:space="0" w:color="000000"/>
              <w:bottom w:val="single" w:sz="12" w:space="0" w:color="000000"/>
              <w:right w:val="single" w:sz="8"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hAnsi="Arial"/>
                <w:sz w:val="40"/>
                <w:szCs w:val="40"/>
              </w:rPr>
              <w:t>◻</w:t>
            </w:r>
          </w:p>
        </w:tc>
        <w:tc>
          <w:tcPr>
            <w:tcW w:w="1690" w:type="dxa"/>
            <w:tcBorders>
              <w:top w:val="single" w:sz="8" w:space="0" w:color="000000"/>
              <w:left w:val="single" w:sz="8" w:space="0" w:color="000000"/>
              <w:bottom w:val="single" w:sz="12" w:space="0" w:color="000000"/>
              <w:right w:val="single" w:sz="12" w:space="0" w:color="000000"/>
            </w:tcBorders>
            <w:shd w:val="clear" w:color="auto" w:fill="auto"/>
            <w:tcMar>
              <w:top w:w="80" w:type="dxa"/>
              <w:left w:w="1073" w:type="dxa"/>
              <w:bottom w:w="80" w:type="dxa"/>
              <w:right w:w="80" w:type="dxa"/>
            </w:tcMar>
            <w:vAlign w:val="center"/>
          </w:tcPr>
          <w:p w:rsidR="00296C00" w:rsidRDefault="00DC3597">
            <w:pPr>
              <w:pStyle w:val="Body"/>
              <w:ind w:left="993" w:hanging="993"/>
              <w:jc w:val="center"/>
            </w:pPr>
            <w:r>
              <w:t>False</w:t>
            </w:r>
          </w:p>
        </w:tc>
        <w:tc>
          <w:tcPr>
            <w:tcW w:w="22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c>
          <w:tcPr>
            <w:tcW w:w="1173" w:type="dxa"/>
            <w:tcBorders>
              <w:top w:val="nil"/>
              <w:left w:val="nil"/>
              <w:bottom w:val="nil"/>
              <w:right w:val="nil"/>
            </w:tcBorders>
            <w:shd w:val="clear" w:color="auto" w:fill="auto"/>
            <w:tcMar>
              <w:top w:w="80" w:type="dxa"/>
              <w:left w:w="1073" w:type="dxa"/>
              <w:bottom w:w="80" w:type="dxa"/>
              <w:right w:w="80" w:type="dxa"/>
            </w:tcMar>
          </w:tcPr>
          <w:p w:rsidR="00296C00" w:rsidRDefault="00296C00"/>
        </w:tc>
      </w:tr>
    </w:tbl>
    <w:p w:rsidR="00296C00" w:rsidRDefault="00296C00">
      <w:pPr>
        <w:pStyle w:val="Body"/>
        <w:jc w:val="left"/>
        <w:rPr>
          <w:rFonts w:ascii="Arial" w:eastAsia="Arial" w:hAnsi="Arial" w:cs="Arial"/>
          <w:sz w:val="22"/>
          <w:szCs w:val="22"/>
        </w:rPr>
      </w:pPr>
    </w:p>
    <w:p w:rsidR="00296C00" w:rsidRDefault="00296C00">
      <w:pPr>
        <w:pStyle w:val="Body"/>
        <w:jc w:val="left"/>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22" w:name="_Ref536170044"/>
      <w:r>
        <w:t>Explain why durability and serviceability impact on the cost effectiveness of chosen materials.</w:t>
      </w:r>
      <w:bookmarkEnd w:id="22"/>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2798"/>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96C00" w:rsidRDefault="00542E62">
            <w:r>
              <w:t>If it has to be replaced due to age or durability then it will be more expensive in the long run than picking the more durable product</w:t>
            </w:r>
          </w:p>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296C00">
      <w:pPr>
        <w:pStyle w:val="Body"/>
        <w:jc w:val="left"/>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23" w:name="_Ref536172033"/>
      <w:r>
        <w:t>Provide an example of short term degradation of materials and describe its effects on a building on structure.</w:t>
      </w:r>
      <w:bookmarkEnd w:id="23"/>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2798"/>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2E62" w:rsidRDefault="00542E62"/>
          <w:p w:rsidR="00296C00" w:rsidRPr="00542E62" w:rsidRDefault="00542E62" w:rsidP="00542E62">
            <w:pPr>
              <w:ind w:firstLine="720"/>
            </w:pPr>
            <w:r w:rsidRPr="00542E62">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p>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Body"/>
        <w:jc w:val="left"/>
      </w:pPr>
      <w:r>
        <w:rPr>
          <w:rFonts w:ascii="Arial" w:eastAsia="Arial" w:hAnsi="Arial" w:cs="Arial"/>
          <w:sz w:val="22"/>
          <w:szCs w:val="22"/>
        </w:rPr>
        <w:br w:type="page"/>
      </w:r>
    </w:p>
    <w:p w:rsidR="00296C00" w:rsidRDefault="00296C00">
      <w:pPr>
        <w:pStyle w:val="Body"/>
        <w:jc w:val="left"/>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24" w:name="_Ref536172034"/>
      <w:r>
        <w:t>Provide an example of long term degradation of materials and describe its effects on a building on structure.</w:t>
      </w:r>
      <w:bookmarkEnd w:id="24"/>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2911"/>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000" w:rsidRPr="00542E62" w:rsidRDefault="00205672" w:rsidP="00542E62">
            <w:pPr>
              <w:numPr>
                <w:ilvl w:val="1"/>
                <w:numId w:val="24"/>
              </w:numPr>
              <w:rPr>
                <w:lang w:val="en-AU"/>
              </w:rPr>
            </w:pPr>
            <w:r w:rsidRPr="00542E62">
              <w:rPr>
                <w:lang w:val="en-AU"/>
              </w:rPr>
              <w:t xml:space="preserve">Metals corrode as they form a compound with the oxygen in the air. </w:t>
            </w:r>
          </w:p>
          <w:p w:rsidR="00000000" w:rsidRPr="00542E62" w:rsidRDefault="00205672" w:rsidP="00542E62">
            <w:pPr>
              <w:numPr>
                <w:ilvl w:val="2"/>
                <w:numId w:val="24"/>
              </w:numPr>
              <w:rPr>
                <w:lang w:val="en-AU"/>
              </w:rPr>
            </w:pPr>
            <w:r w:rsidRPr="00542E62">
              <w:rPr>
                <w:lang w:val="en-AU"/>
              </w:rPr>
              <w:t>Som</w:t>
            </w:r>
            <w:r w:rsidRPr="00542E62">
              <w:rPr>
                <w:lang w:val="en-AU"/>
              </w:rPr>
              <w:t xml:space="preserve">e, such as iron, corrode relatively quickly while others such as copper are very slow. </w:t>
            </w:r>
          </w:p>
          <w:p w:rsidR="00296C00" w:rsidRDefault="00296C00"/>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296C00">
      <w:pPr>
        <w:pStyle w:val="Body"/>
        <w:jc w:val="left"/>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25" w:name="_Ref425327163"/>
      <w:r>
        <w:t>You have spoken to a supplier who has indicated that some of the client</w:t>
      </w:r>
      <w:r>
        <w:rPr>
          <w:rFonts w:hAnsi="Arial"/>
        </w:rPr>
        <w:t>’</w:t>
      </w:r>
      <w:r>
        <w:t>s desired materials are unavailable. When considering alternative building materials what must be taken into consideration (i.e. other than the client</w:t>
      </w:r>
      <w:r>
        <w:rPr>
          <w:rFonts w:hAnsi="Arial"/>
        </w:rPr>
        <w:t>’</w:t>
      </w:r>
      <w:r>
        <w:t>s requirements</w:t>
      </w:r>
      <w:bookmarkStart w:id="26" w:name="_Ref425327708"/>
      <w:bookmarkEnd w:id="25"/>
      <w:r>
        <w:t>)?</w:t>
      </w:r>
      <w:bookmarkEnd w:id="26"/>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4272"/>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96C00" w:rsidRDefault="001D3B76">
            <w:r>
              <w:t>Price, Codes and Standards</w:t>
            </w:r>
          </w:p>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296C00">
      <w:pPr>
        <w:pStyle w:val="Body"/>
        <w:jc w:val="left"/>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27" w:name="_Ref536177031"/>
      <w:r>
        <w:t>Identify two (2) things that you should look for when receiving a delivery of materials.</w:t>
      </w:r>
      <w:bookmarkEnd w:id="27"/>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1778"/>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00000" w:rsidRPr="00542E62" w:rsidRDefault="00205672" w:rsidP="00542E62">
            <w:pPr>
              <w:ind w:left="1363"/>
              <w:rPr>
                <w:lang w:val="en-AU"/>
              </w:rPr>
            </w:pPr>
            <w:r w:rsidRPr="00542E62">
              <w:rPr>
                <w:lang w:val="en-AU"/>
              </w:rPr>
              <w:t>Confirm the correct quantity</w:t>
            </w:r>
          </w:p>
          <w:p w:rsidR="00296C00" w:rsidRPr="00542E62" w:rsidRDefault="00205672" w:rsidP="00542E62">
            <w:pPr>
              <w:ind w:left="1363"/>
              <w:rPr>
                <w:lang w:val="en-AU"/>
              </w:rPr>
            </w:pPr>
            <w:r w:rsidRPr="00542E62">
              <w:rPr>
                <w:lang w:val="en-AU"/>
              </w:rPr>
              <w:t>Confirm the condition of the delivery</w:t>
            </w:r>
          </w:p>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296C00">
      <w:pPr>
        <w:pStyle w:val="Body"/>
        <w:jc w:val="left"/>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28" w:name="_Ref536177032"/>
      <w:r>
        <w:t>If you encounter issues with delivery, what two (2) options do you have?</w:t>
      </w:r>
      <w:bookmarkEnd w:id="28"/>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1778"/>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42E62" w:rsidRDefault="00542E62" w:rsidP="00542E62">
            <w:r>
              <w:t>Accept the shipment with 'conditions' or</w:t>
            </w:r>
          </w:p>
          <w:p w:rsidR="00296C00" w:rsidRDefault="00542E62" w:rsidP="00542E62">
            <w:r>
              <w:t>Reject the entire shipment</w:t>
            </w:r>
          </w:p>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29" w:name="_Ref409518704"/>
      <w:r>
        <w:t>Which of the following should be assessed before shifting materials? Tick all that apply.</w:t>
      </w:r>
      <w:bookmarkStart w:id="30" w:name="_Ref408838393"/>
      <w:bookmarkEnd w:id="29"/>
      <w:r>
        <w:t xml:space="preserve"> </w:t>
      </w:r>
      <w:bookmarkEnd w:id="30"/>
    </w:p>
    <w:p w:rsidR="00296C00" w:rsidRDefault="00296C00">
      <w:pPr>
        <w:pStyle w:val="Body"/>
        <w:rPr>
          <w:rFonts w:ascii="Arial" w:eastAsia="Arial" w:hAnsi="Arial" w:cs="Arial"/>
          <w:sz w:val="22"/>
          <w:szCs w:val="22"/>
        </w:rPr>
      </w:pPr>
    </w:p>
    <w:tbl>
      <w:tblPr>
        <w:tblW w:w="908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1255"/>
        <w:gridCol w:w="5486"/>
        <w:gridCol w:w="1173"/>
      </w:tblGrid>
      <w:tr w:rsidR="00296C00">
        <w:trPr>
          <w:trHeight w:val="57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DC3597">
            <w:pPr>
              <w:pStyle w:val="Body"/>
              <w:keepNext/>
              <w:ind w:left="993" w:hanging="993"/>
            </w:pPr>
            <w:r>
              <w:rPr>
                <w:rFonts w:ascii="Arial"/>
                <w:b/>
                <w:bCs/>
                <w:sz w:val="22"/>
                <w:szCs w:val="22"/>
              </w:rPr>
              <w:t>Answer</w:t>
            </w:r>
          </w:p>
        </w:tc>
        <w:tc>
          <w:tcPr>
            <w:tcW w:w="983" w:type="dxa"/>
            <w:tcBorders>
              <w:top w:val="single" w:sz="12" w:space="0" w:color="000000"/>
              <w:left w:val="single" w:sz="12" w:space="0" w:color="000000"/>
              <w:bottom w:val="single" w:sz="12" w:space="0" w:color="000000"/>
              <w:right w:val="single" w:sz="4" w:space="0" w:color="000000"/>
            </w:tcBorders>
            <w:shd w:val="clear" w:color="auto" w:fill="C0C0C0"/>
            <w:tcMar>
              <w:top w:w="80" w:type="dxa"/>
              <w:left w:w="1073" w:type="dxa"/>
              <w:bottom w:w="80" w:type="dxa"/>
              <w:right w:w="80" w:type="dxa"/>
            </w:tcMar>
            <w:vAlign w:val="center"/>
          </w:tcPr>
          <w:p w:rsidR="00296C00" w:rsidRDefault="00DC3597">
            <w:pPr>
              <w:pStyle w:val="Body"/>
              <w:keepNext/>
              <w:ind w:left="993" w:hanging="993"/>
              <w:jc w:val="center"/>
            </w:pPr>
            <w:r>
              <w:t>Choice</w:t>
            </w:r>
          </w:p>
        </w:tc>
        <w:tc>
          <w:tcPr>
            <w:tcW w:w="6386" w:type="dxa"/>
            <w:tcBorders>
              <w:top w:val="single" w:sz="12" w:space="0" w:color="000000"/>
              <w:left w:val="single" w:sz="4" w:space="0" w:color="000000"/>
              <w:bottom w:val="single" w:sz="12" w:space="0" w:color="000000"/>
              <w:right w:val="single" w:sz="12" w:space="0" w:color="000000"/>
            </w:tcBorders>
            <w:shd w:val="clear" w:color="auto" w:fill="C0C0C0"/>
            <w:tcMar>
              <w:top w:w="80" w:type="dxa"/>
              <w:left w:w="1073" w:type="dxa"/>
              <w:bottom w:w="80" w:type="dxa"/>
              <w:right w:w="80" w:type="dxa"/>
            </w:tcMar>
            <w:vAlign w:val="center"/>
          </w:tcPr>
          <w:p w:rsidR="00296C00" w:rsidRDefault="00DC3597">
            <w:pPr>
              <w:pStyle w:val="Body"/>
              <w:keepNext/>
              <w:ind w:left="993" w:hanging="993"/>
              <w:jc w:val="center"/>
            </w:pPr>
            <w:r>
              <w:t>Possible Answers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DC3597">
            <w:pPr>
              <w:pStyle w:val="Body"/>
              <w:keepNext/>
              <w:ind w:left="993" w:hanging="993"/>
            </w:pPr>
            <w:r>
              <w:rPr>
                <w:rFonts w:hAnsi="Arial"/>
                <w:sz w:val="44"/>
                <w:szCs w:val="44"/>
              </w:rPr>
              <w:t>◻</w:t>
            </w:r>
          </w:p>
        </w:tc>
      </w:tr>
      <w:tr w:rsidR="00296C00">
        <w:trPr>
          <w:trHeight w:val="505"/>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12"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6C00" w:rsidRDefault="00542E62">
            <w:pPr>
              <w:pStyle w:val="Body"/>
              <w:keepNext/>
              <w:ind w:left="993" w:right="82" w:hanging="993"/>
              <w:jc w:val="center"/>
            </w:pPr>
            <w:r>
              <w:t>X</w:t>
            </w:r>
          </w:p>
        </w:tc>
        <w:tc>
          <w:tcPr>
            <w:tcW w:w="6386" w:type="dxa"/>
            <w:tcBorders>
              <w:top w:val="single" w:sz="12"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What needs to be relocated (e.g. size, weight)</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50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8"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6C00" w:rsidRDefault="00542E62">
            <w:pPr>
              <w:pStyle w:val="Body"/>
              <w:keepNext/>
              <w:ind w:left="993" w:right="82" w:hanging="993"/>
              <w:jc w:val="center"/>
            </w:pPr>
            <w:r>
              <w:t>X</w:t>
            </w:r>
          </w:p>
        </w:tc>
        <w:tc>
          <w:tcPr>
            <w:tcW w:w="6386"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The relocation area, site layout and obstacles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50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8"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6C00" w:rsidRDefault="00542E62">
            <w:pPr>
              <w:pStyle w:val="Body"/>
              <w:keepNext/>
              <w:ind w:left="993" w:right="82" w:hanging="993"/>
              <w:jc w:val="center"/>
            </w:pPr>
            <w:r>
              <w:t>X</w:t>
            </w:r>
          </w:p>
        </w:tc>
        <w:tc>
          <w:tcPr>
            <w:tcW w:w="6386"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Distance and time to relocate load</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50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8"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6C00" w:rsidRDefault="00542E62">
            <w:pPr>
              <w:pStyle w:val="Body"/>
              <w:keepNext/>
              <w:ind w:left="993" w:right="82" w:hanging="993"/>
              <w:jc w:val="center"/>
            </w:pPr>
            <w:r>
              <w:t>X</w:t>
            </w:r>
          </w:p>
        </w:tc>
        <w:tc>
          <w:tcPr>
            <w:tcW w:w="6386"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Whether a team is available and/or appropriate</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505"/>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8" w:space="0" w:color="000000"/>
              <w:left w:val="single" w:sz="12" w:space="0" w:color="000000"/>
              <w:bottom w:val="single" w:sz="12" w:space="0" w:color="000000"/>
              <w:right w:val="single" w:sz="4" w:space="0" w:color="000000"/>
            </w:tcBorders>
            <w:shd w:val="clear" w:color="auto" w:fill="auto"/>
            <w:tcMar>
              <w:top w:w="80" w:type="dxa"/>
              <w:left w:w="1073" w:type="dxa"/>
              <w:bottom w:w="80" w:type="dxa"/>
              <w:right w:w="162" w:type="dxa"/>
            </w:tcMar>
            <w:vAlign w:val="center"/>
          </w:tcPr>
          <w:p w:rsidR="00296C00" w:rsidRDefault="00542E62">
            <w:pPr>
              <w:pStyle w:val="Body"/>
              <w:keepNext/>
              <w:ind w:left="993" w:right="82" w:hanging="993"/>
              <w:jc w:val="center"/>
            </w:pPr>
            <w:r>
              <w:t>X</w:t>
            </w:r>
          </w:p>
        </w:tc>
        <w:tc>
          <w:tcPr>
            <w:tcW w:w="6386" w:type="dxa"/>
            <w:tcBorders>
              <w:top w:val="single" w:sz="8" w:space="0" w:color="000000"/>
              <w:left w:val="single" w:sz="4" w:space="0" w:color="000000"/>
              <w:bottom w:val="single" w:sz="12"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Whether PPE must be worn (e.g. for hazardous materials)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bl>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31" w:name="_Ref536178585"/>
      <w:r>
        <w:t>What document should you refer to for guidance on how to handle and store hazardous chemicals?</w:t>
      </w:r>
      <w:bookmarkEnd w:id="31"/>
      <w:r>
        <w:t xml:space="preserve"> </w:t>
      </w:r>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870"/>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96C00" w:rsidRDefault="00542E62">
            <w:r w:rsidRPr="00542E62">
              <w:t>Safety Data Sheet</w:t>
            </w:r>
          </w:p>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32" w:name="_Ref408838395"/>
      <w:r>
        <w:t>Name three (3) ways you can reduce the risk of injury</w:t>
      </w:r>
      <w:bookmarkStart w:id="33" w:name="_Ref409519364"/>
      <w:bookmarkEnd w:id="32"/>
      <w:r>
        <w:t xml:space="preserve"> if a load is too heavy for one person to carry, push or pull.</w:t>
      </w:r>
      <w:bookmarkEnd w:id="33"/>
      <w:r>
        <w:t xml:space="preserve"> </w:t>
      </w:r>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1324"/>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96C00" w:rsidRDefault="00296C00"/>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Body"/>
        <w:jc w:val="left"/>
      </w:pPr>
      <w:r>
        <w:rPr>
          <w:rFonts w:ascii="Arial" w:eastAsia="Arial" w:hAnsi="Arial" w:cs="Arial"/>
          <w:sz w:val="22"/>
          <w:szCs w:val="22"/>
        </w:rPr>
        <w:br w:type="page"/>
      </w:r>
    </w:p>
    <w:p w:rsidR="00296C00" w:rsidRDefault="00296C00">
      <w:pPr>
        <w:pStyle w:val="Body"/>
        <w:jc w:val="left"/>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34" w:name="_Ref401922320"/>
      <w:r>
        <w:t>In the diagram below a person is lifting a tool box.</w:t>
      </w:r>
      <w:r>
        <w:br/>
        <w:t>Filling in the table, indicate how each body part should be used/placed.</w:t>
      </w:r>
      <w:bookmarkEnd w:id="34"/>
      <w:r>
        <w:t xml:space="preserve"> </w:t>
      </w:r>
    </w:p>
    <w:p w:rsidR="00296C00" w:rsidRDefault="00DC3597">
      <w:pPr>
        <w:pStyle w:val="11CSTCPLQuestionBullet"/>
        <w:ind w:left="360" w:firstLine="0"/>
        <w:jc w:val="center"/>
      </w:pPr>
      <w:r>
        <w:rPr>
          <w:noProof/>
          <w:lang w:val="en-AU"/>
        </w:rPr>
        <mc:AlternateContent>
          <mc:Choice Requires="wpg">
            <w:drawing>
              <wp:anchor distT="152400" distB="152400" distL="152400" distR="152400" simplePos="0" relativeHeight="251664384" behindDoc="0" locked="0" layoutInCell="1" allowOverlap="1">
                <wp:simplePos x="0" y="0"/>
                <wp:positionH relativeFrom="column">
                  <wp:posOffset>3387754</wp:posOffset>
                </wp:positionH>
                <wp:positionV relativeFrom="line">
                  <wp:posOffset>1694874</wp:posOffset>
                </wp:positionV>
                <wp:extent cx="1417984" cy="393065"/>
                <wp:effectExtent l="0" t="0" r="0" b="0"/>
                <wp:wrapThrough wrapText="bothSides" distL="152400" distR="152400">
                  <wp:wrapPolygon edited="1">
                    <wp:start x="0" y="0"/>
                    <wp:lineTo x="21600" y="0"/>
                    <wp:lineTo x="21600" y="21600"/>
                    <wp:lineTo x="0" y="21600"/>
                    <wp:lineTo x="0" y="0"/>
                  </wp:wrapPolygon>
                </wp:wrapThrough>
                <wp:docPr id="1073741830" name="officeArt object"/>
                <wp:cNvGraphicFramePr/>
                <a:graphic xmlns:a="http://schemas.openxmlformats.org/drawingml/2006/main">
                  <a:graphicData uri="http://schemas.microsoft.com/office/word/2010/wordprocessingGroup">
                    <wpg:wgp>
                      <wpg:cNvGrpSpPr/>
                      <wpg:grpSpPr>
                        <a:xfrm>
                          <a:off x="0" y="0"/>
                          <a:ext cx="1417984" cy="393065"/>
                          <a:chOff x="0" y="0"/>
                          <a:chExt cx="1417983" cy="393064"/>
                        </a:xfrm>
                      </wpg:grpSpPr>
                      <wps:wsp>
                        <wps:cNvPr id="1073741828" name="Shape 1073741828"/>
                        <wps:cNvSpPr/>
                        <wps:spPr>
                          <a:xfrm>
                            <a:off x="0" y="0"/>
                            <a:ext cx="1417984" cy="393065"/>
                          </a:xfrm>
                          <a:custGeom>
                            <a:avLst/>
                            <a:gdLst/>
                            <a:ahLst/>
                            <a:cxnLst>
                              <a:cxn ang="0">
                                <a:pos x="wd2" y="hd2"/>
                              </a:cxn>
                              <a:cxn ang="5400000">
                                <a:pos x="wd2" y="hd2"/>
                              </a:cxn>
                              <a:cxn ang="10800000">
                                <a:pos x="wd2" y="hd2"/>
                              </a:cxn>
                              <a:cxn ang="16200000">
                                <a:pos x="wd2" y="hd2"/>
                              </a:cxn>
                            </a:cxnLst>
                            <a:rect l="0" t="0" r="r" b="b"/>
                            <a:pathLst>
                              <a:path w="21600" h="21600" extrusionOk="0">
                                <a:moveTo>
                                  <a:pt x="8484" y="0"/>
                                </a:moveTo>
                                <a:lnTo>
                                  <a:pt x="21600" y="0"/>
                                </a:lnTo>
                                <a:lnTo>
                                  <a:pt x="21600" y="21600"/>
                                </a:lnTo>
                                <a:lnTo>
                                  <a:pt x="8484" y="21600"/>
                                </a:lnTo>
                                <a:lnTo>
                                  <a:pt x="8484" y="9000"/>
                                </a:lnTo>
                                <a:lnTo>
                                  <a:pt x="0" y="6771"/>
                                </a:lnTo>
                                <a:lnTo>
                                  <a:pt x="8484" y="3600"/>
                                </a:lnTo>
                                <a:close/>
                              </a:path>
                            </a:pathLst>
                          </a:custGeom>
                          <a:solidFill>
                            <a:srgbClr val="4F81BD"/>
                          </a:solidFill>
                          <a:ln w="25400" cap="flat">
                            <a:solidFill>
                              <a:srgbClr val="3A5E8A"/>
                            </a:solidFill>
                            <a:prstDash val="solid"/>
                            <a:bevel/>
                          </a:ln>
                          <a:effectLst/>
                        </wps:spPr>
                        <wps:bodyPr/>
                      </wps:wsp>
                      <wps:wsp>
                        <wps:cNvPr id="1073741829" name="Shape 1073741829"/>
                        <wps:cNvSpPr/>
                        <wps:spPr>
                          <a:xfrm>
                            <a:off x="556924" y="0"/>
                            <a:ext cx="861060" cy="393065"/>
                          </a:xfrm>
                          <a:prstGeom prst="rect">
                            <a:avLst/>
                          </a:prstGeom>
                          <a:noFill/>
                          <a:ln w="12700" cap="flat">
                            <a:noFill/>
                            <a:miter lim="400000"/>
                          </a:ln>
                          <a:effectLst/>
                        </wps:spPr>
                        <wps:txbx>
                          <w:txbxContent>
                            <w:p w:rsidR="0009712C" w:rsidRDefault="0009712C">
                              <w:pPr>
                                <w:pStyle w:val="Body"/>
                                <w:jc w:val="center"/>
                              </w:pPr>
                              <w:r>
                                <w:rPr>
                                  <w:color w:val="FFFFFF"/>
                                  <w:u w:color="FFFFFF"/>
                                  <w:lang w:val="de-DE"/>
                                </w:rPr>
                                <w:t>F. Hands</w:t>
                              </w:r>
                            </w:p>
                          </w:txbxContent>
                        </wps:txbx>
                        <wps:bodyPr wrap="square" lIns="45719" tIns="45719" rIns="45719" bIns="45719" numCol="1" anchor="ctr">
                          <a:noAutofit/>
                        </wps:bodyPr>
                      </wps:wsp>
                    </wpg:wgp>
                  </a:graphicData>
                </a:graphic>
              </wp:anchor>
            </w:drawing>
          </mc:Choice>
          <mc:Fallback>
            <w:pict>
              <v:group id="officeArt object" o:spid="_x0000_s1026" style="position:absolute;left:0;text-align:left;margin-left:266.75pt;margin-top:133.45pt;width:111.65pt;height:30.95pt;z-index:251664384;mso-wrap-distance-left:12pt;mso-wrap-distance-top:12pt;mso-wrap-distance-right:12pt;mso-wrap-distance-bottom:12pt;mso-position-vertical-relative:line" coordsize="14179,3930" wrapcoords="0 0 21600 0 21600 21600 0 2160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">
                <v:shape id="Shape 1073741828" o:spid="_x0000_s1027" style="position:absolute;width:14179;height:393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" path="m8484,l21600,r,21600l8484,21600r,-12600l,6771,8484,3600,8484,xe" fillcolor="#4f81bd" strokecolor="#3a5e8a" strokeweight="2pt">
                  <v:stroke joinstyle="bevel"/>
                  <v:path arrowok="t" o:extrusionok="f" o:connecttype="custom" o:connectlocs="708992,196533;708992,196533;708992,196533;708992,196533" o:connectangles="0,90,180,270"/>
                </v:shape>
                <v:rect id="Shape 1073741829" o:spid="_x0000_s1028" style="position:absolute;left:5569;width:8610;height:39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" filled="f" stroked="f" strokeweight="1pt">
                  <v:stroke miterlimit="4"/>
                  <v:textbox inset="1.27mm,1.27mm,1.27mm,1.27mm">
                    <w:txbxContent>
                      <w:p w:rsidR="0009712C" w:rsidRDefault="0009712C">
                        <w:pPr>
                          <w:pStyle w:val="Body"/>
                          <w:jc w:val="center"/>
                        </w:pPr>
                        <w:r>
                          <w:rPr>
                            <w:color w:val="FFFFFF"/>
                            <w:u w:color="FFFFFF"/>
                            <w:lang w:val="de-DE"/>
                          </w:rPr>
                          <w:t>F. Hands</w:t>
                        </w:r>
                      </w:p>
                    </w:txbxContent>
                  </v:textbox>
                </v:rect>
                <w10:wrap type="through" anchory="line"/>
              </v:group>
            </w:pict>
          </mc:Fallback>
        </mc:AlternateContent>
      </w:r>
      <w:r>
        <w:rPr>
          <w:noProof/>
          <w:lang w:val="en-AU"/>
        </w:rPr>
        <mc:AlternateContent>
          <mc:Choice Requires="wpg">
            <w:drawing>
              <wp:anchor distT="152400" distB="152400" distL="152400" distR="152400" simplePos="0" relativeHeight="251663360" behindDoc="0" locked="0" layoutInCell="1" allowOverlap="1">
                <wp:simplePos x="0" y="0"/>
                <wp:positionH relativeFrom="column">
                  <wp:posOffset>3238896</wp:posOffset>
                </wp:positionH>
                <wp:positionV relativeFrom="line">
                  <wp:posOffset>1046287</wp:posOffset>
                </wp:positionV>
                <wp:extent cx="1503048" cy="393065"/>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microsoft.com/office/word/2010/wordprocessingGroup">
                    <wpg:wgp>
                      <wpg:cNvGrpSpPr/>
                      <wpg:grpSpPr>
                        <a:xfrm>
                          <a:off x="0" y="0"/>
                          <a:ext cx="1503048" cy="393065"/>
                          <a:chOff x="0" y="0"/>
                          <a:chExt cx="1503047" cy="393064"/>
                        </a:xfrm>
                      </wpg:grpSpPr>
                      <wps:wsp>
                        <wps:cNvPr id="1073741831" name="Shape 1073741831"/>
                        <wps:cNvSpPr/>
                        <wps:spPr>
                          <a:xfrm>
                            <a:off x="0" y="0"/>
                            <a:ext cx="1503048" cy="393065"/>
                          </a:xfrm>
                          <a:custGeom>
                            <a:avLst/>
                            <a:gdLst/>
                            <a:ahLst/>
                            <a:cxnLst>
                              <a:cxn ang="0">
                                <a:pos x="wd2" y="hd2"/>
                              </a:cxn>
                              <a:cxn ang="5400000">
                                <a:pos x="wd2" y="hd2"/>
                              </a:cxn>
                              <a:cxn ang="10800000">
                                <a:pos x="wd2" y="hd2"/>
                              </a:cxn>
                              <a:cxn ang="16200000">
                                <a:pos x="wd2" y="hd2"/>
                              </a:cxn>
                            </a:cxnLst>
                            <a:rect l="0" t="0" r="r" b="b"/>
                            <a:pathLst>
                              <a:path w="21600" h="21600" extrusionOk="0">
                                <a:moveTo>
                                  <a:pt x="9226" y="0"/>
                                </a:moveTo>
                                <a:lnTo>
                                  <a:pt x="21600" y="0"/>
                                </a:lnTo>
                                <a:lnTo>
                                  <a:pt x="21600" y="21600"/>
                                </a:lnTo>
                                <a:lnTo>
                                  <a:pt x="9226" y="21600"/>
                                </a:lnTo>
                                <a:lnTo>
                                  <a:pt x="9226" y="18000"/>
                                </a:lnTo>
                                <a:lnTo>
                                  <a:pt x="0" y="14367"/>
                                </a:lnTo>
                                <a:lnTo>
                                  <a:pt x="9226" y="12600"/>
                                </a:lnTo>
                                <a:close/>
                              </a:path>
                            </a:pathLst>
                          </a:custGeom>
                          <a:solidFill>
                            <a:srgbClr val="4F81BD"/>
                          </a:solidFill>
                          <a:ln w="25400" cap="flat">
                            <a:solidFill>
                              <a:srgbClr val="3A5E8A"/>
                            </a:solidFill>
                            <a:prstDash val="solid"/>
                            <a:bevel/>
                          </a:ln>
                          <a:effectLst/>
                        </wps:spPr>
                        <wps:bodyPr/>
                      </wps:wsp>
                      <wps:wsp>
                        <wps:cNvPr id="1073741832" name="Shape 1073741832"/>
                        <wps:cNvSpPr/>
                        <wps:spPr>
                          <a:xfrm>
                            <a:off x="641988" y="0"/>
                            <a:ext cx="861060" cy="393065"/>
                          </a:xfrm>
                          <a:prstGeom prst="rect">
                            <a:avLst/>
                          </a:prstGeom>
                          <a:noFill/>
                          <a:ln w="12700" cap="flat">
                            <a:noFill/>
                            <a:miter lim="400000"/>
                          </a:ln>
                          <a:effectLst/>
                        </wps:spPr>
                        <wps:txbx>
                          <w:txbxContent>
                            <w:p w:rsidR="0009712C" w:rsidRDefault="0009712C">
                              <w:pPr>
                                <w:pStyle w:val="Body"/>
                                <w:jc w:val="center"/>
                              </w:pPr>
                              <w:r>
                                <w:rPr>
                                  <w:color w:val="FFFFFF"/>
                                  <w:u w:color="FFFFFF"/>
                                </w:rPr>
                                <w:t>E. Knees</w:t>
                              </w:r>
                            </w:p>
                          </w:txbxContent>
                        </wps:txbx>
                        <wps:bodyPr wrap="square" lIns="45719" tIns="45719" rIns="45719" bIns="45719" numCol="1" anchor="ctr">
                          <a:noAutofit/>
                        </wps:bodyPr>
                      </wps:wsp>
                    </wpg:wgp>
                  </a:graphicData>
                </a:graphic>
              </wp:anchor>
            </w:drawing>
          </mc:Choice>
          <mc:Fallback>
            <w:pict>
              <v:group id="_x0000_s1029" style="position:absolute;left:0;text-align:left;margin-left:255.05pt;margin-top:82.4pt;width:118.35pt;height:30.95pt;z-index:251663360;mso-wrap-distance-left:12pt;mso-wrap-distance-top:12pt;mso-wrap-distance-right:12pt;mso-wrap-distance-bottom:12pt;mso-position-vertical-relative:line" coordsize="15030,3930" wrapcoords="-9 -35 21591 -35 21591 21565 -9 21565 -9 -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">
                <v:shape id="Shape 1073741831" o:spid="_x0000_s1030" style="position:absolute;width:15030;height:393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" path="m9226,l21600,r,21600l9226,21600r,-3600l,14367,9226,12600,9226,xe" fillcolor="#4f81bd" strokecolor="#3a5e8a" strokeweight="2pt">
                  <v:stroke joinstyle="bevel"/>
                  <v:path arrowok="t" o:extrusionok="f" o:connecttype="custom" o:connectlocs="751524,196533;751524,196533;751524,196533;751524,196533" o:connectangles="0,90,180,270"/>
                </v:shape>
                <v:rect id="Shape 1073741832" o:spid="_x0000_s1031" style="position:absolute;left:6419;width:8611;height:39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" filled="f" stroked="f" strokeweight="1pt">
                  <v:stroke miterlimit="4"/>
                  <v:textbox inset="1.27mm,1.27mm,1.27mm,1.27mm">
                    <w:txbxContent>
                      <w:p w:rsidR="0009712C" w:rsidRDefault="0009712C">
                        <w:pPr>
                          <w:pStyle w:val="Body"/>
                          <w:jc w:val="center"/>
                        </w:pPr>
                        <w:r>
                          <w:rPr>
                            <w:color w:val="FFFFFF"/>
                            <w:u w:color="FFFFFF"/>
                          </w:rPr>
                          <w:t>E. Knees</w:t>
                        </w:r>
                      </w:p>
                    </w:txbxContent>
                  </v:textbox>
                </v:rect>
                <w10:wrap type="through" anchory="line"/>
              </v:group>
            </w:pict>
          </mc:Fallback>
        </mc:AlternateContent>
      </w:r>
      <w:r>
        <w:rPr>
          <w:noProof/>
          <w:lang w:val="en-AU"/>
        </w:rPr>
        <mc:AlternateContent>
          <mc:Choice Requires="wpg">
            <w:drawing>
              <wp:anchor distT="152400" distB="152400" distL="152400" distR="152400" simplePos="0" relativeHeight="251662336" behindDoc="0" locked="0" layoutInCell="1" allowOverlap="1">
                <wp:simplePos x="0" y="0"/>
                <wp:positionH relativeFrom="column">
                  <wp:posOffset>3005248</wp:posOffset>
                </wp:positionH>
                <wp:positionV relativeFrom="line">
                  <wp:posOffset>461009</wp:posOffset>
                </wp:positionV>
                <wp:extent cx="1715430" cy="393066"/>
                <wp:effectExtent l="0" t="0" r="0" b="0"/>
                <wp:wrapThrough wrapText="bothSides" distL="152400" distR="152400">
                  <wp:wrapPolygon edited="1">
                    <wp:start x="0" y="0"/>
                    <wp:lineTo x="21600" y="0"/>
                    <wp:lineTo x="21600" y="21600"/>
                    <wp:lineTo x="0" y="21600"/>
                    <wp:lineTo x="0" y="0"/>
                  </wp:wrapPolygon>
                </wp:wrapThrough>
                <wp:docPr id="1073741836" name="officeArt object"/>
                <wp:cNvGraphicFramePr/>
                <a:graphic xmlns:a="http://schemas.openxmlformats.org/drawingml/2006/main">
                  <a:graphicData uri="http://schemas.microsoft.com/office/word/2010/wordprocessingGroup">
                    <wpg:wgp>
                      <wpg:cNvGrpSpPr/>
                      <wpg:grpSpPr>
                        <a:xfrm>
                          <a:off x="0" y="0"/>
                          <a:ext cx="1715430" cy="393066"/>
                          <a:chOff x="0" y="0"/>
                          <a:chExt cx="1715429" cy="393065"/>
                        </a:xfrm>
                      </wpg:grpSpPr>
                      <wps:wsp>
                        <wps:cNvPr id="1073741834" name="Shape 1073741834"/>
                        <wps:cNvSpPr/>
                        <wps:spPr>
                          <a:xfrm>
                            <a:off x="0" y="0"/>
                            <a:ext cx="1715430" cy="393066"/>
                          </a:xfrm>
                          <a:custGeom>
                            <a:avLst/>
                            <a:gdLst/>
                            <a:ahLst/>
                            <a:cxnLst>
                              <a:cxn ang="0">
                                <a:pos x="wd2" y="hd2"/>
                              </a:cxn>
                              <a:cxn ang="5400000">
                                <a:pos x="wd2" y="hd2"/>
                              </a:cxn>
                              <a:cxn ang="10800000">
                                <a:pos x="wd2" y="hd2"/>
                              </a:cxn>
                              <a:cxn ang="16200000">
                                <a:pos x="wd2" y="hd2"/>
                              </a:cxn>
                            </a:cxnLst>
                            <a:rect l="0" t="0" r="r" b="b"/>
                            <a:pathLst>
                              <a:path w="21600" h="21600" extrusionOk="0">
                                <a:moveTo>
                                  <a:pt x="8078" y="0"/>
                                </a:moveTo>
                                <a:lnTo>
                                  <a:pt x="21600" y="0"/>
                                </a:lnTo>
                                <a:lnTo>
                                  <a:pt x="21600" y="21600"/>
                                </a:lnTo>
                                <a:lnTo>
                                  <a:pt x="8078" y="21600"/>
                                </a:lnTo>
                                <a:lnTo>
                                  <a:pt x="8078" y="18000"/>
                                </a:lnTo>
                                <a:lnTo>
                                  <a:pt x="0" y="18457"/>
                                </a:lnTo>
                                <a:lnTo>
                                  <a:pt x="8078" y="12600"/>
                                </a:lnTo>
                                <a:close/>
                              </a:path>
                            </a:pathLst>
                          </a:custGeom>
                          <a:solidFill>
                            <a:srgbClr val="4F81BD"/>
                          </a:solidFill>
                          <a:ln w="25400" cap="flat">
                            <a:solidFill>
                              <a:srgbClr val="3A5E8A"/>
                            </a:solidFill>
                            <a:prstDash val="solid"/>
                            <a:bevel/>
                          </a:ln>
                          <a:effectLst/>
                        </wps:spPr>
                        <wps:bodyPr/>
                      </wps:wsp>
                      <wps:wsp>
                        <wps:cNvPr id="1073741835" name="Shape 1073741835"/>
                        <wps:cNvSpPr/>
                        <wps:spPr>
                          <a:xfrm>
                            <a:off x="641540" y="0"/>
                            <a:ext cx="1073890" cy="393066"/>
                          </a:xfrm>
                          <a:prstGeom prst="rect">
                            <a:avLst/>
                          </a:prstGeom>
                          <a:noFill/>
                          <a:ln w="12700" cap="flat">
                            <a:noFill/>
                            <a:miter lim="400000"/>
                          </a:ln>
                          <a:effectLst/>
                        </wps:spPr>
                        <wps:txbx>
                          <w:txbxContent>
                            <w:p w:rsidR="0009712C" w:rsidRDefault="0009712C">
                              <w:pPr>
                                <w:pStyle w:val="Body"/>
                                <w:jc w:val="center"/>
                              </w:pPr>
                              <w:r>
                                <w:rPr>
                                  <w:color w:val="FFFFFF"/>
                                  <w:u w:color="FFFFFF"/>
                                </w:rPr>
                                <w:t>D. Shoulders</w:t>
                              </w:r>
                            </w:p>
                          </w:txbxContent>
                        </wps:txbx>
                        <wps:bodyPr wrap="square" lIns="45719" tIns="45719" rIns="45719" bIns="45719" numCol="1" anchor="ctr">
                          <a:noAutofit/>
                        </wps:bodyPr>
                      </wps:wsp>
                    </wpg:wgp>
                  </a:graphicData>
                </a:graphic>
              </wp:anchor>
            </w:drawing>
          </mc:Choice>
          <mc:Fallback>
            <w:pict>
              <v:group id="_x0000_s1032" style="position:absolute;left:0;text-align:left;margin-left:236.65pt;margin-top:36.3pt;width:135.05pt;height:30.95pt;z-index:251662336;mso-wrap-distance-left:12pt;mso-wrap-distance-top:12pt;mso-wrap-distance-right:12pt;mso-wrap-distance-bottom:12pt;mso-position-vertical-relative:line" coordsize="17154,3930" wrapcoords="-8 -35 21592 -35 21592 21565 -8 21565 -8 -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">
                <v:shape id="Shape 1073741834" o:spid="_x0000_s1033" style="position:absolute;width:17154;height:393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" path="m8078,l21600,r,21600l8078,21600r,-3600l,18457,8078,12600,8078,xe" fillcolor="#4f81bd" strokecolor="#3a5e8a" strokeweight="2pt">
                  <v:stroke joinstyle="bevel"/>
                  <v:path arrowok="t" o:extrusionok="f" o:connecttype="custom" o:connectlocs="857715,196533;857715,196533;857715,196533;857715,196533" o:connectangles="0,90,180,270"/>
                </v:shape>
                <v:rect id="Shape 1073741835" o:spid="_x0000_s1034" style="position:absolute;left:6415;width:10739;height:39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" filled="f" stroked="f" strokeweight="1pt">
                  <v:stroke miterlimit="4"/>
                  <v:textbox inset="1.27mm,1.27mm,1.27mm,1.27mm">
                    <w:txbxContent>
                      <w:p w:rsidR="0009712C" w:rsidRDefault="0009712C">
                        <w:pPr>
                          <w:pStyle w:val="Body"/>
                          <w:jc w:val="center"/>
                        </w:pPr>
                        <w:r>
                          <w:rPr>
                            <w:color w:val="FFFFFF"/>
                            <w:u w:color="FFFFFF"/>
                          </w:rPr>
                          <w:t>D. Shoulders</w:t>
                        </w:r>
                      </w:p>
                    </w:txbxContent>
                  </v:textbox>
                </v:rect>
                <w10:wrap type="through" anchory="line"/>
              </v:group>
            </w:pict>
          </mc:Fallback>
        </mc:AlternateContent>
      </w:r>
      <w:r>
        <w:rPr>
          <w:noProof/>
          <w:lang w:val="en-AU"/>
        </w:rPr>
        <mc:AlternateContent>
          <mc:Choice Requires="wpg">
            <w:drawing>
              <wp:anchor distT="152400" distB="152400" distL="152400" distR="152400" simplePos="0" relativeHeight="251661312" behindDoc="0" locked="0" layoutInCell="1" allowOverlap="1">
                <wp:simplePos x="0" y="0"/>
                <wp:positionH relativeFrom="column">
                  <wp:posOffset>1169582</wp:posOffset>
                </wp:positionH>
                <wp:positionV relativeFrom="line">
                  <wp:posOffset>1764370</wp:posOffset>
                </wp:positionV>
                <wp:extent cx="1452625" cy="393065"/>
                <wp:effectExtent l="0" t="0" r="0" b="0"/>
                <wp:wrapThrough wrapText="bothSides" distL="152400" distR="152400">
                  <wp:wrapPolygon edited="1">
                    <wp:start x="0" y="0"/>
                    <wp:lineTo x="21600" y="0"/>
                    <wp:lineTo x="21600" y="21600"/>
                    <wp:lineTo x="0" y="21600"/>
                    <wp:lineTo x="0" y="0"/>
                  </wp:wrapPolygon>
                </wp:wrapThrough>
                <wp:docPr id="1073741839" name="officeArt object"/>
                <wp:cNvGraphicFramePr/>
                <a:graphic xmlns:a="http://schemas.openxmlformats.org/drawingml/2006/main">
                  <a:graphicData uri="http://schemas.microsoft.com/office/word/2010/wordprocessingGroup">
                    <wpg:wgp>
                      <wpg:cNvGrpSpPr/>
                      <wpg:grpSpPr>
                        <a:xfrm>
                          <a:off x="0" y="0"/>
                          <a:ext cx="1452625" cy="393065"/>
                          <a:chOff x="0" y="0"/>
                          <a:chExt cx="1452624" cy="393064"/>
                        </a:xfrm>
                      </wpg:grpSpPr>
                      <wps:wsp>
                        <wps:cNvPr id="1073741837" name="Shape 1073741837"/>
                        <wps:cNvSpPr/>
                        <wps:spPr>
                          <a:xfrm>
                            <a:off x="0" y="0"/>
                            <a:ext cx="1452625" cy="393065"/>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2804" y="0"/>
                                </a:lnTo>
                                <a:lnTo>
                                  <a:pt x="12804" y="3600"/>
                                </a:lnTo>
                                <a:lnTo>
                                  <a:pt x="21600" y="6771"/>
                                </a:lnTo>
                                <a:lnTo>
                                  <a:pt x="12804" y="9000"/>
                                </a:lnTo>
                                <a:lnTo>
                                  <a:pt x="12804" y="21600"/>
                                </a:lnTo>
                                <a:lnTo>
                                  <a:pt x="0" y="21600"/>
                                </a:lnTo>
                                <a:lnTo>
                                  <a:pt x="0" y="3600"/>
                                </a:lnTo>
                                <a:close/>
                              </a:path>
                            </a:pathLst>
                          </a:custGeom>
                          <a:solidFill>
                            <a:srgbClr val="4F81BD"/>
                          </a:solidFill>
                          <a:ln w="25400" cap="flat">
                            <a:solidFill>
                              <a:srgbClr val="3A5E8A"/>
                            </a:solidFill>
                            <a:prstDash val="solid"/>
                            <a:bevel/>
                          </a:ln>
                          <a:effectLst/>
                        </wps:spPr>
                        <wps:bodyPr/>
                      </wps:wsp>
                      <wps:wsp>
                        <wps:cNvPr id="1073741838" name="Shape 1073741838"/>
                        <wps:cNvSpPr/>
                        <wps:spPr>
                          <a:xfrm>
                            <a:off x="0" y="0"/>
                            <a:ext cx="861059" cy="393065"/>
                          </a:xfrm>
                          <a:prstGeom prst="rect">
                            <a:avLst/>
                          </a:prstGeom>
                          <a:noFill/>
                          <a:ln w="12700" cap="flat">
                            <a:noFill/>
                            <a:miter lim="400000"/>
                          </a:ln>
                          <a:effectLst/>
                        </wps:spPr>
                        <wps:txbx>
                          <w:txbxContent>
                            <w:p w:rsidR="0009712C" w:rsidRDefault="0009712C">
                              <w:pPr>
                                <w:pStyle w:val="Body"/>
                                <w:jc w:val="center"/>
                              </w:pPr>
                              <w:r>
                                <w:rPr>
                                  <w:color w:val="FFFFFF"/>
                                  <w:u w:color="FFFFFF"/>
                                </w:rPr>
                                <w:t>C. Feet</w:t>
                              </w:r>
                            </w:p>
                          </w:txbxContent>
                        </wps:txbx>
                        <wps:bodyPr wrap="square" lIns="45719" tIns="45719" rIns="45719" bIns="45719" numCol="1" anchor="ctr">
                          <a:noAutofit/>
                        </wps:bodyPr>
                      </wps:wsp>
                    </wpg:wgp>
                  </a:graphicData>
                </a:graphic>
              </wp:anchor>
            </w:drawing>
          </mc:Choice>
          <mc:Fallback>
            <w:pict>
              <v:group id="_x0000_s1035" style="position:absolute;left:0;text-align:left;margin-left:92.1pt;margin-top:138.95pt;width:114.4pt;height:30.95pt;z-index:251661312;mso-wrap-distance-left:12pt;mso-wrap-distance-top:12pt;mso-wrap-distance-right:12pt;mso-wrap-distance-bottom:12pt;mso-position-vertical-relative:line" coordsize="14526,3930" wrapcoords="-9 -35 21581 -35 21581 21565 -9 21565 -9 -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">
                <v:shape id="Shape 1073741837" o:spid="_x0000_s1036" style="position:absolute;width:14526;height:393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" path="m,l12804,r,3600l21600,6771,12804,9000r,12600l,21600,,3600,,xe" fillcolor="#4f81bd" strokecolor="#3a5e8a" strokeweight="2pt">
                  <v:stroke joinstyle="bevel"/>
                  <v:path arrowok="t" o:extrusionok="f" o:connecttype="custom" o:connectlocs="726313,196533;726313,196533;726313,196533;726313,196533" o:connectangles="0,90,180,270"/>
                </v:shape>
                <v:rect id="Shape 1073741838" o:spid="_x0000_s1037" style="position:absolute;width:8610;height:39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" filled="f" stroked="f" strokeweight="1pt">
                  <v:stroke miterlimit="4"/>
                  <v:textbox inset="1.27mm,1.27mm,1.27mm,1.27mm">
                    <w:txbxContent>
                      <w:p w:rsidR="0009712C" w:rsidRDefault="0009712C">
                        <w:pPr>
                          <w:pStyle w:val="Body"/>
                          <w:jc w:val="center"/>
                        </w:pPr>
                        <w:r>
                          <w:rPr>
                            <w:color w:val="FFFFFF"/>
                            <w:u w:color="FFFFFF"/>
                          </w:rPr>
                          <w:t>C. Feet</w:t>
                        </w:r>
                      </w:p>
                    </w:txbxContent>
                  </v:textbox>
                </v:rect>
                <w10:wrap type="through" anchory="line"/>
              </v:group>
            </w:pict>
          </mc:Fallback>
        </mc:AlternateContent>
      </w:r>
      <w:r>
        <w:rPr>
          <w:noProof/>
          <w:lang w:val="en-AU"/>
        </w:rPr>
        <mc:AlternateContent>
          <mc:Choice Requires="wpg">
            <w:drawing>
              <wp:anchor distT="152400" distB="152400" distL="152400" distR="152400" simplePos="0" relativeHeight="251660288" behindDoc="0" locked="0" layoutInCell="1" allowOverlap="1">
                <wp:simplePos x="0" y="0"/>
                <wp:positionH relativeFrom="column">
                  <wp:posOffset>999460</wp:posOffset>
                </wp:positionH>
                <wp:positionV relativeFrom="line">
                  <wp:posOffset>1025022</wp:posOffset>
                </wp:positionV>
                <wp:extent cx="1452625" cy="393065"/>
                <wp:effectExtent l="0" t="0" r="0" b="0"/>
                <wp:wrapThrough wrapText="bothSides" distL="152400" distR="152400">
                  <wp:wrapPolygon edited="1">
                    <wp:start x="0" y="0"/>
                    <wp:lineTo x="21600" y="0"/>
                    <wp:lineTo x="21600" y="21600"/>
                    <wp:lineTo x="0" y="21600"/>
                    <wp:lineTo x="0" y="0"/>
                  </wp:wrapPolygon>
                </wp:wrapThrough>
                <wp:docPr id="1073741842" name="officeArt object"/>
                <wp:cNvGraphicFramePr/>
                <a:graphic xmlns:a="http://schemas.openxmlformats.org/drawingml/2006/main">
                  <a:graphicData uri="http://schemas.microsoft.com/office/word/2010/wordprocessingGroup">
                    <wpg:wgp>
                      <wpg:cNvGrpSpPr/>
                      <wpg:grpSpPr>
                        <a:xfrm>
                          <a:off x="0" y="0"/>
                          <a:ext cx="1452625" cy="393065"/>
                          <a:chOff x="0" y="0"/>
                          <a:chExt cx="1452624" cy="393064"/>
                        </a:xfrm>
                      </wpg:grpSpPr>
                      <wps:wsp>
                        <wps:cNvPr id="1073741840" name="Shape 1073741840"/>
                        <wps:cNvSpPr/>
                        <wps:spPr>
                          <a:xfrm>
                            <a:off x="0" y="0"/>
                            <a:ext cx="1452625" cy="393065"/>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2804" y="0"/>
                                </a:lnTo>
                                <a:lnTo>
                                  <a:pt x="12804" y="3600"/>
                                </a:lnTo>
                                <a:lnTo>
                                  <a:pt x="21600" y="6771"/>
                                </a:lnTo>
                                <a:lnTo>
                                  <a:pt x="12804" y="9000"/>
                                </a:lnTo>
                                <a:lnTo>
                                  <a:pt x="12804" y="21600"/>
                                </a:lnTo>
                                <a:lnTo>
                                  <a:pt x="0" y="21600"/>
                                </a:lnTo>
                                <a:lnTo>
                                  <a:pt x="0" y="3600"/>
                                </a:lnTo>
                                <a:close/>
                              </a:path>
                            </a:pathLst>
                          </a:custGeom>
                          <a:solidFill>
                            <a:srgbClr val="4F81BD"/>
                          </a:solidFill>
                          <a:ln w="25400" cap="flat">
                            <a:solidFill>
                              <a:srgbClr val="3A5E8A"/>
                            </a:solidFill>
                            <a:prstDash val="solid"/>
                            <a:bevel/>
                          </a:ln>
                          <a:effectLst/>
                        </wps:spPr>
                        <wps:bodyPr/>
                      </wps:wsp>
                      <wps:wsp>
                        <wps:cNvPr id="1073741841" name="Shape 1073741841"/>
                        <wps:cNvSpPr/>
                        <wps:spPr>
                          <a:xfrm>
                            <a:off x="0" y="0"/>
                            <a:ext cx="861059" cy="393065"/>
                          </a:xfrm>
                          <a:prstGeom prst="rect">
                            <a:avLst/>
                          </a:prstGeom>
                          <a:noFill/>
                          <a:ln w="12700" cap="flat">
                            <a:noFill/>
                            <a:miter lim="400000"/>
                          </a:ln>
                          <a:effectLst/>
                        </wps:spPr>
                        <wps:txbx>
                          <w:txbxContent>
                            <w:p w:rsidR="0009712C" w:rsidRDefault="0009712C">
                              <w:pPr>
                                <w:pStyle w:val="Body"/>
                                <w:jc w:val="center"/>
                              </w:pPr>
                              <w:r>
                                <w:rPr>
                                  <w:color w:val="FFFFFF"/>
                                  <w:u w:color="FFFFFF"/>
                                </w:rPr>
                                <w:t>B. Back</w:t>
                              </w:r>
                            </w:p>
                          </w:txbxContent>
                        </wps:txbx>
                        <wps:bodyPr wrap="square" lIns="45719" tIns="45719" rIns="45719" bIns="45719" numCol="1" anchor="ctr">
                          <a:noAutofit/>
                        </wps:bodyPr>
                      </wps:wsp>
                    </wpg:wgp>
                  </a:graphicData>
                </a:graphic>
              </wp:anchor>
            </w:drawing>
          </mc:Choice>
          <mc:Fallback>
            <w:pict>
              <v:group id="_x0000_s1038" style="position:absolute;left:0;text-align:left;margin-left:78.7pt;margin-top:80.7pt;width:114.4pt;height:30.95pt;z-index:251660288;mso-wrap-distance-left:12pt;mso-wrap-distance-top:12pt;mso-wrap-distance-right:12pt;mso-wrap-distance-bottom:12pt;mso-position-vertical-relative:line" coordsize="14526,3930" wrapcoords="-9 0 21581 0 21581 21600 -9 21600 -9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">
                <v:shape id="Shape 1073741840" o:spid="_x0000_s1039" style="position:absolute;width:14526;height:393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" path="m,l12804,r,3600l21600,6771,12804,9000r,12600l,21600,,3600,,xe" fillcolor="#4f81bd" strokecolor="#3a5e8a" strokeweight="2pt">
                  <v:stroke joinstyle="bevel"/>
                  <v:path arrowok="t" o:extrusionok="f" o:connecttype="custom" o:connectlocs="726313,196533;726313,196533;726313,196533;726313,196533" o:connectangles="0,90,180,270"/>
                </v:shape>
                <v:rect id="Shape 1073741841" o:spid="_x0000_s1040" style="position:absolute;width:8610;height:39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" filled="f" stroked="f" strokeweight="1pt">
                  <v:stroke miterlimit="4"/>
                  <v:textbox inset="1.27mm,1.27mm,1.27mm,1.27mm">
                    <w:txbxContent>
                      <w:p w:rsidR="0009712C" w:rsidRDefault="0009712C">
                        <w:pPr>
                          <w:pStyle w:val="Body"/>
                          <w:jc w:val="center"/>
                        </w:pPr>
                        <w:r>
                          <w:rPr>
                            <w:color w:val="FFFFFF"/>
                            <w:u w:color="FFFFFF"/>
                          </w:rPr>
                          <w:t>B. Back</w:t>
                        </w:r>
                      </w:p>
                    </w:txbxContent>
                  </v:textbox>
                </v:rect>
                <w10:wrap type="through" anchory="line"/>
              </v:group>
            </w:pict>
          </mc:Fallback>
        </mc:AlternateContent>
      </w:r>
      <w:r>
        <w:rPr>
          <w:noProof/>
          <w:lang w:val="en-AU"/>
        </w:rPr>
        <mc:AlternateContent>
          <mc:Choice Requires="wpg">
            <w:drawing>
              <wp:anchor distT="152400" distB="152400" distL="152400" distR="152400" simplePos="0" relativeHeight="251659264" behindDoc="0" locked="0" layoutInCell="1" allowOverlap="1">
                <wp:simplePos x="0" y="0"/>
                <wp:positionH relativeFrom="column">
                  <wp:posOffset>1403498</wp:posOffset>
                </wp:positionH>
                <wp:positionV relativeFrom="line">
                  <wp:posOffset>280744</wp:posOffset>
                </wp:positionV>
                <wp:extent cx="1452625" cy="393065"/>
                <wp:effectExtent l="0" t="0" r="0" b="0"/>
                <wp:wrapThrough wrapText="bothSides" distL="152400" distR="152400">
                  <wp:wrapPolygon edited="1">
                    <wp:start x="0" y="0"/>
                    <wp:lineTo x="21600" y="0"/>
                    <wp:lineTo x="21600" y="21600"/>
                    <wp:lineTo x="0" y="21600"/>
                    <wp:lineTo x="0" y="0"/>
                  </wp:wrapPolygon>
                </wp:wrapThrough>
                <wp:docPr id="1073741845" name="officeArt object"/>
                <wp:cNvGraphicFramePr/>
                <a:graphic xmlns:a="http://schemas.openxmlformats.org/drawingml/2006/main">
                  <a:graphicData uri="http://schemas.microsoft.com/office/word/2010/wordprocessingGroup">
                    <wpg:wgp>
                      <wpg:cNvGrpSpPr/>
                      <wpg:grpSpPr>
                        <a:xfrm>
                          <a:off x="0" y="0"/>
                          <a:ext cx="1452625" cy="393065"/>
                          <a:chOff x="0" y="0"/>
                          <a:chExt cx="1452624" cy="393064"/>
                        </a:xfrm>
                      </wpg:grpSpPr>
                      <wps:wsp>
                        <wps:cNvPr id="1073741843" name="Shape 1073741843"/>
                        <wps:cNvSpPr/>
                        <wps:spPr>
                          <a:xfrm>
                            <a:off x="0" y="0"/>
                            <a:ext cx="1452625" cy="393065"/>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2804" y="0"/>
                                </a:lnTo>
                                <a:lnTo>
                                  <a:pt x="12804" y="3600"/>
                                </a:lnTo>
                                <a:lnTo>
                                  <a:pt x="21600" y="6771"/>
                                </a:lnTo>
                                <a:lnTo>
                                  <a:pt x="12804" y="9000"/>
                                </a:lnTo>
                                <a:lnTo>
                                  <a:pt x="12804" y="21600"/>
                                </a:lnTo>
                                <a:lnTo>
                                  <a:pt x="0" y="21600"/>
                                </a:lnTo>
                                <a:lnTo>
                                  <a:pt x="0" y="3600"/>
                                </a:lnTo>
                                <a:close/>
                              </a:path>
                            </a:pathLst>
                          </a:custGeom>
                          <a:solidFill>
                            <a:srgbClr val="4F81BD"/>
                          </a:solidFill>
                          <a:ln w="25400" cap="flat">
                            <a:solidFill>
                              <a:srgbClr val="3A5E8A"/>
                            </a:solidFill>
                            <a:prstDash val="solid"/>
                            <a:bevel/>
                          </a:ln>
                          <a:effectLst/>
                        </wps:spPr>
                        <wps:bodyPr/>
                      </wps:wsp>
                      <wps:wsp>
                        <wps:cNvPr id="1073741844" name="Shape 1073741844"/>
                        <wps:cNvSpPr/>
                        <wps:spPr>
                          <a:xfrm>
                            <a:off x="0" y="0"/>
                            <a:ext cx="861059" cy="393065"/>
                          </a:xfrm>
                          <a:prstGeom prst="rect">
                            <a:avLst/>
                          </a:prstGeom>
                          <a:noFill/>
                          <a:ln w="12700" cap="flat">
                            <a:noFill/>
                            <a:miter lim="400000"/>
                          </a:ln>
                          <a:effectLst/>
                        </wps:spPr>
                        <wps:txbx>
                          <w:txbxContent>
                            <w:p w:rsidR="0009712C" w:rsidRDefault="0009712C">
                              <w:pPr>
                                <w:pStyle w:val="Body"/>
                                <w:jc w:val="center"/>
                              </w:pPr>
                              <w:r>
                                <w:rPr>
                                  <w:color w:val="FFFFFF"/>
                                  <w:u w:color="FFFFFF"/>
                                </w:rPr>
                                <w:t>A. Neck</w:t>
                              </w:r>
                            </w:p>
                          </w:txbxContent>
                        </wps:txbx>
                        <wps:bodyPr wrap="square" lIns="45719" tIns="45719" rIns="45719" bIns="45719" numCol="1" anchor="ctr">
                          <a:noAutofit/>
                        </wps:bodyPr>
                      </wps:wsp>
                    </wpg:wgp>
                  </a:graphicData>
                </a:graphic>
              </wp:anchor>
            </w:drawing>
          </mc:Choice>
          <mc:Fallback>
            <w:pict>
              <v:group id="_x0000_s1041" style="position:absolute;left:0;text-align:left;margin-left:110.5pt;margin-top:22.1pt;width:114.4pt;height:30.95pt;z-index:251659264;mso-wrap-distance-left:12pt;mso-wrap-distance-top:12pt;mso-wrap-distance-right:12pt;mso-wrap-distance-bottom:12pt;mso-position-vertical-relative:line" coordsize="14526,3930" wrapcoords="0 0 21591 0 21591 21600 0 2160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">
                <v:shape id="Shape 1073741843" o:spid="_x0000_s1042" style="position:absolute;width:14526;height:393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" path="m,l12804,r,3600l21600,6771,12804,9000r,12600l,21600,,3600,,xe" fillcolor="#4f81bd" strokecolor="#3a5e8a" strokeweight="2pt">
                  <v:stroke joinstyle="bevel"/>
                  <v:path arrowok="t" o:extrusionok="f" o:connecttype="custom" o:connectlocs="726313,196533;726313,196533;726313,196533;726313,196533" o:connectangles="0,90,180,270"/>
                </v:shape>
                <v:rect id="Shape 1073741844" o:spid="_x0000_s1043" style="position:absolute;width:8610;height:39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" filled="f" stroked="f" strokeweight="1pt">
                  <v:stroke miterlimit="4"/>
                  <v:textbox inset="1.27mm,1.27mm,1.27mm,1.27mm">
                    <w:txbxContent>
                      <w:p w:rsidR="0009712C" w:rsidRDefault="0009712C">
                        <w:pPr>
                          <w:pStyle w:val="Body"/>
                          <w:jc w:val="center"/>
                        </w:pPr>
                        <w:r>
                          <w:rPr>
                            <w:color w:val="FFFFFF"/>
                            <w:u w:color="FFFFFF"/>
                          </w:rPr>
                          <w:t>A. Neck</w:t>
                        </w:r>
                      </w:p>
                    </w:txbxContent>
                  </v:textbox>
                </v:rect>
                <w10:wrap type="through" anchory="line"/>
              </v:group>
            </w:pict>
          </mc:Fallback>
        </mc:AlternateContent>
      </w:r>
      <w:r>
        <w:rPr>
          <w:noProof/>
          <w:lang w:val="en-AU"/>
        </w:rPr>
        <w:drawing>
          <wp:inline distT="0" distB="0" distL="0" distR="0">
            <wp:extent cx="1797050" cy="2286000"/>
            <wp:effectExtent l="0" t="0" r="0" b="0"/>
            <wp:docPr id="1073741846" name="officeArt object" descr="lifting"/>
            <wp:cNvGraphicFramePr/>
            <a:graphic xmlns:a="http://schemas.openxmlformats.org/drawingml/2006/main">
              <a:graphicData uri="http://schemas.openxmlformats.org/drawingml/2006/picture">
                <pic:pic xmlns:pic="http://schemas.openxmlformats.org/drawingml/2006/picture">
                  <pic:nvPicPr>
                    <pic:cNvPr id="1073741846" name="image3.png" descr="lifting"/>
                    <pic:cNvPicPr/>
                  </pic:nvPicPr>
                  <pic:blipFill>
                    <a:blip r:embed="rId10">
                      <a:extLst/>
                    </a:blip>
                    <a:stretch>
                      <a:fillRect/>
                    </a:stretch>
                  </pic:blipFill>
                  <pic:spPr>
                    <a:xfrm>
                      <a:off x="0" y="0"/>
                      <a:ext cx="1797050" cy="2286000"/>
                    </a:xfrm>
                    <a:prstGeom prst="rect">
                      <a:avLst/>
                    </a:prstGeom>
                    <a:ln w="12700" cap="flat">
                      <a:noFill/>
                      <a:miter lim="400000"/>
                    </a:ln>
                    <a:effectLst/>
                  </pic:spPr>
                </pic:pic>
              </a:graphicData>
            </a:graphic>
          </wp:inline>
        </w:drawing>
      </w:r>
    </w:p>
    <w:tbl>
      <w:tblPr>
        <w:tblW w:w="902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1794"/>
        <w:gridCol w:w="4880"/>
        <w:gridCol w:w="1173"/>
      </w:tblGrid>
      <w:tr w:rsidR="00296C00">
        <w:trPr>
          <w:trHeight w:val="590"/>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DC3597">
            <w:pPr>
              <w:pStyle w:val="Body"/>
              <w:keepNext/>
              <w:ind w:left="993" w:hanging="993"/>
            </w:pPr>
            <w:r>
              <w:rPr>
                <w:rFonts w:ascii="Arial"/>
                <w:b/>
                <w:bCs/>
                <w:sz w:val="22"/>
                <w:szCs w:val="22"/>
              </w:rPr>
              <w:t>Answer</w:t>
            </w:r>
          </w:p>
        </w:tc>
        <w:tc>
          <w:tcPr>
            <w:tcW w:w="1977" w:type="dxa"/>
            <w:tcBorders>
              <w:top w:val="single" w:sz="12" w:space="0" w:color="000000"/>
              <w:left w:val="single" w:sz="12" w:space="0" w:color="000000"/>
              <w:bottom w:val="single" w:sz="12" w:space="0" w:color="000000"/>
              <w:right w:val="single" w:sz="4" w:space="0" w:color="000000"/>
            </w:tcBorders>
            <w:shd w:val="clear" w:color="auto" w:fill="C0C0C0"/>
            <w:tcMar>
              <w:top w:w="80" w:type="dxa"/>
              <w:left w:w="80" w:type="dxa"/>
              <w:bottom w:w="80" w:type="dxa"/>
              <w:right w:w="162" w:type="dxa"/>
            </w:tcMar>
            <w:vAlign w:val="center"/>
          </w:tcPr>
          <w:p w:rsidR="00296C00" w:rsidRDefault="00DC3597">
            <w:pPr>
              <w:pStyle w:val="Body"/>
              <w:keepNext/>
              <w:ind w:right="82"/>
              <w:jc w:val="center"/>
            </w:pPr>
            <w:r>
              <w:t>Area of body (Letter)</w:t>
            </w:r>
          </w:p>
        </w:tc>
        <w:tc>
          <w:tcPr>
            <w:tcW w:w="5312" w:type="dxa"/>
            <w:tcBorders>
              <w:top w:val="single" w:sz="12" w:space="0" w:color="000000"/>
              <w:left w:val="single" w:sz="4" w:space="0" w:color="000000"/>
              <w:bottom w:val="single" w:sz="12" w:space="0" w:color="000000"/>
              <w:right w:val="single" w:sz="12" w:space="0" w:color="000000"/>
            </w:tcBorders>
            <w:shd w:val="clear" w:color="auto" w:fill="C0C0C0"/>
            <w:tcMar>
              <w:top w:w="80" w:type="dxa"/>
              <w:left w:w="1073" w:type="dxa"/>
              <w:bottom w:w="80" w:type="dxa"/>
              <w:right w:w="162" w:type="dxa"/>
            </w:tcMar>
            <w:vAlign w:val="center"/>
          </w:tcPr>
          <w:p w:rsidR="00296C00" w:rsidRDefault="00DC3597">
            <w:pPr>
              <w:pStyle w:val="Body"/>
              <w:keepNext/>
              <w:ind w:left="993" w:right="82" w:hanging="993"/>
              <w:jc w:val="center"/>
            </w:pPr>
            <w:r>
              <w:t>How it should be placed</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DC3597">
            <w:pPr>
              <w:pStyle w:val="Body"/>
              <w:keepNext/>
              <w:ind w:left="993" w:hanging="993"/>
            </w:pPr>
            <w:r>
              <w:rPr>
                <w:rFonts w:hAnsi="Arial"/>
                <w:sz w:val="44"/>
                <w:szCs w:val="44"/>
              </w:rPr>
              <w:t>◻</w:t>
            </w:r>
          </w:p>
        </w:tc>
      </w:tr>
      <w:tr w:rsidR="00296C00">
        <w:trPr>
          <w:trHeight w:val="305"/>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1977" w:type="dxa"/>
            <w:tcBorders>
              <w:top w:val="single" w:sz="12" w:space="0" w:color="000000"/>
              <w:left w:val="single" w:sz="12"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296C00" w:rsidRDefault="00542E62">
            <w:r>
              <w:t>D</w:t>
            </w:r>
          </w:p>
        </w:tc>
        <w:tc>
          <w:tcPr>
            <w:tcW w:w="5312" w:type="dxa"/>
            <w:tcBorders>
              <w:top w:val="single" w:sz="12" w:space="0" w:color="000000"/>
              <w:left w:val="single" w:sz="4" w:space="0" w:color="000000"/>
              <w:bottom w:val="single" w:sz="8" w:space="0" w:color="000000"/>
              <w:right w:val="single" w:sz="12" w:space="0" w:color="000000"/>
            </w:tcBorders>
            <w:shd w:val="clear" w:color="auto" w:fill="auto"/>
            <w:tcMar>
              <w:top w:w="80" w:type="dxa"/>
              <w:left w:w="1073" w:type="dxa"/>
              <w:bottom w:w="80" w:type="dxa"/>
              <w:right w:w="162" w:type="dxa"/>
            </w:tcMar>
            <w:vAlign w:val="center"/>
          </w:tcPr>
          <w:p w:rsidR="00296C00" w:rsidRDefault="00DC3597">
            <w:pPr>
              <w:pStyle w:val="Body"/>
              <w:ind w:left="993" w:right="82" w:hanging="993"/>
              <w:jc w:val="center"/>
            </w:pPr>
            <w:r>
              <w:t>Level</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300"/>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1977"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296C00" w:rsidRDefault="00542E62">
            <w:r>
              <w:t>A</w:t>
            </w:r>
          </w:p>
        </w:tc>
        <w:tc>
          <w:tcPr>
            <w:tcW w:w="5312" w:type="dxa"/>
            <w:tcBorders>
              <w:top w:val="single" w:sz="8" w:space="0" w:color="000000"/>
              <w:left w:val="single" w:sz="4" w:space="0" w:color="000000"/>
              <w:bottom w:val="single" w:sz="8" w:space="0" w:color="000000"/>
              <w:right w:val="single" w:sz="12" w:space="0" w:color="000000"/>
            </w:tcBorders>
            <w:shd w:val="clear" w:color="auto" w:fill="auto"/>
            <w:tcMar>
              <w:top w:w="80" w:type="dxa"/>
              <w:left w:w="1073" w:type="dxa"/>
              <w:bottom w:w="80" w:type="dxa"/>
              <w:right w:w="162" w:type="dxa"/>
            </w:tcMar>
            <w:vAlign w:val="center"/>
          </w:tcPr>
          <w:p w:rsidR="00296C00" w:rsidRDefault="00DC3597">
            <w:pPr>
              <w:pStyle w:val="Body"/>
              <w:ind w:left="993" w:right="82" w:hanging="993"/>
              <w:jc w:val="center"/>
            </w:pPr>
            <w:r>
              <w:t>Upright</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300"/>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1977"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296C00" w:rsidRDefault="00542E62">
            <w:r>
              <w:t>F</w:t>
            </w:r>
          </w:p>
        </w:tc>
        <w:tc>
          <w:tcPr>
            <w:tcW w:w="5312" w:type="dxa"/>
            <w:tcBorders>
              <w:top w:val="single" w:sz="8" w:space="0" w:color="000000"/>
              <w:left w:val="single" w:sz="4" w:space="0" w:color="000000"/>
              <w:bottom w:val="single" w:sz="8" w:space="0" w:color="000000"/>
              <w:right w:val="single" w:sz="12" w:space="0" w:color="000000"/>
            </w:tcBorders>
            <w:shd w:val="clear" w:color="auto" w:fill="auto"/>
            <w:tcMar>
              <w:top w:w="80" w:type="dxa"/>
              <w:left w:w="1073" w:type="dxa"/>
              <w:bottom w:w="80" w:type="dxa"/>
              <w:right w:w="162" w:type="dxa"/>
            </w:tcMar>
            <w:vAlign w:val="center"/>
          </w:tcPr>
          <w:p w:rsidR="00296C00" w:rsidRDefault="00DC3597">
            <w:pPr>
              <w:pStyle w:val="Body"/>
              <w:ind w:left="993" w:right="82" w:hanging="993"/>
              <w:jc w:val="center"/>
            </w:pPr>
            <w:r>
              <w:t>Good grip</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300"/>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1977"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296C00" w:rsidRDefault="00542E62">
            <w:r>
              <w:t>B</w:t>
            </w:r>
          </w:p>
        </w:tc>
        <w:tc>
          <w:tcPr>
            <w:tcW w:w="5312" w:type="dxa"/>
            <w:tcBorders>
              <w:top w:val="single" w:sz="8" w:space="0" w:color="000000"/>
              <w:left w:val="single" w:sz="4" w:space="0" w:color="000000"/>
              <w:bottom w:val="single" w:sz="8" w:space="0" w:color="000000"/>
              <w:right w:val="single" w:sz="12" w:space="0" w:color="000000"/>
            </w:tcBorders>
            <w:shd w:val="clear" w:color="auto" w:fill="auto"/>
            <w:tcMar>
              <w:top w:w="80" w:type="dxa"/>
              <w:left w:w="1073" w:type="dxa"/>
              <w:bottom w:w="80" w:type="dxa"/>
              <w:right w:w="162" w:type="dxa"/>
            </w:tcMar>
            <w:vAlign w:val="center"/>
          </w:tcPr>
          <w:p w:rsidR="00296C00" w:rsidRDefault="00DC3597">
            <w:pPr>
              <w:pStyle w:val="Body"/>
              <w:ind w:left="993" w:right="82" w:hanging="993"/>
              <w:jc w:val="center"/>
            </w:pPr>
            <w:r>
              <w:t>Natural curve</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300"/>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1977"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80" w:type="dxa"/>
            </w:tcMar>
            <w:vAlign w:val="center"/>
          </w:tcPr>
          <w:p w:rsidR="00296C00" w:rsidRDefault="00542E62">
            <w:r>
              <w:t>E</w:t>
            </w:r>
          </w:p>
        </w:tc>
        <w:tc>
          <w:tcPr>
            <w:tcW w:w="5312" w:type="dxa"/>
            <w:tcBorders>
              <w:top w:val="single" w:sz="8" w:space="0" w:color="000000"/>
              <w:left w:val="single" w:sz="4" w:space="0" w:color="000000"/>
              <w:bottom w:val="single" w:sz="8" w:space="0" w:color="000000"/>
              <w:right w:val="single" w:sz="12" w:space="0" w:color="000000"/>
            </w:tcBorders>
            <w:shd w:val="clear" w:color="auto" w:fill="auto"/>
            <w:tcMar>
              <w:top w:w="80" w:type="dxa"/>
              <w:left w:w="1073" w:type="dxa"/>
              <w:bottom w:w="80" w:type="dxa"/>
              <w:right w:w="162" w:type="dxa"/>
            </w:tcMar>
            <w:vAlign w:val="center"/>
          </w:tcPr>
          <w:p w:rsidR="00296C00" w:rsidRDefault="00DC3597">
            <w:pPr>
              <w:pStyle w:val="Body"/>
              <w:ind w:left="993" w:right="82" w:hanging="993"/>
              <w:jc w:val="center"/>
            </w:pPr>
            <w:r>
              <w:t>Bent</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305"/>
        </w:trPr>
        <w:tc>
          <w:tcPr>
            <w:tcW w:w="1125"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1977" w:type="dxa"/>
            <w:tcBorders>
              <w:top w:val="single" w:sz="8" w:space="0" w:color="000000"/>
              <w:left w:val="single" w:sz="12"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rsidR="00296C00" w:rsidRDefault="00542E62">
            <w:r>
              <w:t>C</w:t>
            </w:r>
          </w:p>
        </w:tc>
        <w:tc>
          <w:tcPr>
            <w:tcW w:w="5312" w:type="dxa"/>
            <w:tcBorders>
              <w:top w:val="single" w:sz="8" w:space="0" w:color="000000"/>
              <w:left w:val="single" w:sz="4" w:space="0" w:color="000000"/>
              <w:bottom w:val="single" w:sz="12" w:space="0" w:color="000000"/>
              <w:right w:val="single" w:sz="12" w:space="0" w:color="000000"/>
            </w:tcBorders>
            <w:shd w:val="clear" w:color="auto" w:fill="auto"/>
            <w:tcMar>
              <w:top w:w="80" w:type="dxa"/>
              <w:left w:w="1073" w:type="dxa"/>
              <w:bottom w:w="80" w:type="dxa"/>
              <w:right w:w="162" w:type="dxa"/>
            </w:tcMar>
            <w:vAlign w:val="center"/>
          </w:tcPr>
          <w:p w:rsidR="00296C00" w:rsidRDefault="00DC3597">
            <w:pPr>
              <w:pStyle w:val="Body"/>
              <w:ind w:left="993" w:right="82" w:hanging="993"/>
              <w:jc w:val="center"/>
            </w:pPr>
            <w:r>
              <w:t>Flat, facing load</w:t>
            </w:r>
          </w:p>
        </w:tc>
        <w:tc>
          <w:tcPr>
            <w:tcW w:w="604"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bl>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35" w:name="_Ref404158235"/>
      <w:r>
        <w:t xml:space="preserve">How should construction materials and components be handled? </w:t>
      </w:r>
      <w:r>
        <w:br/>
        <w:t>Tick all that apply.</w:t>
      </w:r>
      <w:bookmarkEnd w:id="35"/>
    </w:p>
    <w:p w:rsidR="00296C00" w:rsidRDefault="00296C00">
      <w:pPr>
        <w:pStyle w:val="Body"/>
        <w:rPr>
          <w:rFonts w:ascii="Arial" w:eastAsia="Arial" w:hAnsi="Arial" w:cs="Arial"/>
          <w:sz w:val="22"/>
          <w:szCs w:val="22"/>
        </w:rPr>
      </w:pPr>
    </w:p>
    <w:tbl>
      <w:tblPr>
        <w:tblW w:w="908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1255"/>
        <w:gridCol w:w="5486"/>
        <w:gridCol w:w="1173"/>
      </w:tblGrid>
      <w:tr w:rsidR="00296C00">
        <w:trPr>
          <w:trHeight w:val="56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DC3597">
            <w:pPr>
              <w:pStyle w:val="Body"/>
              <w:keepNext/>
              <w:ind w:left="993" w:hanging="993"/>
            </w:pPr>
            <w:r>
              <w:rPr>
                <w:rFonts w:ascii="Arial"/>
                <w:b/>
                <w:bCs/>
                <w:sz w:val="22"/>
                <w:szCs w:val="22"/>
              </w:rPr>
              <w:t>Answer</w:t>
            </w:r>
          </w:p>
        </w:tc>
        <w:tc>
          <w:tcPr>
            <w:tcW w:w="983" w:type="dxa"/>
            <w:tcBorders>
              <w:top w:val="single" w:sz="12" w:space="0" w:color="000000"/>
              <w:left w:val="single" w:sz="12" w:space="0" w:color="000000"/>
              <w:bottom w:val="single" w:sz="4" w:space="0" w:color="000000"/>
              <w:right w:val="single" w:sz="4" w:space="0" w:color="000000"/>
            </w:tcBorders>
            <w:shd w:val="clear" w:color="auto" w:fill="C0C0C0"/>
            <w:tcMar>
              <w:top w:w="80" w:type="dxa"/>
              <w:left w:w="1073" w:type="dxa"/>
              <w:bottom w:w="80" w:type="dxa"/>
              <w:right w:w="80" w:type="dxa"/>
            </w:tcMar>
            <w:vAlign w:val="center"/>
          </w:tcPr>
          <w:p w:rsidR="00296C00" w:rsidRDefault="00DC3597">
            <w:pPr>
              <w:pStyle w:val="Body"/>
              <w:keepNext/>
              <w:ind w:left="993" w:hanging="993"/>
              <w:jc w:val="center"/>
            </w:pPr>
            <w:r>
              <w:t>Choice</w:t>
            </w:r>
          </w:p>
        </w:tc>
        <w:tc>
          <w:tcPr>
            <w:tcW w:w="6386" w:type="dxa"/>
            <w:tcBorders>
              <w:top w:val="single" w:sz="12" w:space="0" w:color="000000"/>
              <w:left w:val="single" w:sz="4" w:space="0" w:color="000000"/>
              <w:bottom w:val="single" w:sz="4" w:space="0" w:color="000000"/>
              <w:right w:val="single" w:sz="12" w:space="0" w:color="000000"/>
            </w:tcBorders>
            <w:shd w:val="clear" w:color="auto" w:fill="C0C0C0"/>
            <w:tcMar>
              <w:top w:w="80" w:type="dxa"/>
              <w:left w:w="1073" w:type="dxa"/>
              <w:bottom w:w="80" w:type="dxa"/>
              <w:right w:w="80" w:type="dxa"/>
            </w:tcMar>
            <w:vAlign w:val="center"/>
          </w:tcPr>
          <w:p w:rsidR="00296C00" w:rsidRDefault="00DC3597">
            <w:pPr>
              <w:pStyle w:val="Body"/>
              <w:keepNext/>
              <w:ind w:left="993" w:hanging="993"/>
              <w:jc w:val="center"/>
            </w:pPr>
            <w:r>
              <w:t>Possible Answers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DC3597">
            <w:pPr>
              <w:pStyle w:val="Body"/>
              <w:keepNext/>
              <w:ind w:left="993" w:hanging="993"/>
            </w:pPr>
            <w:r>
              <w:rPr>
                <w:rFonts w:hAnsi="Arial"/>
                <w:sz w:val="44"/>
                <w:szCs w:val="44"/>
              </w:rPr>
              <w:t>◻</w:t>
            </w:r>
          </w:p>
        </w:tc>
      </w:tr>
      <w:tr w:rsidR="00296C00">
        <w:trPr>
          <w:trHeight w:val="495"/>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4"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6C00" w:rsidRDefault="00542E62">
            <w:pPr>
              <w:pStyle w:val="Body"/>
              <w:keepNext/>
              <w:ind w:left="993" w:right="82" w:hanging="993"/>
              <w:jc w:val="center"/>
            </w:pPr>
            <w:r>
              <w:t>X</w:t>
            </w:r>
          </w:p>
        </w:tc>
        <w:tc>
          <w:tcPr>
            <w:tcW w:w="6386" w:type="dxa"/>
            <w:tcBorders>
              <w:top w:val="single" w:sz="4"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Sorted to suit material type and size, separating hazardous material</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50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8"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hAnsi="Arial"/>
                <w:sz w:val="40"/>
                <w:szCs w:val="40"/>
              </w:rPr>
              <w:t>◻</w:t>
            </w:r>
          </w:p>
        </w:tc>
        <w:tc>
          <w:tcPr>
            <w:tcW w:w="6386"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Stacked or stockpiled for ease of identification and retrieval</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50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8"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hAnsi="Arial"/>
                <w:sz w:val="40"/>
                <w:szCs w:val="40"/>
              </w:rPr>
              <w:t>◻</w:t>
            </w:r>
          </w:p>
        </w:tc>
        <w:tc>
          <w:tcPr>
            <w:tcW w:w="6386"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Stored in access ways for ease of retrieval</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50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8"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6C00" w:rsidRDefault="00542E62">
            <w:pPr>
              <w:pStyle w:val="Body"/>
              <w:keepNext/>
              <w:ind w:left="993" w:right="82" w:hanging="993"/>
              <w:jc w:val="center"/>
            </w:pPr>
            <w:r>
              <w:t>X</w:t>
            </w:r>
          </w:p>
        </w:tc>
        <w:tc>
          <w:tcPr>
            <w:tcW w:w="6386"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Stored clear of access ways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505"/>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8" w:space="0" w:color="000000"/>
              <w:left w:val="single" w:sz="12" w:space="0" w:color="000000"/>
              <w:bottom w:val="single" w:sz="12" w:space="0" w:color="000000"/>
              <w:right w:val="single" w:sz="4" w:space="0" w:color="000000"/>
            </w:tcBorders>
            <w:shd w:val="clear" w:color="auto" w:fill="auto"/>
            <w:tcMar>
              <w:top w:w="80" w:type="dxa"/>
              <w:left w:w="1073" w:type="dxa"/>
              <w:bottom w:w="80" w:type="dxa"/>
              <w:right w:w="162" w:type="dxa"/>
            </w:tcMar>
            <w:vAlign w:val="center"/>
          </w:tcPr>
          <w:p w:rsidR="00296C00" w:rsidRDefault="00542E62">
            <w:pPr>
              <w:pStyle w:val="Body"/>
              <w:keepNext/>
              <w:ind w:left="993" w:right="82" w:hanging="993"/>
              <w:jc w:val="center"/>
            </w:pPr>
            <w:r>
              <w:t>X</w:t>
            </w:r>
          </w:p>
        </w:tc>
        <w:tc>
          <w:tcPr>
            <w:tcW w:w="6386" w:type="dxa"/>
            <w:tcBorders>
              <w:top w:val="single" w:sz="8" w:space="0" w:color="000000"/>
              <w:left w:val="single" w:sz="4" w:space="0" w:color="000000"/>
              <w:bottom w:val="single" w:sz="12"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Handled and positioned ready for installation</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bl>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36" w:name="_Ref536180244"/>
      <w:r>
        <w:t>Identify the Australian Standard that relates to the storage and handling of LP gas.</w:t>
      </w:r>
      <w:bookmarkEnd w:id="36"/>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550"/>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96C00" w:rsidRDefault="00296C00"/>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37" w:name="_Ref536194481"/>
      <w:r>
        <w:t>List one (1) testing method for each of the building materials listed below.</w:t>
      </w:r>
      <w:bookmarkEnd w:id="37"/>
    </w:p>
    <w:p w:rsidR="00296C00" w:rsidRDefault="00296C00">
      <w:pPr>
        <w:pStyle w:val="Body"/>
        <w:tabs>
          <w:tab w:val="left" w:pos="975"/>
        </w:tabs>
      </w:pPr>
    </w:p>
    <w:tbl>
      <w:tblPr>
        <w:tblW w:w="8994"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2295"/>
        <w:gridCol w:w="4353"/>
        <w:gridCol w:w="1173"/>
      </w:tblGrid>
      <w:tr w:rsidR="00296C00">
        <w:trPr>
          <w:trHeight w:val="570"/>
        </w:trPr>
        <w:tc>
          <w:tcPr>
            <w:tcW w:w="1133"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DC3597">
            <w:pPr>
              <w:pStyle w:val="Body"/>
              <w:keepNext/>
              <w:ind w:left="993" w:hanging="993"/>
            </w:pPr>
            <w:r>
              <w:rPr>
                <w:rFonts w:ascii="Arial"/>
                <w:b/>
                <w:bCs/>
                <w:sz w:val="22"/>
                <w:szCs w:val="22"/>
              </w:rPr>
              <w:t>Answer</w:t>
            </w:r>
          </w:p>
        </w:tc>
        <w:tc>
          <w:tcPr>
            <w:tcW w:w="2412" w:type="dxa"/>
            <w:tcBorders>
              <w:top w:val="single" w:sz="12" w:space="0" w:color="000000"/>
              <w:left w:val="single" w:sz="12" w:space="0" w:color="000000"/>
              <w:bottom w:val="single" w:sz="12" w:space="0" w:color="000000"/>
              <w:right w:val="single" w:sz="4" w:space="0" w:color="000000"/>
            </w:tcBorders>
            <w:shd w:val="clear" w:color="auto" w:fill="BFBFBF"/>
            <w:tcMar>
              <w:top w:w="80" w:type="dxa"/>
              <w:left w:w="1073" w:type="dxa"/>
              <w:bottom w:w="80" w:type="dxa"/>
              <w:right w:w="162" w:type="dxa"/>
            </w:tcMar>
            <w:vAlign w:val="center"/>
          </w:tcPr>
          <w:p w:rsidR="00296C00" w:rsidRDefault="00DC3597">
            <w:pPr>
              <w:pStyle w:val="Body"/>
              <w:keepNext/>
              <w:ind w:left="993" w:right="82" w:hanging="993"/>
              <w:jc w:val="center"/>
            </w:pPr>
            <w:r>
              <w:t>Material name</w:t>
            </w:r>
          </w:p>
        </w:tc>
        <w:tc>
          <w:tcPr>
            <w:tcW w:w="4821" w:type="dxa"/>
            <w:tcBorders>
              <w:top w:val="single" w:sz="12" w:space="0" w:color="000000"/>
              <w:left w:val="single" w:sz="4" w:space="0" w:color="000000"/>
              <w:bottom w:val="single" w:sz="12" w:space="0" w:color="000000"/>
              <w:right w:val="single" w:sz="12" w:space="0" w:color="000000"/>
            </w:tcBorders>
            <w:shd w:val="clear" w:color="auto" w:fill="C0C0C0"/>
            <w:tcMar>
              <w:top w:w="80" w:type="dxa"/>
              <w:left w:w="80" w:type="dxa"/>
              <w:bottom w:w="80" w:type="dxa"/>
              <w:right w:w="80" w:type="dxa"/>
            </w:tcMar>
            <w:vAlign w:val="center"/>
          </w:tcPr>
          <w:p w:rsidR="00296C00" w:rsidRDefault="00DC3597">
            <w:pPr>
              <w:pStyle w:val="Body"/>
              <w:keepNext/>
              <w:jc w:val="center"/>
            </w:pPr>
            <w:r>
              <w:t>Properties</w:t>
            </w:r>
          </w:p>
        </w:tc>
        <w:tc>
          <w:tcPr>
            <w:tcW w:w="628"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DC3597">
            <w:pPr>
              <w:pStyle w:val="Body"/>
              <w:keepNext/>
              <w:ind w:left="993" w:hanging="993"/>
            </w:pPr>
            <w:r>
              <w:rPr>
                <w:rFonts w:hAnsi="Arial"/>
                <w:sz w:val="44"/>
                <w:szCs w:val="44"/>
              </w:rPr>
              <w:t>◻</w:t>
            </w:r>
          </w:p>
        </w:tc>
      </w:tr>
      <w:tr w:rsidR="00296C00">
        <w:trPr>
          <w:trHeight w:val="1304"/>
        </w:trPr>
        <w:tc>
          <w:tcPr>
            <w:tcW w:w="1133"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2412" w:type="dxa"/>
            <w:tcBorders>
              <w:top w:val="single" w:sz="12" w:space="0" w:color="000000"/>
              <w:left w:val="single" w:sz="12" w:space="0" w:color="000000"/>
              <w:bottom w:val="single" w:sz="8" w:space="0" w:color="000000"/>
              <w:right w:val="single" w:sz="4"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Concrete</w:t>
            </w:r>
          </w:p>
        </w:tc>
        <w:tc>
          <w:tcPr>
            <w:tcW w:w="4821" w:type="dxa"/>
            <w:tcBorders>
              <w:top w:val="single" w:sz="12"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6C00" w:rsidRDefault="00542E62">
            <w:r>
              <w:t>Hydraulic Press</w:t>
            </w:r>
          </w:p>
        </w:tc>
        <w:tc>
          <w:tcPr>
            <w:tcW w:w="628"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1274"/>
        </w:trPr>
        <w:tc>
          <w:tcPr>
            <w:tcW w:w="1133"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2412" w:type="dxa"/>
            <w:tcBorders>
              <w:top w:val="single" w:sz="8" w:space="0" w:color="000000"/>
              <w:left w:val="single" w:sz="12" w:space="0" w:color="000000"/>
              <w:bottom w:val="single" w:sz="8" w:space="0" w:color="000000"/>
              <w:right w:val="single" w:sz="4"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Metals</w:t>
            </w:r>
          </w:p>
        </w:tc>
        <w:tc>
          <w:tcPr>
            <w:tcW w:w="4821"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6C00" w:rsidRDefault="00542E62">
            <w:r>
              <w:t>Repeated loading</w:t>
            </w:r>
          </w:p>
        </w:tc>
        <w:tc>
          <w:tcPr>
            <w:tcW w:w="628"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1274"/>
        </w:trPr>
        <w:tc>
          <w:tcPr>
            <w:tcW w:w="1133"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2412" w:type="dxa"/>
            <w:tcBorders>
              <w:top w:val="single" w:sz="8" w:space="0" w:color="000000"/>
              <w:left w:val="single" w:sz="12" w:space="0" w:color="000000"/>
              <w:bottom w:val="single" w:sz="12" w:space="0" w:color="000000"/>
              <w:right w:val="single" w:sz="4" w:space="0" w:color="000000"/>
            </w:tcBorders>
            <w:shd w:val="clear" w:color="auto" w:fill="auto"/>
            <w:tcMar>
              <w:top w:w="80" w:type="dxa"/>
              <w:left w:w="80" w:type="dxa"/>
              <w:bottom w:w="80" w:type="dxa"/>
              <w:right w:w="162" w:type="dxa"/>
            </w:tcMar>
            <w:vAlign w:val="center"/>
          </w:tcPr>
          <w:p w:rsidR="00296C00" w:rsidRDefault="00DC3597">
            <w:pPr>
              <w:pStyle w:val="Body"/>
              <w:ind w:right="82"/>
              <w:jc w:val="center"/>
            </w:pPr>
            <w:r>
              <w:t>Timber</w:t>
            </w:r>
          </w:p>
        </w:tc>
        <w:tc>
          <w:tcPr>
            <w:tcW w:w="4821" w:type="dxa"/>
            <w:tcBorders>
              <w:top w:val="single" w:sz="8" w:space="0" w:color="000000"/>
              <w:left w:val="single" w:sz="4" w:space="0" w:color="000000"/>
              <w:bottom w:val="single" w:sz="12" w:space="0" w:color="000000"/>
              <w:right w:val="single" w:sz="12" w:space="0" w:color="000000"/>
            </w:tcBorders>
            <w:shd w:val="clear" w:color="auto" w:fill="auto"/>
            <w:tcMar>
              <w:top w:w="80" w:type="dxa"/>
              <w:left w:w="80" w:type="dxa"/>
              <w:bottom w:w="80" w:type="dxa"/>
              <w:right w:w="80" w:type="dxa"/>
            </w:tcMar>
            <w:vAlign w:val="center"/>
          </w:tcPr>
          <w:p w:rsidR="00296C00" w:rsidRDefault="00542E62">
            <w:r>
              <w:t>Stress grading</w:t>
            </w:r>
          </w:p>
        </w:tc>
        <w:tc>
          <w:tcPr>
            <w:tcW w:w="628"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bl>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38" w:name="_Ref536181364"/>
      <w:r>
        <w:t>What Code gives detailed tables which state the required grade of timber for specific sizes and uses?</w:t>
      </w:r>
      <w:bookmarkEnd w:id="38"/>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550"/>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96C00" w:rsidRDefault="00542E62">
            <w:r w:rsidRPr="00542E62">
              <w:t>Australian Timber Framing Code</w:t>
            </w:r>
          </w:p>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39" w:name="_Ref536181366"/>
      <w:r>
        <w:t>Name two (2) ways that defects may be seen in timber.</w:t>
      </w:r>
      <w:bookmarkEnd w:id="39"/>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1778"/>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96C00" w:rsidRDefault="00205672">
            <w:r>
              <w:t>Knots</w:t>
            </w:r>
          </w:p>
          <w:p w:rsidR="00205672" w:rsidRDefault="00205672">
            <w:r>
              <w:t>splits</w:t>
            </w:r>
          </w:p>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40" w:name="_Ref536181368"/>
      <w:r>
        <w:t>Identify two (2) tests that may be performed to determine the durability of stone.</w:t>
      </w:r>
      <w:bookmarkEnd w:id="40"/>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1778"/>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96C00" w:rsidRDefault="00205672">
            <w:r w:rsidRPr="00205672">
              <w:t>acid immersion</w:t>
            </w:r>
            <w:r>
              <w:t xml:space="preserve"> </w:t>
            </w:r>
            <w:r w:rsidRPr="00205672">
              <w:t>and water absorption</w:t>
            </w:r>
          </w:p>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41" w:name="_Ref536181370"/>
      <w:r>
        <w:t>Name two (2) ways that defects may be seen in stone.</w:t>
      </w:r>
      <w:bookmarkEnd w:id="41"/>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1778"/>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96C00" w:rsidRDefault="00205672">
            <w:r>
              <w:t>Cracks and fissures</w:t>
            </w:r>
          </w:p>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42" w:name="_Ref536187863"/>
      <w:r>
        <w:t>True or False (Tick your response): Under a contract, builders and other specialist tradespersons are the ones most likely to rectify or remedy problems that arise from incorrect installation, application or placement of materials.</w:t>
      </w:r>
      <w:bookmarkEnd w:id="42"/>
    </w:p>
    <w:p w:rsidR="00296C00" w:rsidRDefault="00296C00">
      <w:pPr>
        <w:pStyle w:val="Body"/>
        <w:rPr>
          <w:rFonts w:ascii="Arial" w:eastAsia="Arial" w:hAnsi="Arial" w:cs="Arial"/>
          <w:sz w:val="22"/>
          <w:szCs w:val="22"/>
        </w:rPr>
      </w:pPr>
    </w:p>
    <w:tbl>
      <w:tblPr>
        <w:tblW w:w="907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3"/>
        <w:gridCol w:w="1265"/>
        <w:gridCol w:w="1855"/>
        <w:gridCol w:w="2209"/>
        <w:gridCol w:w="1173"/>
      </w:tblGrid>
      <w:tr w:rsidR="00296C00">
        <w:trPr>
          <w:trHeight w:val="565"/>
        </w:trPr>
        <w:tc>
          <w:tcPr>
            <w:tcW w:w="2825"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DC3597">
            <w:pPr>
              <w:pStyle w:val="Body"/>
              <w:keepNext/>
              <w:ind w:left="993" w:hanging="993"/>
            </w:pPr>
            <w:r>
              <w:rPr>
                <w:rFonts w:ascii="Arial"/>
                <w:b/>
                <w:bCs/>
                <w:sz w:val="22"/>
                <w:szCs w:val="22"/>
              </w:rPr>
              <w:t>Answer</w:t>
            </w:r>
          </w:p>
        </w:tc>
        <w:tc>
          <w:tcPr>
            <w:tcW w:w="1267" w:type="dxa"/>
            <w:tcBorders>
              <w:top w:val="single" w:sz="12" w:space="0" w:color="000000"/>
              <w:left w:val="single" w:sz="12" w:space="0" w:color="000000"/>
              <w:bottom w:val="single" w:sz="8" w:space="0" w:color="000000"/>
              <w:right w:val="single" w:sz="8" w:space="0" w:color="000000"/>
            </w:tcBorders>
            <w:shd w:val="clear" w:color="auto" w:fill="auto"/>
            <w:tcMar>
              <w:top w:w="80" w:type="dxa"/>
              <w:left w:w="1073" w:type="dxa"/>
              <w:bottom w:w="80" w:type="dxa"/>
              <w:right w:w="162" w:type="dxa"/>
            </w:tcMar>
            <w:vAlign w:val="center"/>
          </w:tcPr>
          <w:p w:rsidR="00296C00" w:rsidRDefault="00205672">
            <w:pPr>
              <w:pStyle w:val="Body"/>
              <w:keepNext/>
              <w:ind w:left="993" w:right="82" w:hanging="993"/>
              <w:jc w:val="center"/>
            </w:pPr>
            <w:r>
              <w:t>X</w:t>
            </w:r>
          </w:p>
        </w:tc>
        <w:tc>
          <w:tcPr>
            <w:tcW w:w="1978" w:type="dxa"/>
            <w:tcBorders>
              <w:top w:val="single" w:sz="12" w:space="0" w:color="000000"/>
              <w:left w:val="single" w:sz="8" w:space="0" w:color="000000"/>
              <w:bottom w:val="single" w:sz="8" w:space="0" w:color="000000"/>
              <w:right w:val="single" w:sz="12" w:space="0" w:color="000000"/>
            </w:tcBorders>
            <w:shd w:val="clear" w:color="auto" w:fill="auto"/>
            <w:tcMar>
              <w:top w:w="80" w:type="dxa"/>
              <w:left w:w="1073" w:type="dxa"/>
              <w:bottom w:w="80" w:type="dxa"/>
              <w:right w:w="80" w:type="dxa"/>
            </w:tcMar>
            <w:vAlign w:val="center"/>
          </w:tcPr>
          <w:p w:rsidR="00296C00" w:rsidRDefault="00DC3597">
            <w:pPr>
              <w:pStyle w:val="Body"/>
              <w:ind w:left="993" w:hanging="993"/>
              <w:jc w:val="center"/>
            </w:pPr>
            <w:r>
              <w:t>True</w:t>
            </w:r>
          </w:p>
        </w:tc>
        <w:tc>
          <w:tcPr>
            <w:tcW w:w="2396"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c>
          <w:tcPr>
            <w:tcW w:w="609" w:type="dxa"/>
            <w:tcBorders>
              <w:top w:val="nil"/>
              <w:left w:val="nil"/>
              <w:bottom w:val="nil"/>
              <w:right w:val="nil"/>
            </w:tcBorders>
            <w:shd w:val="clear" w:color="auto" w:fill="auto"/>
            <w:tcMar>
              <w:top w:w="80" w:type="dxa"/>
              <w:left w:w="1073" w:type="dxa"/>
              <w:bottom w:w="80" w:type="dxa"/>
              <w:right w:w="80" w:type="dxa"/>
            </w:tcMar>
          </w:tcPr>
          <w:p w:rsidR="00296C00" w:rsidRDefault="00DC3597">
            <w:pPr>
              <w:pStyle w:val="Body"/>
              <w:keepNext/>
              <w:ind w:left="993" w:hanging="993"/>
            </w:pPr>
            <w:r>
              <w:rPr>
                <w:rFonts w:hAnsi="Arial"/>
                <w:sz w:val="44"/>
                <w:szCs w:val="44"/>
              </w:rPr>
              <w:t>◻</w:t>
            </w:r>
          </w:p>
        </w:tc>
      </w:tr>
      <w:tr w:rsidR="00296C00">
        <w:trPr>
          <w:trHeight w:val="505"/>
        </w:trPr>
        <w:tc>
          <w:tcPr>
            <w:tcW w:w="2825"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1267" w:type="dxa"/>
            <w:tcBorders>
              <w:top w:val="single" w:sz="8" w:space="0" w:color="000000"/>
              <w:left w:val="single" w:sz="12" w:space="0" w:color="000000"/>
              <w:bottom w:val="single" w:sz="12" w:space="0" w:color="000000"/>
              <w:right w:val="single" w:sz="8"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hAnsi="Arial"/>
                <w:sz w:val="40"/>
                <w:szCs w:val="40"/>
              </w:rPr>
              <w:t>◻</w:t>
            </w:r>
          </w:p>
        </w:tc>
        <w:tc>
          <w:tcPr>
            <w:tcW w:w="1978" w:type="dxa"/>
            <w:tcBorders>
              <w:top w:val="single" w:sz="8" w:space="0" w:color="000000"/>
              <w:left w:val="single" w:sz="8" w:space="0" w:color="000000"/>
              <w:bottom w:val="single" w:sz="12" w:space="0" w:color="000000"/>
              <w:right w:val="single" w:sz="12" w:space="0" w:color="000000"/>
            </w:tcBorders>
            <w:shd w:val="clear" w:color="auto" w:fill="auto"/>
            <w:tcMar>
              <w:top w:w="80" w:type="dxa"/>
              <w:left w:w="1073" w:type="dxa"/>
              <w:bottom w:w="80" w:type="dxa"/>
              <w:right w:w="80" w:type="dxa"/>
            </w:tcMar>
            <w:vAlign w:val="center"/>
          </w:tcPr>
          <w:p w:rsidR="00296C00" w:rsidRDefault="00DC3597">
            <w:pPr>
              <w:pStyle w:val="Body"/>
              <w:ind w:left="993" w:hanging="993"/>
              <w:jc w:val="center"/>
            </w:pPr>
            <w:r>
              <w:t>False</w:t>
            </w:r>
          </w:p>
        </w:tc>
        <w:tc>
          <w:tcPr>
            <w:tcW w:w="2396"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c>
          <w:tcPr>
            <w:tcW w:w="609" w:type="dxa"/>
            <w:tcBorders>
              <w:top w:val="nil"/>
              <w:left w:val="nil"/>
              <w:bottom w:val="nil"/>
              <w:right w:val="nil"/>
            </w:tcBorders>
            <w:shd w:val="clear" w:color="auto" w:fill="auto"/>
            <w:tcMar>
              <w:top w:w="80" w:type="dxa"/>
              <w:left w:w="1073" w:type="dxa"/>
              <w:bottom w:w="80" w:type="dxa"/>
              <w:right w:w="80" w:type="dxa"/>
            </w:tcMar>
          </w:tcPr>
          <w:p w:rsidR="00296C00" w:rsidRDefault="00296C00"/>
        </w:tc>
      </w:tr>
    </w:tbl>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43" w:name="_Ref536187427"/>
      <w:r>
        <w:t>Name two (2) established methods that may be used to preserve timber.</w:t>
      </w:r>
      <w:bookmarkEnd w:id="43"/>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1778"/>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sz w:val="22"/>
                <w:szCs w:val="22"/>
              </w:rPr>
              <w:t>Mechanical protection</w:t>
            </w:r>
            <w:bookmarkStart w:id="44" w:name="_GoBack"/>
            <w:bookmarkEnd w:id="44"/>
          </w:p>
          <w:p w:rsidR="00296C00" w:rsidRDefault="00DC3597">
            <w:pPr>
              <w:pStyle w:val="Body"/>
            </w:pPr>
            <w:r>
              <w:rPr>
                <w:rFonts w:ascii="Arial"/>
                <w:sz w:val="22"/>
                <w:szCs w:val="22"/>
              </w:rPr>
              <w:t>Soil Poisoning</w:t>
            </w:r>
          </w:p>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45" w:name="_Ref536187429"/>
      <w:r>
        <w:t>Identify two (2) established methods that may be used to protect ferrous metals.</w:t>
      </w:r>
      <w:bookmarkEnd w:id="45"/>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1778"/>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96C00" w:rsidRDefault="00DC3597">
            <w:pPr>
              <w:pStyle w:val="Body"/>
            </w:pPr>
            <w:proofErr w:type="spellStart"/>
            <w:r>
              <w:rPr>
                <w:rFonts w:ascii="Arial"/>
                <w:sz w:val="22"/>
                <w:szCs w:val="22"/>
              </w:rPr>
              <w:t>Galvanising</w:t>
            </w:r>
            <w:proofErr w:type="spellEnd"/>
          </w:p>
          <w:p w:rsidR="00296C00" w:rsidRDefault="00DC3597">
            <w:pPr>
              <w:pStyle w:val="Body"/>
            </w:pPr>
            <w:r>
              <w:rPr>
                <w:rFonts w:ascii="Arial"/>
                <w:sz w:val="22"/>
                <w:szCs w:val="22"/>
              </w:rPr>
              <w:t>Painting</w:t>
            </w:r>
          </w:p>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Body"/>
        <w:jc w:val="left"/>
      </w:pPr>
      <w:r>
        <w:rPr>
          <w:rFonts w:ascii="Arial" w:eastAsia="Arial" w:hAnsi="Arial" w:cs="Arial"/>
          <w:sz w:val="22"/>
          <w:szCs w:val="22"/>
        </w:rPr>
        <w:br w:type="page"/>
      </w:r>
    </w:p>
    <w:p w:rsidR="00296C00" w:rsidRDefault="00296C00">
      <w:pPr>
        <w:pStyle w:val="Body"/>
        <w:jc w:val="left"/>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46" w:name="_Ref536187430"/>
      <w:r>
        <w:t>Explain why the corrosion resistance of non-ferrous metals is superior to that of ordinary steel.</w:t>
      </w:r>
      <w:bookmarkEnd w:id="46"/>
    </w:p>
    <w:p w:rsidR="00296C00" w:rsidRDefault="00296C00">
      <w:pPr>
        <w:pStyle w:val="Body"/>
        <w:widowControl w:val="0"/>
        <w:rPr>
          <w:rFonts w:ascii="Arial" w:eastAsia="Arial" w:hAnsi="Arial" w:cs="Arial"/>
          <w:sz w:val="22"/>
          <w:szCs w:val="22"/>
        </w:rPr>
      </w:pPr>
    </w:p>
    <w:tbl>
      <w:tblPr>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7478"/>
        <w:gridCol w:w="567"/>
      </w:tblGrid>
      <w:tr w:rsidR="00296C00">
        <w:trPr>
          <w:trHeight w:val="1778"/>
        </w:trPr>
        <w:tc>
          <w:tcPr>
            <w:tcW w:w="1027" w:type="dxa"/>
            <w:tcBorders>
              <w:top w:val="nil"/>
              <w:left w:val="nil"/>
              <w:bottom w:val="nil"/>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b/>
                <w:bCs/>
                <w:sz w:val="22"/>
                <w:szCs w:val="22"/>
              </w:rPr>
              <w:t>Answer</w:t>
            </w:r>
          </w:p>
        </w:tc>
        <w:tc>
          <w:tcPr>
            <w:tcW w:w="74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96C00" w:rsidRDefault="00DC3597">
            <w:pPr>
              <w:pStyle w:val="Body"/>
            </w:pPr>
            <w:r>
              <w:rPr>
                <w:rFonts w:ascii="Arial"/>
                <w:sz w:val="22"/>
                <w:szCs w:val="22"/>
              </w:rPr>
              <w:t xml:space="preserve">This is a result of the production of a ceramic coating of oxide or salt on the metal which protects it from further corrosion. </w:t>
            </w:r>
          </w:p>
        </w:tc>
        <w:tc>
          <w:tcPr>
            <w:tcW w:w="567" w:type="dxa"/>
            <w:tcBorders>
              <w:top w:val="nil"/>
              <w:left w:val="single" w:sz="4" w:space="0" w:color="000000"/>
              <w:bottom w:val="nil"/>
              <w:right w:val="nil"/>
            </w:tcBorders>
            <w:shd w:val="clear" w:color="auto" w:fill="auto"/>
            <w:tcMar>
              <w:top w:w="80" w:type="dxa"/>
              <w:left w:w="80" w:type="dxa"/>
              <w:bottom w:w="80" w:type="dxa"/>
              <w:right w:w="80" w:type="dxa"/>
            </w:tcMar>
          </w:tcPr>
          <w:p w:rsidR="00296C00" w:rsidRDefault="00DC3597">
            <w:pPr>
              <w:pStyle w:val="Body"/>
            </w:pPr>
            <w:r>
              <w:rPr>
                <w:rFonts w:hAnsi="Arial"/>
                <w:sz w:val="44"/>
                <w:szCs w:val="44"/>
              </w:rPr>
              <w:t>◻</w:t>
            </w:r>
          </w:p>
        </w:tc>
      </w:tr>
    </w:tbl>
    <w:p w:rsidR="00296C00" w:rsidRDefault="00296C00">
      <w:pPr>
        <w:pStyle w:val="Body"/>
        <w:widowControl w:val="0"/>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296C00">
      <w:pPr>
        <w:pStyle w:val="Body"/>
        <w:rPr>
          <w:rFonts w:ascii="Arial" w:eastAsia="Arial" w:hAnsi="Arial" w:cs="Arial"/>
          <w:sz w:val="22"/>
          <w:szCs w:val="22"/>
        </w:rPr>
      </w:pPr>
    </w:p>
    <w:p w:rsidR="00296C00" w:rsidRDefault="00DC3597">
      <w:pPr>
        <w:pStyle w:val="11CSTCPLQuestionBullet"/>
        <w:numPr>
          <w:ilvl w:val="0"/>
          <w:numId w:val="23"/>
        </w:numPr>
        <w:tabs>
          <w:tab w:val="num" w:pos="709"/>
        </w:tabs>
        <w:ind w:left="709" w:hanging="709"/>
      </w:pPr>
      <w:bookmarkStart w:id="47" w:name="_Ref536187432"/>
      <w:r>
        <w:t xml:space="preserve">When should </w:t>
      </w:r>
      <w:proofErr w:type="spellStart"/>
      <w:r>
        <w:t>aluminium</w:t>
      </w:r>
      <w:proofErr w:type="spellEnd"/>
      <w:r>
        <w:t xml:space="preserve"> be coated with bituminous paint? </w:t>
      </w:r>
      <w:r>
        <w:br/>
        <w:t>Tick all that apply.</w:t>
      </w:r>
      <w:bookmarkEnd w:id="47"/>
    </w:p>
    <w:p w:rsidR="00296C00" w:rsidRDefault="00296C00">
      <w:pPr>
        <w:pStyle w:val="Body"/>
        <w:rPr>
          <w:rFonts w:ascii="Arial" w:eastAsia="Arial" w:hAnsi="Arial" w:cs="Arial"/>
          <w:sz w:val="22"/>
          <w:szCs w:val="22"/>
        </w:rPr>
      </w:pPr>
    </w:p>
    <w:tbl>
      <w:tblPr>
        <w:tblW w:w="908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73"/>
        <w:gridCol w:w="1255"/>
        <w:gridCol w:w="5486"/>
        <w:gridCol w:w="1173"/>
      </w:tblGrid>
      <w:tr w:rsidR="00296C00">
        <w:trPr>
          <w:trHeight w:val="56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DC3597">
            <w:pPr>
              <w:pStyle w:val="Body"/>
              <w:keepNext/>
              <w:ind w:left="993" w:hanging="993"/>
            </w:pPr>
            <w:r>
              <w:rPr>
                <w:rFonts w:ascii="Arial"/>
                <w:b/>
                <w:bCs/>
                <w:sz w:val="22"/>
                <w:szCs w:val="22"/>
              </w:rPr>
              <w:t>Answer</w:t>
            </w:r>
          </w:p>
        </w:tc>
        <w:tc>
          <w:tcPr>
            <w:tcW w:w="983" w:type="dxa"/>
            <w:tcBorders>
              <w:top w:val="single" w:sz="12" w:space="0" w:color="000000"/>
              <w:left w:val="single" w:sz="12" w:space="0" w:color="000000"/>
              <w:bottom w:val="single" w:sz="4" w:space="0" w:color="000000"/>
              <w:right w:val="single" w:sz="4" w:space="0" w:color="000000"/>
            </w:tcBorders>
            <w:shd w:val="clear" w:color="auto" w:fill="C0C0C0"/>
            <w:tcMar>
              <w:top w:w="80" w:type="dxa"/>
              <w:left w:w="1073" w:type="dxa"/>
              <w:bottom w:w="80" w:type="dxa"/>
              <w:right w:w="80" w:type="dxa"/>
            </w:tcMar>
            <w:vAlign w:val="center"/>
          </w:tcPr>
          <w:p w:rsidR="00296C00" w:rsidRDefault="00DC3597">
            <w:pPr>
              <w:pStyle w:val="Body"/>
              <w:keepNext/>
              <w:ind w:left="993" w:hanging="993"/>
              <w:jc w:val="center"/>
            </w:pPr>
            <w:r>
              <w:t>Choice</w:t>
            </w:r>
          </w:p>
        </w:tc>
        <w:tc>
          <w:tcPr>
            <w:tcW w:w="6386" w:type="dxa"/>
            <w:tcBorders>
              <w:top w:val="single" w:sz="12" w:space="0" w:color="000000"/>
              <w:left w:val="single" w:sz="4" w:space="0" w:color="000000"/>
              <w:bottom w:val="single" w:sz="4" w:space="0" w:color="000000"/>
              <w:right w:val="single" w:sz="12" w:space="0" w:color="000000"/>
            </w:tcBorders>
            <w:shd w:val="clear" w:color="auto" w:fill="C0C0C0"/>
            <w:tcMar>
              <w:top w:w="80" w:type="dxa"/>
              <w:left w:w="1073" w:type="dxa"/>
              <w:bottom w:w="80" w:type="dxa"/>
              <w:right w:w="80" w:type="dxa"/>
            </w:tcMar>
            <w:vAlign w:val="center"/>
          </w:tcPr>
          <w:p w:rsidR="00296C00" w:rsidRDefault="00DC3597">
            <w:pPr>
              <w:pStyle w:val="Body"/>
              <w:keepNext/>
              <w:ind w:left="993" w:hanging="993"/>
              <w:jc w:val="center"/>
            </w:pPr>
            <w:r>
              <w:t>Possible Answers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DC3597">
            <w:pPr>
              <w:pStyle w:val="Body"/>
              <w:keepNext/>
              <w:ind w:left="993" w:hanging="993"/>
            </w:pPr>
            <w:r>
              <w:rPr>
                <w:rFonts w:hAnsi="Arial"/>
                <w:sz w:val="44"/>
                <w:szCs w:val="44"/>
              </w:rPr>
              <w:t>◻</w:t>
            </w:r>
          </w:p>
        </w:tc>
      </w:tr>
      <w:tr w:rsidR="00296C00">
        <w:trPr>
          <w:trHeight w:val="490"/>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4" w:space="0" w:color="000000"/>
              <w:left w:val="single" w:sz="12" w:space="0" w:color="000000"/>
              <w:bottom w:val="single" w:sz="4"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hAnsi="Arial"/>
                <w:sz w:val="40"/>
                <w:szCs w:val="40"/>
              </w:rPr>
              <w:t>◻</w:t>
            </w:r>
          </w:p>
        </w:tc>
        <w:tc>
          <w:tcPr>
            <w:tcW w:w="6386"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At all times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304"/>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4"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t>x</w:t>
            </w:r>
          </w:p>
        </w:tc>
        <w:tc>
          <w:tcPr>
            <w:tcW w:w="6386" w:type="dxa"/>
            <w:tcBorders>
              <w:top w:val="single" w:sz="4"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When it is buried in soil</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467"/>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8"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ascii="Arial"/>
                <w:sz w:val="40"/>
                <w:szCs w:val="40"/>
              </w:rPr>
              <w:t>x</w:t>
            </w:r>
          </w:p>
        </w:tc>
        <w:tc>
          <w:tcPr>
            <w:tcW w:w="6386"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When it comes in contact with chemical materials</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467"/>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8" w:space="0" w:color="000000"/>
              <w:left w:val="single" w:sz="12" w:space="0" w:color="000000"/>
              <w:bottom w:val="single" w:sz="8"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ascii="Arial"/>
                <w:sz w:val="40"/>
                <w:szCs w:val="40"/>
              </w:rPr>
              <w:t>x</w:t>
            </w:r>
          </w:p>
        </w:tc>
        <w:tc>
          <w:tcPr>
            <w:tcW w:w="6386" w:type="dxa"/>
            <w:tcBorders>
              <w:top w:val="single" w:sz="8" w:space="0" w:color="000000"/>
              <w:left w:val="single" w:sz="4" w:space="0" w:color="000000"/>
              <w:bottom w:val="single" w:sz="8"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When it is immersed in water</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r w:rsidR="00296C00">
        <w:trPr>
          <w:trHeight w:val="505"/>
        </w:trPr>
        <w:tc>
          <w:tcPr>
            <w:tcW w:w="1109" w:type="dxa"/>
            <w:tcBorders>
              <w:top w:val="nil"/>
              <w:left w:val="nil"/>
              <w:bottom w:val="nil"/>
              <w:right w:val="single" w:sz="12" w:space="0" w:color="000000"/>
            </w:tcBorders>
            <w:shd w:val="clear" w:color="auto" w:fill="auto"/>
            <w:tcMar>
              <w:top w:w="80" w:type="dxa"/>
              <w:left w:w="1073" w:type="dxa"/>
              <w:bottom w:w="80" w:type="dxa"/>
              <w:right w:w="80" w:type="dxa"/>
            </w:tcMar>
          </w:tcPr>
          <w:p w:rsidR="00296C00" w:rsidRDefault="00296C00"/>
        </w:tc>
        <w:tc>
          <w:tcPr>
            <w:tcW w:w="983" w:type="dxa"/>
            <w:tcBorders>
              <w:top w:val="single" w:sz="8" w:space="0" w:color="000000"/>
              <w:left w:val="single" w:sz="12" w:space="0" w:color="000000"/>
              <w:bottom w:val="single" w:sz="12" w:space="0" w:color="000000"/>
              <w:right w:val="single" w:sz="4" w:space="0" w:color="000000"/>
            </w:tcBorders>
            <w:shd w:val="clear" w:color="auto" w:fill="auto"/>
            <w:tcMar>
              <w:top w:w="80" w:type="dxa"/>
              <w:left w:w="1073" w:type="dxa"/>
              <w:bottom w:w="80" w:type="dxa"/>
              <w:right w:w="162" w:type="dxa"/>
            </w:tcMar>
            <w:vAlign w:val="center"/>
          </w:tcPr>
          <w:p w:rsidR="00296C00" w:rsidRDefault="00DC3597">
            <w:pPr>
              <w:pStyle w:val="Body"/>
              <w:keepNext/>
              <w:ind w:left="993" w:right="82" w:hanging="993"/>
              <w:jc w:val="center"/>
            </w:pPr>
            <w:r>
              <w:rPr>
                <w:rFonts w:hAnsi="Arial"/>
                <w:sz w:val="40"/>
                <w:szCs w:val="40"/>
              </w:rPr>
              <w:t>◻</w:t>
            </w:r>
          </w:p>
        </w:tc>
        <w:tc>
          <w:tcPr>
            <w:tcW w:w="6386" w:type="dxa"/>
            <w:tcBorders>
              <w:top w:val="single" w:sz="8" w:space="0" w:color="000000"/>
              <w:left w:val="single" w:sz="4" w:space="0" w:color="000000"/>
              <w:bottom w:val="single" w:sz="12" w:space="0" w:color="000000"/>
              <w:right w:val="single" w:sz="12" w:space="0" w:color="000000"/>
            </w:tcBorders>
            <w:shd w:val="clear" w:color="auto" w:fill="auto"/>
            <w:tcMar>
              <w:top w:w="80" w:type="dxa"/>
              <w:left w:w="80" w:type="dxa"/>
              <w:bottom w:w="80" w:type="dxa"/>
              <w:right w:w="80" w:type="dxa"/>
            </w:tcMar>
            <w:vAlign w:val="center"/>
          </w:tcPr>
          <w:p w:rsidR="00296C00" w:rsidRDefault="00DC3597">
            <w:pPr>
              <w:pStyle w:val="Body"/>
              <w:jc w:val="center"/>
            </w:pPr>
            <w:r>
              <w:t>When it is used on bitumen</w:t>
            </w:r>
          </w:p>
        </w:tc>
        <w:tc>
          <w:tcPr>
            <w:tcW w:w="609" w:type="dxa"/>
            <w:tcBorders>
              <w:top w:val="nil"/>
              <w:left w:val="single" w:sz="12" w:space="0" w:color="000000"/>
              <w:bottom w:val="nil"/>
              <w:right w:val="nil"/>
            </w:tcBorders>
            <w:shd w:val="clear" w:color="auto" w:fill="auto"/>
            <w:tcMar>
              <w:top w:w="80" w:type="dxa"/>
              <w:left w:w="1073" w:type="dxa"/>
              <w:bottom w:w="80" w:type="dxa"/>
              <w:right w:w="80" w:type="dxa"/>
            </w:tcMar>
          </w:tcPr>
          <w:p w:rsidR="00296C00" w:rsidRDefault="00296C00"/>
        </w:tc>
      </w:tr>
    </w:tbl>
    <w:p w:rsidR="00296C00" w:rsidRDefault="00296C00">
      <w:pPr>
        <w:pStyle w:val="Body"/>
      </w:pPr>
    </w:p>
    <w:sectPr w:rsidR="00296C00">
      <w:headerReference w:type="even" r:id="rId11"/>
      <w:headerReference w:type="default" r:id="rId12"/>
      <w:footerReference w:type="even" r:id="rId13"/>
      <w:footerReference w:type="default" r:id="rId14"/>
      <w:pgSz w:w="11900" w:h="16840"/>
      <w:pgMar w:top="1440" w:right="1440" w:bottom="1440" w:left="1440" w:header="680"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712C" w:rsidRDefault="0009712C">
      <w:r>
        <w:separator/>
      </w:r>
    </w:p>
  </w:endnote>
  <w:endnote w:type="continuationSeparator" w:id="0">
    <w:p w:rsidR="0009712C" w:rsidRDefault="00097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12C" w:rsidRDefault="0009712C">
    <w:pPr>
      <w:pStyle w:val="Body"/>
      <w:rPr>
        <w:rFonts w:ascii="Arial" w:eastAsia="Arial" w:hAnsi="Arial" w:cs="Arial"/>
        <w:b/>
        <w:bCs/>
        <w:sz w:val="16"/>
        <w:szCs w:val="16"/>
      </w:rPr>
    </w:pPr>
  </w:p>
  <w:p w:rsidR="0009712C" w:rsidRDefault="0009712C">
    <w:pPr>
      <w:pStyle w:val="Body"/>
      <w:tabs>
        <w:tab w:val="center" w:pos="4513"/>
        <w:tab w:val="right" w:pos="9000"/>
      </w:tabs>
    </w:pPr>
    <w:r>
      <w:rPr>
        <w:rFonts w:ascii="Arial"/>
        <w:b/>
        <w:bCs/>
        <w:sz w:val="16"/>
        <w:szCs w:val="16"/>
      </w:rPr>
      <w:t xml:space="preserve">Page </w:t>
    </w:r>
    <w:r>
      <w:rPr>
        <w:rFonts w:ascii="Arial" w:eastAsia="Arial" w:hAnsi="Arial" w:cs="Arial"/>
        <w:b/>
        <w:bCs/>
        <w:sz w:val="16"/>
        <w:szCs w:val="16"/>
      </w:rPr>
      <w:fldChar w:fldCharType="begin"/>
    </w:r>
    <w:r>
      <w:rPr>
        <w:rFonts w:ascii="Arial" w:eastAsia="Arial" w:hAnsi="Arial" w:cs="Arial"/>
        <w:b/>
        <w:bCs/>
        <w:sz w:val="16"/>
        <w:szCs w:val="16"/>
      </w:rPr>
      <w:instrText xml:space="preserve"> PAGE </w:instrText>
    </w:r>
    <w:r>
      <w:rPr>
        <w:rFonts w:ascii="Arial" w:eastAsia="Arial" w:hAnsi="Arial" w:cs="Arial"/>
        <w:b/>
        <w:bCs/>
        <w:sz w:val="16"/>
        <w:szCs w:val="16"/>
      </w:rPr>
      <w:fldChar w:fldCharType="separate"/>
    </w:r>
    <w:r w:rsidR="00205672">
      <w:rPr>
        <w:rFonts w:ascii="Arial" w:eastAsia="Arial" w:hAnsi="Arial" w:cs="Arial"/>
        <w:b/>
        <w:bCs/>
        <w:noProof/>
        <w:sz w:val="16"/>
        <w:szCs w:val="16"/>
      </w:rPr>
      <w:t>22</w:t>
    </w:r>
    <w:r>
      <w:rPr>
        <w:rFonts w:ascii="Arial" w:eastAsia="Arial" w:hAnsi="Arial" w:cs="Arial"/>
        <w:b/>
        <w:bCs/>
        <w:sz w:val="16"/>
        <w:szCs w:val="16"/>
      </w:rPr>
      <w:fldChar w:fldCharType="end"/>
    </w:r>
    <w:r>
      <w:rPr>
        <w:rFonts w:ascii="Arial"/>
        <w:b/>
        <w:bCs/>
        <w:sz w:val="16"/>
        <w:szCs w:val="16"/>
      </w:rPr>
      <w:t xml:space="preserve"> of 16</w:t>
    </w:r>
    <w:r>
      <w:rPr>
        <w:rFonts w:ascii="Arial"/>
        <w:b/>
        <w:bCs/>
        <w:sz w:val="16"/>
        <w:szCs w:val="16"/>
      </w:rPr>
      <w:tab/>
      <w:t>CSTC Pty Ltd_0699_v1-3_02/05/2019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12C" w:rsidRDefault="0009712C">
    <w:pPr>
      <w:pStyle w:val="Body"/>
      <w:rPr>
        <w:rFonts w:ascii="Arial" w:eastAsia="Arial" w:hAnsi="Arial" w:cs="Arial"/>
        <w:b/>
        <w:bCs/>
        <w:sz w:val="16"/>
        <w:szCs w:val="16"/>
      </w:rPr>
    </w:pPr>
  </w:p>
  <w:p w:rsidR="0009712C" w:rsidRDefault="0009712C">
    <w:pPr>
      <w:pStyle w:val="Body"/>
      <w:tabs>
        <w:tab w:val="left" w:pos="5583"/>
        <w:tab w:val="right" w:pos="9000"/>
      </w:tabs>
    </w:pPr>
    <w:r>
      <w:rPr>
        <w:rFonts w:ascii="Arial"/>
        <w:b/>
        <w:bCs/>
        <w:sz w:val="16"/>
        <w:szCs w:val="16"/>
      </w:rPr>
      <w:t>CSTC Pty Ltd_0699_v1-3_02/05/2019</w:t>
    </w:r>
    <w:r>
      <w:rPr>
        <w:rFonts w:ascii="Arial"/>
        <w:b/>
        <w:bCs/>
        <w:sz w:val="16"/>
        <w:szCs w:val="16"/>
      </w:rPr>
      <w:tab/>
      <w:t xml:space="preserve">Page </w:t>
    </w:r>
    <w:r>
      <w:rPr>
        <w:rFonts w:ascii="Arial" w:eastAsia="Arial" w:hAnsi="Arial" w:cs="Arial"/>
        <w:b/>
        <w:bCs/>
        <w:sz w:val="16"/>
        <w:szCs w:val="16"/>
      </w:rPr>
      <w:fldChar w:fldCharType="begin"/>
    </w:r>
    <w:r>
      <w:rPr>
        <w:rFonts w:ascii="Arial" w:eastAsia="Arial" w:hAnsi="Arial" w:cs="Arial"/>
        <w:b/>
        <w:bCs/>
        <w:sz w:val="16"/>
        <w:szCs w:val="16"/>
      </w:rPr>
      <w:instrText xml:space="preserve"> PAGE </w:instrText>
    </w:r>
    <w:r>
      <w:rPr>
        <w:rFonts w:ascii="Arial" w:eastAsia="Arial" w:hAnsi="Arial" w:cs="Arial"/>
        <w:b/>
        <w:bCs/>
        <w:sz w:val="16"/>
        <w:szCs w:val="16"/>
      </w:rPr>
      <w:fldChar w:fldCharType="separate"/>
    </w:r>
    <w:r w:rsidR="00205672">
      <w:rPr>
        <w:rFonts w:ascii="Arial" w:eastAsia="Arial" w:hAnsi="Arial" w:cs="Arial"/>
        <w:b/>
        <w:bCs/>
        <w:noProof/>
        <w:sz w:val="16"/>
        <w:szCs w:val="16"/>
      </w:rPr>
      <w:t>23</w:t>
    </w:r>
    <w:r>
      <w:rPr>
        <w:rFonts w:ascii="Arial" w:eastAsia="Arial" w:hAnsi="Arial" w:cs="Arial"/>
        <w:b/>
        <w:bCs/>
        <w:sz w:val="16"/>
        <w:szCs w:val="16"/>
      </w:rPr>
      <w:fldChar w:fldCharType="end"/>
    </w:r>
    <w:r>
      <w:rPr>
        <w:rFonts w:ascii="Arial"/>
        <w:b/>
        <w:bCs/>
        <w:sz w:val="16"/>
        <w:szCs w:val="16"/>
      </w:rPr>
      <w:t xml:space="preserve"> of 16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712C" w:rsidRDefault="0009712C">
      <w:r>
        <w:separator/>
      </w:r>
    </w:p>
  </w:footnote>
  <w:footnote w:type="continuationSeparator" w:id="0">
    <w:p w:rsidR="0009712C" w:rsidRDefault="000971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12C" w:rsidRDefault="0009712C">
    <w:pPr>
      <w:pStyle w:val="Body"/>
      <w:tabs>
        <w:tab w:val="right" w:pos="9000"/>
      </w:tabs>
    </w:pPr>
    <w:r>
      <w:rPr>
        <w:rFonts w:ascii="Arial"/>
        <w:b/>
        <w:bCs/>
        <w:sz w:val="16"/>
        <w:szCs w:val="16"/>
      </w:rPr>
      <w:t>Theory Exam - CPCCBC4006B Select, procure and store construction materials for low rise projects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12C" w:rsidRDefault="0009712C">
    <w:pPr>
      <w:pStyle w:val="Body"/>
      <w:tabs>
        <w:tab w:val="right" w:pos="9000"/>
      </w:tabs>
      <w:jc w:val="right"/>
    </w:pPr>
    <w:r>
      <w:rPr>
        <w:rFonts w:ascii="Arial"/>
        <w:b/>
        <w:bCs/>
        <w:sz w:val="16"/>
        <w:szCs w:val="16"/>
      </w:rPr>
      <w:t>Theory Exam - CPCCBC4006B Select, procure and store construction materials for low rise projects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F32F4"/>
    <w:multiLevelType w:val="multilevel"/>
    <w:tmpl w:val="ED14A288"/>
    <w:styleLink w:val="List21"/>
    <w:lvl w:ilvl="0">
      <w:start w:val="7"/>
      <w:numFmt w:val="decimal"/>
      <w:lvlText w:val="%1."/>
      <w:lvlJc w:val="left"/>
      <w:rPr>
        <w:color w:val="000000"/>
        <w:position w:val="0"/>
        <w:rtl w:val="0"/>
      </w:rPr>
    </w:lvl>
    <w:lvl w:ilvl="1">
      <w:start w:val="1"/>
      <w:numFmt w:val="lowerLetter"/>
      <w:lvlText w:val="%2."/>
      <w:lvlJc w:val="left"/>
      <w:rPr>
        <w:color w:val="000000"/>
        <w:position w:val="0"/>
        <w:rtl w:val="0"/>
      </w:rPr>
    </w:lvl>
    <w:lvl w:ilvl="2">
      <w:start w:val="1"/>
      <w:numFmt w:val="lowerRoman"/>
      <w:lvlText w:val="%3."/>
      <w:lvlJc w:val="left"/>
      <w:rPr>
        <w:color w:val="000000"/>
        <w:position w:val="0"/>
        <w:rtl w:val="0"/>
      </w:rPr>
    </w:lvl>
    <w:lvl w:ilvl="3">
      <w:start w:val="1"/>
      <w:numFmt w:val="decimal"/>
      <w:lvlText w:val="%4."/>
      <w:lvlJc w:val="left"/>
      <w:rPr>
        <w:color w:val="000000"/>
        <w:position w:val="0"/>
        <w:rtl w:val="0"/>
      </w:rPr>
    </w:lvl>
    <w:lvl w:ilvl="4">
      <w:start w:val="1"/>
      <w:numFmt w:val="lowerLetter"/>
      <w:lvlText w:val="%5."/>
      <w:lvlJc w:val="left"/>
      <w:rPr>
        <w:color w:val="000000"/>
        <w:position w:val="0"/>
        <w:rtl w:val="0"/>
      </w:rPr>
    </w:lvl>
    <w:lvl w:ilvl="5">
      <w:start w:val="1"/>
      <w:numFmt w:val="lowerRoman"/>
      <w:lvlText w:val="%6."/>
      <w:lvlJc w:val="left"/>
      <w:rPr>
        <w:color w:val="000000"/>
        <w:position w:val="0"/>
        <w:rtl w:val="0"/>
      </w:rPr>
    </w:lvl>
    <w:lvl w:ilvl="6">
      <w:start w:val="1"/>
      <w:numFmt w:val="decimal"/>
      <w:lvlText w:val="%7."/>
      <w:lvlJc w:val="left"/>
      <w:rPr>
        <w:color w:val="000000"/>
        <w:position w:val="0"/>
        <w:rtl w:val="0"/>
      </w:rPr>
    </w:lvl>
    <w:lvl w:ilvl="7">
      <w:start w:val="1"/>
      <w:numFmt w:val="lowerLetter"/>
      <w:lvlText w:val="%8."/>
      <w:lvlJc w:val="left"/>
      <w:rPr>
        <w:color w:val="000000"/>
        <w:position w:val="0"/>
        <w:rtl w:val="0"/>
      </w:rPr>
    </w:lvl>
    <w:lvl w:ilvl="8">
      <w:start w:val="1"/>
      <w:numFmt w:val="lowerRoman"/>
      <w:lvlText w:val="%9."/>
      <w:lvlJc w:val="left"/>
      <w:rPr>
        <w:color w:val="000000"/>
        <w:position w:val="0"/>
        <w:rtl w:val="0"/>
      </w:rPr>
    </w:lvl>
  </w:abstractNum>
  <w:abstractNum w:abstractNumId="1" w15:restartNumberingAfterBreak="0">
    <w:nsid w:val="0CFD05E9"/>
    <w:multiLevelType w:val="multilevel"/>
    <w:tmpl w:val="FA9CCD58"/>
    <w:lvl w:ilvl="0">
      <w:start w:val="1"/>
      <w:numFmt w:val="bullet"/>
      <w:lvlText w:val="•"/>
      <w:lvlJc w:val="left"/>
      <w:pPr>
        <w:tabs>
          <w:tab w:val="num" w:pos="690"/>
        </w:tabs>
        <w:ind w:left="6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440"/>
        </w:tabs>
        <w:ind w:left="1440" w:hanging="36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2" w15:restartNumberingAfterBreak="0">
    <w:nsid w:val="0FDC2865"/>
    <w:multiLevelType w:val="multilevel"/>
    <w:tmpl w:val="DEC0298E"/>
    <w:lvl w:ilvl="0">
      <w:start w:val="1"/>
      <w:numFmt w:val="decimal"/>
      <w:lvlText w:val="%1."/>
      <w:lvlJc w:val="left"/>
      <w:rPr>
        <w:color w:val="000000"/>
        <w:position w:val="0"/>
        <w:rtl w:val="0"/>
      </w:rPr>
    </w:lvl>
    <w:lvl w:ilvl="1">
      <w:start w:val="1"/>
      <w:numFmt w:val="lowerLetter"/>
      <w:lvlText w:val="%2."/>
      <w:lvlJc w:val="left"/>
      <w:rPr>
        <w:color w:val="000000"/>
        <w:position w:val="0"/>
        <w:rtl w:val="0"/>
      </w:rPr>
    </w:lvl>
    <w:lvl w:ilvl="2">
      <w:start w:val="1"/>
      <w:numFmt w:val="lowerRoman"/>
      <w:lvlText w:val="%3."/>
      <w:lvlJc w:val="left"/>
      <w:rPr>
        <w:color w:val="000000"/>
        <w:position w:val="0"/>
        <w:rtl w:val="0"/>
      </w:rPr>
    </w:lvl>
    <w:lvl w:ilvl="3">
      <w:start w:val="1"/>
      <w:numFmt w:val="decimal"/>
      <w:lvlText w:val="%4."/>
      <w:lvlJc w:val="left"/>
      <w:rPr>
        <w:color w:val="000000"/>
        <w:position w:val="0"/>
        <w:rtl w:val="0"/>
      </w:rPr>
    </w:lvl>
    <w:lvl w:ilvl="4">
      <w:start w:val="1"/>
      <w:numFmt w:val="lowerLetter"/>
      <w:lvlText w:val="%5."/>
      <w:lvlJc w:val="left"/>
      <w:rPr>
        <w:color w:val="000000"/>
        <w:position w:val="0"/>
        <w:rtl w:val="0"/>
      </w:rPr>
    </w:lvl>
    <w:lvl w:ilvl="5">
      <w:start w:val="1"/>
      <w:numFmt w:val="lowerRoman"/>
      <w:lvlText w:val="%6."/>
      <w:lvlJc w:val="left"/>
      <w:rPr>
        <w:color w:val="000000"/>
        <w:position w:val="0"/>
        <w:rtl w:val="0"/>
      </w:rPr>
    </w:lvl>
    <w:lvl w:ilvl="6">
      <w:start w:val="1"/>
      <w:numFmt w:val="decimal"/>
      <w:lvlText w:val="%7."/>
      <w:lvlJc w:val="left"/>
      <w:rPr>
        <w:color w:val="000000"/>
        <w:position w:val="0"/>
        <w:rtl w:val="0"/>
      </w:rPr>
    </w:lvl>
    <w:lvl w:ilvl="7">
      <w:start w:val="1"/>
      <w:numFmt w:val="lowerLetter"/>
      <w:lvlText w:val="%8."/>
      <w:lvlJc w:val="left"/>
      <w:rPr>
        <w:color w:val="000000"/>
        <w:position w:val="0"/>
        <w:rtl w:val="0"/>
      </w:rPr>
    </w:lvl>
    <w:lvl w:ilvl="8">
      <w:start w:val="1"/>
      <w:numFmt w:val="lowerRoman"/>
      <w:lvlText w:val="%9."/>
      <w:lvlJc w:val="left"/>
      <w:rPr>
        <w:color w:val="000000"/>
        <w:position w:val="0"/>
        <w:rtl w:val="0"/>
      </w:rPr>
    </w:lvl>
  </w:abstractNum>
  <w:abstractNum w:abstractNumId="3" w15:restartNumberingAfterBreak="0">
    <w:nsid w:val="15465FA5"/>
    <w:multiLevelType w:val="multilevel"/>
    <w:tmpl w:val="358A42B6"/>
    <w:lvl w:ilvl="0">
      <w:start w:val="1"/>
      <w:numFmt w:val="bullet"/>
      <w:lvlText w:val="•"/>
      <w:lvlJc w:val="left"/>
      <w:pPr>
        <w:tabs>
          <w:tab w:val="num" w:pos="690"/>
        </w:tabs>
        <w:ind w:left="6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numFmt w:val="bullet"/>
      <w:lvlText w:val="o"/>
      <w:lvlJc w:val="left"/>
      <w:pPr>
        <w:tabs>
          <w:tab w:val="num" w:pos="1440"/>
        </w:tabs>
        <w:ind w:left="144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4" w15:restartNumberingAfterBreak="0">
    <w:nsid w:val="1D020CE4"/>
    <w:multiLevelType w:val="multilevel"/>
    <w:tmpl w:val="786EB880"/>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1">
      <w:start w:val="1"/>
      <w:numFmt w:val="bullet"/>
      <w:lvlText w:val="o"/>
      <w:lvlJc w:val="left"/>
      <w:pPr>
        <w:tabs>
          <w:tab w:val="num" w:pos="1410"/>
        </w:tabs>
        <w:ind w:left="14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5" w15:restartNumberingAfterBreak="0">
    <w:nsid w:val="21B71127"/>
    <w:multiLevelType w:val="multilevel"/>
    <w:tmpl w:val="7F3EDDDC"/>
    <w:lvl w:ilvl="0">
      <w:numFmt w:val="bullet"/>
      <w:lvlText w:val="•"/>
      <w:lvlJc w:val="left"/>
      <w:rPr>
        <w:rFonts w:ascii="Arial" w:eastAsia="Arial" w:hAnsi="Arial" w:cs="Arial"/>
        <w:b/>
        <w:bCs/>
        <w:position w:val="0"/>
      </w:rPr>
    </w:lvl>
    <w:lvl w:ilvl="1">
      <w:start w:val="1"/>
      <w:numFmt w:val="bullet"/>
      <w:lvlText w:val="o"/>
      <w:lvlJc w:val="left"/>
      <w:rPr>
        <w:rFonts w:ascii="Arial" w:eastAsia="Arial" w:hAnsi="Arial" w:cs="Arial"/>
        <w:b/>
        <w:bCs/>
        <w:position w:val="0"/>
      </w:rPr>
    </w:lvl>
    <w:lvl w:ilvl="2">
      <w:start w:val="1"/>
      <w:numFmt w:val="bullet"/>
      <w:lvlText w:val="▪"/>
      <w:lvlJc w:val="left"/>
      <w:rPr>
        <w:rFonts w:ascii="Arial" w:eastAsia="Arial" w:hAnsi="Arial" w:cs="Arial"/>
        <w:b/>
        <w:bCs/>
        <w:position w:val="0"/>
      </w:rPr>
    </w:lvl>
    <w:lvl w:ilvl="3">
      <w:start w:val="1"/>
      <w:numFmt w:val="bullet"/>
      <w:lvlText w:val="•"/>
      <w:lvlJc w:val="left"/>
      <w:rPr>
        <w:rFonts w:ascii="Arial" w:eastAsia="Arial" w:hAnsi="Arial" w:cs="Arial"/>
        <w:b/>
        <w:bCs/>
        <w:position w:val="0"/>
      </w:rPr>
    </w:lvl>
    <w:lvl w:ilvl="4">
      <w:start w:val="1"/>
      <w:numFmt w:val="bullet"/>
      <w:lvlText w:val="o"/>
      <w:lvlJc w:val="left"/>
      <w:rPr>
        <w:rFonts w:ascii="Arial" w:eastAsia="Arial" w:hAnsi="Arial" w:cs="Arial"/>
        <w:b/>
        <w:bCs/>
        <w:position w:val="0"/>
      </w:rPr>
    </w:lvl>
    <w:lvl w:ilvl="5">
      <w:start w:val="1"/>
      <w:numFmt w:val="bullet"/>
      <w:lvlText w:val="▪"/>
      <w:lvlJc w:val="left"/>
      <w:rPr>
        <w:rFonts w:ascii="Arial" w:eastAsia="Arial" w:hAnsi="Arial" w:cs="Arial"/>
        <w:b/>
        <w:bCs/>
        <w:position w:val="0"/>
      </w:rPr>
    </w:lvl>
    <w:lvl w:ilvl="6">
      <w:start w:val="1"/>
      <w:numFmt w:val="bullet"/>
      <w:lvlText w:val="•"/>
      <w:lvlJc w:val="left"/>
      <w:rPr>
        <w:rFonts w:ascii="Arial" w:eastAsia="Arial" w:hAnsi="Arial" w:cs="Arial"/>
        <w:b/>
        <w:bCs/>
        <w:position w:val="0"/>
      </w:rPr>
    </w:lvl>
    <w:lvl w:ilvl="7">
      <w:start w:val="1"/>
      <w:numFmt w:val="bullet"/>
      <w:lvlText w:val="o"/>
      <w:lvlJc w:val="left"/>
      <w:rPr>
        <w:rFonts w:ascii="Arial" w:eastAsia="Arial" w:hAnsi="Arial" w:cs="Arial"/>
        <w:b/>
        <w:bCs/>
        <w:position w:val="0"/>
      </w:rPr>
    </w:lvl>
    <w:lvl w:ilvl="8">
      <w:start w:val="1"/>
      <w:numFmt w:val="bullet"/>
      <w:lvlText w:val="▪"/>
      <w:lvlJc w:val="left"/>
      <w:rPr>
        <w:rFonts w:ascii="Arial" w:eastAsia="Arial" w:hAnsi="Arial" w:cs="Arial"/>
        <w:b/>
        <w:bCs/>
        <w:position w:val="0"/>
      </w:rPr>
    </w:lvl>
  </w:abstractNum>
  <w:abstractNum w:abstractNumId="6" w15:restartNumberingAfterBreak="0">
    <w:nsid w:val="21E50374"/>
    <w:multiLevelType w:val="multilevel"/>
    <w:tmpl w:val="314202AA"/>
    <w:lvl w:ilvl="0">
      <w:start w:val="1"/>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start w:val="1"/>
      <w:numFmt w:val="bullet"/>
      <w:lvlText w:val="o"/>
      <w:lvlJc w:val="left"/>
      <w:pPr>
        <w:tabs>
          <w:tab w:val="num" w:pos="1410"/>
        </w:tabs>
        <w:ind w:left="14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7" w15:restartNumberingAfterBreak="0">
    <w:nsid w:val="23CE5359"/>
    <w:multiLevelType w:val="multilevel"/>
    <w:tmpl w:val="7EF05314"/>
    <w:lvl w:ilvl="0">
      <w:start w:val="1"/>
      <w:numFmt w:val="bullet"/>
      <w:lvlText w:val="•"/>
      <w:lvlJc w:val="left"/>
      <w:pPr>
        <w:tabs>
          <w:tab w:val="num" w:pos="690"/>
        </w:tabs>
        <w:ind w:left="6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numFmt w:val="bullet"/>
      <w:lvlText w:val="o"/>
      <w:lvlJc w:val="left"/>
      <w:pPr>
        <w:tabs>
          <w:tab w:val="num" w:pos="1440"/>
        </w:tabs>
        <w:ind w:left="144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8" w15:restartNumberingAfterBreak="0">
    <w:nsid w:val="2C852E7F"/>
    <w:multiLevelType w:val="multilevel"/>
    <w:tmpl w:val="12DCE32E"/>
    <w:lvl w:ilvl="0">
      <w:start w:val="1"/>
      <w:numFmt w:val="decimal"/>
      <w:lvlText w:val="%1."/>
      <w:lvlJc w:val="left"/>
      <w:rPr>
        <w:color w:val="000000"/>
        <w:position w:val="0"/>
      </w:rPr>
    </w:lvl>
    <w:lvl w:ilvl="1">
      <w:start w:val="1"/>
      <w:numFmt w:val="lowerLetter"/>
      <w:lvlText w:val="%2."/>
      <w:lvlJc w:val="left"/>
      <w:rPr>
        <w:color w:val="000000"/>
        <w:position w:val="0"/>
      </w:rPr>
    </w:lvl>
    <w:lvl w:ilvl="2">
      <w:start w:val="1"/>
      <w:numFmt w:val="lowerRoman"/>
      <w:lvlText w:val="%3."/>
      <w:lvlJc w:val="left"/>
      <w:rPr>
        <w:color w:val="000000"/>
        <w:position w:val="0"/>
      </w:rPr>
    </w:lvl>
    <w:lvl w:ilvl="3">
      <w:start w:val="1"/>
      <w:numFmt w:val="decimal"/>
      <w:lvlText w:val="%4."/>
      <w:lvlJc w:val="left"/>
      <w:rPr>
        <w:color w:val="000000"/>
        <w:position w:val="0"/>
      </w:rPr>
    </w:lvl>
    <w:lvl w:ilvl="4">
      <w:start w:val="1"/>
      <w:numFmt w:val="lowerLetter"/>
      <w:lvlText w:val="%5."/>
      <w:lvlJc w:val="left"/>
      <w:rPr>
        <w:color w:val="000000"/>
        <w:position w:val="0"/>
      </w:rPr>
    </w:lvl>
    <w:lvl w:ilvl="5">
      <w:start w:val="1"/>
      <w:numFmt w:val="lowerRoman"/>
      <w:lvlText w:val="%6."/>
      <w:lvlJc w:val="left"/>
      <w:rPr>
        <w:color w:val="000000"/>
        <w:position w:val="0"/>
      </w:rPr>
    </w:lvl>
    <w:lvl w:ilvl="6">
      <w:start w:val="1"/>
      <w:numFmt w:val="decimal"/>
      <w:lvlText w:val="%7."/>
      <w:lvlJc w:val="left"/>
      <w:rPr>
        <w:color w:val="000000"/>
        <w:position w:val="0"/>
      </w:rPr>
    </w:lvl>
    <w:lvl w:ilvl="7">
      <w:start w:val="1"/>
      <w:numFmt w:val="lowerLetter"/>
      <w:lvlText w:val="%8."/>
      <w:lvlJc w:val="left"/>
      <w:rPr>
        <w:color w:val="000000"/>
        <w:position w:val="0"/>
      </w:rPr>
    </w:lvl>
    <w:lvl w:ilvl="8">
      <w:start w:val="1"/>
      <w:numFmt w:val="lowerRoman"/>
      <w:lvlText w:val="%9."/>
      <w:lvlJc w:val="left"/>
      <w:rPr>
        <w:color w:val="000000"/>
        <w:position w:val="0"/>
      </w:rPr>
    </w:lvl>
  </w:abstractNum>
  <w:abstractNum w:abstractNumId="9" w15:restartNumberingAfterBreak="0">
    <w:nsid w:val="2F406534"/>
    <w:multiLevelType w:val="hybridMultilevel"/>
    <w:tmpl w:val="963E7668"/>
    <w:lvl w:ilvl="0" w:tplc="05C6F31E">
      <w:start w:val="1"/>
      <w:numFmt w:val="bullet"/>
      <w:lvlText w:val="•"/>
      <w:lvlJc w:val="left"/>
      <w:pPr>
        <w:tabs>
          <w:tab w:val="num" w:pos="720"/>
        </w:tabs>
        <w:ind w:left="720" w:hanging="360"/>
      </w:pPr>
      <w:rPr>
        <w:rFonts w:ascii="Arial" w:hAnsi="Arial" w:hint="default"/>
      </w:rPr>
    </w:lvl>
    <w:lvl w:ilvl="1" w:tplc="8CEE0A46">
      <w:start w:val="1"/>
      <w:numFmt w:val="bullet"/>
      <w:lvlText w:val="•"/>
      <w:lvlJc w:val="left"/>
      <w:pPr>
        <w:tabs>
          <w:tab w:val="num" w:pos="1440"/>
        </w:tabs>
        <w:ind w:left="1440" w:hanging="360"/>
      </w:pPr>
      <w:rPr>
        <w:rFonts w:ascii="Arial" w:hAnsi="Arial" w:hint="default"/>
      </w:rPr>
    </w:lvl>
    <w:lvl w:ilvl="2" w:tplc="86AE59A4">
      <w:start w:val="147"/>
      <w:numFmt w:val="bullet"/>
      <w:lvlText w:val="•"/>
      <w:lvlJc w:val="left"/>
      <w:pPr>
        <w:tabs>
          <w:tab w:val="num" w:pos="2160"/>
        </w:tabs>
        <w:ind w:left="2160" w:hanging="360"/>
      </w:pPr>
      <w:rPr>
        <w:rFonts w:ascii="Arial" w:hAnsi="Arial" w:hint="default"/>
      </w:rPr>
    </w:lvl>
    <w:lvl w:ilvl="3" w:tplc="6E6A3086" w:tentative="1">
      <w:start w:val="1"/>
      <w:numFmt w:val="bullet"/>
      <w:lvlText w:val="•"/>
      <w:lvlJc w:val="left"/>
      <w:pPr>
        <w:tabs>
          <w:tab w:val="num" w:pos="2880"/>
        </w:tabs>
        <w:ind w:left="2880" w:hanging="360"/>
      </w:pPr>
      <w:rPr>
        <w:rFonts w:ascii="Arial" w:hAnsi="Arial" w:hint="default"/>
      </w:rPr>
    </w:lvl>
    <w:lvl w:ilvl="4" w:tplc="04F2F96C" w:tentative="1">
      <w:start w:val="1"/>
      <w:numFmt w:val="bullet"/>
      <w:lvlText w:val="•"/>
      <w:lvlJc w:val="left"/>
      <w:pPr>
        <w:tabs>
          <w:tab w:val="num" w:pos="3600"/>
        </w:tabs>
        <w:ind w:left="3600" w:hanging="360"/>
      </w:pPr>
      <w:rPr>
        <w:rFonts w:ascii="Arial" w:hAnsi="Arial" w:hint="default"/>
      </w:rPr>
    </w:lvl>
    <w:lvl w:ilvl="5" w:tplc="68D8A5BE" w:tentative="1">
      <w:start w:val="1"/>
      <w:numFmt w:val="bullet"/>
      <w:lvlText w:val="•"/>
      <w:lvlJc w:val="left"/>
      <w:pPr>
        <w:tabs>
          <w:tab w:val="num" w:pos="4320"/>
        </w:tabs>
        <w:ind w:left="4320" w:hanging="360"/>
      </w:pPr>
      <w:rPr>
        <w:rFonts w:ascii="Arial" w:hAnsi="Arial" w:hint="default"/>
      </w:rPr>
    </w:lvl>
    <w:lvl w:ilvl="6" w:tplc="03F64C98" w:tentative="1">
      <w:start w:val="1"/>
      <w:numFmt w:val="bullet"/>
      <w:lvlText w:val="•"/>
      <w:lvlJc w:val="left"/>
      <w:pPr>
        <w:tabs>
          <w:tab w:val="num" w:pos="5040"/>
        </w:tabs>
        <w:ind w:left="5040" w:hanging="360"/>
      </w:pPr>
      <w:rPr>
        <w:rFonts w:ascii="Arial" w:hAnsi="Arial" w:hint="default"/>
      </w:rPr>
    </w:lvl>
    <w:lvl w:ilvl="7" w:tplc="D102F334" w:tentative="1">
      <w:start w:val="1"/>
      <w:numFmt w:val="bullet"/>
      <w:lvlText w:val="•"/>
      <w:lvlJc w:val="left"/>
      <w:pPr>
        <w:tabs>
          <w:tab w:val="num" w:pos="5760"/>
        </w:tabs>
        <w:ind w:left="5760" w:hanging="360"/>
      </w:pPr>
      <w:rPr>
        <w:rFonts w:ascii="Arial" w:hAnsi="Arial" w:hint="default"/>
      </w:rPr>
    </w:lvl>
    <w:lvl w:ilvl="8" w:tplc="92FEC0A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3EB7E3D"/>
    <w:multiLevelType w:val="multilevel"/>
    <w:tmpl w:val="575CF0EA"/>
    <w:styleLink w:val="List41"/>
    <w:lvl w:ilvl="0">
      <w:start w:val="6"/>
      <w:numFmt w:val="decimal"/>
      <w:lvlText w:val="%1."/>
      <w:lvlJc w:val="left"/>
      <w:rPr>
        <w:color w:val="000000"/>
        <w:position w:val="0"/>
        <w:rtl w:val="0"/>
      </w:rPr>
    </w:lvl>
    <w:lvl w:ilvl="1">
      <w:start w:val="1"/>
      <w:numFmt w:val="lowerLetter"/>
      <w:lvlText w:val="%2."/>
      <w:lvlJc w:val="left"/>
      <w:rPr>
        <w:color w:val="000000"/>
        <w:position w:val="0"/>
        <w:rtl w:val="0"/>
      </w:rPr>
    </w:lvl>
    <w:lvl w:ilvl="2">
      <w:start w:val="1"/>
      <w:numFmt w:val="lowerRoman"/>
      <w:lvlText w:val="%3."/>
      <w:lvlJc w:val="left"/>
      <w:rPr>
        <w:color w:val="000000"/>
        <w:position w:val="0"/>
        <w:rtl w:val="0"/>
      </w:rPr>
    </w:lvl>
    <w:lvl w:ilvl="3">
      <w:start w:val="1"/>
      <w:numFmt w:val="decimal"/>
      <w:lvlText w:val="%4."/>
      <w:lvlJc w:val="left"/>
      <w:rPr>
        <w:color w:val="000000"/>
        <w:position w:val="0"/>
        <w:rtl w:val="0"/>
      </w:rPr>
    </w:lvl>
    <w:lvl w:ilvl="4">
      <w:start w:val="1"/>
      <w:numFmt w:val="lowerLetter"/>
      <w:lvlText w:val="%5."/>
      <w:lvlJc w:val="left"/>
      <w:rPr>
        <w:color w:val="000000"/>
        <w:position w:val="0"/>
        <w:rtl w:val="0"/>
      </w:rPr>
    </w:lvl>
    <w:lvl w:ilvl="5">
      <w:start w:val="1"/>
      <w:numFmt w:val="lowerRoman"/>
      <w:lvlText w:val="%6."/>
      <w:lvlJc w:val="left"/>
      <w:rPr>
        <w:color w:val="000000"/>
        <w:position w:val="0"/>
        <w:rtl w:val="0"/>
      </w:rPr>
    </w:lvl>
    <w:lvl w:ilvl="6">
      <w:start w:val="1"/>
      <w:numFmt w:val="decimal"/>
      <w:lvlText w:val="%7."/>
      <w:lvlJc w:val="left"/>
      <w:rPr>
        <w:color w:val="000000"/>
        <w:position w:val="0"/>
        <w:rtl w:val="0"/>
      </w:rPr>
    </w:lvl>
    <w:lvl w:ilvl="7">
      <w:start w:val="1"/>
      <w:numFmt w:val="lowerLetter"/>
      <w:lvlText w:val="%8."/>
      <w:lvlJc w:val="left"/>
      <w:rPr>
        <w:color w:val="000000"/>
        <w:position w:val="0"/>
        <w:rtl w:val="0"/>
      </w:rPr>
    </w:lvl>
    <w:lvl w:ilvl="8">
      <w:start w:val="1"/>
      <w:numFmt w:val="lowerRoman"/>
      <w:lvlText w:val="%9."/>
      <w:lvlJc w:val="left"/>
      <w:rPr>
        <w:color w:val="000000"/>
        <w:position w:val="0"/>
        <w:rtl w:val="0"/>
      </w:rPr>
    </w:lvl>
  </w:abstractNum>
  <w:abstractNum w:abstractNumId="11" w15:restartNumberingAfterBreak="0">
    <w:nsid w:val="39497291"/>
    <w:multiLevelType w:val="multilevel"/>
    <w:tmpl w:val="D35C16A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2" w15:restartNumberingAfterBreak="0">
    <w:nsid w:val="3D7B6752"/>
    <w:multiLevelType w:val="multilevel"/>
    <w:tmpl w:val="FF82D948"/>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1">
      <w:start w:val="1"/>
      <w:numFmt w:val="bullet"/>
      <w:lvlText w:val="o"/>
      <w:lvlJc w:val="left"/>
      <w:pPr>
        <w:tabs>
          <w:tab w:val="num" w:pos="1410"/>
        </w:tabs>
        <w:ind w:left="14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13" w15:restartNumberingAfterBreak="0">
    <w:nsid w:val="483A1311"/>
    <w:multiLevelType w:val="multilevel"/>
    <w:tmpl w:val="41E0AC48"/>
    <w:lvl w:ilvl="0">
      <w:start w:val="1"/>
      <w:numFmt w:val="bullet"/>
      <w:lvlText w:val="•"/>
      <w:lvlJc w:val="left"/>
      <w:pPr>
        <w:tabs>
          <w:tab w:val="num" w:pos="690"/>
        </w:tabs>
        <w:ind w:left="6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numFmt w:val="bullet"/>
      <w:lvlText w:val="o"/>
      <w:lvlJc w:val="left"/>
      <w:pPr>
        <w:tabs>
          <w:tab w:val="num" w:pos="1440"/>
        </w:tabs>
        <w:ind w:left="144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14" w15:restartNumberingAfterBreak="0">
    <w:nsid w:val="491D151C"/>
    <w:multiLevelType w:val="hybridMultilevel"/>
    <w:tmpl w:val="0A523DBE"/>
    <w:lvl w:ilvl="0" w:tplc="039CBDFA">
      <w:start w:val="1"/>
      <w:numFmt w:val="decimal"/>
      <w:lvlText w:val="%1."/>
      <w:lvlJc w:val="left"/>
      <w:pPr>
        <w:tabs>
          <w:tab w:val="num" w:pos="643"/>
        </w:tabs>
        <w:ind w:left="643" w:hanging="360"/>
      </w:pPr>
    </w:lvl>
    <w:lvl w:ilvl="1" w:tplc="DAE4FEE2">
      <w:start w:val="147"/>
      <w:numFmt w:val="bullet"/>
      <w:lvlText w:val="•"/>
      <w:lvlJc w:val="left"/>
      <w:pPr>
        <w:tabs>
          <w:tab w:val="num" w:pos="1363"/>
        </w:tabs>
        <w:ind w:left="1363" w:hanging="360"/>
      </w:pPr>
      <w:rPr>
        <w:rFonts w:ascii="Arial" w:hAnsi="Arial" w:hint="default"/>
      </w:rPr>
    </w:lvl>
    <w:lvl w:ilvl="2" w:tplc="F07A1276" w:tentative="1">
      <w:start w:val="1"/>
      <w:numFmt w:val="decimal"/>
      <w:lvlText w:val="%3."/>
      <w:lvlJc w:val="left"/>
      <w:pPr>
        <w:tabs>
          <w:tab w:val="num" w:pos="2083"/>
        </w:tabs>
        <w:ind w:left="2083" w:hanging="360"/>
      </w:pPr>
    </w:lvl>
    <w:lvl w:ilvl="3" w:tplc="AF9ED95C" w:tentative="1">
      <w:start w:val="1"/>
      <w:numFmt w:val="decimal"/>
      <w:lvlText w:val="%4."/>
      <w:lvlJc w:val="left"/>
      <w:pPr>
        <w:tabs>
          <w:tab w:val="num" w:pos="2803"/>
        </w:tabs>
        <w:ind w:left="2803" w:hanging="360"/>
      </w:pPr>
    </w:lvl>
    <w:lvl w:ilvl="4" w:tplc="5CE63A48" w:tentative="1">
      <w:start w:val="1"/>
      <w:numFmt w:val="decimal"/>
      <w:lvlText w:val="%5."/>
      <w:lvlJc w:val="left"/>
      <w:pPr>
        <w:tabs>
          <w:tab w:val="num" w:pos="3523"/>
        </w:tabs>
        <w:ind w:left="3523" w:hanging="360"/>
      </w:pPr>
    </w:lvl>
    <w:lvl w:ilvl="5" w:tplc="4480637C" w:tentative="1">
      <w:start w:val="1"/>
      <w:numFmt w:val="decimal"/>
      <w:lvlText w:val="%6."/>
      <w:lvlJc w:val="left"/>
      <w:pPr>
        <w:tabs>
          <w:tab w:val="num" w:pos="4243"/>
        </w:tabs>
        <w:ind w:left="4243" w:hanging="360"/>
      </w:pPr>
    </w:lvl>
    <w:lvl w:ilvl="6" w:tplc="094CF958" w:tentative="1">
      <w:start w:val="1"/>
      <w:numFmt w:val="decimal"/>
      <w:lvlText w:val="%7."/>
      <w:lvlJc w:val="left"/>
      <w:pPr>
        <w:tabs>
          <w:tab w:val="num" w:pos="4963"/>
        </w:tabs>
        <w:ind w:left="4963" w:hanging="360"/>
      </w:pPr>
    </w:lvl>
    <w:lvl w:ilvl="7" w:tplc="27BCC4A4" w:tentative="1">
      <w:start w:val="1"/>
      <w:numFmt w:val="decimal"/>
      <w:lvlText w:val="%8."/>
      <w:lvlJc w:val="left"/>
      <w:pPr>
        <w:tabs>
          <w:tab w:val="num" w:pos="5683"/>
        </w:tabs>
        <w:ind w:left="5683" w:hanging="360"/>
      </w:pPr>
    </w:lvl>
    <w:lvl w:ilvl="8" w:tplc="74D218F4" w:tentative="1">
      <w:start w:val="1"/>
      <w:numFmt w:val="decimal"/>
      <w:lvlText w:val="%9."/>
      <w:lvlJc w:val="left"/>
      <w:pPr>
        <w:tabs>
          <w:tab w:val="num" w:pos="6403"/>
        </w:tabs>
        <w:ind w:left="6403" w:hanging="360"/>
      </w:pPr>
    </w:lvl>
  </w:abstractNum>
  <w:abstractNum w:abstractNumId="15" w15:restartNumberingAfterBreak="0">
    <w:nsid w:val="4BC9266B"/>
    <w:multiLevelType w:val="multilevel"/>
    <w:tmpl w:val="0458DE10"/>
    <w:styleLink w:val="List1"/>
    <w:lvl w:ilvl="0">
      <w:start w:val="1"/>
      <w:numFmt w:val="bullet"/>
      <w:lvlText w:val="•"/>
      <w:lvlJc w:val="left"/>
      <w:pPr>
        <w:tabs>
          <w:tab w:val="num" w:pos="690"/>
        </w:tabs>
        <w:ind w:left="6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1">
      <w:numFmt w:val="bullet"/>
      <w:lvlText w:val="o"/>
      <w:lvlJc w:val="left"/>
      <w:pPr>
        <w:tabs>
          <w:tab w:val="num" w:pos="1440"/>
        </w:tabs>
        <w:ind w:left="144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16" w15:restartNumberingAfterBreak="0">
    <w:nsid w:val="51307176"/>
    <w:multiLevelType w:val="multilevel"/>
    <w:tmpl w:val="F65E190C"/>
    <w:lvl w:ilvl="0">
      <w:start w:val="1"/>
      <w:numFmt w:val="decimal"/>
      <w:lvlText w:val="%1."/>
      <w:lvlJc w:val="left"/>
      <w:rPr>
        <w:color w:val="000000"/>
        <w:position w:val="0"/>
        <w:rtl w:val="0"/>
      </w:rPr>
    </w:lvl>
    <w:lvl w:ilvl="1">
      <w:start w:val="1"/>
      <w:numFmt w:val="lowerLetter"/>
      <w:lvlText w:val="%2."/>
      <w:lvlJc w:val="left"/>
      <w:rPr>
        <w:color w:val="000000"/>
        <w:position w:val="0"/>
        <w:rtl w:val="0"/>
      </w:rPr>
    </w:lvl>
    <w:lvl w:ilvl="2">
      <w:start w:val="1"/>
      <w:numFmt w:val="lowerRoman"/>
      <w:lvlText w:val="%3."/>
      <w:lvlJc w:val="left"/>
      <w:rPr>
        <w:color w:val="000000"/>
        <w:position w:val="0"/>
        <w:rtl w:val="0"/>
      </w:rPr>
    </w:lvl>
    <w:lvl w:ilvl="3">
      <w:start w:val="1"/>
      <w:numFmt w:val="decimal"/>
      <w:lvlText w:val="%4."/>
      <w:lvlJc w:val="left"/>
      <w:rPr>
        <w:color w:val="000000"/>
        <w:position w:val="0"/>
        <w:rtl w:val="0"/>
      </w:rPr>
    </w:lvl>
    <w:lvl w:ilvl="4">
      <w:start w:val="1"/>
      <w:numFmt w:val="lowerLetter"/>
      <w:lvlText w:val="%5."/>
      <w:lvlJc w:val="left"/>
      <w:rPr>
        <w:color w:val="000000"/>
        <w:position w:val="0"/>
        <w:rtl w:val="0"/>
      </w:rPr>
    </w:lvl>
    <w:lvl w:ilvl="5">
      <w:start w:val="1"/>
      <w:numFmt w:val="lowerRoman"/>
      <w:lvlText w:val="%6."/>
      <w:lvlJc w:val="left"/>
      <w:rPr>
        <w:color w:val="000000"/>
        <w:position w:val="0"/>
        <w:rtl w:val="0"/>
      </w:rPr>
    </w:lvl>
    <w:lvl w:ilvl="6">
      <w:start w:val="1"/>
      <w:numFmt w:val="decimal"/>
      <w:lvlText w:val="%7."/>
      <w:lvlJc w:val="left"/>
      <w:rPr>
        <w:color w:val="000000"/>
        <w:position w:val="0"/>
        <w:rtl w:val="0"/>
      </w:rPr>
    </w:lvl>
    <w:lvl w:ilvl="7">
      <w:start w:val="1"/>
      <w:numFmt w:val="lowerLetter"/>
      <w:lvlText w:val="%8."/>
      <w:lvlJc w:val="left"/>
      <w:rPr>
        <w:color w:val="000000"/>
        <w:position w:val="0"/>
        <w:rtl w:val="0"/>
      </w:rPr>
    </w:lvl>
    <w:lvl w:ilvl="8">
      <w:start w:val="1"/>
      <w:numFmt w:val="lowerRoman"/>
      <w:lvlText w:val="%9."/>
      <w:lvlJc w:val="left"/>
      <w:rPr>
        <w:color w:val="000000"/>
        <w:position w:val="0"/>
        <w:rtl w:val="0"/>
      </w:rPr>
    </w:lvl>
  </w:abstractNum>
  <w:abstractNum w:abstractNumId="17" w15:restartNumberingAfterBreak="0">
    <w:nsid w:val="52246DF5"/>
    <w:multiLevelType w:val="multilevel"/>
    <w:tmpl w:val="369C5DA4"/>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8" w15:restartNumberingAfterBreak="0">
    <w:nsid w:val="58BC7AE2"/>
    <w:multiLevelType w:val="multilevel"/>
    <w:tmpl w:val="1C5C7E30"/>
    <w:lvl w:ilvl="0">
      <w:start w:val="1"/>
      <w:numFmt w:val="bullet"/>
      <w:lvlText w:val="•"/>
      <w:lvlJc w:val="left"/>
      <w:rPr>
        <w:rFonts w:ascii="Arial" w:eastAsia="Arial" w:hAnsi="Arial" w:cs="Arial"/>
        <w:b/>
        <w:bCs/>
        <w:position w:val="0"/>
      </w:rPr>
    </w:lvl>
    <w:lvl w:ilvl="1">
      <w:start w:val="1"/>
      <w:numFmt w:val="bullet"/>
      <w:lvlText w:val="o"/>
      <w:lvlJc w:val="left"/>
      <w:rPr>
        <w:rFonts w:ascii="Arial" w:eastAsia="Arial" w:hAnsi="Arial" w:cs="Arial"/>
        <w:b/>
        <w:bCs/>
        <w:position w:val="0"/>
      </w:rPr>
    </w:lvl>
    <w:lvl w:ilvl="2">
      <w:start w:val="1"/>
      <w:numFmt w:val="bullet"/>
      <w:lvlText w:val="▪"/>
      <w:lvlJc w:val="left"/>
      <w:rPr>
        <w:rFonts w:ascii="Arial" w:eastAsia="Arial" w:hAnsi="Arial" w:cs="Arial"/>
        <w:b/>
        <w:bCs/>
        <w:position w:val="0"/>
      </w:rPr>
    </w:lvl>
    <w:lvl w:ilvl="3">
      <w:start w:val="1"/>
      <w:numFmt w:val="bullet"/>
      <w:lvlText w:val="•"/>
      <w:lvlJc w:val="left"/>
      <w:rPr>
        <w:rFonts w:ascii="Arial" w:eastAsia="Arial" w:hAnsi="Arial" w:cs="Arial"/>
        <w:b/>
        <w:bCs/>
        <w:position w:val="0"/>
      </w:rPr>
    </w:lvl>
    <w:lvl w:ilvl="4">
      <w:start w:val="1"/>
      <w:numFmt w:val="bullet"/>
      <w:lvlText w:val="o"/>
      <w:lvlJc w:val="left"/>
      <w:rPr>
        <w:rFonts w:ascii="Arial" w:eastAsia="Arial" w:hAnsi="Arial" w:cs="Arial"/>
        <w:b/>
        <w:bCs/>
        <w:position w:val="0"/>
      </w:rPr>
    </w:lvl>
    <w:lvl w:ilvl="5">
      <w:start w:val="1"/>
      <w:numFmt w:val="bullet"/>
      <w:lvlText w:val="▪"/>
      <w:lvlJc w:val="left"/>
      <w:rPr>
        <w:rFonts w:ascii="Arial" w:eastAsia="Arial" w:hAnsi="Arial" w:cs="Arial"/>
        <w:b/>
        <w:bCs/>
        <w:position w:val="0"/>
      </w:rPr>
    </w:lvl>
    <w:lvl w:ilvl="6">
      <w:start w:val="1"/>
      <w:numFmt w:val="bullet"/>
      <w:lvlText w:val="•"/>
      <w:lvlJc w:val="left"/>
      <w:rPr>
        <w:rFonts w:ascii="Arial" w:eastAsia="Arial" w:hAnsi="Arial" w:cs="Arial"/>
        <w:b/>
        <w:bCs/>
        <w:position w:val="0"/>
      </w:rPr>
    </w:lvl>
    <w:lvl w:ilvl="7">
      <w:start w:val="1"/>
      <w:numFmt w:val="bullet"/>
      <w:lvlText w:val="o"/>
      <w:lvlJc w:val="left"/>
      <w:rPr>
        <w:rFonts w:ascii="Arial" w:eastAsia="Arial" w:hAnsi="Arial" w:cs="Arial"/>
        <w:b/>
        <w:bCs/>
        <w:position w:val="0"/>
      </w:rPr>
    </w:lvl>
    <w:lvl w:ilvl="8">
      <w:start w:val="1"/>
      <w:numFmt w:val="bullet"/>
      <w:lvlText w:val="▪"/>
      <w:lvlJc w:val="left"/>
      <w:rPr>
        <w:rFonts w:ascii="Arial" w:eastAsia="Arial" w:hAnsi="Arial" w:cs="Arial"/>
        <w:b/>
        <w:bCs/>
        <w:position w:val="0"/>
      </w:rPr>
    </w:lvl>
  </w:abstractNum>
  <w:abstractNum w:abstractNumId="19" w15:restartNumberingAfterBreak="0">
    <w:nsid w:val="5CEB5E38"/>
    <w:multiLevelType w:val="multilevel"/>
    <w:tmpl w:val="B50039F8"/>
    <w:lvl w:ilvl="0">
      <w:start w:val="1"/>
      <w:numFmt w:val="decimal"/>
      <w:lvlText w:val="%1."/>
      <w:lvlJc w:val="left"/>
      <w:rPr>
        <w:color w:val="000000"/>
        <w:position w:val="0"/>
        <w:rtl w:val="0"/>
      </w:rPr>
    </w:lvl>
    <w:lvl w:ilvl="1">
      <w:start w:val="1"/>
      <w:numFmt w:val="lowerLetter"/>
      <w:lvlText w:val="%2."/>
      <w:lvlJc w:val="left"/>
      <w:rPr>
        <w:color w:val="000000"/>
        <w:position w:val="0"/>
        <w:rtl w:val="0"/>
      </w:rPr>
    </w:lvl>
    <w:lvl w:ilvl="2">
      <w:start w:val="1"/>
      <w:numFmt w:val="lowerRoman"/>
      <w:lvlText w:val="%3."/>
      <w:lvlJc w:val="left"/>
      <w:rPr>
        <w:color w:val="000000"/>
        <w:position w:val="0"/>
        <w:rtl w:val="0"/>
      </w:rPr>
    </w:lvl>
    <w:lvl w:ilvl="3">
      <w:start w:val="1"/>
      <w:numFmt w:val="decimal"/>
      <w:lvlText w:val="%4."/>
      <w:lvlJc w:val="left"/>
      <w:rPr>
        <w:color w:val="000000"/>
        <w:position w:val="0"/>
        <w:rtl w:val="0"/>
      </w:rPr>
    </w:lvl>
    <w:lvl w:ilvl="4">
      <w:start w:val="1"/>
      <w:numFmt w:val="lowerLetter"/>
      <w:lvlText w:val="%5."/>
      <w:lvlJc w:val="left"/>
      <w:rPr>
        <w:color w:val="000000"/>
        <w:position w:val="0"/>
        <w:rtl w:val="0"/>
      </w:rPr>
    </w:lvl>
    <w:lvl w:ilvl="5">
      <w:start w:val="1"/>
      <w:numFmt w:val="lowerRoman"/>
      <w:lvlText w:val="%6."/>
      <w:lvlJc w:val="left"/>
      <w:rPr>
        <w:color w:val="000000"/>
        <w:position w:val="0"/>
        <w:rtl w:val="0"/>
      </w:rPr>
    </w:lvl>
    <w:lvl w:ilvl="6">
      <w:start w:val="1"/>
      <w:numFmt w:val="decimal"/>
      <w:lvlText w:val="%7."/>
      <w:lvlJc w:val="left"/>
      <w:rPr>
        <w:color w:val="000000"/>
        <w:position w:val="0"/>
        <w:rtl w:val="0"/>
      </w:rPr>
    </w:lvl>
    <w:lvl w:ilvl="7">
      <w:start w:val="1"/>
      <w:numFmt w:val="lowerLetter"/>
      <w:lvlText w:val="%8."/>
      <w:lvlJc w:val="left"/>
      <w:rPr>
        <w:color w:val="000000"/>
        <w:position w:val="0"/>
        <w:rtl w:val="0"/>
      </w:rPr>
    </w:lvl>
    <w:lvl w:ilvl="8">
      <w:start w:val="1"/>
      <w:numFmt w:val="lowerRoman"/>
      <w:lvlText w:val="%9."/>
      <w:lvlJc w:val="left"/>
      <w:rPr>
        <w:color w:val="000000"/>
        <w:position w:val="0"/>
        <w:rtl w:val="0"/>
      </w:rPr>
    </w:lvl>
  </w:abstractNum>
  <w:abstractNum w:abstractNumId="20" w15:restartNumberingAfterBreak="0">
    <w:nsid w:val="5E164620"/>
    <w:multiLevelType w:val="multilevel"/>
    <w:tmpl w:val="ED4AE1DE"/>
    <w:lvl w:ilvl="0">
      <w:numFmt w:val="bullet"/>
      <w:lvlText w:val="•"/>
      <w:lvlJc w:val="left"/>
      <w:rPr>
        <w:rFonts w:ascii="Arial" w:eastAsia="Arial" w:hAnsi="Arial" w:cs="Arial"/>
        <w:b/>
        <w:bCs/>
        <w:position w:val="0"/>
      </w:rPr>
    </w:lvl>
    <w:lvl w:ilvl="1">
      <w:start w:val="1"/>
      <w:numFmt w:val="bullet"/>
      <w:lvlText w:val="o"/>
      <w:lvlJc w:val="left"/>
      <w:rPr>
        <w:rFonts w:ascii="Arial" w:eastAsia="Arial" w:hAnsi="Arial" w:cs="Arial"/>
        <w:b/>
        <w:bCs/>
        <w:position w:val="0"/>
      </w:rPr>
    </w:lvl>
    <w:lvl w:ilvl="2">
      <w:start w:val="1"/>
      <w:numFmt w:val="bullet"/>
      <w:lvlText w:val="▪"/>
      <w:lvlJc w:val="left"/>
      <w:rPr>
        <w:rFonts w:ascii="Arial" w:eastAsia="Arial" w:hAnsi="Arial" w:cs="Arial"/>
        <w:b/>
        <w:bCs/>
        <w:position w:val="0"/>
      </w:rPr>
    </w:lvl>
    <w:lvl w:ilvl="3">
      <w:start w:val="1"/>
      <w:numFmt w:val="bullet"/>
      <w:lvlText w:val="•"/>
      <w:lvlJc w:val="left"/>
      <w:rPr>
        <w:rFonts w:ascii="Arial" w:eastAsia="Arial" w:hAnsi="Arial" w:cs="Arial"/>
        <w:b/>
        <w:bCs/>
        <w:position w:val="0"/>
      </w:rPr>
    </w:lvl>
    <w:lvl w:ilvl="4">
      <w:start w:val="1"/>
      <w:numFmt w:val="bullet"/>
      <w:lvlText w:val="o"/>
      <w:lvlJc w:val="left"/>
      <w:rPr>
        <w:rFonts w:ascii="Arial" w:eastAsia="Arial" w:hAnsi="Arial" w:cs="Arial"/>
        <w:b/>
        <w:bCs/>
        <w:position w:val="0"/>
      </w:rPr>
    </w:lvl>
    <w:lvl w:ilvl="5">
      <w:start w:val="1"/>
      <w:numFmt w:val="bullet"/>
      <w:lvlText w:val="▪"/>
      <w:lvlJc w:val="left"/>
      <w:rPr>
        <w:rFonts w:ascii="Arial" w:eastAsia="Arial" w:hAnsi="Arial" w:cs="Arial"/>
        <w:b/>
        <w:bCs/>
        <w:position w:val="0"/>
      </w:rPr>
    </w:lvl>
    <w:lvl w:ilvl="6">
      <w:start w:val="1"/>
      <w:numFmt w:val="bullet"/>
      <w:lvlText w:val="•"/>
      <w:lvlJc w:val="left"/>
      <w:rPr>
        <w:rFonts w:ascii="Arial" w:eastAsia="Arial" w:hAnsi="Arial" w:cs="Arial"/>
        <w:b/>
        <w:bCs/>
        <w:position w:val="0"/>
      </w:rPr>
    </w:lvl>
    <w:lvl w:ilvl="7">
      <w:start w:val="1"/>
      <w:numFmt w:val="bullet"/>
      <w:lvlText w:val="o"/>
      <w:lvlJc w:val="left"/>
      <w:rPr>
        <w:rFonts w:ascii="Arial" w:eastAsia="Arial" w:hAnsi="Arial" w:cs="Arial"/>
        <w:b/>
        <w:bCs/>
        <w:position w:val="0"/>
      </w:rPr>
    </w:lvl>
    <w:lvl w:ilvl="8">
      <w:start w:val="1"/>
      <w:numFmt w:val="bullet"/>
      <w:lvlText w:val="▪"/>
      <w:lvlJc w:val="left"/>
      <w:rPr>
        <w:rFonts w:ascii="Arial" w:eastAsia="Arial" w:hAnsi="Arial" w:cs="Arial"/>
        <w:b/>
        <w:bCs/>
        <w:position w:val="0"/>
      </w:rPr>
    </w:lvl>
  </w:abstractNum>
  <w:abstractNum w:abstractNumId="21" w15:restartNumberingAfterBreak="0">
    <w:nsid w:val="728C293C"/>
    <w:multiLevelType w:val="multilevel"/>
    <w:tmpl w:val="3D36A396"/>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1">
      <w:start w:val="1"/>
      <w:numFmt w:val="bullet"/>
      <w:lvlText w:val="o"/>
      <w:lvlJc w:val="left"/>
      <w:pPr>
        <w:tabs>
          <w:tab w:val="num" w:pos="1410"/>
        </w:tabs>
        <w:ind w:left="14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abstractNum w:abstractNumId="22" w15:restartNumberingAfterBreak="0">
    <w:nsid w:val="72E21F45"/>
    <w:multiLevelType w:val="multilevel"/>
    <w:tmpl w:val="B9B6EB50"/>
    <w:lvl w:ilvl="0">
      <w:numFmt w:val="bullet"/>
      <w:lvlText w:val="•"/>
      <w:lvlJc w:val="left"/>
      <w:rPr>
        <w:rFonts w:ascii="Arial" w:eastAsia="Arial" w:hAnsi="Arial" w:cs="Arial"/>
        <w:b/>
        <w:bCs/>
        <w:position w:val="0"/>
      </w:rPr>
    </w:lvl>
    <w:lvl w:ilvl="1">
      <w:start w:val="1"/>
      <w:numFmt w:val="bullet"/>
      <w:lvlText w:val="o"/>
      <w:lvlJc w:val="left"/>
      <w:rPr>
        <w:rFonts w:ascii="Arial" w:eastAsia="Arial" w:hAnsi="Arial" w:cs="Arial"/>
        <w:b/>
        <w:bCs/>
        <w:position w:val="0"/>
      </w:rPr>
    </w:lvl>
    <w:lvl w:ilvl="2">
      <w:start w:val="1"/>
      <w:numFmt w:val="bullet"/>
      <w:lvlText w:val="▪"/>
      <w:lvlJc w:val="left"/>
      <w:rPr>
        <w:rFonts w:ascii="Arial" w:eastAsia="Arial" w:hAnsi="Arial" w:cs="Arial"/>
        <w:b/>
        <w:bCs/>
        <w:position w:val="0"/>
      </w:rPr>
    </w:lvl>
    <w:lvl w:ilvl="3">
      <w:start w:val="1"/>
      <w:numFmt w:val="bullet"/>
      <w:lvlText w:val="•"/>
      <w:lvlJc w:val="left"/>
      <w:rPr>
        <w:rFonts w:ascii="Arial" w:eastAsia="Arial" w:hAnsi="Arial" w:cs="Arial"/>
        <w:b/>
        <w:bCs/>
        <w:position w:val="0"/>
      </w:rPr>
    </w:lvl>
    <w:lvl w:ilvl="4">
      <w:start w:val="1"/>
      <w:numFmt w:val="bullet"/>
      <w:lvlText w:val="o"/>
      <w:lvlJc w:val="left"/>
      <w:rPr>
        <w:rFonts w:ascii="Arial" w:eastAsia="Arial" w:hAnsi="Arial" w:cs="Arial"/>
        <w:b/>
        <w:bCs/>
        <w:position w:val="0"/>
      </w:rPr>
    </w:lvl>
    <w:lvl w:ilvl="5">
      <w:start w:val="1"/>
      <w:numFmt w:val="bullet"/>
      <w:lvlText w:val="▪"/>
      <w:lvlJc w:val="left"/>
      <w:rPr>
        <w:rFonts w:ascii="Arial" w:eastAsia="Arial" w:hAnsi="Arial" w:cs="Arial"/>
        <w:b/>
        <w:bCs/>
        <w:position w:val="0"/>
      </w:rPr>
    </w:lvl>
    <w:lvl w:ilvl="6">
      <w:start w:val="1"/>
      <w:numFmt w:val="bullet"/>
      <w:lvlText w:val="•"/>
      <w:lvlJc w:val="left"/>
      <w:rPr>
        <w:rFonts w:ascii="Arial" w:eastAsia="Arial" w:hAnsi="Arial" w:cs="Arial"/>
        <w:b/>
        <w:bCs/>
        <w:position w:val="0"/>
      </w:rPr>
    </w:lvl>
    <w:lvl w:ilvl="7">
      <w:start w:val="1"/>
      <w:numFmt w:val="bullet"/>
      <w:lvlText w:val="o"/>
      <w:lvlJc w:val="left"/>
      <w:rPr>
        <w:rFonts w:ascii="Arial" w:eastAsia="Arial" w:hAnsi="Arial" w:cs="Arial"/>
        <w:b/>
        <w:bCs/>
        <w:position w:val="0"/>
      </w:rPr>
    </w:lvl>
    <w:lvl w:ilvl="8">
      <w:start w:val="1"/>
      <w:numFmt w:val="bullet"/>
      <w:lvlText w:val="▪"/>
      <w:lvlJc w:val="left"/>
      <w:rPr>
        <w:rFonts w:ascii="Arial" w:eastAsia="Arial" w:hAnsi="Arial" w:cs="Arial"/>
        <w:b/>
        <w:bCs/>
        <w:position w:val="0"/>
      </w:rPr>
    </w:lvl>
  </w:abstractNum>
  <w:abstractNum w:abstractNumId="23" w15:restartNumberingAfterBreak="0">
    <w:nsid w:val="793E039D"/>
    <w:multiLevelType w:val="multilevel"/>
    <w:tmpl w:val="83164CF0"/>
    <w:styleLink w:val="List31"/>
    <w:lvl w:ilvl="0">
      <w:numFmt w:val="bullet"/>
      <w:lvlText w:val="•"/>
      <w:lvlJc w:val="left"/>
      <w:rPr>
        <w:rFonts w:ascii="Arial" w:eastAsia="Arial" w:hAnsi="Arial" w:cs="Arial"/>
        <w:b/>
        <w:bCs/>
        <w:position w:val="0"/>
      </w:rPr>
    </w:lvl>
    <w:lvl w:ilvl="1">
      <w:start w:val="1"/>
      <w:numFmt w:val="bullet"/>
      <w:lvlText w:val="o"/>
      <w:lvlJc w:val="left"/>
      <w:rPr>
        <w:rFonts w:ascii="Arial" w:eastAsia="Arial" w:hAnsi="Arial" w:cs="Arial"/>
        <w:b/>
        <w:bCs/>
        <w:position w:val="0"/>
      </w:rPr>
    </w:lvl>
    <w:lvl w:ilvl="2">
      <w:start w:val="1"/>
      <w:numFmt w:val="bullet"/>
      <w:lvlText w:val="▪"/>
      <w:lvlJc w:val="left"/>
      <w:rPr>
        <w:rFonts w:ascii="Arial" w:eastAsia="Arial" w:hAnsi="Arial" w:cs="Arial"/>
        <w:b/>
        <w:bCs/>
        <w:position w:val="0"/>
      </w:rPr>
    </w:lvl>
    <w:lvl w:ilvl="3">
      <w:start w:val="1"/>
      <w:numFmt w:val="bullet"/>
      <w:lvlText w:val="•"/>
      <w:lvlJc w:val="left"/>
      <w:rPr>
        <w:rFonts w:ascii="Arial" w:eastAsia="Arial" w:hAnsi="Arial" w:cs="Arial"/>
        <w:b/>
        <w:bCs/>
        <w:position w:val="0"/>
      </w:rPr>
    </w:lvl>
    <w:lvl w:ilvl="4">
      <w:start w:val="1"/>
      <w:numFmt w:val="bullet"/>
      <w:lvlText w:val="o"/>
      <w:lvlJc w:val="left"/>
      <w:rPr>
        <w:rFonts w:ascii="Arial" w:eastAsia="Arial" w:hAnsi="Arial" w:cs="Arial"/>
        <w:b/>
        <w:bCs/>
        <w:position w:val="0"/>
      </w:rPr>
    </w:lvl>
    <w:lvl w:ilvl="5">
      <w:start w:val="1"/>
      <w:numFmt w:val="bullet"/>
      <w:lvlText w:val="▪"/>
      <w:lvlJc w:val="left"/>
      <w:rPr>
        <w:rFonts w:ascii="Arial" w:eastAsia="Arial" w:hAnsi="Arial" w:cs="Arial"/>
        <w:b/>
        <w:bCs/>
        <w:position w:val="0"/>
      </w:rPr>
    </w:lvl>
    <w:lvl w:ilvl="6">
      <w:start w:val="1"/>
      <w:numFmt w:val="bullet"/>
      <w:lvlText w:val="•"/>
      <w:lvlJc w:val="left"/>
      <w:rPr>
        <w:rFonts w:ascii="Arial" w:eastAsia="Arial" w:hAnsi="Arial" w:cs="Arial"/>
        <w:b/>
        <w:bCs/>
        <w:position w:val="0"/>
      </w:rPr>
    </w:lvl>
    <w:lvl w:ilvl="7">
      <w:start w:val="1"/>
      <w:numFmt w:val="bullet"/>
      <w:lvlText w:val="o"/>
      <w:lvlJc w:val="left"/>
      <w:rPr>
        <w:rFonts w:ascii="Arial" w:eastAsia="Arial" w:hAnsi="Arial" w:cs="Arial"/>
        <w:b/>
        <w:bCs/>
        <w:position w:val="0"/>
      </w:rPr>
    </w:lvl>
    <w:lvl w:ilvl="8">
      <w:start w:val="1"/>
      <w:numFmt w:val="bullet"/>
      <w:lvlText w:val="▪"/>
      <w:lvlJc w:val="left"/>
      <w:rPr>
        <w:rFonts w:ascii="Arial" w:eastAsia="Arial" w:hAnsi="Arial" w:cs="Arial"/>
        <w:b/>
        <w:bCs/>
        <w:position w:val="0"/>
      </w:rPr>
    </w:lvl>
  </w:abstractNum>
  <w:abstractNum w:abstractNumId="24" w15:restartNumberingAfterBreak="0">
    <w:nsid w:val="7BB06262"/>
    <w:multiLevelType w:val="multilevel"/>
    <w:tmpl w:val="1548D7B0"/>
    <w:styleLink w:val="List0"/>
    <w:lvl w:ilvl="0">
      <w:numFmt w:val="bullet"/>
      <w:lvlText w:val="•"/>
      <w:lvlJc w:val="left"/>
      <w:pPr>
        <w:tabs>
          <w:tab w:val="num" w:pos="720"/>
        </w:tabs>
        <w:ind w:left="720" w:hanging="360"/>
      </w:pPr>
      <w:rPr>
        <w:rFonts w:ascii="Arial" w:eastAsia="Arial" w:hAnsi="Arial" w:cs="Arial"/>
        <w:caps w:val="0"/>
        <w:smallCaps w:val="0"/>
        <w:strike w:val="0"/>
        <w:dstrike w:val="0"/>
        <w:outline w:val="0"/>
        <w:color w:val="000000"/>
        <w:spacing w:val="0"/>
        <w:kern w:val="0"/>
        <w:position w:val="0"/>
        <w:sz w:val="24"/>
        <w:szCs w:val="24"/>
        <w:u w:val="none" w:color="000000"/>
        <w:vertAlign w:val="baseline"/>
        <w:lang w:val="en-US"/>
      </w:rPr>
    </w:lvl>
    <w:lvl w:ilvl="1">
      <w:start w:val="1"/>
      <w:numFmt w:val="bullet"/>
      <w:lvlText w:val="o"/>
      <w:lvlJc w:val="left"/>
      <w:pPr>
        <w:tabs>
          <w:tab w:val="num" w:pos="1410"/>
        </w:tabs>
        <w:ind w:left="14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2">
      <w:start w:val="1"/>
      <w:numFmt w:val="bullet"/>
      <w:lvlText w:val="▪"/>
      <w:lvlJc w:val="left"/>
      <w:pPr>
        <w:tabs>
          <w:tab w:val="num" w:pos="2130"/>
        </w:tabs>
        <w:ind w:left="21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3">
      <w:start w:val="1"/>
      <w:numFmt w:val="bullet"/>
      <w:lvlText w:val="•"/>
      <w:lvlJc w:val="left"/>
      <w:pPr>
        <w:tabs>
          <w:tab w:val="num" w:pos="2850"/>
        </w:tabs>
        <w:ind w:left="28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4">
      <w:start w:val="1"/>
      <w:numFmt w:val="bullet"/>
      <w:lvlText w:val="o"/>
      <w:lvlJc w:val="left"/>
      <w:pPr>
        <w:tabs>
          <w:tab w:val="num" w:pos="3570"/>
        </w:tabs>
        <w:ind w:left="357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5">
      <w:start w:val="1"/>
      <w:numFmt w:val="bullet"/>
      <w:lvlText w:val="▪"/>
      <w:lvlJc w:val="left"/>
      <w:pPr>
        <w:tabs>
          <w:tab w:val="num" w:pos="4290"/>
        </w:tabs>
        <w:ind w:left="429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6">
      <w:start w:val="1"/>
      <w:numFmt w:val="bullet"/>
      <w:lvlText w:val="•"/>
      <w:lvlJc w:val="left"/>
      <w:pPr>
        <w:tabs>
          <w:tab w:val="num" w:pos="5010"/>
        </w:tabs>
        <w:ind w:left="501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7">
      <w:start w:val="1"/>
      <w:numFmt w:val="bullet"/>
      <w:lvlText w:val="o"/>
      <w:lvlJc w:val="left"/>
      <w:pPr>
        <w:tabs>
          <w:tab w:val="num" w:pos="5730"/>
        </w:tabs>
        <w:ind w:left="573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lvl w:ilvl="8">
      <w:start w:val="1"/>
      <w:numFmt w:val="bullet"/>
      <w:lvlText w:val="▪"/>
      <w:lvlJc w:val="left"/>
      <w:pPr>
        <w:tabs>
          <w:tab w:val="num" w:pos="6450"/>
        </w:tabs>
        <w:ind w:left="6450" w:hanging="330"/>
      </w:pPr>
      <w:rPr>
        <w:rFonts w:ascii="Arial" w:eastAsia="Arial" w:hAnsi="Arial" w:cs="Arial"/>
        <w:caps w:val="0"/>
        <w:smallCaps w:val="0"/>
        <w:strike w:val="0"/>
        <w:dstrike w:val="0"/>
        <w:outline w:val="0"/>
        <w:color w:val="000000"/>
        <w:spacing w:val="0"/>
        <w:kern w:val="0"/>
        <w:position w:val="0"/>
        <w:sz w:val="22"/>
        <w:szCs w:val="22"/>
        <w:u w:val="none" w:color="000000"/>
        <w:vertAlign w:val="baseline"/>
        <w:lang w:val="en-US"/>
      </w:rPr>
    </w:lvl>
  </w:abstractNum>
  <w:num w:numId="1">
    <w:abstractNumId w:val="6"/>
  </w:num>
  <w:num w:numId="2">
    <w:abstractNumId w:val="17"/>
  </w:num>
  <w:num w:numId="3">
    <w:abstractNumId w:val="21"/>
  </w:num>
  <w:num w:numId="4">
    <w:abstractNumId w:val="1"/>
  </w:num>
  <w:num w:numId="5">
    <w:abstractNumId w:val="7"/>
  </w:num>
  <w:num w:numId="6">
    <w:abstractNumId w:val="12"/>
  </w:num>
  <w:num w:numId="7">
    <w:abstractNumId w:val="4"/>
  </w:num>
  <w:num w:numId="8">
    <w:abstractNumId w:val="13"/>
  </w:num>
  <w:num w:numId="9">
    <w:abstractNumId w:val="24"/>
  </w:num>
  <w:num w:numId="10">
    <w:abstractNumId w:val="3"/>
  </w:num>
  <w:num w:numId="11">
    <w:abstractNumId w:val="15"/>
  </w:num>
  <w:num w:numId="12">
    <w:abstractNumId w:val="16"/>
  </w:num>
  <w:num w:numId="13">
    <w:abstractNumId w:val="8"/>
  </w:num>
  <w:num w:numId="14">
    <w:abstractNumId w:val="2"/>
  </w:num>
  <w:num w:numId="15">
    <w:abstractNumId w:val="18"/>
  </w:num>
  <w:num w:numId="16">
    <w:abstractNumId w:val="11"/>
  </w:num>
  <w:num w:numId="17">
    <w:abstractNumId w:val="5"/>
  </w:num>
  <w:num w:numId="18">
    <w:abstractNumId w:val="20"/>
  </w:num>
  <w:num w:numId="19">
    <w:abstractNumId w:val="19"/>
  </w:num>
  <w:num w:numId="20">
    <w:abstractNumId w:val="10"/>
  </w:num>
  <w:num w:numId="21">
    <w:abstractNumId w:val="22"/>
  </w:num>
  <w:num w:numId="22">
    <w:abstractNumId w:val="23"/>
  </w:num>
  <w:num w:numId="23">
    <w:abstractNumId w:val="0"/>
  </w:num>
  <w:num w:numId="24">
    <w:abstractNumId w:val="9"/>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C00"/>
    <w:rsid w:val="0009712C"/>
    <w:rsid w:val="001D3B76"/>
    <w:rsid w:val="00205672"/>
    <w:rsid w:val="00296C00"/>
    <w:rsid w:val="00542E62"/>
    <w:rsid w:val="00593687"/>
    <w:rsid w:val="00BC34E3"/>
    <w:rsid w:val="00BF5ACF"/>
    <w:rsid w:val="00D416D0"/>
    <w:rsid w:val="00DC3597"/>
    <w:rsid w:val="00FB5E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B0350"/>
  <w15:docId w15:val="{73279917-DC2E-4E3F-A63E-23023AA41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AU" w:eastAsia="en-A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jc w:val="both"/>
    </w:pPr>
    <w:rPr>
      <w:rFonts w:ascii="Arial Narrow" w:hAnsi="Arial Unicode MS" w:cs="Arial Unicode MS"/>
      <w:color w:val="000000"/>
      <w:sz w:val="24"/>
      <w:szCs w:val="24"/>
      <w:u w:color="000000"/>
      <w:lang w:val="en-US"/>
    </w:rPr>
  </w:style>
  <w:style w:type="paragraph" w:customStyle="1" w:styleId="01CSTCPLHeading1">
    <w:name w:val="(01) CSTC P/L Heading 1"/>
    <w:next w:val="Body"/>
    <w:pPr>
      <w:jc w:val="center"/>
    </w:pPr>
    <w:rPr>
      <w:rFonts w:ascii="Arial Black" w:hAnsi="Arial Unicode MS" w:cs="Arial Unicode MS"/>
      <w:caps/>
      <w:color w:val="000000"/>
      <w:sz w:val="32"/>
      <w:szCs w:val="32"/>
      <w:u w:color="000000"/>
      <w:lang w:val="en-US"/>
    </w:rPr>
  </w:style>
  <w:style w:type="paragraph" w:styleId="ListParagraph">
    <w:name w:val="List Paragraph"/>
    <w:pPr>
      <w:ind w:left="720"/>
      <w:jc w:val="both"/>
    </w:pPr>
    <w:rPr>
      <w:rFonts w:ascii="Arial Narrow" w:hAnsi="Arial Unicode MS" w:cs="Arial Unicode MS"/>
      <w:color w:val="000000"/>
      <w:sz w:val="24"/>
      <w:szCs w:val="24"/>
      <w:u w:color="000000"/>
      <w:lang w:val="en-US"/>
    </w:rPr>
  </w:style>
  <w:style w:type="numbering" w:customStyle="1" w:styleId="List0">
    <w:name w:val="List 0"/>
    <w:basedOn w:val="ImportedStyle1"/>
    <w:pPr>
      <w:numPr>
        <w:numId w:val="9"/>
      </w:numPr>
    </w:pPr>
  </w:style>
  <w:style w:type="numbering" w:customStyle="1" w:styleId="ImportedStyle1">
    <w:name w:val="Imported Style 1"/>
  </w:style>
  <w:style w:type="numbering" w:customStyle="1" w:styleId="List1">
    <w:name w:val="List 1"/>
    <w:basedOn w:val="ImportedStyle1"/>
    <w:pPr>
      <w:numPr>
        <w:numId w:val="11"/>
      </w:numPr>
    </w:pPr>
  </w:style>
  <w:style w:type="paragraph" w:customStyle="1" w:styleId="11CSTCPLQuestionBullet">
    <w:name w:val="(11) CSTC P/L Question Bullet"/>
    <w:pPr>
      <w:ind w:left="785" w:hanging="360"/>
    </w:pPr>
    <w:rPr>
      <w:rFonts w:ascii="Arial" w:hAnsi="Arial Unicode MS" w:cs="Arial Unicode MS"/>
      <w:b/>
      <w:bCs/>
      <w:color w:val="000000"/>
      <w:sz w:val="24"/>
      <w:szCs w:val="24"/>
      <w:u w:color="000000"/>
      <w:lang w:val="en-US"/>
    </w:rPr>
  </w:style>
  <w:style w:type="numbering" w:customStyle="1" w:styleId="List21">
    <w:name w:val="List 21"/>
    <w:basedOn w:val="ImportedStyle2"/>
    <w:pPr>
      <w:numPr>
        <w:numId w:val="23"/>
      </w:numPr>
    </w:pPr>
  </w:style>
  <w:style w:type="numbering" w:customStyle="1" w:styleId="ImportedStyle2">
    <w:name w:val="Imported Style 2"/>
  </w:style>
  <w:style w:type="numbering" w:customStyle="1" w:styleId="List31">
    <w:name w:val="List 31"/>
    <w:basedOn w:val="ImportedStyle10"/>
    <w:pPr>
      <w:numPr>
        <w:numId w:val="22"/>
      </w:numPr>
    </w:pPr>
  </w:style>
  <w:style w:type="numbering" w:customStyle="1" w:styleId="ImportedStyle10">
    <w:name w:val="Imported Style 1.0"/>
  </w:style>
  <w:style w:type="paragraph" w:styleId="Caption">
    <w:name w:val="caption"/>
    <w:pPr>
      <w:tabs>
        <w:tab w:val="left" w:pos="1150"/>
      </w:tabs>
    </w:pPr>
    <w:rPr>
      <w:rFonts w:ascii="Helvetica" w:eastAsia="Helvetica" w:hAnsi="Helvetica" w:cs="Helvetica"/>
      <w:b/>
      <w:bCs/>
      <w:caps/>
      <w:color w:val="000000"/>
    </w:rPr>
  </w:style>
  <w:style w:type="character" w:customStyle="1" w:styleId="None">
    <w:name w:val="None"/>
  </w:style>
  <w:style w:type="character" w:customStyle="1" w:styleId="Hyperlink0">
    <w:name w:val="Hyperlink.0"/>
    <w:basedOn w:val="None"/>
  </w:style>
  <w:style w:type="numbering" w:customStyle="1" w:styleId="List41">
    <w:name w:val="List 41"/>
    <w:basedOn w:val="ImportedStyle2"/>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2140481">
      <w:bodyDiv w:val="1"/>
      <w:marLeft w:val="0"/>
      <w:marRight w:val="0"/>
      <w:marTop w:val="0"/>
      <w:marBottom w:val="0"/>
      <w:divBdr>
        <w:top w:val="none" w:sz="0" w:space="0" w:color="auto"/>
        <w:left w:val="none" w:sz="0" w:space="0" w:color="auto"/>
        <w:bottom w:val="none" w:sz="0" w:space="0" w:color="auto"/>
        <w:right w:val="none" w:sz="0" w:space="0" w:color="auto"/>
      </w:divBdr>
      <w:divsChild>
        <w:div w:id="2081708997">
          <w:marLeft w:val="677"/>
          <w:marRight w:val="0"/>
          <w:marTop w:val="0"/>
          <w:marBottom w:val="0"/>
          <w:divBdr>
            <w:top w:val="none" w:sz="0" w:space="0" w:color="auto"/>
            <w:left w:val="none" w:sz="0" w:space="0" w:color="auto"/>
            <w:bottom w:val="none" w:sz="0" w:space="0" w:color="auto"/>
            <w:right w:val="none" w:sz="0" w:space="0" w:color="auto"/>
          </w:divBdr>
        </w:div>
        <w:div w:id="785080605">
          <w:marLeft w:val="1080"/>
          <w:marRight w:val="0"/>
          <w:marTop w:val="0"/>
          <w:marBottom w:val="0"/>
          <w:divBdr>
            <w:top w:val="none" w:sz="0" w:space="0" w:color="auto"/>
            <w:left w:val="none" w:sz="0" w:space="0" w:color="auto"/>
            <w:bottom w:val="none" w:sz="0" w:space="0" w:color="auto"/>
            <w:right w:val="none" w:sz="0" w:space="0" w:color="auto"/>
          </w:divBdr>
        </w:div>
      </w:divsChild>
    </w:div>
    <w:div w:id="1590384599">
      <w:bodyDiv w:val="1"/>
      <w:marLeft w:val="0"/>
      <w:marRight w:val="0"/>
      <w:marTop w:val="0"/>
      <w:marBottom w:val="0"/>
      <w:divBdr>
        <w:top w:val="none" w:sz="0" w:space="0" w:color="auto"/>
        <w:left w:val="none" w:sz="0" w:space="0" w:color="auto"/>
        <w:bottom w:val="none" w:sz="0" w:space="0" w:color="auto"/>
        <w:right w:val="none" w:sz="0" w:space="0" w:color="auto"/>
      </w:divBdr>
    </w:div>
    <w:div w:id="1762680616">
      <w:bodyDiv w:val="1"/>
      <w:marLeft w:val="0"/>
      <w:marRight w:val="0"/>
      <w:marTop w:val="0"/>
      <w:marBottom w:val="0"/>
      <w:divBdr>
        <w:top w:val="none" w:sz="0" w:space="0" w:color="auto"/>
        <w:left w:val="none" w:sz="0" w:space="0" w:color="auto"/>
        <w:bottom w:val="none" w:sz="0" w:space="0" w:color="auto"/>
        <w:right w:val="none" w:sz="0" w:space="0" w:color="auto"/>
      </w:divBdr>
      <w:divsChild>
        <w:div w:id="1471485252">
          <w:marLeft w:val="360"/>
          <w:marRight w:val="0"/>
          <w:marTop w:val="0"/>
          <w:marBottom w:val="0"/>
          <w:divBdr>
            <w:top w:val="none" w:sz="0" w:space="0" w:color="auto"/>
            <w:left w:val="none" w:sz="0" w:space="0" w:color="auto"/>
            <w:bottom w:val="none" w:sz="0" w:space="0" w:color="auto"/>
            <w:right w:val="none" w:sz="0" w:space="0" w:color="auto"/>
          </w:divBdr>
        </w:div>
        <w:div w:id="543295564">
          <w:marLeft w:val="677"/>
          <w:marRight w:val="0"/>
          <w:marTop w:val="0"/>
          <w:marBottom w:val="0"/>
          <w:divBdr>
            <w:top w:val="none" w:sz="0" w:space="0" w:color="auto"/>
            <w:left w:val="none" w:sz="0" w:space="0" w:color="auto"/>
            <w:bottom w:val="none" w:sz="0" w:space="0" w:color="auto"/>
            <w:right w:val="none" w:sz="0" w:space="0" w:color="auto"/>
          </w:divBdr>
        </w:div>
        <w:div w:id="1675720011">
          <w:marLeft w:val="677"/>
          <w:marRight w:val="0"/>
          <w:marTop w:val="0"/>
          <w:marBottom w:val="0"/>
          <w:divBdr>
            <w:top w:val="none" w:sz="0" w:space="0" w:color="auto"/>
            <w:left w:val="none" w:sz="0" w:space="0" w:color="auto"/>
            <w:bottom w:val="none" w:sz="0" w:space="0" w:color="auto"/>
            <w:right w:val="none" w:sz="0" w:space="0" w:color="auto"/>
          </w:divBdr>
        </w:div>
      </w:divsChild>
    </w:div>
    <w:div w:id="19143868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_rels/theme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just"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Arial Narrow"/>
            <a:ea typeface="Arial Narrow"/>
            <a:cs typeface="Arial Narrow"/>
            <a:sym typeface="Arial Narrow"/>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1F6DFE81</Template>
  <TotalTime>111</TotalTime>
  <Pages>24</Pages>
  <Words>1917</Words>
  <Characters>10928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Fulton Hogan Ltd</Company>
  <LinksUpToDate>false</LinksUpToDate>
  <CharactersWithSpaces>12820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Leilani Kyle</dc:creator>
  <cp:lastModifiedBy>Leilani Kyle</cp:lastModifiedBy>
  <cp:revision>5</cp:revision>
  <dcterms:created xsi:type="dcterms:W3CDTF">2019-07-17T22:24:00Z</dcterms:created>
  <dcterms:modified xsi:type="dcterms:W3CDTF">2019-09-18T06:30:00Z</dcterms:modified>
</cp:coreProperties>
</file>