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7B999"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Good Morning Jim and Jenny,</w:t>
      </w:r>
    </w:p>
    <w:p w14:paraId="5287E052"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41B59D67"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I am pleased to share with you an executed and final contract for your new home build at 90 Holland Road, Holland Park, Queensland.</w:t>
      </w:r>
    </w:p>
    <w:p w14:paraId="6F645CAB"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78440DAB"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I thought it might be helpful to identify some of the key items in the contract as part of our project together for easy reference.</w:t>
      </w:r>
    </w:p>
    <w:p w14:paraId="65CD5B92"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123ED306"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b/>
          <w:bCs/>
          <w:color w:val="000000"/>
          <w:sz w:val="21"/>
          <w:szCs w:val="21"/>
          <w:bdr w:val="none" w:sz="0" w:space="0" w:color="auto" w:frame="1"/>
        </w:rPr>
        <w:t>Key dates</w:t>
      </w:r>
    </w:p>
    <w:p w14:paraId="0F323EA3"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Commencement date: Monday, 16 March 2020</w:t>
      </w:r>
    </w:p>
    <w:p w14:paraId="1599A233"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Proposed lockup date: Monday, 29 June 2020</w:t>
      </w:r>
    </w:p>
    <w:p w14:paraId="41F02DBB"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Proposed completion and handover date: Friday 4 September</w:t>
      </w:r>
    </w:p>
    <w:p w14:paraId="36174968"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3667F8E4"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We have further detail in the schedule for different stages of the build. We also have provision for inclement weather of up to 10 days. Should the key dates identified above be impacted in any way, we will notify you as soon as possible.</w:t>
      </w:r>
    </w:p>
    <w:p w14:paraId="4DC42210"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785B947A"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b/>
          <w:bCs/>
          <w:color w:val="000000"/>
          <w:sz w:val="21"/>
          <w:szCs w:val="21"/>
          <w:bdr w:val="none" w:sz="0" w:space="0" w:color="auto" w:frame="1"/>
        </w:rPr>
        <w:t>Payment schedule</w:t>
      </w:r>
    </w:p>
    <w:p w14:paraId="6C5C1643"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1. Deposit: It is a legal requirement that I can accept a deposit of up to 5% of the contract price. Therefore, the deposit amount I am able to accept is $33,250.00 (I note this is less than you originally offered to provide). The deposit is due 14 days prior to commencement of the contract so no later than Monday, 2 March 2020</w:t>
      </w:r>
    </w:p>
    <w:p w14:paraId="23CEF19E"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2. Base stage: 15% of contract price or $99,750.00.</w:t>
      </w:r>
    </w:p>
    <w:p w14:paraId="5517F5D1"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3. Frame stage: 20% of contract price or $133,000.00</w:t>
      </w:r>
    </w:p>
    <w:p w14:paraId="133E2E57"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4. Lockup stage: 25% of contract price or $166,250.00</w:t>
      </w:r>
    </w:p>
    <w:p w14:paraId="53848A29"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5. Fixing stage: 20% of contract price or $133,000.00</w:t>
      </w:r>
    </w:p>
    <w:p w14:paraId="1EB51679"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6. Practical completion stage: 15% of contract price or $99,750.00</w:t>
      </w:r>
    </w:p>
    <w:p w14:paraId="242BCFB0"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3FCB6176"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b/>
          <w:bCs/>
          <w:color w:val="000000"/>
          <w:sz w:val="21"/>
          <w:szCs w:val="21"/>
          <w:bdr w:val="none" w:sz="0" w:space="0" w:color="auto" w:frame="1"/>
        </w:rPr>
        <w:t>Payment details</w:t>
      </w:r>
    </w:p>
    <w:p w14:paraId="7866D37D"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Payment can be made by bank transfer to the following details:</w:t>
      </w:r>
    </w:p>
    <w:p w14:paraId="1BCC6AA2"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Bank: Commonwealth Bank of Australia</w:t>
      </w:r>
    </w:p>
    <w:p w14:paraId="0C238506"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Account name: Resilient Homes Pty Ltd</w:t>
      </w:r>
    </w:p>
    <w:p w14:paraId="49B2E52F"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BSB: 084-696</w:t>
      </w:r>
    </w:p>
    <w:p w14:paraId="6F0F2A24"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Acc: 1003 4769</w:t>
      </w:r>
    </w:p>
    <w:p w14:paraId="33D0A0C3"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Description: Cousins Holland Rd</w:t>
      </w:r>
    </w:p>
    <w:p w14:paraId="65B43214"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4CF20FEB"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b/>
          <w:bCs/>
          <w:color w:val="000000"/>
          <w:sz w:val="21"/>
          <w:szCs w:val="21"/>
          <w:bdr w:val="none" w:sz="0" w:space="0" w:color="auto" w:frame="1"/>
        </w:rPr>
        <w:t>Regular meetings</w:t>
      </w:r>
    </w:p>
    <w:p w14:paraId="7D597E5D"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Throughout the course of the build, I propose we meet together on a fortnightly basis commencing from the build date. This will allow us to review any high level components of the contract, as well as the schedule and progress to ensure smooth delivery. These meetings are best to take place on site, but can also take place at our offices in Coorparoo as an alternative.</w:t>
      </w:r>
    </w:p>
    <w:p w14:paraId="6D51A760"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708EF5CC"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If you do wish to visit site outside of these meeting times, please let us know 1 day in advance so that we can ensure clear passage to the areas you would like to view (and so as not to disrupt any major works taking place and ensure your safety).</w:t>
      </w:r>
    </w:p>
    <w:p w14:paraId="377890EA"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275C39F3"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I am of course contactable at any time on 0418 626 049 as is the office during business hours on 3288 2198.</w:t>
      </w:r>
    </w:p>
    <w:p w14:paraId="1827EA0F"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4E4AFF90"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I really look forward to working with you to build you a beautiful home to enjoy in your retirement!</w:t>
      </w:r>
    </w:p>
    <w:p w14:paraId="2E3B2768"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2E63906E"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See you on March 16th - let me know what time would suit you.</w:t>
      </w:r>
    </w:p>
    <w:p w14:paraId="3CA8A906"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 </w:t>
      </w:r>
    </w:p>
    <w:p w14:paraId="2D691596" w14:textId="7777777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Regards</w:t>
      </w:r>
    </w:p>
    <w:p w14:paraId="336DDD21" w14:textId="578DF154" w:rsidR="00824595" w:rsidRDefault="00824595" w:rsidP="00824595">
      <w:pPr>
        <w:pStyle w:val="xmsonormal"/>
        <w:shd w:val="clear" w:color="auto" w:fill="FFFFFF"/>
        <w:spacing w:before="0" w:beforeAutospacing="0" w:after="0" w:afterAutospacing="0"/>
        <w:rPr>
          <w:rFonts w:ascii="Arial" w:hAnsi="Arial" w:cs="Arial"/>
          <w:color w:val="000000"/>
          <w:sz w:val="21"/>
          <w:szCs w:val="21"/>
          <w:bdr w:val="none" w:sz="0" w:space="0" w:color="auto" w:frame="1"/>
        </w:rPr>
      </w:pPr>
      <w:r>
        <w:rPr>
          <w:rFonts w:ascii="Arial" w:hAnsi="Arial" w:cs="Arial"/>
          <w:color w:val="000000"/>
          <w:sz w:val="21"/>
          <w:szCs w:val="21"/>
          <w:bdr w:val="none" w:sz="0" w:space="0" w:color="auto" w:frame="1"/>
        </w:rPr>
        <w:t>Matt</w:t>
      </w:r>
      <w:r>
        <w:rPr>
          <w:rFonts w:ascii="Arial" w:hAnsi="Arial" w:cs="Arial"/>
          <w:color w:val="000000"/>
          <w:sz w:val="21"/>
          <w:szCs w:val="21"/>
          <w:bdr w:val="none" w:sz="0" w:space="0" w:color="auto" w:frame="1"/>
        </w:rPr>
        <w:t xml:space="preserve"> Cumiskey</w:t>
      </w:r>
    </w:p>
    <w:p w14:paraId="7B701375" w14:textId="682DBC17" w:rsidR="00824595" w:rsidRDefault="00824595" w:rsidP="00824595">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color w:val="000000"/>
          <w:sz w:val="21"/>
          <w:szCs w:val="21"/>
          <w:bdr w:val="none" w:sz="0" w:space="0" w:color="auto" w:frame="1"/>
        </w:rPr>
        <w:t>Resilient Homes PTY LTD</w:t>
      </w:r>
      <w:bookmarkStart w:id="0" w:name="_GoBack"/>
      <w:bookmarkEnd w:id="0"/>
    </w:p>
    <w:p w14:paraId="18C91953" w14:textId="77777777" w:rsidR="005A31A7" w:rsidRDefault="005A31A7"/>
    <w:sectPr w:rsidR="005A3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595"/>
    <w:rsid w:val="005A31A7"/>
    <w:rsid w:val="008245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8A06"/>
  <w15:chartTrackingRefBased/>
  <w15:docId w15:val="{84F1FA4F-5EE0-413A-AF92-B7592EA6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824595"/>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585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1</cp:revision>
  <dcterms:created xsi:type="dcterms:W3CDTF">2020-02-17T00:46:00Z</dcterms:created>
  <dcterms:modified xsi:type="dcterms:W3CDTF">2020-02-17T00:47:00Z</dcterms:modified>
</cp:coreProperties>
</file>