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4AF" w:rsidRDefault="002F44AF" w:rsidP="002F44AF">
      <w:pPr>
        <w:jc w:val="center"/>
        <w:rPr>
          <w:b/>
          <w:color w:val="525252" w:themeColor="accent3" w:themeShade="80"/>
          <w:sz w:val="32"/>
          <w:szCs w:val="32"/>
        </w:rPr>
      </w:pPr>
      <w:r>
        <w:rPr>
          <w:b/>
          <w:color w:val="525252" w:themeColor="accent3" w:themeShade="80"/>
          <w:sz w:val="32"/>
          <w:szCs w:val="32"/>
        </w:rPr>
        <w:t>Meeting Minutes</w:t>
      </w:r>
    </w:p>
    <w:p w:rsidR="002F44AF" w:rsidRDefault="002F44AF" w:rsidP="002F44AF">
      <w:pPr>
        <w:rPr>
          <w:b/>
          <w:color w:val="525252" w:themeColor="accent3" w:themeShade="80"/>
          <w:sz w:val="28"/>
          <w:szCs w:val="28"/>
        </w:rPr>
      </w:pPr>
      <w:r>
        <w:rPr>
          <w:b/>
          <w:color w:val="525252" w:themeColor="accent3" w:themeShade="80"/>
          <w:sz w:val="28"/>
          <w:szCs w:val="28"/>
        </w:rPr>
        <w:t xml:space="preserve">Date: </w:t>
      </w:r>
      <w:r>
        <w:rPr>
          <w:b/>
          <w:color w:val="7B7B7B" w:themeColor="accent3" w:themeShade="BF"/>
          <w:sz w:val="24"/>
          <w:szCs w:val="24"/>
        </w:rPr>
        <w:t>[Space for text]</w:t>
      </w:r>
    </w:p>
    <w:p w:rsidR="002F44AF" w:rsidRDefault="002F44AF" w:rsidP="002F44AF">
      <w:pPr>
        <w:rPr>
          <w:b/>
          <w:color w:val="525252" w:themeColor="accent3" w:themeShade="80"/>
          <w:sz w:val="24"/>
          <w:szCs w:val="24"/>
        </w:rPr>
      </w:pPr>
    </w:p>
    <w:p w:rsidR="002F44AF" w:rsidRDefault="002F44AF" w:rsidP="002F44AF">
      <w:pPr>
        <w:rPr>
          <w:color w:val="525252" w:themeColor="accent3" w:themeShade="80"/>
          <w:sz w:val="28"/>
          <w:szCs w:val="28"/>
        </w:rPr>
      </w:pPr>
      <w:r>
        <w:rPr>
          <w:b/>
          <w:color w:val="525252" w:themeColor="accent3" w:themeShade="80"/>
          <w:sz w:val="28"/>
          <w:szCs w:val="28"/>
        </w:rPr>
        <w:t>Attendees</w:t>
      </w:r>
      <w:r>
        <w:rPr>
          <w:color w:val="525252" w:themeColor="accent3" w:themeShade="80"/>
          <w:sz w:val="28"/>
          <w:szCs w:val="28"/>
        </w:rPr>
        <w:t>:</w:t>
      </w:r>
    </w:p>
    <w:p w:rsidR="002F44AF" w:rsidRDefault="002F44AF" w:rsidP="002F44AF">
      <w:pPr>
        <w:rPr>
          <w:color w:val="7B7B7B" w:themeColor="accent3" w:themeShade="BF"/>
          <w:sz w:val="24"/>
          <w:szCs w:val="24"/>
        </w:rPr>
      </w:pPr>
      <w:r>
        <w:rPr>
          <w:color w:val="7B7B7B" w:themeColor="accent3" w:themeShade="BF"/>
          <w:sz w:val="24"/>
          <w:szCs w:val="24"/>
        </w:rPr>
        <w:t>[Space for text]</w:t>
      </w:r>
    </w:p>
    <w:p w:rsidR="002F44AF" w:rsidRDefault="002F44AF" w:rsidP="002F44AF">
      <w:pPr>
        <w:rPr>
          <w:b/>
          <w:color w:val="525252" w:themeColor="accent3" w:themeShade="80"/>
          <w:sz w:val="24"/>
          <w:szCs w:val="24"/>
        </w:rPr>
      </w:pPr>
    </w:p>
    <w:p w:rsidR="002F44AF" w:rsidRDefault="002F44AF" w:rsidP="002F44AF">
      <w:pPr>
        <w:rPr>
          <w:b/>
          <w:color w:val="525252" w:themeColor="accent3" w:themeShade="80"/>
          <w:sz w:val="28"/>
          <w:szCs w:val="28"/>
        </w:rPr>
      </w:pPr>
      <w:r>
        <w:rPr>
          <w:b/>
          <w:color w:val="525252" w:themeColor="accent3" w:themeShade="80"/>
          <w:sz w:val="28"/>
          <w:szCs w:val="28"/>
        </w:rPr>
        <w:t>Agenda:</w:t>
      </w:r>
    </w:p>
    <w:p w:rsidR="002F44AF" w:rsidRDefault="002F44AF" w:rsidP="002F44AF">
      <w:pPr>
        <w:pStyle w:val="ListParagraph"/>
        <w:numPr>
          <w:ilvl w:val="0"/>
          <w:numId w:val="1"/>
        </w:numPr>
        <w:rPr>
          <w:color w:val="7B7B7B" w:themeColor="accent3" w:themeShade="BF"/>
          <w:sz w:val="24"/>
          <w:szCs w:val="24"/>
        </w:rPr>
      </w:pPr>
      <w:r>
        <w:rPr>
          <w:color w:val="7B7B7B" w:themeColor="accent3" w:themeShade="BF"/>
          <w:sz w:val="24"/>
          <w:szCs w:val="24"/>
        </w:rPr>
        <w:t>[Space for text]</w:t>
      </w:r>
    </w:p>
    <w:p w:rsidR="002F44AF" w:rsidRDefault="002F44AF" w:rsidP="002F44AF">
      <w:pPr>
        <w:pStyle w:val="ListParagraph"/>
        <w:numPr>
          <w:ilvl w:val="0"/>
          <w:numId w:val="1"/>
        </w:numPr>
        <w:rPr>
          <w:color w:val="7B7B7B" w:themeColor="accent3" w:themeShade="BF"/>
          <w:sz w:val="24"/>
          <w:szCs w:val="24"/>
        </w:rPr>
      </w:pPr>
      <w:r>
        <w:rPr>
          <w:color w:val="7B7B7B" w:themeColor="accent3" w:themeShade="BF"/>
          <w:sz w:val="24"/>
          <w:szCs w:val="24"/>
        </w:rPr>
        <w:t>[Space for text]</w:t>
      </w:r>
    </w:p>
    <w:p w:rsidR="002F44AF" w:rsidRDefault="002F44AF" w:rsidP="002F44AF">
      <w:pPr>
        <w:pStyle w:val="ListParagraph"/>
        <w:numPr>
          <w:ilvl w:val="0"/>
          <w:numId w:val="1"/>
        </w:numPr>
        <w:rPr>
          <w:color w:val="7B7B7B" w:themeColor="accent3" w:themeShade="BF"/>
          <w:sz w:val="24"/>
          <w:szCs w:val="24"/>
        </w:rPr>
      </w:pPr>
      <w:r>
        <w:rPr>
          <w:color w:val="7B7B7B" w:themeColor="accent3" w:themeShade="BF"/>
          <w:sz w:val="24"/>
          <w:szCs w:val="24"/>
        </w:rPr>
        <w:t>[Space for text]</w:t>
      </w:r>
    </w:p>
    <w:p w:rsidR="002F44AF" w:rsidRDefault="002F44AF" w:rsidP="002F44AF">
      <w:pPr>
        <w:pStyle w:val="ListParagraph"/>
        <w:numPr>
          <w:ilvl w:val="0"/>
          <w:numId w:val="1"/>
        </w:numPr>
        <w:rPr>
          <w:color w:val="7B7B7B" w:themeColor="accent3" w:themeShade="BF"/>
          <w:sz w:val="24"/>
          <w:szCs w:val="24"/>
        </w:rPr>
      </w:pPr>
      <w:r>
        <w:rPr>
          <w:color w:val="7B7B7B" w:themeColor="accent3" w:themeShade="BF"/>
          <w:sz w:val="24"/>
          <w:szCs w:val="24"/>
        </w:rPr>
        <w:t>[Space for text]</w:t>
      </w:r>
    </w:p>
    <w:p w:rsidR="002F44AF" w:rsidRDefault="002F44AF" w:rsidP="002F44AF">
      <w:pPr>
        <w:pStyle w:val="ListParagraph"/>
        <w:numPr>
          <w:ilvl w:val="0"/>
          <w:numId w:val="1"/>
        </w:numPr>
        <w:rPr>
          <w:color w:val="7B7B7B" w:themeColor="accent3" w:themeShade="BF"/>
          <w:sz w:val="24"/>
          <w:szCs w:val="24"/>
        </w:rPr>
      </w:pPr>
      <w:r>
        <w:rPr>
          <w:color w:val="7B7B7B" w:themeColor="accent3" w:themeShade="BF"/>
          <w:sz w:val="24"/>
          <w:szCs w:val="24"/>
        </w:rPr>
        <w:t>[Space for text]</w:t>
      </w:r>
    </w:p>
    <w:tbl>
      <w:tblPr>
        <w:tblStyle w:val="LightList-Accent3"/>
        <w:tblW w:w="0" w:type="auto"/>
        <w:tblInd w:w="0" w:type="dxa"/>
        <w:tblLook w:val="04A0" w:firstRow="1" w:lastRow="0" w:firstColumn="1" w:lastColumn="0" w:noHBand="0" w:noVBand="1"/>
      </w:tblPr>
      <w:tblGrid>
        <w:gridCol w:w="3002"/>
        <w:gridCol w:w="3002"/>
        <w:gridCol w:w="3002"/>
      </w:tblGrid>
      <w:tr w:rsidR="002F44AF" w:rsidTr="002F44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top w:val="single" w:sz="8" w:space="0" w:color="A5A5A5" w:themeColor="accent3"/>
              <w:left w:val="single" w:sz="8" w:space="0" w:color="A5A5A5" w:themeColor="accent3"/>
              <w:bottom w:val="nil"/>
              <w:right w:val="nil"/>
            </w:tcBorders>
            <w:hideMark/>
          </w:tcPr>
          <w:p w:rsidR="002F44AF" w:rsidRDefault="002F44AF">
            <w:pPr>
              <w:spacing w:before="120" w:beforeAutospacing="0" w:after="120" w:afterAutospacing="0" w:line="240" w:lineRule="auto"/>
              <w:jc w:val="center"/>
              <w:rPr>
                <w:noProof/>
                <w:color w:val="525252" w:themeColor="accent3" w:themeShade="80"/>
                <w:sz w:val="28"/>
                <w:szCs w:val="28"/>
              </w:rPr>
            </w:pPr>
            <w:r>
              <w:rPr>
                <w:color w:val="525252" w:themeColor="accent3" w:themeShade="80"/>
                <w:sz w:val="28"/>
                <w:szCs w:val="28"/>
              </w:rPr>
              <w:t>Action Items</w:t>
            </w:r>
          </w:p>
        </w:tc>
        <w:tc>
          <w:tcPr>
            <w:tcW w:w="3081" w:type="dxa"/>
            <w:tcBorders>
              <w:top w:val="single" w:sz="8" w:space="0" w:color="A5A5A5" w:themeColor="accent3"/>
              <w:left w:val="nil"/>
              <w:bottom w:val="nil"/>
              <w:right w:val="nil"/>
            </w:tcBorders>
            <w:hideMark/>
          </w:tcPr>
          <w:p w:rsidR="002F44AF" w:rsidRDefault="002F44AF">
            <w:pPr>
              <w:spacing w:before="120" w:beforeAutospacing="0" w:after="120" w:afterAutospacing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525252" w:themeColor="accent3" w:themeShade="80"/>
                <w:sz w:val="28"/>
                <w:szCs w:val="28"/>
              </w:rPr>
            </w:pPr>
            <w:r>
              <w:rPr>
                <w:color w:val="525252" w:themeColor="accent3" w:themeShade="80"/>
                <w:sz w:val="28"/>
                <w:szCs w:val="28"/>
              </w:rPr>
              <w:t>Owner</w:t>
            </w:r>
          </w:p>
        </w:tc>
        <w:tc>
          <w:tcPr>
            <w:tcW w:w="3081" w:type="dxa"/>
            <w:tcBorders>
              <w:top w:val="single" w:sz="8" w:space="0" w:color="A5A5A5" w:themeColor="accent3"/>
              <w:left w:val="nil"/>
              <w:bottom w:val="nil"/>
              <w:right w:val="single" w:sz="8" w:space="0" w:color="A5A5A5" w:themeColor="accent3"/>
            </w:tcBorders>
            <w:hideMark/>
          </w:tcPr>
          <w:p w:rsidR="002F44AF" w:rsidRDefault="002F44AF">
            <w:pPr>
              <w:spacing w:before="120" w:beforeAutospacing="0" w:after="120" w:afterAutospacing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color w:val="525252" w:themeColor="accent3" w:themeShade="80"/>
                <w:sz w:val="28"/>
                <w:szCs w:val="28"/>
              </w:rPr>
            </w:pPr>
            <w:r>
              <w:rPr>
                <w:color w:val="525252" w:themeColor="accent3" w:themeShade="80"/>
                <w:sz w:val="28"/>
                <w:szCs w:val="28"/>
              </w:rPr>
              <w:t>Deadline</w:t>
            </w:r>
          </w:p>
        </w:tc>
      </w:tr>
      <w:tr w:rsidR="002F44AF" w:rsidTr="002F44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right w:val="nil"/>
            </w:tcBorders>
            <w:hideMark/>
          </w:tcPr>
          <w:p w:rsidR="002F44AF" w:rsidRDefault="002F44AF" w:rsidP="009B7FC8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rPr>
                <w:color w:val="525252" w:themeColor="accent3" w:themeShade="80"/>
                <w:sz w:val="24"/>
                <w:szCs w:val="24"/>
              </w:rPr>
            </w:pPr>
            <w:r>
              <w:rPr>
                <w:b w:val="0"/>
                <w:color w:val="525252" w:themeColor="accent3" w:themeShade="80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  <w:right w:val="nil"/>
            </w:tcBorders>
            <w:hideMark/>
          </w:tcPr>
          <w:p w:rsidR="002F44AF" w:rsidRDefault="002F44AF" w:rsidP="009B7FC8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25252" w:themeColor="accent3" w:themeShade="80"/>
                <w:sz w:val="24"/>
                <w:szCs w:val="24"/>
              </w:rPr>
            </w:pPr>
            <w:r>
              <w:rPr>
                <w:color w:val="525252" w:themeColor="accent3" w:themeShade="80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</w:tcBorders>
            <w:hideMark/>
          </w:tcPr>
          <w:p w:rsidR="002F44AF" w:rsidRDefault="002F44AF" w:rsidP="009B7FC8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25252" w:themeColor="accent3" w:themeShade="80"/>
                <w:sz w:val="24"/>
                <w:szCs w:val="24"/>
              </w:rPr>
            </w:pPr>
            <w:r>
              <w:rPr>
                <w:color w:val="525252" w:themeColor="accent3" w:themeShade="80"/>
                <w:sz w:val="24"/>
                <w:szCs w:val="24"/>
              </w:rPr>
              <w:t>[Space for text]</w:t>
            </w:r>
          </w:p>
        </w:tc>
      </w:tr>
      <w:tr w:rsidR="002F44AF" w:rsidTr="002F44A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top w:val="nil"/>
              <w:left w:val="single" w:sz="8" w:space="0" w:color="A5A5A5" w:themeColor="accent3"/>
              <w:bottom w:val="nil"/>
              <w:right w:val="nil"/>
            </w:tcBorders>
            <w:hideMark/>
          </w:tcPr>
          <w:p w:rsidR="002F44AF" w:rsidRDefault="002F44AF" w:rsidP="009B7FC8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rPr>
                <w:color w:val="525252" w:themeColor="accent3" w:themeShade="80"/>
                <w:sz w:val="24"/>
                <w:szCs w:val="24"/>
              </w:rPr>
            </w:pPr>
            <w:r>
              <w:rPr>
                <w:b w:val="0"/>
                <w:color w:val="525252" w:themeColor="accent3" w:themeShade="80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44AF" w:rsidRDefault="002F44AF" w:rsidP="009B7FC8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25252" w:themeColor="accent3" w:themeShade="80"/>
                <w:sz w:val="24"/>
                <w:szCs w:val="24"/>
              </w:rPr>
            </w:pPr>
            <w:r>
              <w:rPr>
                <w:color w:val="525252" w:themeColor="accent3" w:themeShade="80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5A5A5" w:themeColor="accent3"/>
            </w:tcBorders>
            <w:hideMark/>
          </w:tcPr>
          <w:p w:rsidR="002F44AF" w:rsidRDefault="002F44AF" w:rsidP="009B7FC8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25252" w:themeColor="accent3" w:themeShade="80"/>
                <w:sz w:val="24"/>
                <w:szCs w:val="24"/>
              </w:rPr>
            </w:pPr>
            <w:r>
              <w:rPr>
                <w:color w:val="525252" w:themeColor="accent3" w:themeShade="80"/>
                <w:sz w:val="24"/>
                <w:szCs w:val="24"/>
              </w:rPr>
              <w:t>[Space for text]</w:t>
            </w:r>
          </w:p>
        </w:tc>
      </w:tr>
      <w:tr w:rsidR="002F44AF" w:rsidTr="002F44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0" w:type="dxa"/>
            <w:tcBorders>
              <w:right w:val="nil"/>
            </w:tcBorders>
            <w:hideMark/>
          </w:tcPr>
          <w:p w:rsidR="002F44AF" w:rsidRDefault="002F44AF" w:rsidP="009B7FC8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rPr>
                <w:color w:val="525252" w:themeColor="accent3" w:themeShade="80"/>
                <w:sz w:val="24"/>
                <w:szCs w:val="24"/>
              </w:rPr>
            </w:pPr>
            <w:r>
              <w:rPr>
                <w:b w:val="0"/>
                <w:color w:val="525252" w:themeColor="accent3" w:themeShade="80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  <w:right w:val="nil"/>
            </w:tcBorders>
            <w:hideMark/>
          </w:tcPr>
          <w:p w:rsidR="002F44AF" w:rsidRDefault="002F44AF" w:rsidP="009B7FC8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25252" w:themeColor="accent3" w:themeShade="80"/>
                <w:sz w:val="24"/>
                <w:szCs w:val="24"/>
              </w:rPr>
            </w:pPr>
            <w:r>
              <w:rPr>
                <w:color w:val="525252" w:themeColor="accent3" w:themeShade="80"/>
                <w:sz w:val="24"/>
                <w:szCs w:val="24"/>
              </w:rPr>
              <w:t>[Space for text]</w:t>
            </w:r>
          </w:p>
        </w:tc>
        <w:tc>
          <w:tcPr>
            <w:tcW w:w="3081" w:type="dxa"/>
            <w:tcBorders>
              <w:left w:val="nil"/>
            </w:tcBorders>
            <w:hideMark/>
          </w:tcPr>
          <w:p w:rsidR="002F44AF" w:rsidRDefault="002F44AF" w:rsidP="009B7FC8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714" w:hanging="3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25252" w:themeColor="accent3" w:themeShade="80"/>
                <w:sz w:val="24"/>
                <w:szCs w:val="24"/>
              </w:rPr>
            </w:pPr>
            <w:r>
              <w:rPr>
                <w:color w:val="525252" w:themeColor="accent3" w:themeShade="80"/>
                <w:sz w:val="24"/>
                <w:szCs w:val="24"/>
              </w:rPr>
              <w:t>[Space for text]</w:t>
            </w:r>
          </w:p>
        </w:tc>
      </w:tr>
    </w:tbl>
    <w:p w:rsidR="007925A2" w:rsidRDefault="002F44AF">
      <w:bookmarkStart w:id="0" w:name="_GoBack"/>
      <w:bookmarkEnd w:id="0"/>
    </w:p>
    <w:sectPr w:rsidR="007925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B901F9"/>
    <w:multiLevelType w:val="hybridMultilevel"/>
    <w:tmpl w:val="C3481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4AF"/>
    <w:rsid w:val="002F44AF"/>
    <w:rsid w:val="006F2146"/>
    <w:rsid w:val="00D7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1F3474-281B-42AF-85DE-2664787D8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2F44AF"/>
    <w:pPr>
      <w:spacing w:after="200" w:line="276" w:lineRule="auto"/>
    </w:pPr>
    <w:rPr>
      <w:rFonts w:ascii="Calibri" w:eastAsia="Calibri" w:hAnsi="Calibri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1 Char,Single bullet style Char"/>
    <w:basedOn w:val="DefaultParagraphFont"/>
    <w:link w:val="ListParagraph"/>
    <w:uiPriority w:val="34"/>
    <w:locked/>
    <w:rsid w:val="002F44AF"/>
  </w:style>
  <w:style w:type="paragraph" w:styleId="ListParagraph">
    <w:name w:val="List Paragraph"/>
    <w:aliases w:val="List Paragraph1,Single bullet style"/>
    <w:basedOn w:val="Normal"/>
    <w:link w:val="ListParagraphChar"/>
    <w:uiPriority w:val="34"/>
    <w:qFormat/>
    <w:rsid w:val="002F44AF"/>
    <w:pPr>
      <w:ind w:left="720"/>
    </w:pPr>
    <w:rPr>
      <w:rFonts w:asciiTheme="minorHAnsi" w:eastAsiaTheme="minorEastAsia" w:hAnsiTheme="minorHAnsi" w:cstheme="minorBidi"/>
      <w:lang w:val="en-AU" w:eastAsia="zh-TW"/>
    </w:rPr>
  </w:style>
  <w:style w:type="table" w:styleId="LightList-Accent3">
    <w:name w:val="Light List Accent 3"/>
    <w:basedOn w:val="TableNormal"/>
    <w:uiPriority w:val="61"/>
    <w:semiHidden/>
    <w:unhideWhenUsed/>
    <w:rsid w:val="002F44AF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StyleRowBandSize w:val="1"/>
      <w:tblStyleColBandSize w:val="1"/>
      <w:tblInd w:w="0" w:type="nil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1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>Queensland Government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NUGRAHA, Dwi</dc:creator>
  <cp:keywords/>
  <dc:description/>
  <cp:lastModifiedBy>NUGRAHA, Dwi</cp:lastModifiedBy>
  <cp:revision>1</cp:revision>
  <dcterms:created xsi:type="dcterms:W3CDTF">2019-09-04T23:30:00Z</dcterms:created>
  <dcterms:modified xsi:type="dcterms:W3CDTF">2019-09-04T23:31:00Z</dcterms:modified>
</cp:coreProperties>
</file>