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2617" w:rsidRDefault="00A02617" w:rsidP="00A02617"/>
    <w:p w:rsidR="00A02617" w:rsidRDefault="00A02617" w:rsidP="00A02617"/>
    <w:p w:rsidR="00A02617" w:rsidRDefault="00A02617" w:rsidP="00A02617"/>
    <w:p w:rsidR="00A02617" w:rsidRDefault="00A02617" w:rsidP="00A02617"/>
    <w:p w:rsidR="00A02617" w:rsidRDefault="00324057" w:rsidP="00A02617">
      <w:pPr>
        <w:spacing w:after="0" w:line="240" w:lineRule="auto"/>
        <w:rPr>
          <w:color w:val="FF0000"/>
        </w:rPr>
      </w:pPr>
      <w:r>
        <w:rPr>
          <w:noProof/>
          <w:color w:val="FF0000"/>
          <w:lang w:eastAsia="en-AU"/>
        </w:rPr>
        <w:drawing>
          <wp:anchor distT="0" distB="0" distL="114300" distR="114300" simplePos="0" relativeHeight="251680768" behindDoc="1" locked="0" layoutInCell="1" allowOverlap="1">
            <wp:simplePos x="0" y="0"/>
            <wp:positionH relativeFrom="column">
              <wp:posOffset>564515</wp:posOffset>
            </wp:positionH>
            <wp:positionV relativeFrom="paragraph">
              <wp:posOffset>3183890</wp:posOffset>
            </wp:positionV>
            <wp:extent cx="3719830" cy="2183130"/>
            <wp:effectExtent l="19050" t="0" r="0" b="0"/>
            <wp:wrapTight wrapText="bothSides">
              <wp:wrapPolygon edited="0">
                <wp:start x="-111" y="0"/>
                <wp:lineTo x="-111" y="21487"/>
                <wp:lineTo x="21571" y="21487"/>
                <wp:lineTo x="21571" y="0"/>
                <wp:lineTo x="-111" y="0"/>
              </wp:wrapPolygon>
            </wp:wrapTight>
            <wp:docPr id="1" name="Picture 0" descr="australian_money_through_laptop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stralian_money_through_laptop_800_wht.png"/>
                    <pic:cNvPicPr/>
                  </pic:nvPicPr>
                  <pic:blipFill>
                    <a:blip r:embed="rId9" cstate="print"/>
                    <a:stretch>
                      <a:fillRect/>
                    </a:stretch>
                  </pic:blipFill>
                  <pic:spPr>
                    <a:xfrm>
                      <a:off x="0" y="0"/>
                      <a:ext cx="3719830" cy="2183130"/>
                    </a:xfrm>
                    <a:prstGeom prst="rect">
                      <a:avLst/>
                    </a:prstGeom>
                  </pic:spPr>
                </pic:pic>
              </a:graphicData>
            </a:graphic>
          </wp:anchor>
        </w:drawing>
      </w:r>
      <w:r w:rsidR="00B13C2E">
        <w:rPr>
          <w:noProof/>
          <w:color w:val="FF0000"/>
          <w:lang w:eastAsia="en-AU"/>
        </w:rPr>
        <mc:AlternateContent>
          <mc:Choice Requires="wps">
            <w:drawing>
              <wp:anchor distT="0" distB="0" distL="114300" distR="114300" simplePos="0" relativeHeight="251679744" behindDoc="0" locked="0" layoutInCell="1" allowOverlap="1">
                <wp:simplePos x="0" y="0"/>
                <wp:positionH relativeFrom="column">
                  <wp:posOffset>-140970</wp:posOffset>
                </wp:positionH>
                <wp:positionV relativeFrom="paragraph">
                  <wp:posOffset>-84455</wp:posOffset>
                </wp:positionV>
                <wp:extent cx="6386195" cy="4693285"/>
                <wp:effectExtent l="0" t="0" r="0" b="0"/>
                <wp:wrapNone/>
                <wp:docPr id="3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693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00EDA" w:rsidRDefault="00500EDA" w:rsidP="00112DCA">
                            <w:pPr>
                              <w:spacing w:after="0" w:line="240" w:lineRule="auto"/>
                              <w:jc w:val="right"/>
                              <w:rPr>
                                <w:b/>
                                <w:color w:val="C00000"/>
                                <w:sz w:val="48"/>
                              </w:rPr>
                            </w:pPr>
                          </w:p>
                          <w:p w:rsidR="00500EDA" w:rsidRDefault="00500EDA" w:rsidP="00112DCA">
                            <w:pPr>
                              <w:spacing w:line="240" w:lineRule="auto"/>
                              <w:jc w:val="right"/>
                              <w:rPr>
                                <w:b/>
                                <w:color w:val="C00000"/>
                                <w:sz w:val="72"/>
                              </w:rPr>
                            </w:pPr>
                          </w:p>
                          <w:p w:rsidR="00500EDA" w:rsidRDefault="00500EDA" w:rsidP="00926A7C">
                            <w:pPr>
                              <w:spacing w:after="0" w:line="240" w:lineRule="auto"/>
                              <w:jc w:val="right"/>
                              <w:rPr>
                                <w:b/>
                                <w:color w:val="C00000"/>
                                <w:sz w:val="72"/>
                              </w:rPr>
                            </w:pPr>
                            <w:r>
                              <w:rPr>
                                <w:b/>
                                <w:color w:val="C00000"/>
                                <w:sz w:val="72"/>
                              </w:rPr>
                              <w:t>BSBITU305</w:t>
                            </w:r>
                            <w:r w:rsidRPr="00112DCA">
                              <w:rPr>
                                <w:b/>
                                <w:color w:val="C00000"/>
                                <w:sz w:val="72"/>
                              </w:rPr>
                              <w:t xml:space="preserve"> </w:t>
                            </w:r>
                          </w:p>
                          <w:p w:rsidR="00500EDA" w:rsidRPr="00926A7C" w:rsidRDefault="00500EDA" w:rsidP="00926A7C">
                            <w:pPr>
                              <w:spacing w:line="240" w:lineRule="auto"/>
                              <w:jc w:val="right"/>
                              <w:rPr>
                                <w:b/>
                                <w:color w:val="C00000"/>
                                <w:sz w:val="44"/>
                              </w:rPr>
                            </w:pPr>
                            <w:r w:rsidRPr="00112DCA">
                              <w:rPr>
                                <w:b/>
                                <w:color w:val="C00000"/>
                                <w:sz w:val="72"/>
                              </w:rPr>
                              <w:t>Conduct online transactions</w:t>
                            </w:r>
                          </w:p>
                          <w:p w:rsidR="00500EDA" w:rsidRPr="009120AB" w:rsidRDefault="00500EDA" w:rsidP="00112DCA">
                            <w:pPr>
                              <w:spacing w:line="240" w:lineRule="auto"/>
                              <w:jc w:val="right"/>
                              <w:rPr>
                                <w:b/>
                                <w:color w:val="C61002"/>
                                <w:sz w:val="48"/>
                                <w:szCs w:val="86"/>
                              </w:rPr>
                            </w:pPr>
                            <w:r w:rsidRPr="009120AB">
                              <w:rPr>
                                <w:b/>
                                <w:color w:val="C00000"/>
                                <w:sz w:val="32"/>
                              </w:rPr>
                              <w:t>Learner Guide</w:t>
                            </w:r>
                          </w:p>
                          <w:p w:rsidR="00500EDA" w:rsidRPr="00D82F1A" w:rsidRDefault="00500EDA" w:rsidP="00112DCA">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6.65pt;width:502.85pt;height:369.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" filled="f" stroked="f">
                <v:textbox>
                  <w:txbxContent>
                    <w:p w:rsidR="00500EDA" w:rsidRDefault="00500EDA" w:rsidP="00112DCA">
                      <w:pPr>
                        <w:spacing w:after="0" w:line="240" w:lineRule="auto"/>
                        <w:jc w:val="right"/>
                        <w:rPr>
                          <w:b/>
                          <w:color w:val="C00000"/>
                          <w:sz w:val="48"/>
                        </w:rPr>
                      </w:pPr>
                    </w:p>
                    <w:p w:rsidR="00500EDA" w:rsidRDefault="00500EDA" w:rsidP="00112DCA">
                      <w:pPr>
                        <w:spacing w:line="240" w:lineRule="auto"/>
                        <w:jc w:val="right"/>
                        <w:rPr>
                          <w:b/>
                          <w:color w:val="C00000"/>
                          <w:sz w:val="72"/>
                        </w:rPr>
                      </w:pPr>
                    </w:p>
                    <w:p w:rsidR="00500EDA" w:rsidRDefault="00500EDA" w:rsidP="00926A7C">
                      <w:pPr>
                        <w:spacing w:after="0" w:line="240" w:lineRule="auto"/>
                        <w:jc w:val="right"/>
                        <w:rPr>
                          <w:b/>
                          <w:color w:val="C00000"/>
                          <w:sz w:val="72"/>
                        </w:rPr>
                      </w:pPr>
                      <w:r>
                        <w:rPr>
                          <w:b/>
                          <w:color w:val="C00000"/>
                          <w:sz w:val="72"/>
                        </w:rPr>
                        <w:t>BSBITU305</w:t>
                      </w:r>
                      <w:r w:rsidRPr="00112DCA">
                        <w:rPr>
                          <w:b/>
                          <w:color w:val="C00000"/>
                          <w:sz w:val="72"/>
                        </w:rPr>
                        <w:t xml:space="preserve"> </w:t>
                      </w:r>
                    </w:p>
                    <w:p w:rsidR="00500EDA" w:rsidRPr="00926A7C" w:rsidRDefault="00500EDA" w:rsidP="00926A7C">
                      <w:pPr>
                        <w:spacing w:line="240" w:lineRule="auto"/>
                        <w:jc w:val="right"/>
                        <w:rPr>
                          <w:b/>
                          <w:color w:val="C00000"/>
                          <w:sz w:val="44"/>
                        </w:rPr>
                      </w:pPr>
                      <w:r w:rsidRPr="00112DCA">
                        <w:rPr>
                          <w:b/>
                          <w:color w:val="C00000"/>
                          <w:sz w:val="72"/>
                        </w:rPr>
                        <w:t>Conduct online transactions</w:t>
                      </w:r>
                    </w:p>
                    <w:p w:rsidR="00500EDA" w:rsidRPr="009120AB" w:rsidRDefault="00500EDA" w:rsidP="00112DCA">
                      <w:pPr>
                        <w:spacing w:line="240" w:lineRule="auto"/>
                        <w:jc w:val="right"/>
                        <w:rPr>
                          <w:b/>
                          <w:color w:val="C61002"/>
                          <w:sz w:val="48"/>
                          <w:szCs w:val="86"/>
                        </w:rPr>
                      </w:pPr>
                      <w:r w:rsidRPr="009120AB">
                        <w:rPr>
                          <w:b/>
                          <w:color w:val="C00000"/>
                          <w:sz w:val="32"/>
                        </w:rPr>
                        <w:t>Learner Guide</w:t>
                      </w:r>
                    </w:p>
                    <w:p w:rsidR="00500EDA" w:rsidRPr="00D82F1A" w:rsidRDefault="00500EDA" w:rsidP="00112DCA">
                      <w:pPr>
                        <w:jc w:val="right"/>
                        <w:rPr>
                          <w:b/>
                          <w:color w:val="C61002"/>
                          <w:sz w:val="32"/>
                          <w:szCs w:val="32"/>
                        </w:rPr>
                      </w:pPr>
                      <w:r w:rsidRPr="00D82F1A">
                        <w:rPr>
                          <w:b/>
                          <w:color w:val="C61002"/>
                          <w:sz w:val="32"/>
                          <w:szCs w:val="32"/>
                        </w:rPr>
                        <w:br/>
                      </w:r>
                    </w:p>
                  </w:txbxContent>
                </v:textbox>
              </v:shape>
            </w:pict>
          </mc:Fallback>
        </mc:AlternateContent>
      </w:r>
      <w:r w:rsidR="00A02617">
        <w:rPr>
          <w:color w:val="FF0000"/>
        </w:rPr>
        <w:br w:type="page"/>
      </w:r>
    </w:p>
    <w:p w:rsidR="00A02617" w:rsidRDefault="00A02617" w:rsidP="00A02617">
      <w:pPr>
        <w:spacing w:line="240" w:lineRule="auto"/>
        <w:jc w:val="center"/>
        <w:rPr>
          <w:b/>
          <w:color w:val="C00000"/>
          <w:sz w:val="44"/>
        </w:rPr>
      </w:pPr>
    </w:p>
    <w:p w:rsidR="00A02617" w:rsidRDefault="00A02617" w:rsidP="00A02617">
      <w:pPr>
        <w:spacing w:line="240" w:lineRule="auto"/>
        <w:jc w:val="center"/>
        <w:rPr>
          <w:b/>
          <w:color w:val="C00000"/>
          <w:sz w:val="44"/>
        </w:rPr>
      </w:pPr>
    </w:p>
    <w:p w:rsidR="00A02617" w:rsidRDefault="00A02617" w:rsidP="00A02617">
      <w:pPr>
        <w:spacing w:line="240" w:lineRule="auto"/>
        <w:jc w:val="center"/>
        <w:rPr>
          <w:b/>
          <w:color w:val="C00000"/>
          <w:sz w:val="44"/>
        </w:rPr>
      </w:pPr>
    </w:p>
    <w:p w:rsidR="00A02617" w:rsidRDefault="00A02617" w:rsidP="00A02617">
      <w:pPr>
        <w:spacing w:line="240" w:lineRule="auto"/>
        <w:jc w:val="center"/>
        <w:rPr>
          <w:b/>
          <w:color w:val="C00000"/>
          <w:sz w:val="44"/>
        </w:rPr>
      </w:pPr>
    </w:p>
    <w:p w:rsidR="00A02617" w:rsidRDefault="00A02617" w:rsidP="00A02617">
      <w:pPr>
        <w:spacing w:line="240" w:lineRule="auto"/>
        <w:jc w:val="center"/>
        <w:rPr>
          <w:b/>
          <w:color w:val="C00000"/>
          <w:sz w:val="44"/>
        </w:rPr>
      </w:pPr>
    </w:p>
    <w:p w:rsidR="00C32BCE" w:rsidRDefault="00C32BCE" w:rsidP="00A02617">
      <w:pPr>
        <w:spacing w:line="240" w:lineRule="auto"/>
        <w:jc w:val="center"/>
        <w:rPr>
          <w:b/>
          <w:color w:val="C00000"/>
          <w:sz w:val="44"/>
        </w:rPr>
      </w:pPr>
    </w:p>
    <w:p w:rsidR="00C32BCE" w:rsidRDefault="00C32BCE" w:rsidP="00A02617">
      <w:pPr>
        <w:spacing w:line="240" w:lineRule="auto"/>
        <w:jc w:val="center"/>
        <w:rPr>
          <w:b/>
          <w:color w:val="C00000"/>
          <w:sz w:val="44"/>
        </w:rPr>
      </w:pPr>
    </w:p>
    <w:p w:rsidR="00112DCA" w:rsidRPr="00C32BCE" w:rsidRDefault="00112DCA" w:rsidP="00A02617">
      <w:pPr>
        <w:spacing w:after="0" w:line="240" w:lineRule="auto"/>
        <w:jc w:val="center"/>
        <w:rPr>
          <w:b/>
          <w:color w:val="C00000"/>
          <w:sz w:val="36"/>
          <w:szCs w:val="36"/>
        </w:rPr>
      </w:pPr>
      <w:r w:rsidRPr="00C32BCE">
        <w:rPr>
          <w:b/>
          <w:color w:val="C00000"/>
          <w:sz w:val="36"/>
          <w:szCs w:val="36"/>
        </w:rPr>
        <w:t xml:space="preserve">BSBITU305 </w:t>
      </w:r>
    </w:p>
    <w:p w:rsidR="00A02617" w:rsidRDefault="00112DCA" w:rsidP="00A02617">
      <w:pPr>
        <w:spacing w:after="0" w:line="240" w:lineRule="auto"/>
        <w:jc w:val="center"/>
        <w:rPr>
          <w:rFonts w:cstheme="majorBidi"/>
          <w:b/>
          <w:bCs/>
          <w:color w:val="C00000"/>
          <w:sz w:val="36"/>
          <w:szCs w:val="28"/>
          <w:lang w:val="en-GB" w:eastAsia="en-GB"/>
        </w:rPr>
      </w:pPr>
      <w:r w:rsidRPr="00C32BCE">
        <w:rPr>
          <w:b/>
          <w:color w:val="C00000"/>
          <w:sz w:val="36"/>
          <w:szCs w:val="36"/>
        </w:rPr>
        <w:t>Conduct online transactions</w:t>
      </w:r>
      <w:r w:rsidR="00A02617">
        <w:br w:type="page"/>
      </w:r>
    </w:p>
    <w:p w:rsidR="00A02617" w:rsidRPr="004F5688" w:rsidRDefault="00A02617" w:rsidP="00A02617">
      <w:pPr>
        <w:pStyle w:val="Heading1"/>
        <w:jc w:val="center"/>
      </w:pPr>
      <w:bookmarkStart w:id="0" w:name="_Toc419918020"/>
      <w:r w:rsidRPr="004F5688">
        <w:lastRenderedPageBreak/>
        <w:t>Table of Contents</w:t>
      </w:r>
      <w:bookmarkEnd w:id="0"/>
    </w:p>
    <w:p w:rsidR="00880042" w:rsidRDefault="00F6713C" w:rsidP="00A02617">
      <w:pPr>
        <w:pStyle w:val="TOC1"/>
        <w:tabs>
          <w:tab w:val="right" w:leader="dot" w:pos="9014"/>
        </w:tabs>
        <w:rPr>
          <w:noProof/>
        </w:rPr>
      </w:pPr>
      <w:r>
        <w:rPr>
          <w:b w:val="0"/>
        </w:rPr>
        <w:t xml:space="preserve"> </w:t>
      </w:r>
      <w:r w:rsidR="005463CF" w:rsidRPr="004F5688">
        <w:rPr>
          <w:b w:val="0"/>
        </w:rPr>
        <w:fldChar w:fldCharType="begin"/>
      </w:r>
      <w:r w:rsidR="00A02617" w:rsidRPr="004F5688">
        <w:rPr>
          <w:b w:val="0"/>
        </w:rPr>
        <w:instrText xml:space="preserve"> TOC \o "1-3" \h \z \u </w:instrText>
      </w:r>
      <w:r w:rsidR="005463CF" w:rsidRPr="004F5688">
        <w:rPr>
          <w:b w:val="0"/>
        </w:rPr>
        <w:fldChar w:fldCharType="separate"/>
      </w:r>
    </w:p>
    <w:p w:rsidR="00880042" w:rsidRDefault="00880042">
      <w:pPr>
        <w:pStyle w:val="TOC1"/>
        <w:tabs>
          <w:tab w:val="right" w:leader="dot" w:pos="9350"/>
        </w:tabs>
        <w:rPr>
          <w:rFonts w:asciiTheme="minorHAnsi" w:eastAsiaTheme="minorEastAsia" w:hAnsiTheme="minorHAnsi" w:cstheme="minorBidi"/>
          <w:b w:val="0"/>
          <w:noProof/>
          <w:lang w:val="en-GB" w:eastAsia="en-GB"/>
        </w:rPr>
      </w:pPr>
      <w:hyperlink w:anchor="_Toc419918020" w:history="1">
        <w:r w:rsidRPr="007B0A22">
          <w:rPr>
            <w:rStyle w:val="Hyperlink"/>
            <w:noProof/>
          </w:rPr>
          <w:t>Table of Contents</w:t>
        </w:r>
        <w:r>
          <w:rPr>
            <w:noProof/>
            <w:webHidden/>
          </w:rPr>
          <w:tab/>
        </w:r>
        <w:r>
          <w:rPr>
            <w:noProof/>
            <w:webHidden/>
          </w:rPr>
          <w:fldChar w:fldCharType="begin"/>
        </w:r>
        <w:r>
          <w:rPr>
            <w:noProof/>
            <w:webHidden/>
          </w:rPr>
          <w:instrText xml:space="preserve"> PAGEREF _Toc419918020 \h </w:instrText>
        </w:r>
        <w:r>
          <w:rPr>
            <w:noProof/>
            <w:webHidden/>
          </w:rPr>
        </w:r>
        <w:r>
          <w:rPr>
            <w:noProof/>
            <w:webHidden/>
          </w:rPr>
          <w:fldChar w:fldCharType="separate"/>
        </w:r>
        <w:r>
          <w:rPr>
            <w:noProof/>
            <w:webHidden/>
          </w:rPr>
          <w:t>3</w:t>
        </w:r>
        <w:r>
          <w:rPr>
            <w:noProof/>
            <w:webHidden/>
          </w:rPr>
          <w:fldChar w:fldCharType="end"/>
        </w:r>
      </w:hyperlink>
    </w:p>
    <w:p w:rsidR="00880042" w:rsidRDefault="00500EDA">
      <w:pPr>
        <w:pStyle w:val="TOC3"/>
        <w:tabs>
          <w:tab w:val="right" w:leader="dot" w:pos="9350"/>
        </w:tabs>
        <w:rPr>
          <w:rFonts w:asciiTheme="minorHAnsi" w:eastAsiaTheme="minorEastAsia" w:hAnsiTheme="minorHAnsi" w:cstheme="minorBidi"/>
          <w:noProof/>
          <w:lang w:val="en-GB" w:eastAsia="en-GB"/>
        </w:rPr>
      </w:pPr>
      <w:hyperlink w:anchor="_Toc419918021" w:history="1">
        <w:r w:rsidR="00880042" w:rsidRPr="007B0A22">
          <w:rPr>
            <w:rStyle w:val="Hyperlink"/>
            <w:noProof/>
          </w:rPr>
          <w:t>Unit of Competency</w:t>
        </w:r>
        <w:r w:rsidR="00880042">
          <w:rPr>
            <w:noProof/>
            <w:webHidden/>
          </w:rPr>
          <w:tab/>
        </w:r>
        <w:r w:rsidR="00880042">
          <w:rPr>
            <w:noProof/>
            <w:webHidden/>
          </w:rPr>
          <w:fldChar w:fldCharType="begin"/>
        </w:r>
        <w:r w:rsidR="00880042">
          <w:rPr>
            <w:noProof/>
            <w:webHidden/>
          </w:rPr>
          <w:instrText xml:space="preserve"> PAGEREF _Toc419918021 \h </w:instrText>
        </w:r>
        <w:r w:rsidR="00880042">
          <w:rPr>
            <w:noProof/>
            <w:webHidden/>
          </w:rPr>
        </w:r>
        <w:r w:rsidR="00880042">
          <w:rPr>
            <w:noProof/>
            <w:webHidden/>
          </w:rPr>
          <w:fldChar w:fldCharType="separate"/>
        </w:r>
        <w:r w:rsidR="00880042">
          <w:rPr>
            <w:noProof/>
            <w:webHidden/>
          </w:rPr>
          <w:t>5</w:t>
        </w:r>
        <w:r w:rsidR="00880042">
          <w:rPr>
            <w:noProof/>
            <w:webHidden/>
          </w:rPr>
          <w:fldChar w:fldCharType="end"/>
        </w:r>
      </w:hyperlink>
    </w:p>
    <w:p w:rsidR="00880042" w:rsidRDefault="00500EDA">
      <w:pPr>
        <w:pStyle w:val="TOC3"/>
        <w:tabs>
          <w:tab w:val="right" w:leader="dot" w:pos="9350"/>
        </w:tabs>
        <w:rPr>
          <w:rFonts w:asciiTheme="minorHAnsi" w:eastAsiaTheme="minorEastAsia" w:hAnsiTheme="minorHAnsi" w:cstheme="minorBidi"/>
          <w:noProof/>
          <w:lang w:val="en-GB" w:eastAsia="en-GB"/>
        </w:rPr>
      </w:pPr>
      <w:hyperlink w:anchor="_Toc419918022" w:history="1">
        <w:r w:rsidR="00880042" w:rsidRPr="007B0A22">
          <w:rPr>
            <w:rStyle w:val="Hyperlink"/>
            <w:noProof/>
          </w:rPr>
          <w:t>Performance Criteria</w:t>
        </w:r>
        <w:r w:rsidR="00880042">
          <w:rPr>
            <w:noProof/>
            <w:webHidden/>
          </w:rPr>
          <w:tab/>
        </w:r>
        <w:r w:rsidR="00880042">
          <w:rPr>
            <w:noProof/>
            <w:webHidden/>
          </w:rPr>
          <w:fldChar w:fldCharType="begin"/>
        </w:r>
        <w:r w:rsidR="00880042">
          <w:rPr>
            <w:noProof/>
            <w:webHidden/>
          </w:rPr>
          <w:instrText xml:space="preserve"> PAGEREF _Toc419918022 \h </w:instrText>
        </w:r>
        <w:r w:rsidR="00880042">
          <w:rPr>
            <w:noProof/>
            <w:webHidden/>
          </w:rPr>
        </w:r>
        <w:r w:rsidR="00880042">
          <w:rPr>
            <w:noProof/>
            <w:webHidden/>
          </w:rPr>
          <w:fldChar w:fldCharType="separate"/>
        </w:r>
        <w:r w:rsidR="00880042">
          <w:rPr>
            <w:noProof/>
            <w:webHidden/>
          </w:rPr>
          <w:t>6</w:t>
        </w:r>
        <w:r w:rsidR="00880042">
          <w:rPr>
            <w:noProof/>
            <w:webHidden/>
          </w:rPr>
          <w:fldChar w:fldCharType="end"/>
        </w:r>
      </w:hyperlink>
    </w:p>
    <w:p w:rsidR="00880042" w:rsidRDefault="00500EDA">
      <w:pPr>
        <w:pStyle w:val="TOC3"/>
        <w:tabs>
          <w:tab w:val="right" w:leader="dot" w:pos="9350"/>
        </w:tabs>
        <w:rPr>
          <w:rFonts w:asciiTheme="minorHAnsi" w:eastAsiaTheme="minorEastAsia" w:hAnsiTheme="minorHAnsi" w:cstheme="minorBidi"/>
          <w:noProof/>
          <w:lang w:val="en-GB" w:eastAsia="en-GB"/>
        </w:rPr>
      </w:pPr>
      <w:hyperlink w:anchor="_Toc419918023" w:history="1">
        <w:r w:rsidR="00880042" w:rsidRPr="007B0A22">
          <w:rPr>
            <w:rStyle w:val="Hyperlink"/>
            <w:noProof/>
          </w:rPr>
          <w:t>Foundation Skills</w:t>
        </w:r>
        <w:r w:rsidR="00880042">
          <w:rPr>
            <w:noProof/>
            <w:webHidden/>
          </w:rPr>
          <w:tab/>
        </w:r>
        <w:r w:rsidR="00880042">
          <w:rPr>
            <w:noProof/>
            <w:webHidden/>
          </w:rPr>
          <w:fldChar w:fldCharType="begin"/>
        </w:r>
        <w:r w:rsidR="00880042">
          <w:rPr>
            <w:noProof/>
            <w:webHidden/>
          </w:rPr>
          <w:instrText xml:space="preserve"> PAGEREF _Toc419918023 \h </w:instrText>
        </w:r>
        <w:r w:rsidR="00880042">
          <w:rPr>
            <w:noProof/>
            <w:webHidden/>
          </w:rPr>
        </w:r>
        <w:r w:rsidR="00880042">
          <w:rPr>
            <w:noProof/>
            <w:webHidden/>
          </w:rPr>
          <w:fldChar w:fldCharType="separate"/>
        </w:r>
        <w:r w:rsidR="00880042">
          <w:rPr>
            <w:noProof/>
            <w:webHidden/>
          </w:rPr>
          <w:t>7</w:t>
        </w:r>
        <w:r w:rsidR="00880042">
          <w:rPr>
            <w:noProof/>
            <w:webHidden/>
          </w:rPr>
          <w:fldChar w:fldCharType="end"/>
        </w:r>
      </w:hyperlink>
    </w:p>
    <w:p w:rsidR="00880042" w:rsidRDefault="00500EDA">
      <w:pPr>
        <w:pStyle w:val="TOC3"/>
        <w:tabs>
          <w:tab w:val="right" w:leader="dot" w:pos="9350"/>
        </w:tabs>
        <w:rPr>
          <w:rFonts w:asciiTheme="minorHAnsi" w:eastAsiaTheme="minorEastAsia" w:hAnsiTheme="minorHAnsi" w:cstheme="minorBidi"/>
          <w:noProof/>
          <w:lang w:val="en-GB" w:eastAsia="en-GB"/>
        </w:rPr>
      </w:pPr>
      <w:hyperlink w:anchor="_Toc419918024" w:history="1">
        <w:r w:rsidR="00880042" w:rsidRPr="007B0A22">
          <w:rPr>
            <w:rStyle w:val="Hyperlink"/>
            <w:noProof/>
          </w:rPr>
          <w:t>Assessment Requirements</w:t>
        </w:r>
        <w:r w:rsidR="00880042">
          <w:rPr>
            <w:noProof/>
            <w:webHidden/>
          </w:rPr>
          <w:tab/>
        </w:r>
        <w:r w:rsidR="00880042">
          <w:rPr>
            <w:noProof/>
            <w:webHidden/>
          </w:rPr>
          <w:fldChar w:fldCharType="begin"/>
        </w:r>
        <w:r w:rsidR="00880042">
          <w:rPr>
            <w:noProof/>
            <w:webHidden/>
          </w:rPr>
          <w:instrText xml:space="preserve"> PAGEREF _Toc419918024 \h </w:instrText>
        </w:r>
        <w:r w:rsidR="00880042">
          <w:rPr>
            <w:noProof/>
            <w:webHidden/>
          </w:rPr>
        </w:r>
        <w:r w:rsidR="00880042">
          <w:rPr>
            <w:noProof/>
            <w:webHidden/>
          </w:rPr>
          <w:fldChar w:fldCharType="separate"/>
        </w:r>
        <w:r w:rsidR="00880042">
          <w:rPr>
            <w:noProof/>
            <w:webHidden/>
          </w:rPr>
          <w:t>8</w:t>
        </w:r>
        <w:r w:rsidR="00880042">
          <w:rPr>
            <w:noProof/>
            <w:webHidden/>
          </w:rPr>
          <w:fldChar w:fldCharType="end"/>
        </w:r>
      </w:hyperlink>
    </w:p>
    <w:p w:rsidR="00880042" w:rsidRDefault="00500EDA">
      <w:pPr>
        <w:pStyle w:val="TOC2"/>
        <w:tabs>
          <w:tab w:val="right" w:leader="dot" w:pos="9350"/>
        </w:tabs>
        <w:rPr>
          <w:rFonts w:asciiTheme="minorHAnsi" w:eastAsiaTheme="minorEastAsia" w:hAnsiTheme="minorHAnsi" w:cstheme="minorBidi"/>
          <w:noProof/>
          <w:lang w:val="en-GB" w:eastAsia="en-GB"/>
        </w:rPr>
      </w:pPr>
      <w:hyperlink w:anchor="_Toc419918025" w:history="1">
        <w:r w:rsidR="00880042" w:rsidRPr="007B0A22">
          <w:rPr>
            <w:rStyle w:val="Hyperlink"/>
            <w:noProof/>
          </w:rPr>
          <w:t>Housekeeping Items</w:t>
        </w:r>
        <w:r w:rsidR="00880042">
          <w:rPr>
            <w:noProof/>
            <w:webHidden/>
          </w:rPr>
          <w:tab/>
        </w:r>
        <w:r w:rsidR="00880042">
          <w:rPr>
            <w:noProof/>
            <w:webHidden/>
          </w:rPr>
          <w:fldChar w:fldCharType="begin"/>
        </w:r>
        <w:r w:rsidR="00880042">
          <w:rPr>
            <w:noProof/>
            <w:webHidden/>
          </w:rPr>
          <w:instrText xml:space="preserve"> PAGEREF _Toc419918025 \h </w:instrText>
        </w:r>
        <w:r w:rsidR="00880042">
          <w:rPr>
            <w:noProof/>
            <w:webHidden/>
          </w:rPr>
        </w:r>
        <w:r w:rsidR="00880042">
          <w:rPr>
            <w:noProof/>
            <w:webHidden/>
          </w:rPr>
          <w:fldChar w:fldCharType="separate"/>
        </w:r>
        <w:r w:rsidR="00880042">
          <w:rPr>
            <w:noProof/>
            <w:webHidden/>
          </w:rPr>
          <w:t>9</w:t>
        </w:r>
        <w:r w:rsidR="00880042">
          <w:rPr>
            <w:noProof/>
            <w:webHidden/>
          </w:rPr>
          <w:fldChar w:fldCharType="end"/>
        </w:r>
      </w:hyperlink>
    </w:p>
    <w:p w:rsidR="00880042" w:rsidRDefault="00500EDA">
      <w:pPr>
        <w:pStyle w:val="TOC2"/>
        <w:tabs>
          <w:tab w:val="right" w:leader="dot" w:pos="9350"/>
        </w:tabs>
        <w:rPr>
          <w:rFonts w:asciiTheme="minorHAnsi" w:eastAsiaTheme="minorEastAsia" w:hAnsiTheme="minorHAnsi" w:cstheme="minorBidi"/>
          <w:noProof/>
          <w:lang w:val="en-GB" w:eastAsia="en-GB"/>
        </w:rPr>
      </w:pPr>
      <w:hyperlink w:anchor="_Toc419918026" w:history="1">
        <w:r w:rsidR="00880042" w:rsidRPr="007B0A22">
          <w:rPr>
            <w:rStyle w:val="Hyperlink"/>
            <w:noProof/>
          </w:rPr>
          <w:t>Objectives</w:t>
        </w:r>
        <w:r w:rsidR="00880042">
          <w:rPr>
            <w:noProof/>
            <w:webHidden/>
          </w:rPr>
          <w:tab/>
        </w:r>
        <w:r w:rsidR="00880042">
          <w:rPr>
            <w:noProof/>
            <w:webHidden/>
          </w:rPr>
          <w:fldChar w:fldCharType="begin"/>
        </w:r>
        <w:r w:rsidR="00880042">
          <w:rPr>
            <w:noProof/>
            <w:webHidden/>
          </w:rPr>
          <w:instrText xml:space="preserve"> PAGEREF _Toc419918026 \h </w:instrText>
        </w:r>
        <w:r w:rsidR="00880042">
          <w:rPr>
            <w:noProof/>
            <w:webHidden/>
          </w:rPr>
        </w:r>
        <w:r w:rsidR="00880042">
          <w:rPr>
            <w:noProof/>
            <w:webHidden/>
          </w:rPr>
          <w:fldChar w:fldCharType="separate"/>
        </w:r>
        <w:r w:rsidR="00880042">
          <w:rPr>
            <w:noProof/>
            <w:webHidden/>
          </w:rPr>
          <w:t>9</w:t>
        </w:r>
        <w:r w:rsidR="00880042">
          <w:rPr>
            <w:noProof/>
            <w:webHidden/>
          </w:rPr>
          <w:fldChar w:fldCharType="end"/>
        </w:r>
      </w:hyperlink>
    </w:p>
    <w:p w:rsidR="00880042" w:rsidRDefault="00500EDA">
      <w:pPr>
        <w:pStyle w:val="TOC1"/>
        <w:tabs>
          <w:tab w:val="right" w:leader="dot" w:pos="9350"/>
        </w:tabs>
        <w:rPr>
          <w:rFonts w:asciiTheme="minorHAnsi" w:eastAsiaTheme="minorEastAsia" w:hAnsiTheme="minorHAnsi" w:cstheme="minorBidi"/>
          <w:b w:val="0"/>
          <w:noProof/>
          <w:lang w:val="en-GB" w:eastAsia="en-GB"/>
        </w:rPr>
      </w:pPr>
      <w:hyperlink w:anchor="_Toc419918027" w:history="1">
        <w:r w:rsidR="00880042" w:rsidRPr="007B0A22">
          <w:rPr>
            <w:rStyle w:val="Hyperlink"/>
            <w:noProof/>
          </w:rPr>
          <w:t>1. Identify and investigate online service provider</w:t>
        </w:r>
        <w:r w:rsidR="00880042">
          <w:rPr>
            <w:noProof/>
            <w:webHidden/>
          </w:rPr>
          <w:tab/>
        </w:r>
        <w:r w:rsidR="00880042">
          <w:rPr>
            <w:noProof/>
            <w:webHidden/>
          </w:rPr>
          <w:fldChar w:fldCharType="begin"/>
        </w:r>
        <w:r w:rsidR="00880042">
          <w:rPr>
            <w:noProof/>
            <w:webHidden/>
          </w:rPr>
          <w:instrText xml:space="preserve"> PAGEREF _Toc419918027 \h </w:instrText>
        </w:r>
        <w:r w:rsidR="00880042">
          <w:rPr>
            <w:noProof/>
            <w:webHidden/>
          </w:rPr>
        </w:r>
        <w:r w:rsidR="00880042">
          <w:rPr>
            <w:noProof/>
            <w:webHidden/>
          </w:rPr>
          <w:fldChar w:fldCharType="separate"/>
        </w:r>
        <w:r w:rsidR="00880042">
          <w:rPr>
            <w:noProof/>
            <w:webHidden/>
          </w:rPr>
          <w:t>10</w:t>
        </w:r>
        <w:r w:rsidR="00880042">
          <w:rPr>
            <w:noProof/>
            <w:webHidden/>
          </w:rPr>
          <w:fldChar w:fldCharType="end"/>
        </w:r>
      </w:hyperlink>
    </w:p>
    <w:p w:rsidR="00880042" w:rsidRDefault="00500EDA">
      <w:pPr>
        <w:pStyle w:val="TOC2"/>
        <w:tabs>
          <w:tab w:val="right" w:leader="dot" w:pos="9350"/>
        </w:tabs>
        <w:rPr>
          <w:rFonts w:asciiTheme="minorHAnsi" w:eastAsiaTheme="minorEastAsia" w:hAnsiTheme="minorHAnsi" w:cstheme="minorBidi"/>
          <w:noProof/>
          <w:lang w:val="en-GB" w:eastAsia="en-GB"/>
        </w:rPr>
      </w:pPr>
      <w:hyperlink w:anchor="_Toc419918028" w:history="1">
        <w:r w:rsidR="00880042" w:rsidRPr="007B0A22">
          <w:rPr>
            <w:rStyle w:val="Hyperlink"/>
            <w:noProof/>
          </w:rPr>
          <w:t>1.1 – Undertake online research to identify suppliers of required products/services</w:t>
        </w:r>
        <w:r w:rsidR="00880042">
          <w:rPr>
            <w:noProof/>
            <w:webHidden/>
          </w:rPr>
          <w:tab/>
        </w:r>
        <w:r w:rsidR="00880042">
          <w:rPr>
            <w:noProof/>
            <w:webHidden/>
          </w:rPr>
          <w:fldChar w:fldCharType="begin"/>
        </w:r>
        <w:r w:rsidR="00880042">
          <w:rPr>
            <w:noProof/>
            <w:webHidden/>
          </w:rPr>
          <w:instrText xml:space="preserve"> PAGEREF _Toc419918028 \h </w:instrText>
        </w:r>
        <w:r w:rsidR="00880042">
          <w:rPr>
            <w:noProof/>
            <w:webHidden/>
          </w:rPr>
        </w:r>
        <w:r w:rsidR="00880042">
          <w:rPr>
            <w:noProof/>
            <w:webHidden/>
          </w:rPr>
          <w:fldChar w:fldCharType="separate"/>
        </w:r>
        <w:r w:rsidR="00880042">
          <w:rPr>
            <w:noProof/>
            <w:webHidden/>
          </w:rPr>
          <w:t>11</w:t>
        </w:r>
        <w:r w:rsidR="00880042">
          <w:rPr>
            <w:noProof/>
            <w:webHidden/>
          </w:rPr>
          <w:fldChar w:fldCharType="end"/>
        </w:r>
      </w:hyperlink>
    </w:p>
    <w:p w:rsidR="00880042" w:rsidRDefault="00500EDA">
      <w:pPr>
        <w:pStyle w:val="TOC3"/>
        <w:tabs>
          <w:tab w:val="right" w:leader="dot" w:pos="9350"/>
        </w:tabs>
        <w:rPr>
          <w:rFonts w:asciiTheme="minorHAnsi" w:eastAsiaTheme="minorEastAsia" w:hAnsiTheme="minorHAnsi" w:cstheme="minorBidi"/>
          <w:noProof/>
          <w:lang w:val="en-GB" w:eastAsia="en-GB"/>
        </w:rPr>
      </w:pPr>
      <w:hyperlink w:anchor="_Toc419918029" w:history="1">
        <w:r w:rsidR="00880042" w:rsidRPr="007B0A22">
          <w:rPr>
            <w:rStyle w:val="Hyperlink"/>
            <w:noProof/>
          </w:rPr>
          <w:t>Identify and investigate online service provider</w:t>
        </w:r>
        <w:r w:rsidR="00880042">
          <w:rPr>
            <w:noProof/>
            <w:webHidden/>
          </w:rPr>
          <w:tab/>
        </w:r>
        <w:r w:rsidR="00880042">
          <w:rPr>
            <w:noProof/>
            <w:webHidden/>
          </w:rPr>
          <w:fldChar w:fldCharType="begin"/>
        </w:r>
        <w:r w:rsidR="00880042">
          <w:rPr>
            <w:noProof/>
            <w:webHidden/>
          </w:rPr>
          <w:instrText xml:space="preserve"> PAGEREF _Toc419918029 \h </w:instrText>
        </w:r>
        <w:r w:rsidR="00880042">
          <w:rPr>
            <w:noProof/>
            <w:webHidden/>
          </w:rPr>
        </w:r>
        <w:r w:rsidR="00880042">
          <w:rPr>
            <w:noProof/>
            <w:webHidden/>
          </w:rPr>
          <w:fldChar w:fldCharType="separate"/>
        </w:r>
        <w:r w:rsidR="00880042">
          <w:rPr>
            <w:noProof/>
            <w:webHidden/>
          </w:rPr>
          <w:t>11</w:t>
        </w:r>
        <w:r w:rsidR="00880042">
          <w:rPr>
            <w:noProof/>
            <w:webHidden/>
          </w:rPr>
          <w:fldChar w:fldCharType="end"/>
        </w:r>
      </w:hyperlink>
    </w:p>
    <w:p w:rsidR="00880042" w:rsidRDefault="00500EDA">
      <w:pPr>
        <w:pStyle w:val="TOC3"/>
        <w:tabs>
          <w:tab w:val="right" w:leader="dot" w:pos="9350"/>
        </w:tabs>
        <w:rPr>
          <w:rFonts w:asciiTheme="minorHAnsi" w:eastAsiaTheme="minorEastAsia" w:hAnsiTheme="minorHAnsi" w:cstheme="minorBidi"/>
          <w:noProof/>
          <w:lang w:val="en-GB" w:eastAsia="en-GB"/>
        </w:rPr>
      </w:pPr>
      <w:hyperlink w:anchor="_Toc419918030" w:history="1">
        <w:r w:rsidR="00880042" w:rsidRPr="007B0A22">
          <w:rPr>
            <w:rStyle w:val="Hyperlink"/>
            <w:noProof/>
          </w:rPr>
          <w:t>Activity 1A</w:t>
        </w:r>
        <w:r w:rsidR="00880042">
          <w:rPr>
            <w:noProof/>
            <w:webHidden/>
          </w:rPr>
          <w:tab/>
        </w:r>
        <w:r w:rsidR="00880042">
          <w:rPr>
            <w:noProof/>
            <w:webHidden/>
          </w:rPr>
          <w:fldChar w:fldCharType="begin"/>
        </w:r>
        <w:r w:rsidR="00880042">
          <w:rPr>
            <w:noProof/>
            <w:webHidden/>
          </w:rPr>
          <w:instrText xml:space="preserve"> PAGEREF _Toc419918030 \h </w:instrText>
        </w:r>
        <w:r w:rsidR="00880042">
          <w:rPr>
            <w:noProof/>
            <w:webHidden/>
          </w:rPr>
        </w:r>
        <w:r w:rsidR="00880042">
          <w:rPr>
            <w:noProof/>
            <w:webHidden/>
          </w:rPr>
          <w:fldChar w:fldCharType="separate"/>
        </w:r>
        <w:r w:rsidR="00880042">
          <w:rPr>
            <w:noProof/>
            <w:webHidden/>
          </w:rPr>
          <w:t>12</w:t>
        </w:r>
        <w:r w:rsidR="00880042">
          <w:rPr>
            <w:noProof/>
            <w:webHidden/>
          </w:rPr>
          <w:fldChar w:fldCharType="end"/>
        </w:r>
      </w:hyperlink>
    </w:p>
    <w:p w:rsidR="00880042" w:rsidRDefault="00500EDA">
      <w:pPr>
        <w:pStyle w:val="TOC3"/>
        <w:tabs>
          <w:tab w:val="right" w:leader="dot" w:pos="9350"/>
        </w:tabs>
        <w:rPr>
          <w:rFonts w:asciiTheme="minorHAnsi" w:eastAsiaTheme="minorEastAsia" w:hAnsiTheme="minorHAnsi" w:cstheme="minorBidi"/>
          <w:noProof/>
          <w:lang w:val="en-GB" w:eastAsia="en-GB"/>
        </w:rPr>
      </w:pPr>
      <w:hyperlink w:anchor="_Toc419918031" w:history="1">
        <w:r w:rsidR="00880042" w:rsidRPr="007B0A22">
          <w:rPr>
            <w:rStyle w:val="Hyperlink"/>
            <w:noProof/>
          </w:rPr>
          <w:t>Undertake online research... for online purchases!</w:t>
        </w:r>
        <w:r w:rsidR="00880042">
          <w:rPr>
            <w:noProof/>
            <w:webHidden/>
          </w:rPr>
          <w:tab/>
        </w:r>
        <w:r w:rsidR="00880042">
          <w:rPr>
            <w:noProof/>
            <w:webHidden/>
          </w:rPr>
          <w:fldChar w:fldCharType="begin"/>
        </w:r>
        <w:r w:rsidR="00880042">
          <w:rPr>
            <w:noProof/>
            <w:webHidden/>
          </w:rPr>
          <w:instrText xml:space="preserve"> PAGEREF _Toc419918031 \h </w:instrText>
        </w:r>
        <w:r w:rsidR="00880042">
          <w:rPr>
            <w:noProof/>
            <w:webHidden/>
          </w:rPr>
        </w:r>
        <w:r w:rsidR="00880042">
          <w:rPr>
            <w:noProof/>
            <w:webHidden/>
          </w:rPr>
          <w:fldChar w:fldCharType="separate"/>
        </w:r>
        <w:r w:rsidR="00880042">
          <w:rPr>
            <w:noProof/>
            <w:webHidden/>
          </w:rPr>
          <w:t>13</w:t>
        </w:r>
        <w:r w:rsidR="00880042">
          <w:rPr>
            <w:noProof/>
            <w:webHidden/>
          </w:rPr>
          <w:fldChar w:fldCharType="end"/>
        </w:r>
      </w:hyperlink>
    </w:p>
    <w:p w:rsidR="00880042" w:rsidRDefault="00500EDA">
      <w:pPr>
        <w:pStyle w:val="TOC3"/>
        <w:tabs>
          <w:tab w:val="right" w:leader="dot" w:pos="9350"/>
        </w:tabs>
        <w:rPr>
          <w:rFonts w:asciiTheme="minorHAnsi" w:eastAsiaTheme="minorEastAsia" w:hAnsiTheme="minorHAnsi" w:cstheme="minorBidi"/>
          <w:noProof/>
          <w:lang w:val="en-GB" w:eastAsia="en-GB"/>
        </w:rPr>
      </w:pPr>
      <w:hyperlink w:anchor="_Toc419918032" w:history="1">
        <w:r w:rsidR="00880042" w:rsidRPr="007B0A22">
          <w:rPr>
            <w:rStyle w:val="Hyperlink"/>
            <w:noProof/>
          </w:rPr>
          <w:t>Activity 1A continued...</w:t>
        </w:r>
        <w:r w:rsidR="00880042">
          <w:rPr>
            <w:noProof/>
            <w:webHidden/>
          </w:rPr>
          <w:tab/>
        </w:r>
        <w:r w:rsidR="00880042">
          <w:rPr>
            <w:noProof/>
            <w:webHidden/>
          </w:rPr>
          <w:fldChar w:fldCharType="begin"/>
        </w:r>
        <w:r w:rsidR="00880042">
          <w:rPr>
            <w:noProof/>
            <w:webHidden/>
          </w:rPr>
          <w:instrText xml:space="preserve"> PAGEREF _Toc419918032 \h </w:instrText>
        </w:r>
        <w:r w:rsidR="00880042">
          <w:rPr>
            <w:noProof/>
            <w:webHidden/>
          </w:rPr>
        </w:r>
        <w:r w:rsidR="00880042">
          <w:rPr>
            <w:noProof/>
            <w:webHidden/>
          </w:rPr>
          <w:fldChar w:fldCharType="separate"/>
        </w:r>
        <w:r w:rsidR="00880042">
          <w:rPr>
            <w:noProof/>
            <w:webHidden/>
          </w:rPr>
          <w:t>14</w:t>
        </w:r>
        <w:r w:rsidR="00880042">
          <w:rPr>
            <w:noProof/>
            <w:webHidden/>
          </w:rPr>
          <w:fldChar w:fldCharType="end"/>
        </w:r>
      </w:hyperlink>
    </w:p>
    <w:p w:rsidR="00880042" w:rsidRDefault="00500EDA">
      <w:pPr>
        <w:pStyle w:val="TOC2"/>
        <w:tabs>
          <w:tab w:val="right" w:leader="dot" w:pos="9350"/>
        </w:tabs>
        <w:rPr>
          <w:rFonts w:asciiTheme="minorHAnsi" w:eastAsiaTheme="minorEastAsia" w:hAnsiTheme="minorHAnsi" w:cstheme="minorBidi"/>
          <w:noProof/>
          <w:lang w:val="en-GB" w:eastAsia="en-GB"/>
        </w:rPr>
      </w:pPr>
      <w:hyperlink w:anchor="_Toc419918033" w:history="1">
        <w:r w:rsidR="00880042" w:rsidRPr="007B0A22">
          <w:rPr>
            <w:rStyle w:val="Hyperlink"/>
            <w:noProof/>
          </w:rPr>
          <w:t>1.2 – Assess service provider confidentiality, security and privacy facilities in accordance with individual and organisational requirements</w:t>
        </w:r>
        <w:r w:rsidR="00880042">
          <w:rPr>
            <w:noProof/>
            <w:webHidden/>
          </w:rPr>
          <w:tab/>
        </w:r>
        <w:r w:rsidR="00880042">
          <w:rPr>
            <w:noProof/>
            <w:webHidden/>
          </w:rPr>
          <w:fldChar w:fldCharType="begin"/>
        </w:r>
        <w:r w:rsidR="00880042">
          <w:rPr>
            <w:noProof/>
            <w:webHidden/>
          </w:rPr>
          <w:instrText xml:space="preserve"> PAGEREF _Toc419918033 \h </w:instrText>
        </w:r>
        <w:r w:rsidR="00880042">
          <w:rPr>
            <w:noProof/>
            <w:webHidden/>
          </w:rPr>
        </w:r>
        <w:r w:rsidR="00880042">
          <w:rPr>
            <w:noProof/>
            <w:webHidden/>
          </w:rPr>
          <w:fldChar w:fldCharType="separate"/>
        </w:r>
        <w:r w:rsidR="00880042">
          <w:rPr>
            <w:noProof/>
            <w:webHidden/>
          </w:rPr>
          <w:t>15</w:t>
        </w:r>
        <w:r w:rsidR="00880042">
          <w:rPr>
            <w:noProof/>
            <w:webHidden/>
          </w:rPr>
          <w:fldChar w:fldCharType="end"/>
        </w:r>
      </w:hyperlink>
    </w:p>
    <w:p w:rsidR="00880042" w:rsidRDefault="00500EDA">
      <w:pPr>
        <w:pStyle w:val="TOC3"/>
        <w:tabs>
          <w:tab w:val="right" w:leader="dot" w:pos="9350"/>
        </w:tabs>
        <w:rPr>
          <w:rFonts w:asciiTheme="minorHAnsi" w:eastAsiaTheme="minorEastAsia" w:hAnsiTheme="minorHAnsi" w:cstheme="minorBidi"/>
          <w:noProof/>
          <w:lang w:val="en-GB" w:eastAsia="en-GB"/>
        </w:rPr>
      </w:pPr>
      <w:hyperlink w:anchor="_Toc419918034" w:history="1">
        <w:r w:rsidR="00880042" w:rsidRPr="007B0A22">
          <w:rPr>
            <w:rStyle w:val="Hyperlink"/>
            <w:noProof/>
          </w:rPr>
          <w:t>Activity 1B</w:t>
        </w:r>
        <w:r w:rsidR="00880042">
          <w:rPr>
            <w:noProof/>
            <w:webHidden/>
          </w:rPr>
          <w:tab/>
        </w:r>
        <w:r w:rsidR="00880042">
          <w:rPr>
            <w:noProof/>
            <w:webHidden/>
          </w:rPr>
          <w:fldChar w:fldCharType="begin"/>
        </w:r>
        <w:r w:rsidR="00880042">
          <w:rPr>
            <w:noProof/>
            <w:webHidden/>
          </w:rPr>
          <w:instrText xml:space="preserve"> PAGEREF _Toc419918034 \h </w:instrText>
        </w:r>
        <w:r w:rsidR="00880042">
          <w:rPr>
            <w:noProof/>
            <w:webHidden/>
          </w:rPr>
        </w:r>
        <w:r w:rsidR="00880042">
          <w:rPr>
            <w:noProof/>
            <w:webHidden/>
          </w:rPr>
          <w:fldChar w:fldCharType="separate"/>
        </w:r>
        <w:r w:rsidR="00880042">
          <w:rPr>
            <w:noProof/>
            <w:webHidden/>
          </w:rPr>
          <w:t>18</w:t>
        </w:r>
        <w:r w:rsidR="00880042">
          <w:rPr>
            <w:noProof/>
            <w:webHidden/>
          </w:rPr>
          <w:fldChar w:fldCharType="end"/>
        </w:r>
      </w:hyperlink>
    </w:p>
    <w:p w:rsidR="00880042" w:rsidRDefault="00500EDA">
      <w:pPr>
        <w:pStyle w:val="TOC2"/>
        <w:tabs>
          <w:tab w:val="right" w:leader="dot" w:pos="9350"/>
        </w:tabs>
        <w:rPr>
          <w:rFonts w:asciiTheme="minorHAnsi" w:eastAsiaTheme="minorEastAsia" w:hAnsiTheme="minorHAnsi" w:cstheme="minorBidi"/>
          <w:noProof/>
          <w:lang w:val="en-GB" w:eastAsia="en-GB"/>
        </w:rPr>
      </w:pPr>
      <w:hyperlink w:anchor="_Toc419918035" w:history="1">
        <w:r w:rsidR="00880042" w:rsidRPr="007B0A22">
          <w:rPr>
            <w:rStyle w:val="Hyperlink"/>
            <w:noProof/>
          </w:rPr>
          <w:t>1.3 – Assess potential products/services for authenticity</w:t>
        </w:r>
        <w:r w:rsidR="00880042">
          <w:rPr>
            <w:noProof/>
            <w:webHidden/>
          </w:rPr>
          <w:tab/>
        </w:r>
        <w:r w:rsidR="00880042">
          <w:rPr>
            <w:noProof/>
            <w:webHidden/>
          </w:rPr>
          <w:fldChar w:fldCharType="begin"/>
        </w:r>
        <w:r w:rsidR="00880042">
          <w:rPr>
            <w:noProof/>
            <w:webHidden/>
          </w:rPr>
          <w:instrText xml:space="preserve"> PAGEREF _Toc419918035 \h </w:instrText>
        </w:r>
        <w:r w:rsidR="00880042">
          <w:rPr>
            <w:noProof/>
            <w:webHidden/>
          </w:rPr>
        </w:r>
        <w:r w:rsidR="00880042">
          <w:rPr>
            <w:noProof/>
            <w:webHidden/>
          </w:rPr>
          <w:fldChar w:fldCharType="separate"/>
        </w:r>
        <w:r w:rsidR="00880042">
          <w:rPr>
            <w:noProof/>
            <w:webHidden/>
          </w:rPr>
          <w:t>19</w:t>
        </w:r>
        <w:r w:rsidR="00880042">
          <w:rPr>
            <w:noProof/>
            <w:webHidden/>
          </w:rPr>
          <w:fldChar w:fldCharType="end"/>
        </w:r>
      </w:hyperlink>
    </w:p>
    <w:p w:rsidR="00880042" w:rsidRDefault="00500EDA">
      <w:pPr>
        <w:pStyle w:val="TOC3"/>
        <w:tabs>
          <w:tab w:val="right" w:leader="dot" w:pos="9350"/>
        </w:tabs>
        <w:rPr>
          <w:rFonts w:asciiTheme="minorHAnsi" w:eastAsiaTheme="minorEastAsia" w:hAnsiTheme="minorHAnsi" w:cstheme="minorBidi"/>
          <w:noProof/>
          <w:lang w:val="en-GB" w:eastAsia="en-GB"/>
        </w:rPr>
      </w:pPr>
      <w:hyperlink w:anchor="_Toc419918036" w:history="1">
        <w:r w:rsidR="00880042" w:rsidRPr="007B0A22">
          <w:rPr>
            <w:rStyle w:val="Hyperlink"/>
            <w:noProof/>
          </w:rPr>
          <w:t>Authenticity</w:t>
        </w:r>
        <w:r w:rsidR="00880042">
          <w:rPr>
            <w:noProof/>
            <w:webHidden/>
          </w:rPr>
          <w:tab/>
        </w:r>
        <w:r w:rsidR="00880042">
          <w:rPr>
            <w:noProof/>
            <w:webHidden/>
          </w:rPr>
          <w:fldChar w:fldCharType="begin"/>
        </w:r>
        <w:r w:rsidR="00880042">
          <w:rPr>
            <w:noProof/>
            <w:webHidden/>
          </w:rPr>
          <w:instrText xml:space="preserve"> PAGEREF _Toc419918036 \h </w:instrText>
        </w:r>
        <w:r w:rsidR="00880042">
          <w:rPr>
            <w:noProof/>
            <w:webHidden/>
          </w:rPr>
        </w:r>
        <w:r w:rsidR="00880042">
          <w:rPr>
            <w:noProof/>
            <w:webHidden/>
          </w:rPr>
          <w:fldChar w:fldCharType="separate"/>
        </w:r>
        <w:r w:rsidR="00880042">
          <w:rPr>
            <w:noProof/>
            <w:webHidden/>
          </w:rPr>
          <w:t>19</w:t>
        </w:r>
        <w:r w:rsidR="00880042">
          <w:rPr>
            <w:noProof/>
            <w:webHidden/>
          </w:rPr>
          <w:fldChar w:fldCharType="end"/>
        </w:r>
      </w:hyperlink>
    </w:p>
    <w:p w:rsidR="00880042" w:rsidRDefault="00500EDA">
      <w:pPr>
        <w:pStyle w:val="TOC3"/>
        <w:tabs>
          <w:tab w:val="right" w:leader="dot" w:pos="9350"/>
        </w:tabs>
        <w:rPr>
          <w:rFonts w:asciiTheme="minorHAnsi" w:eastAsiaTheme="minorEastAsia" w:hAnsiTheme="minorHAnsi" w:cstheme="minorBidi"/>
          <w:noProof/>
          <w:lang w:val="en-GB" w:eastAsia="en-GB"/>
        </w:rPr>
      </w:pPr>
      <w:hyperlink w:anchor="_Toc419918037" w:history="1">
        <w:r w:rsidR="00880042" w:rsidRPr="007B0A22">
          <w:rPr>
            <w:rStyle w:val="Hyperlink"/>
            <w:noProof/>
          </w:rPr>
          <w:t>Global Sourcing</w:t>
        </w:r>
        <w:r w:rsidR="00880042">
          <w:rPr>
            <w:noProof/>
            <w:webHidden/>
          </w:rPr>
          <w:tab/>
        </w:r>
        <w:r w:rsidR="00880042">
          <w:rPr>
            <w:noProof/>
            <w:webHidden/>
          </w:rPr>
          <w:fldChar w:fldCharType="begin"/>
        </w:r>
        <w:r w:rsidR="00880042">
          <w:rPr>
            <w:noProof/>
            <w:webHidden/>
          </w:rPr>
          <w:instrText xml:space="preserve"> PAGEREF _Toc419918037 \h </w:instrText>
        </w:r>
        <w:r w:rsidR="00880042">
          <w:rPr>
            <w:noProof/>
            <w:webHidden/>
          </w:rPr>
        </w:r>
        <w:r w:rsidR="00880042">
          <w:rPr>
            <w:noProof/>
            <w:webHidden/>
          </w:rPr>
          <w:fldChar w:fldCharType="separate"/>
        </w:r>
        <w:r w:rsidR="00880042">
          <w:rPr>
            <w:noProof/>
            <w:webHidden/>
          </w:rPr>
          <w:t>19</w:t>
        </w:r>
        <w:r w:rsidR="00880042">
          <w:rPr>
            <w:noProof/>
            <w:webHidden/>
          </w:rPr>
          <w:fldChar w:fldCharType="end"/>
        </w:r>
      </w:hyperlink>
    </w:p>
    <w:p w:rsidR="00880042" w:rsidRDefault="00500EDA">
      <w:pPr>
        <w:pStyle w:val="TOC3"/>
        <w:tabs>
          <w:tab w:val="right" w:leader="dot" w:pos="9350"/>
        </w:tabs>
        <w:rPr>
          <w:rFonts w:asciiTheme="minorHAnsi" w:eastAsiaTheme="minorEastAsia" w:hAnsiTheme="minorHAnsi" w:cstheme="minorBidi"/>
          <w:noProof/>
          <w:lang w:val="en-GB" w:eastAsia="en-GB"/>
        </w:rPr>
      </w:pPr>
      <w:hyperlink w:anchor="_Toc419918038" w:history="1">
        <w:r w:rsidR="00880042" w:rsidRPr="007B0A22">
          <w:rPr>
            <w:rStyle w:val="Hyperlink"/>
            <w:noProof/>
          </w:rPr>
          <w:t>Developing a relationship with suppliers</w:t>
        </w:r>
        <w:r w:rsidR="00880042">
          <w:rPr>
            <w:noProof/>
            <w:webHidden/>
          </w:rPr>
          <w:tab/>
        </w:r>
        <w:r w:rsidR="00880042">
          <w:rPr>
            <w:noProof/>
            <w:webHidden/>
          </w:rPr>
          <w:fldChar w:fldCharType="begin"/>
        </w:r>
        <w:r w:rsidR="00880042">
          <w:rPr>
            <w:noProof/>
            <w:webHidden/>
          </w:rPr>
          <w:instrText xml:space="preserve"> PAGEREF _Toc419918038 \h </w:instrText>
        </w:r>
        <w:r w:rsidR="00880042">
          <w:rPr>
            <w:noProof/>
            <w:webHidden/>
          </w:rPr>
        </w:r>
        <w:r w:rsidR="00880042">
          <w:rPr>
            <w:noProof/>
            <w:webHidden/>
          </w:rPr>
          <w:fldChar w:fldCharType="separate"/>
        </w:r>
        <w:r w:rsidR="00880042">
          <w:rPr>
            <w:noProof/>
            <w:webHidden/>
          </w:rPr>
          <w:t>20</w:t>
        </w:r>
        <w:r w:rsidR="00880042">
          <w:rPr>
            <w:noProof/>
            <w:webHidden/>
          </w:rPr>
          <w:fldChar w:fldCharType="end"/>
        </w:r>
      </w:hyperlink>
    </w:p>
    <w:p w:rsidR="00880042" w:rsidRDefault="00500EDA">
      <w:pPr>
        <w:pStyle w:val="TOC3"/>
        <w:tabs>
          <w:tab w:val="right" w:leader="dot" w:pos="9350"/>
        </w:tabs>
        <w:rPr>
          <w:rFonts w:asciiTheme="minorHAnsi" w:eastAsiaTheme="minorEastAsia" w:hAnsiTheme="minorHAnsi" w:cstheme="minorBidi"/>
          <w:noProof/>
          <w:lang w:val="en-GB" w:eastAsia="en-GB"/>
        </w:rPr>
      </w:pPr>
      <w:hyperlink w:anchor="_Toc419918039" w:history="1">
        <w:r w:rsidR="00880042" w:rsidRPr="007B0A22">
          <w:rPr>
            <w:rStyle w:val="Hyperlink"/>
            <w:noProof/>
          </w:rPr>
          <w:t>Activity 1C</w:t>
        </w:r>
        <w:r w:rsidR="00880042">
          <w:rPr>
            <w:noProof/>
            <w:webHidden/>
          </w:rPr>
          <w:tab/>
        </w:r>
        <w:r w:rsidR="00880042">
          <w:rPr>
            <w:noProof/>
            <w:webHidden/>
          </w:rPr>
          <w:fldChar w:fldCharType="begin"/>
        </w:r>
        <w:r w:rsidR="00880042">
          <w:rPr>
            <w:noProof/>
            <w:webHidden/>
          </w:rPr>
          <w:instrText xml:space="preserve"> PAGEREF _Toc419918039 \h </w:instrText>
        </w:r>
        <w:r w:rsidR="00880042">
          <w:rPr>
            <w:noProof/>
            <w:webHidden/>
          </w:rPr>
        </w:r>
        <w:r w:rsidR="00880042">
          <w:rPr>
            <w:noProof/>
            <w:webHidden/>
          </w:rPr>
          <w:fldChar w:fldCharType="separate"/>
        </w:r>
        <w:r w:rsidR="00880042">
          <w:rPr>
            <w:noProof/>
            <w:webHidden/>
          </w:rPr>
          <w:t>21</w:t>
        </w:r>
        <w:r w:rsidR="00880042">
          <w:rPr>
            <w:noProof/>
            <w:webHidden/>
          </w:rPr>
          <w:fldChar w:fldCharType="end"/>
        </w:r>
      </w:hyperlink>
    </w:p>
    <w:p w:rsidR="00880042" w:rsidRDefault="00500EDA">
      <w:pPr>
        <w:pStyle w:val="TOC1"/>
        <w:tabs>
          <w:tab w:val="right" w:leader="dot" w:pos="9350"/>
        </w:tabs>
        <w:rPr>
          <w:rFonts w:asciiTheme="minorHAnsi" w:eastAsiaTheme="minorEastAsia" w:hAnsiTheme="minorHAnsi" w:cstheme="minorBidi"/>
          <w:b w:val="0"/>
          <w:noProof/>
          <w:lang w:val="en-GB" w:eastAsia="en-GB"/>
        </w:rPr>
      </w:pPr>
      <w:hyperlink w:anchor="_Toc419918040" w:history="1">
        <w:r w:rsidR="00880042" w:rsidRPr="007B0A22">
          <w:rPr>
            <w:rStyle w:val="Hyperlink"/>
            <w:noProof/>
          </w:rPr>
          <w:t>2. Perform online transactions</w:t>
        </w:r>
        <w:r w:rsidR="00880042">
          <w:rPr>
            <w:noProof/>
            <w:webHidden/>
          </w:rPr>
          <w:tab/>
        </w:r>
        <w:r w:rsidR="00880042">
          <w:rPr>
            <w:noProof/>
            <w:webHidden/>
          </w:rPr>
          <w:fldChar w:fldCharType="begin"/>
        </w:r>
        <w:r w:rsidR="00880042">
          <w:rPr>
            <w:noProof/>
            <w:webHidden/>
          </w:rPr>
          <w:instrText xml:space="preserve"> PAGEREF _Toc419918040 \h </w:instrText>
        </w:r>
        <w:r w:rsidR="00880042">
          <w:rPr>
            <w:noProof/>
            <w:webHidden/>
          </w:rPr>
        </w:r>
        <w:r w:rsidR="00880042">
          <w:rPr>
            <w:noProof/>
            <w:webHidden/>
          </w:rPr>
          <w:fldChar w:fldCharType="separate"/>
        </w:r>
        <w:r w:rsidR="00880042">
          <w:rPr>
            <w:noProof/>
            <w:webHidden/>
          </w:rPr>
          <w:t>22</w:t>
        </w:r>
        <w:r w:rsidR="00880042">
          <w:rPr>
            <w:noProof/>
            <w:webHidden/>
          </w:rPr>
          <w:fldChar w:fldCharType="end"/>
        </w:r>
      </w:hyperlink>
    </w:p>
    <w:p w:rsidR="00880042" w:rsidRDefault="00500EDA">
      <w:pPr>
        <w:pStyle w:val="TOC2"/>
        <w:tabs>
          <w:tab w:val="right" w:leader="dot" w:pos="9350"/>
        </w:tabs>
        <w:rPr>
          <w:rFonts w:asciiTheme="minorHAnsi" w:eastAsiaTheme="minorEastAsia" w:hAnsiTheme="minorHAnsi" w:cstheme="minorBidi"/>
          <w:noProof/>
          <w:lang w:val="en-GB" w:eastAsia="en-GB"/>
        </w:rPr>
      </w:pPr>
      <w:hyperlink w:anchor="_Toc419918041" w:history="1">
        <w:r w:rsidR="00880042" w:rsidRPr="007B0A22">
          <w:rPr>
            <w:rStyle w:val="Hyperlink"/>
            <w:noProof/>
          </w:rPr>
          <w:t>2.1 – Confirm organisational requirements for products/services to be obtained</w:t>
        </w:r>
        <w:r w:rsidR="00880042">
          <w:rPr>
            <w:noProof/>
            <w:webHidden/>
          </w:rPr>
          <w:tab/>
        </w:r>
        <w:r w:rsidR="00880042">
          <w:rPr>
            <w:noProof/>
            <w:webHidden/>
          </w:rPr>
          <w:fldChar w:fldCharType="begin"/>
        </w:r>
        <w:r w:rsidR="00880042">
          <w:rPr>
            <w:noProof/>
            <w:webHidden/>
          </w:rPr>
          <w:instrText xml:space="preserve"> PAGEREF _Toc419918041 \h </w:instrText>
        </w:r>
        <w:r w:rsidR="00880042">
          <w:rPr>
            <w:noProof/>
            <w:webHidden/>
          </w:rPr>
        </w:r>
        <w:r w:rsidR="00880042">
          <w:rPr>
            <w:noProof/>
            <w:webHidden/>
          </w:rPr>
          <w:fldChar w:fldCharType="separate"/>
        </w:r>
        <w:r w:rsidR="00880042">
          <w:rPr>
            <w:noProof/>
            <w:webHidden/>
          </w:rPr>
          <w:t>23</w:t>
        </w:r>
        <w:r w:rsidR="00880042">
          <w:rPr>
            <w:noProof/>
            <w:webHidden/>
          </w:rPr>
          <w:fldChar w:fldCharType="end"/>
        </w:r>
      </w:hyperlink>
    </w:p>
    <w:p w:rsidR="00880042" w:rsidRDefault="00500EDA">
      <w:pPr>
        <w:pStyle w:val="TOC2"/>
        <w:tabs>
          <w:tab w:val="right" w:leader="dot" w:pos="9350"/>
        </w:tabs>
        <w:rPr>
          <w:rFonts w:asciiTheme="minorHAnsi" w:eastAsiaTheme="minorEastAsia" w:hAnsiTheme="minorHAnsi" w:cstheme="minorBidi"/>
          <w:noProof/>
          <w:lang w:val="en-GB" w:eastAsia="en-GB"/>
        </w:rPr>
      </w:pPr>
      <w:hyperlink w:anchor="_Toc419918042" w:history="1">
        <w:r w:rsidR="00880042" w:rsidRPr="007B0A22">
          <w:rPr>
            <w:rStyle w:val="Hyperlink"/>
            <w:noProof/>
          </w:rPr>
          <w:t>2.2 – Ensure authentication information is secured in accordance with organisational requirements</w:t>
        </w:r>
        <w:r w:rsidR="00880042">
          <w:rPr>
            <w:noProof/>
            <w:webHidden/>
          </w:rPr>
          <w:tab/>
        </w:r>
        <w:r w:rsidR="00880042">
          <w:rPr>
            <w:noProof/>
            <w:webHidden/>
          </w:rPr>
          <w:fldChar w:fldCharType="begin"/>
        </w:r>
        <w:r w:rsidR="00880042">
          <w:rPr>
            <w:noProof/>
            <w:webHidden/>
          </w:rPr>
          <w:instrText xml:space="preserve"> PAGEREF _Toc419918042 \h </w:instrText>
        </w:r>
        <w:r w:rsidR="00880042">
          <w:rPr>
            <w:noProof/>
            <w:webHidden/>
          </w:rPr>
        </w:r>
        <w:r w:rsidR="00880042">
          <w:rPr>
            <w:noProof/>
            <w:webHidden/>
          </w:rPr>
          <w:fldChar w:fldCharType="separate"/>
        </w:r>
        <w:r w:rsidR="00880042">
          <w:rPr>
            <w:noProof/>
            <w:webHidden/>
          </w:rPr>
          <w:t>23</w:t>
        </w:r>
        <w:r w:rsidR="00880042">
          <w:rPr>
            <w:noProof/>
            <w:webHidden/>
          </w:rPr>
          <w:fldChar w:fldCharType="end"/>
        </w:r>
      </w:hyperlink>
    </w:p>
    <w:p w:rsidR="00880042" w:rsidRDefault="00500EDA">
      <w:pPr>
        <w:pStyle w:val="TOC3"/>
        <w:tabs>
          <w:tab w:val="right" w:leader="dot" w:pos="9350"/>
        </w:tabs>
        <w:rPr>
          <w:rFonts w:asciiTheme="minorHAnsi" w:eastAsiaTheme="minorEastAsia" w:hAnsiTheme="minorHAnsi" w:cstheme="minorBidi"/>
          <w:noProof/>
          <w:lang w:val="en-GB" w:eastAsia="en-GB"/>
        </w:rPr>
      </w:pPr>
      <w:hyperlink w:anchor="_Toc419918043" w:history="1">
        <w:r w:rsidR="00880042" w:rsidRPr="007B0A22">
          <w:rPr>
            <w:rStyle w:val="Hyperlink"/>
            <w:noProof/>
          </w:rPr>
          <w:t>Organisational requirements</w:t>
        </w:r>
        <w:r w:rsidR="00880042">
          <w:rPr>
            <w:noProof/>
            <w:webHidden/>
          </w:rPr>
          <w:tab/>
        </w:r>
        <w:r w:rsidR="00880042">
          <w:rPr>
            <w:noProof/>
            <w:webHidden/>
          </w:rPr>
          <w:fldChar w:fldCharType="begin"/>
        </w:r>
        <w:r w:rsidR="00880042">
          <w:rPr>
            <w:noProof/>
            <w:webHidden/>
          </w:rPr>
          <w:instrText xml:space="preserve"> PAGEREF _Toc419918043 \h </w:instrText>
        </w:r>
        <w:r w:rsidR="00880042">
          <w:rPr>
            <w:noProof/>
            <w:webHidden/>
          </w:rPr>
        </w:r>
        <w:r w:rsidR="00880042">
          <w:rPr>
            <w:noProof/>
            <w:webHidden/>
          </w:rPr>
          <w:fldChar w:fldCharType="separate"/>
        </w:r>
        <w:r w:rsidR="00880042">
          <w:rPr>
            <w:noProof/>
            <w:webHidden/>
          </w:rPr>
          <w:t>23</w:t>
        </w:r>
        <w:r w:rsidR="00880042">
          <w:rPr>
            <w:noProof/>
            <w:webHidden/>
          </w:rPr>
          <w:fldChar w:fldCharType="end"/>
        </w:r>
      </w:hyperlink>
    </w:p>
    <w:p w:rsidR="00880042" w:rsidRDefault="00500EDA">
      <w:pPr>
        <w:pStyle w:val="TOC3"/>
        <w:tabs>
          <w:tab w:val="right" w:leader="dot" w:pos="9350"/>
        </w:tabs>
        <w:rPr>
          <w:rFonts w:asciiTheme="minorHAnsi" w:eastAsiaTheme="minorEastAsia" w:hAnsiTheme="minorHAnsi" w:cstheme="minorBidi"/>
          <w:noProof/>
          <w:lang w:val="en-GB" w:eastAsia="en-GB"/>
        </w:rPr>
      </w:pPr>
      <w:hyperlink w:anchor="_Toc419918044" w:history="1">
        <w:r w:rsidR="00880042" w:rsidRPr="007B0A22">
          <w:rPr>
            <w:rStyle w:val="Hyperlink"/>
            <w:noProof/>
          </w:rPr>
          <w:t>Authentication for online use</w:t>
        </w:r>
        <w:r w:rsidR="00880042">
          <w:rPr>
            <w:noProof/>
            <w:webHidden/>
          </w:rPr>
          <w:tab/>
        </w:r>
        <w:r w:rsidR="00880042">
          <w:rPr>
            <w:noProof/>
            <w:webHidden/>
          </w:rPr>
          <w:fldChar w:fldCharType="begin"/>
        </w:r>
        <w:r w:rsidR="00880042">
          <w:rPr>
            <w:noProof/>
            <w:webHidden/>
          </w:rPr>
          <w:instrText xml:space="preserve"> PAGEREF _Toc419918044 \h </w:instrText>
        </w:r>
        <w:r w:rsidR="00880042">
          <w:rPr>
            <w:noProof/>
            <w:webHidden/>
          </w:rPr>
        </w:r>
        <w:r w:rsidR="00880042">
          <w:rPr>
            <w:noProof/>
            <w:webHidden/>
          </w:rPr>
          <w:fldChar w:fldCharType="separate"/>
        </w:r>
        <w:r w:rsidR="00880042">
          <w:rPr>
            <w:noProof/>
            <w:webHidden/>
          </w:rPr>
          <w:t>23</w:t>
        </w:r>
        <w:r w:rsidR="00880042">
          <w:rPr>
            <w:noProof/>
            <w:webHidden/>
          </w:rPr>
          <w:fldChar w:fldCharType="end"/>
        </w:r>
      </w:hyperlink>
    </w:p>
    <w:p w:rsidR="00880042" w:rsidRDefault="00500EDA">
      <w:pPr>
        <w:pStyle w:val="TOC2"/>
        <w:tabs>
          <w:tab w:val="right" w:leader="dot" w:pos="9350"/>
        </w:tabs>
        <w:rPr>
          <w:rFonts w:asciiTheme="minorHAnsi" w:eastAsiaTheme="minorEastAsia" w:hAnsiTheme="minorHAnsi" w:cstheme="minorBidi"/>
          <w:noProof/>
          <w:lang w:val="en-GB" w:eastAsia="en-GB"/>
        </w:rPr>
      </w:pPr>
      <w:hyperlink w:anchor="_Toc419918045" w:history="1">
        <w:r w:rsidR="00880042" w:rsidRPr="007B0A22">
          <w:rPr>
            <w:rStyle w:val="Hyperlink"/>
            <w:noProof/>
          </w:rPr>
          <w:t>2.3 – Use appropriate online functions to obtain required products/services</w:t>
        </w:r>
        <w:r w:rsidR="00880042">
          <w:rPr>
            <w:noProof/>
            <w:webHidden/>
          </w:rPr>
          <w:tab/>
        </w:r>
        <w:r w:rsidR="00880042">
          <w:rPr>
            <w:noProof/>
            <w:webHidden/>
          </w:rPr>
          <w:fldChar w:fldCharType="begin"/>
        </w:r>
        <w:r w:rsidR="00880042">
          <w:rPr>
            <w:noProof/>
            <w:webHidden/>
          </w:rPr>
          <w:instrText xml:space="preserve"> PAGEREF _Toc419918045 \h </w:instrText>
        </w:r>
        <w:r w:rsidR="00880042">
          <w:rPr>
            <w:noProof/>
            <w:webHidden/>
          </w:rPr>
        </w:r>
        <w:r w:rsidR="00880042">
          <w:rPr>
            <w:noProof/>
            <w:webHidden/>
          </w:rPr>
          <w:fldChar w:fldCharType="separate"/>
        </w:r>
        <w:r w:rsidR="00880042">
          <w:rPr>
            <w:noProof/>
            <w:webHidden/>
          </w:rPr>
          <w:t>25</w:t>
        </w:r>
        <w:r w:rsidR="00880042">
          <w:rPr>
            <w:noProof/>
            <w:webHidden/>
          </w:rPr>
          <w:fldChar w:fldCharType="end"/>
        </w:r>
      </w:hyperlink>
    </w:p>
    <w:p w:rsidR="00880042" w:rsidRDefault="00500EDA">
      <w:pPr>
        <w:pStyle w:val="TOC2"/>
        <w:tabs>
          <w:tab w:val="right" w:leader="dot" w:pos="9350"/>
        </w:tabs>
        <w:rPr>
          <w:rFonts w:asciiTheme="minorHAnsi" w:eastAsiaTheme="minorEastAsia" w:hAnsiTheme="minorHAnsi" w:cstheme="minorBidi"/>
          <w:noProof/>
          <w:lang w:val="en-GB" w:eastAsia="en-GB"/>
        </w:rPr>
      </w:pPr>
      <w:hyperlink w:anchor="_Toc419918046" w:history="1">
        <w:r w:rsidR="00880042" w:rsidRPr="007B0A22">
          <w:rPr>
            <w:rStyle w:val="Hyperlink"/>
            <w:noProof/>
          </w:rPr>
          <w:t>2.4 – Report any difficulties in accessing or using online facilities to the service provider</w:t>
        </w:r>
        <w:r w:rsidR="00880042">
          <w:rPr>
            <w:noProof/>
            <w:webHidden/>
          </w:rPr>
          <w:tab/>
        </w:r>
        <w:r w:rsidR="00880042">
          <w:rPr>
            <w:noProof/>
            <w:webHidden/>
          </w:rPr>
          <w:fldChar w:fldCharType="begin"/>
        </w:r>
        <w:r w:rsidR="00880042">
          <w:rPr>
            <w:noProof/>
            <w:webHidden/>
          </w:rPr>
          <w:instrText xml:space="preserve"> PAGEREF _Toc419918046 \h </w:instrText>
        </w:r>
        <w:r w:rsidR="00880042">
          <w:rPr>
            <w:noProof/>
            <w:webHidden/>
          </w:rPr>
        </w:r>
        <w:r w:rsidR="00880042">
          <w:rPr>
            <w:noProof/>
            <w:webHidden/>
          </w:rPr>
          <w:fldChar w:fldCharType="separate"/>
        </w:r>
        <w:r w:rsidR="00880042">
          <w:rPr>
            <w:noProof/>
            <w:webHidden/>
          </w:rPr>
          <w:t>25</w:t>
        </w:r>
        <w:r w:rsidR="00880042">
          <w:rPr>
            <w:noProof/>
            <w:webHidden/>
          </w:rPr>
          <w:fldChar w:fldCharType="end"/>
        </w:r>
      </w:hyperlink>
    </w:p>
    <w:p w:rsidR="00880042" w:rsidRDefault="00500EDA">
      <w:pPr>
        <w:pStyle w:val="TOC3"/>
        <w:tabs>
          <w:tab w:val="right" w:leader="dot" w:pos="9350"/>
        </w:tabs>
        <w:rPr>
          <w:rFonts w:asciiTheme="minorHAnsi" w:eastAsiaTheme="minorEastAsia" w:hAnsiTheme="minorHAnsi" w:cstheme="minorBidi"/>
          <w:noProof/>
          <w:lang w:val="en-GB" w:eastAsia="en-GB"/>
        </w:rPr>
      </w:pPr>
      <w:hyperlink w:anchor="_Toc419918047" w:history="1">
        <w:r w:rsidR="00880042" w:rsidRPr="007B0A22">
          <w:rPr>
            <w:rStyle w:val="Hyperlink"/>
            <w:noProof/>
          </w:rPr>
          <w:t>Going online to make your purchase/transaction</w:t>
        </w:r>
        <w:r w:rsidR="00880042">
          <w:rPr>
            <w:noProof/>
            <w:webHidden/>
          </w:rPr>
          <w:tab/>
        </w:r>
        <w:r w:rsidR="00880042">
          <w:rPr>
            <w:noProof/>
            <w:webHidden/>
          </w:rPr>
          <w:fldChar w:fldCharType="begin"/>
        </w:r>
        <w:r w:rsidR="00880042">
          <w:rPr>
            <w:noProof/>
            <w:webHidden/>
          </w:rPr>
          <w:instrText xml:space="preserve"> PAGEREF _Toc419918047 \h </w:instrText>
        </w:r>
        <w:r w:rsidR="00880042">
          <w:rPr>
            <w:noProof/>
            <w:webHidden/>
          </w:rPr>
        </w:r>
        <w:r w:rsidR="00880042">
          <w:rPr>
            <w:noProof/>
            <w:webHidden/>
          </w:rPr>
          <w:fldChar w:fldCharType="separate"/>
        </w:r>
        <w:r w:rsidR="00880042">
          <w:rPr>
            <w:noProof/>
            <w:webHidden/>
          </w:rPr>
          <w:t>25</w:t>
        </w:r>
        <w:r w:rsidR="00880042">
          <w:rPr>
            <w:noProof/>
            <w:webHidden/>
          </w:rPr>
          <w:fldChar w:fldCharType="end"/>
        </w:r>
      </w:hyperlink>
    </w:p>
    <w:p w:rsidR="00880042" w:rsidRDefault="00500EDA">
      <w:pPr>
        <w:pStyle w:val="TOC3"/>
        <w:tabs>
          <w:tab w:val="right" w:leader="dot" w:pos="9350"/>
        </w:tabs>
        <w:rPr>
          <w:rFonts w:asciiTheme="minorHAnsi" w:eastAsiaTheme="minorEastAsia" w:hAnsiTheme="minorHAnsi" w:cstheme="minorBidi"/>
          <w:noProof/>
          <w:lang w:val="en-GB" w:eastAsia="en-GB"/>
        </w:rPr>
      </w:pPr>
      <w:hyperlink w:anchor="_Toc419918048" w:history="1">
        <w:r w:rsidR="00880042" w:rsidRPr="007B0A22">
          <w:rPr>
            <w:rStyle w:val="Hyperlink"/>
            <w:noProof/>
          </w:rPr>
          <w:t>Address issues to the service provider</w:t>
        </w:r>
        <w:r w:rsidR="00880042">
          <w:rPr>
            <w:noProof/>
            <w:webHidden/>
          </w:rPr>
          <w:tab/>
        </w:r>
        <w:r w:rsidR="00880042">
          <w:rPr>
            <w:noProof/>
            <w:webHidden/>
          </w:rPr>
          <w:fldChar w:fldCharType="begin"/>
        </w:r>
        <w:r w:rsidR="00880042">
          <w:rPr>
            <w:noProof/>
            <w:webHidden/>
          </w:rPr>
          <w:instrText xml:space="preserve"> PAGEREF _Toc419918048 \h </w:instrText>
        </w:r>
        <w:r w:rsidR="00880042">
          <w:rPr>
            <w:noProof/>
            <w:webHidden/>
          </w:rPr>
        </w:r>
        <w:r w:rsidR="00880042">
          <w:rPr>
            <w:noProof/>
            <w:webHidden/>
          </w:rPr>
          <w:fldChar w:fldCharType="separate"/>
        </w:r>
        <w:r w:rsidR="00880042">
          <w:rPr>
            <w:noProof/>
            <w:webHidden/>
          </w:rPr>
          <w:t>25</w:t>
        </w:r>
        <w:r w:rsidR="00880042">
          <w:rPr>
            <w:noProof/>
            <w:webHidden/>
          </w:rPr>
          <w:fldChar w:fldCharType="end"/>
        </w:r>
      </w:hyperlink>
    </w:p>
    <w:p w:rsidR="00880042" w:rsidRDefault="00500EDA">
      <w:pPr>
        <w:pStyle w:val="TOC2"/>
        <w:tabs>
          <w:tab w:val="right" w:leader="dot" w:pos="9350"/>
        </w:tabs>
        <w:rPr>
          <w:rFonts w:asciiTheme="minorHAnsi" w:eastAsiaTheme="minorEastAsia" w:hAnsiTheme="minorHAnsi" w:cstheme="minorBidi"/>
          <w:noProof/>
          <w:lang w:val="en-GB" w:eastAsia="en-GB"/>
        </w:rPr>
      </w:pPr>
      <w:hyperlink w:anchor="_Toc419918049" w:history="1">
        <w:r w:rsidR="00880042" w:rsidRPr="007B0A22">
          <w:rPr>
            <w:rStyle w:val="Hyperlink"/>
            <w:noProof/>
          </w:rPr>
          <w:t>2.5 – Complete transaction and ensure products/services are received in accordance with terms of online transaction</w:t>
        </w:r>
        <w:r w:rsidR="00880042">
          <w:rPr>
            <w:noProof/>
            <w:webHidden/>
          </w:rPr>
          <w:tab/>
        </w:r>
        <w:r w:rsidR="00880042">
          <w:rPr>
            <w:noProof/>
            <w:webHidden/>
          </w:rPr>
          <w:fldChar w:fldCharType="begin"/>
        </w:r>
        <w:r w:rsidR="00880042">
          <w:rPr>
            <w:noProof/>
            <w:webHidden/>
          </w:rPr>
          <w:instrText xml:space="preserve"> PAGEREF _Toc419918049 \h </w:instrText>
        </w:r>
        <w:r w:rsidR="00880042">
          <w:rPr>
            <w:noProof/>
            <w:webHidden/>
          </w:rPr>
        </w:r>
        <w:r w:rsidR="00880042">
          <w:rPr>
            <w:noProof/>
            <w:webHidden/>
          </w:rPr>
          <w:fldChar w:fldCharType="separate"/>
        </w:r>
        <w:r w:rsidR="00880042">
          <w:rPr>
            <w:noProof/>
            <w:webHidden/>
          </w:rPr>
          <w:t>27</w:t>
        </w:r>
        <w:r w:rsidR="00880042">
          <w:rPr>
            <w:noProof/>
            <w:webHidden/>
          </w:rPr>
          <w:fldChar w:fldCharType="end"/>
        </w:r>
      </w:hyperlink>
    </w:p>
    <w:p w:rsidR="00880042" w:rsidRDefault="00500EDA">
      <w:pPr>
        <w:pStyle w:val="TOC3"/>
        <w:tabs>
          <w:tab w:val="right" w:leader="dot" w:pos="9350"/>
        </w:tabs>
        <w:rPr>
          <w:rFonts w:asciiTheme="minorHAnsi" w:eastAsiaTheme="minorEastAsia" w:hAnsiTheme="minorHAnsi" w:cstheme="minorBidi"/>
          <w:noProof/>
          <w:lang w:val="en-GB" w:eastAsia="en-GB"/>
        </w:rPr>
      </w:pPr>
      <w:hyperlink w:anchor="_Toc419918050" w:history="1">
        <w:r w:rsidR="00880042" w:rsidRPr="007B0A22">
          <w:rPr>
            <w:rStyle w:val="Hyperlink"/>
            <w:noProof/>
          </w:rPr>
          <w:t>Making your transaction</w:t>
        </w:r>
        <w:r w:rsidR="00880042">
          <w:rPr>
            <w:noProof/>
            <w:webHidden/>
          </w:rPr>
          <w:tab/>
        </w:r>
        <w:r w:rsidR="00880042">
          <w:rPr>
            <w:noProof/>
            <w:webHidden/>
          </w:rPr>
          <w:fldChar w:fldCharType="begin"/>
        </w:r>
        <w:r w:rsidR="00880042">
          <w:rPr>
            <w:noProof/>
            <w:webHidden/>
          </w:rPr>
          <w:instrText xml:space="preserve"> PAGEREF _Toc419918050 \h </w:instrText>
        </w:r>
        <w:r w:rsidR="00880042">
          <w:rPr>
            <w:noProof/>
            <w:webHidden/>
          </w:rPr>
        </w:r>
        <w:r w:rsidR="00880042">
          <w:rPr>
            <w:noProof/>
            <w:webHidden/>
          </w:rPr>
          <w:fldChar w:fldCharType="separate"/>
        </w:r>
        <w:r w:rsidR="00880042">
          <w:rPr>
            <w:noProof/>
            <w:webHidden/>
          </w:rPr>
          <w:t>27</w:t>
        </w:r>
        <w:r w:rsidR="00880042">
          <w:rPr>
            <w:noProof/>
            <w:webHidden/>
          </w:rPr>
          <w:fldChar w:fldCharType="end"/>
        </w:r>
      </w:hyperlink>
    </w:p>
    <w:p w:rsidR="00880042" w:rsidRDefault="00500EDA">
      <w:pPr>
        <w:pStyle w:val="TOC3"/>
        <w:tabs>
          <w:tab w:val="right" w:leader="dot" w:pos="9350"/>
        </w:tabs>
        <w:rPr>
          <w:rFonts w:asciiTheme="minorHAnsi" w:eastAsiaTheme="minorEastAsia" w:hAnsiTheme="minorHAnsi" w:cstheme="minorBidi"/>
          <w:noProof/>
          <w:lang w:val="en-GB" w:eastAsia="en-GB"/>
        </w:rPr>
      </w:pPr>
      <w:hyperlink w:anchor="_Toc419918051" w:history="1">
        <w:r w:rsidR="00880042" w:rsidRPr="007B0A22">
          <w:rPr>
            <w:rStyle w:val="Hyperlink"/>
            <w:noProof/>
          </w:rPr>
          <w:t>Receipt of products/services</w:t>
        </w:r>
        <w:r w:rsidR="00880042">
          <w:rPr>
            <w:noProof/>
            <w:webHidden/>
          </w:rPr>
          <w:tab/>
        </w:r>
        <w:r w:rsidR="00880042">
          <w:rPr>
            <w:noProof/>
            <w:webHidden/>
          </w:rPr>
          <w:fldChar w:fldCharType="begin"/>
        </w:r>
        <w:r w:rsidR="00880042">
          <w:rPr>
            <w:noProof/>
            <w:webHidden/>
          </w:rPr>
          <w:instrText xml:space="preserve"> PAGEREF _Toc419918051 \h </w:instrText>
        </w:r>
        <w:r w:rsidR="00880042">
          <w:rPr>
            <w:noProof/>
            <w:webHidden/>
          </w:rPr>
        </w:r>
        <w:r w:rsidR="00880042">
          <w:rPr>
            <w:noProof/>
            <w:webHidden/>
          </w:rPr>
          <w:fldChar w:fldCharType="separate"/>
        </w:r>
        <w:r w:rsidR="00880042">
          <w:rPr>
            <w:noProof/>
            <w:webHidden/>
          </w:rPr>
          <w:t>27</w:t>
        </w:r>
        <w:r w:rsidR="00880042">
          <w:rPr>
            <w:noProof/>
            <w:webHidden/>
          </w:rPr>
          <w:fldChar w:fldCharType="end"/>
        </w:r>
      </w:hyperlink>
    </w:p>
    <w:p w:rsidR="00880042" w:rsidRDefault="00500EDA">
      <w:pPr>
        <w:pStyle w:val="TOC3"/>
        <w:tabs>
          <w:tab w:val="right" w:leader="dot" w:pos="9350"/>
        </w:tabs>
        <w:rPr>
          <w:rFonts w:asciiTheme="minorHAnsi" w:eastAsiaTheme="minorEastAsia" w:hAnsiTheme="minorHAnsi" w:cstheme="minorBidi"/>
          <w:noProof/>
          <w:lang w:val="en-GB" w:eastAsia="en-GB"/>
        </w:rPr>
      </w:pPr>
      <w:hyperlink w:anchor="_Toc419918052" w:history="1">
        <w:r w:rsidR="00880042" w:rsidRPr="007B0A22">
          <w:rPr>
            <w:rStyle w:val="Hyperlink"/>
            <w:noProof/>
          </w:rPr>
          <w:t>Activity 2A</w:t>
        </w:r>
        <w:r w:rsidR="00880042">
          <w:rPr>
            <w:noProof/>
            <w:webHidden/>
          </w:rPr>
          <w:tab/>
        </w:r>
        <w:r w:rsidR="00880042">
          <w:rPr>
            <w:noProof/>
            <w:webHidden/>
          </w:rPr>
          <w:fldChar w:fldCharType="begin"/>
        </w:r>
        <w:r w:rsidR="00880042">
          <w:rPr>
            <w:noProof/>
            <w:webHidden/>
          </w:rPr>
          <w:instrText xml:space="preserve"> PAGEREF _Toc419918052 \h </w:instrText>
        </w:r>
        <w:r w:rsidR="00880042">
          <w:rPr>
            <w:noProof/>
            <w:webHidden/>
          </w:rPr>
        </w:r>
        <w:r w:rsidR="00880042">
          <w:rPr>
            <w:noProof/>
            <w:webHidden/>
          </w:rPr>
          <w:fldChar w:fldCharType="separate"/>
        </w:r>
        <w:r w:rsidR="00880042">
          <w:rPr>
            <w:noProof/>
            <w:webHidden/>
          </w:rPr>
          <w:t>29</w:t>
        </w:r>
        <w:r w:rsidR="00880042">
          <w:rPr>
            <w:noProof/>
            <w:webHidden/>
          </w:rPr>
          <w:fldChar w:fldCharType="end"/>
        </w:r>
      </w:hyperlink>
    </w:p>
    <w:p w:rsidR="00880042" w:rsidRDefault="00500EDA">
      <w:pPr>
        <w:pStyle w:val="TOC1"/>
        <w:tabs>
          <w:tab w:val="right" w:leader="dot" w:pos="9350"/>
        </w:tabs>
        <w:rPr>
          <w:rFonts w:asciiTheme="minorHAnsi" w:eastAsiaTheme="minorEastAsia" w:hAnsiTheme="minorHAnsi" w:cstheme="minorBidi"/>
          <w:b w:val="0"/>
          <w:noProof/>
          <w:lang w:val="en-GB" w:eastAsia="en-GB"/>
        </w:rPr>
      </w:pPr>
      <w:hyperlink w:anchor="_Toc419918053" w:history="1">
        <w:r w:rsidR="00880042" w:rsidRPr="007B0A22">
          <w:rPr>
            <w:rStyle w:val="Hyperlink"/>
            <w:noProof/>
          </w:rPr>
          <w:t>3. Maintain records of online transactions</w:t>
        </w:r>
        <w:r w:rsidR="00880042">
          <w:rPr>
            <w:noProof/>
            <w:webHidden/>
          </w:rPr>
          <w:tab/>
        </w:r>
        <w:r w:rsidR="00880042">
          <w:rPr>
            <w:noProof/>
            <w:webHidden/>
          </w:rPr>
          <w:fldChar w:fldCharType="begin"/>
        </w:r>
        <w:r w:rsidR="00880042">
          <w:rPr>
            <w:noProof/>
            <w:webHidden/>
          </w:rPr>
          <w:instrText xml:space="preserve"> PAGEREF _Toc419918053 \h </w:instrText>
        </w:r>
        <w:r w:rsidR="00880042">
          <w:rPr>
            <w:noProof/>
            <w:webHidden/>
          </w:rPr>
        </w:r>
        <w:r w:rsidR="00880042">
          <w:rPr>
            <w:noProof/>
            <w:webHidden/>
          </w:rPr>
          <w:fldChar w:fldCharType="separate"/>
        </w:r>
        <w:r w:rsidR="00880042">
          <w:rPr>
            <w:noProof/>
            <w:webHidden/>
          </w:rPr>
          <w:t>30</w:t>
        </w:r>
        <w:r w:rsidR="00880042">
          <w:rPr>
            <w:noProof/>
            <w:webHidden/>
          </w:rPr>
          <w:fldChar w:fldCharType="end"/>
        </w:r>
      </w:hyperlink>
    </w:p>
    <w:p w:rsidR="00880042" w:rsidRDefault="00500EDA">
      <w:pPr>
        <w:pStyle w:val="TOC2"/>
        <w:tabs>
          <w:tab w:val="right" w:leader="dot" w:pos="9350"/>
        </w:tabs>
        <w:rPr>
          <w:rFonts w:asciiTheme="minorHAnsi" w:eastAsiaTheme="minorEastAsia" w:hAnsiTheme="minorHAnsi" w:cstheme="minorBidi"/>
          <w:noProof/>
          <w:lang w:val="en-GB" w:eastAsia="en-GB"/>
        </w:rPr>
      </w:pPr>
      <w:hyperlink w:anchor="_Toc419918054" w:history="1">
        <w:r w:rsidR="00880042" w:rsidRPr="007B0A22">
          <w:rPr>
            <w:rStyle w:val="Hyperlink"/>
            <w:noProof/>
          </w:rPr>
          <w:t>3.1 – Maintain records of transactions in accordance with organisational policy, procedures and level of authority</w:t>
        </w:r>
        <w:r w:rsidR="00880042">
          <w:rPr>
            <w:noProof/>
            <w:webHidden/>
          </w:rPr>
          <w:tab/>
        </w:r>
        <w:r w:rsidR="00880042">
          <w:rPr>
            <w:noProof/>
            <w:webHidden/>
          </w:rPr>
          <w:fldChar w:fldCharType="begin"/>
        </w:r>
        <w:r w:rsidR="00880042">
          <w:rPr>
            <w:noProof/>
            <w:webHidden/>
          </w:rPr>
          <w:instrText xml:space="preserve"> PAGEREF _Toc419918054 \h </w:instrText>
        </w:r>
        <w:r w:rsidR="00880042">
          <w:rPr>
            <w:noProof/>
            <w:webHidden/>
          </w:rPr>
        </w:r>
        <w:r w:rsidR="00880042">
          <w:rPr>
            <w:noProof/>
            <w:webHidden/>
          </w:rPr>
          <w:fldChar w:fldCharType="separate"/>
        </w:r>
        <w:r w:rsidR="00880042">
          <w:rPr>
            <w:noProof/>
            <w:webHidden/>
          </w:rPr>
          <w:t>31</w:t>
        </w:r>
        <w:r w:rsidR="00880042">
          <w:rPr>
            <w:noProof/>
            <w:webHidden/>
          </w:rPr>
          <w:fldChar w:fldCharType="end"/>
        </w:r>
      </w:hyperlink>
    </w:p>
    <w:p w:rsidR="00880042" w:rsidRDefault="00500EDA">
      <w:pPr>
        <w:pStyle w:val="TOC2"/>
        <w:tabs>
          <w:tab w:val="right" w:leader="dot" w:pos="9350"/>
        </w:tabs>
        <w:rPr>
          <w:rFonts w:asciiTheme="minorHAnsi" w:eastAsiaTheme="minorEastAsia" w:hAnsiTheme="minorHAnsi" w:cstheme="minorBidi"/>
          <w:noProof/>
          <w:lang w:val="en-GB" w:eastAsia="en-GB"/>
        </w:rPr>
      </w:pPr>
      <w:hyperlink w:anchor="_Toc419918055" w:history="1">
        <w:r w:rsidR="00880042" w:rsidRPr="007B0A22">
          <w:rPr>
            <w:rStyle w:val="Hyperlink"/>
            <w:noProof/>
          </w:rPr>
          <w:t>3.2 – Compare organisational records with online records and deal with irregularities according to organisational policy and procedures</w:t>
        </w:r>
        <w:r w:rsidR="00880042">
          <w:rPr>
            <w:noProof/>
            <w:webHidden/>
          </w:rPr>
          <w:tab/>
        </w:r>
        <w:r w:rsidR="00880042">
          <w:rPr>
            <w:noProof/>
            <w:webHidden/>
          </w:rPr>
          <w:fldChar w:fldCharType="begin"/>
        </w:r>
        <w:r w:rsidR="00880042">
          <w:rPr>
            <w:noProof/>
            <w:webHidden/>
          </w:rPr>
          <w:instrText xml:space="preserve"> PAGEREF _Toc419918055 \h </w:instrText>
        </w:r>
        <w:r w:rsidR="00880042">
          <w:rPr>
            <w:noProof/>
            <w:webHidden/>
          </w:rPr>
        </w:r>
        <w:r w:rsidR="00880042">
          <w:rPr>
            <w:noProof/>
            <w:webHidden/>
          </w:rPr>
          <w:fldChar w:fldCharType="separate"/>
        </w:r>
        <w:r w:rsidR="00880042">
          <w:rPr>
            <w:noProof/>
            <w:webHidden/>
          </w:rPr>
          <w:t>31</w:t>
        </w:r>
        <w:r w:rsidR="00880042">
          <w:rPr>
            <w:noProof/>
            <w:webHidden/>
          </w:rPr>
          <w:fldChar w:fldCharType="end"/>
        </w:r>
      </w:hyperlink>
    </w:p>
    <w:p w:rsidR="00880042" w:rsidRDefault="00500EDA">
      <w:pPr>
        <w:pStyle w:val="TOC3"/>
        <w:tabs>
          <w:tab w:val="right" w:leader="dot" w:pos="9350"/>
        </w:tabs>
        <w:rPr>
          <w:rFonts w:asciiTheme="minorHAnsi" w:eastAsiaTheme="minorEastAsia" w:hAnsiTheme="minorHAnsi" w:cstheme="minorBidi"/>
          <w:noProof/>
          <w:lang w:val="en-GB" w:eastAsia="en-GB"/>
        </w:rPr>
      </w:pPr>
      <w:hyperlink w:anchor="_Toc419918056" w:history="1">
        <w:r w:rsidR="00880042" w:rsidRPr="007B0A22">
          <w:rPr>
            <w:rStyle w:val="Hyperlink"/>
            <w:noProof/>
          </w:rPr>
          <w:t>Working in accordance with organisational policy, procedures and level of authority</w:t>
        </w:r>
        <w:r w:rsidR="00880042">
          <w:rPr>
            <w:noProof/>
            <w:webHidden/>
          </w:rPr>
          <w:tab/>
        </w:r>
        <w:r w:rsidR="00880042">
          <w:rPr>
            <w:noProof/>
            <w:webHidden/>
          </w:rPr>
          <w:fldChar w:fldCharType="begin"/>
        </w:r>
        <w:r w:rsidR="00880042">
          <w:rPr>
            <w:noProof/>
            <w:webHidden/>
          </w:rPr>
          <w:instrText xml:space="preserve"> PAGEREF _Toc419918056 \h </w:instrText>
        </w:r>
        <w:r w:rsidR="00880042">
          <w:rPr>
            <w:noProof/>
            <w:webHidden/>
          </w:rPr>
        </w:r>
        <w:r w:rsidR="00880042">
          <w:rPr>
            <w:noProof/>
            <w:webHidden/>
          </w:rPr>
          <w:fldChar w:fldCharType="separate"/>
        </w:r>
        <w:r w:rsidR="00880042">
          <w:rPr>
            <w:noProof/>
            <w:webHidden/>
          </w:rPr>
          <w:t>31</w:t>
        </w:r>
        <w:r w:rsidR="00880042">
          <w:rPr>
            <w:noProof/>
            <w:webHidden/>
          </w:rPr>
          <w:fldChar w:fldCharType="end"/>
        </w:r>
      </w:hyperlink>
    </w:p>
    <w:p w:rsidR="00880042" w:rsidRDefault="00500EDA">
      <w:pPr>
        <w:pStyle w:val="TOC3"/>
        <w:tabs>
          <w:tab w:val="right" w:leader="dot" w:pos="9350"/>
        </w:tabs>
        <w:rPr>
          <w:rFonts w:asciiTheme="minorHAnsi" w:eastAsiaTheme="minorEastAsia" w:hAnsiTheme="minorHAnsi" w:cstheme="minorBidi"/>
          <w:noProof/>
          <w:lang w:val="en-GB" w:eastAsia="en-GB"/>
        </w:rPr>
      </w:pPr>
      <w:hyperlink w:anchor="_Toc419918057" w:history="1">
        <w:r w:rsidR="00880042" w:rsidRPr="007B0A22">
          <w:rPr>
            <w:rStyle w:val="Hyperlink"/>
            <w:noProof/>
          </w:rPr>
          <w:t>Maintain records of transactions some guidelines</w:t>
        </w:r>
        <w:r w:rsidR="00880042">
          <w:rPr>
            <w:noProof/>
            <w:webHidden/>
          </w:rPr>
          <w:tab/>
        </w:r>
        <w:r w:rsidR="00880042">
          <w:rPr>
            <w:noProof/>
            <w:webHidden/>
          </w:rPr>
          <w:fldChar w:fldCharType="begin"/>
        </w:r>
        <w:r w:rsidR="00880042">
          <w:rPr>
            <w:noProof/>
            <w:webHidden/>
          </w:rPr>
          <w:instrText xml:space="preserve"> PAGEREF _Toc419918057 \h </w:instrText>
        </w:r>
        <w:r w:rsidR="00880042">
          <w:rPr>
            <w:noProof/>
            <w:webHidden/>
          </w:rPr>
        </w:r>
        <w:r w:rsidR="00880042">
          <w:rPr>
            <w:noProof/>
            <w:webHidden/>
          </w:rPr>
          <w:fldChar w:fldCharType="separate"/>
        </w:r>
        <w:r w:rsidR="00880042">
          <w:rPr>
            <w:noProof/>
            <w:webHidden/>
          </w:rPr>
          <w:t>31</w:t>
        </w:r>
        <w:r w:rsidR="00880042">
          <w:rPr>
            <w:noProof/>
            <w:webHidden/>
          </w:rPr>
          <w:fldChar w:fldCharType="end"/>
        </w:r>
      </w:hyperlink>
    </w:p>
    <w:p w:rsidR="00880042" w:rsidRDefault="00500EDA">
      <w:pPr>
        <w:pStyle w:val="TOC3"/>
        <w:tabs>
          <w:tab w:val="right" w:leader="dot" w:pos="9350"/>
        </w:tabs>
        <w:rPr>
          <w:rFonts w:asciiTheme="minorHAnsi" w:eastAsiaTheme="minorEastAsia" w:hAnsiTheme="minorHAnsi" w:cstheme="minorBidi"/>
          <w:noProof/>
          <w:lang w:val="en-GB" w:eastAsia="en-GB"/>
        </w:rPr>
      </w:pPr>
      <w:hyperlink w:anchor="_Toc419918058" w:history="1">
        <w:r w:rsidR="00880042" w:rsidRPr="007B0A22">
          <w:rPr>
            <w:rStyle w:val="Hyperlink"/>
            <w:noProof/>
          </w:rPr>
          <w:t>Deal with irregularities</w:t>
        </w:r>
        <w:r w:rsidR="00880042">
          <w:rPr>
            <w:noProof/>
            <w:webHidden/>
          </w:rPr>
          <w:tab/>
        </w:r>
        <w:r w:rsidR="00880042">
          <w:rPr>
            <w:noProof/>
            <w:webHidden/>
          </w:rPr>
          <w:fldChar w:fldCharType="begin"/>
        </w:r>
        <w:r w:rsidR="00880042">
          <w:rPr>
            <w:noProof/>
            <w:webHidden/>
          </w:rPr>
          <w:instrText xml:space="preserve"> PAGEREF _Toc419918058 \h </w:instrText>
        </w:r>
        <w:r w:rsidR="00880042">
          <w:rPr>
            <w:noProof/>
            <w:webHidden/>
          </w:rPr>
        </w:r>
        <w:r w:rsidR="00880042">
          <w:rPr>
            <w:noProof/>
            <w:webHidden/>
          </w:rPr>
          <w:fldChar w:fldCharType="separate"/>
        </w:r>
        <w:r w:rsidR="00880042">
          <w:rPr>
            <w:noProof/>
            <w:webHidden/>
          </w:rPr>
          <w:t>32</w:t>
        </w:r>
        <w:r w:rsidR="00880042">
          <w:rPr>
            <w:noProof/>
            <w:webHidden/>
          </w:rPr>
          <w:fldChar w:fldCharType="end"/>
        </w:r>
      </w:hyperlink>
    </w:p>
    <w:p w:rsidR="00880042" w:rsidRDefault="00500EDA">
      <w:pPr>
        <w:pStyle w:val="TOC3"/>
        <w:tabs>
          <w:tab w:val="right" w:leader="dot" w:pos="9350"/>
        </w:tabs>
        <w:rPr>
          <w:rFonts w:asciiTheme="minorHAnsi" w:eastAsiaTheme="minorEastAsia" w:hAnsiTheme="minorHAnsi" w:cstheme="minorBidi"/>
          <w:noProof/>
          <w:lang w:val="en-GB" w:eastAsia="en-GB"/>
        </w:rPr>
      </w:pPr>
      <w:hyperlink w:anchor="_Toc419918059" w:history="1">
        <w:r w:rsidR="00880042" w:rsidRPr="007B0A22">
          <w:rPr>
            <w:rStyle w:val="Hyperlink"/>
            <w:noProof/>
          </w:rPr>
          <w:t>Activity 3A</w:t>
        </w:r>
        <w:r w:rsidR="00880042">
          <w:rPr>
            <w:noProof/>
            <w:webHidden/>
          </w:rPr>
          <w:tab/>
        </w:r>
        <w:r w:rsidR="00880042">
          <w:rPr>
            <w:noProof/>
            <w:webHidden/>
          </w:rPr>
          <w:fldChar w:fldCharType="begin"/>
        </w:r>
        <w:r w:rsidR="00880042">
          <w:rPr>
            <w:noProof/>
            <w:webHidden/>
          </w:rPr>
          <w:instrText xml:space="preserve"> PAGEREF _Toc419918059 \h </w:instrText>
        </w:r>
        <w:r w:rsidR="00880042">
          <w:rPr>
            <w:noProof/>
            <w:webHidden/>
          </w:rPr>
        </w:r>
        <w:r w:rsidR="00880042">
          <w:rPr>
            <w:noProof/>
            <w:webHidden/>
          </w:rPr>
          <w:fldChar w:fldCharType="separate"/>
        </w:r>
        <w:r w:rsidR="00880042">
          <w:rPr>
            <w:noProof/>
            <w:webHidden/>
          </w:rPr>
          <w:t>35</w:t>
        </w:r>
        <w:r w:rsidR="00880042">
          <w:rPr>
            <w:noProof/>
            <w:webHidden/>
          </w:rPr>
          <w:fldChar w:fldCharType="end"/>
        </w:r>
      </w:hyperlink>
    </w:p>
    <w:p w:rsidR="00880042" w:rsidRDefault="00500EDA">
      <w:pPr>
        <w:pStyle w:val="TOC1"/>
        <w:tabs>
          <w:tab w:val="right" w:leader="dot" w:pos="9350"/>
        </w:tabs>
        <w:rPr>
          <w:rFonts w:asciiTheme="minorHAnsi" w:eastAsiaTheme="minorEastAsia" w:hAnsiTheme="minorHAnsi" w:cstheme="minorBidi"/>
          <w:b w:val="0"/>
          <w:noProof/>
          <w:lang w:val="en-GB" w:eastAsia="en-GB"/>
        </w:rPr>
      </w:pPr>
      <w:hyperlink w:anchor="_Toc419918060" w:history="1">
        <w:r w:rsidR="00880042" w:rsidRPr="007B0A22">
          <w:rPr>
            <w:rStyle w:val="Hyperlink"/>
            <w:noProof/>
          </w:rPr>
          <w:t>4. Review online transactions</w:t>
        </w:r>
        <w:r w:rsidR="00880042">
          <w:rPr>
            <w:noProof/>
            <w:webHidden/>
          </w:rPr>
          <w:tab/>
        </w:r>
        <w:r w:rsidR="00880042">
          <w:rPr>
            <w:noProof/>
            <w:webHidden/>
          </w:rPr>
          <w:fldChar w:fldCharType="begin"/>
        </w:r>
        <w:r w:rsidR="00880042">
          <w:rPr>
            <w:noProof/>
            <w:webHidden/>
          </w:rPr>
          <w:instrText xml:space="preserve"> PAGEREF _Toc419918060 \h </w:instrText>
        </w:r>
        <w:r w:rsidR="00880042">
          <w:rPr>
            <w:noProof/>
            <w:webHidden/>
          </w:rPr>
        </w:r>
        <w:r w:rsidR="00880042">
          <w:rPr>
            <w:noProof/>
            <w:webHidden/>
          </w:rPr>
          <w:fldChar w:fldCharType="separate"/>
        </w:r>
        <w:r w:rsidR="00880042">
          <w:rPr>
            <w:noProof/>
            <w:webHidden/>
          </w:rPr>
          <w:t>36</w:t>
        </w:r>
        <w:r w:rsidR="00880042">
          <w:rPr>
            <w:noProof/>
            <w:webHidden/>
          </w:rPr>
          <w:fldChar w:fldCharType="end"/>
        </w:r>
      </w:hyperlink>
    </w:p>
    <w:p w:rsidR="00880042" w:rsidRDefault="00500EDA">
      <w:pPr>
        <w:pStyle w:val="TOC2"/>
        <w:tabs>
          <w:tab w:val="right" w:leader="dot" w:pos="9350"/>
        </w:tabs>
        <w:rPr>
          <w:rFonts w:asciiTheme="minorHAnsi" w:eastAsiaTheme="minorEastAsia" w:hAnsiTheme="minorHAnsi" w:cstheme="minorBidi"/>
          <w:noProof/>
          <w:lang w:val="en-GB" w:eastAsia="en-GB"/>
        </w:rPr>
      </w:pPr>
      <w:hyperlink w:anchor="_Toc419918061" w:history="1">
        <w:r w:rsidR="00880042" w:rsidRPr="007B0A22">
          <w:rPr>
            <w:rStyle w:val="Hyperlink"/>
            <w:noProof/>
          </w:rPr>
          <w:t>4.1 – Review obtained products/services rendered to determine quality, timeliness and level of customer service in relation to advertised profile</w:t>
        </w:r>
        <w:r w:rsidR="00880042">
          <w:rPr>
            <w:noProof/>
            <w:webHidden/>
          </w:rPr>
          <w:tab/>
        </w:r>
        <w:r w:rsidR="00880042">
          <w:rPr>
            <w:noProof/>
            <w:webHidden/>
          </w:rPr>
          <w:fldChar w:fldCharType="begin"/>
        </w:r>
        <w:r w:rsidR="00880042">
          <w:rPr>
            <w:noProof/>
            <w:webHidden/>
          </w:rPr>
          <w:instrText xml:space="preserve"> PAGEREF _Toc419918061 \h </w:instrText>
        </w:r>
        <w:r w:rsidR="00880042">
          <w:rPr>
            <w:noProof/>
            <w:webHidden/>
          </w:rPr>
        </w:r>
        <w:r w:rsidR="00880042">
          <w:rPr>
            <w:noProof/>
            <w:webHidden/>
          </w:rPr>
          <w:fldChar w:fldCharType="separate"/>
        </w:r>
        <w:r w:rsidR="00880042">
          <w:rPr>
            <w:noProof/>
            <w:webHidden/>
          </w:rPr>
          <w:t>37</w:t>
        </w:r>
        <w:r w:rsidR="00880042">
          <w:rPr>
            <w:noProof/>
            <w:webHidden/>
          </w:rPr>
          <w:fldChar w:fldCharType="end"/>
        </w:r>
      </w:hyperlink>
    </w:p>
    <w:p w:rsidR="00880042" w:rsidRDefault="00500EDA">
      <w:pPr>
        <w:pStyle w:val="TOC2"/>
        <w:tabs>
          <w:tab w:val="right" w:leader="dot" w:pos="9350"/>
        </w:tabs>
        <w:rPr>
          <w:rFonts w:asciiTheme="minorHAnsi" w:eastAsiaTheme="minorEastAsia" w:hAnsiTheme="minorHAnsi" w:cstheme="minorBidi"/>
          <w:noProof/>
          <w:lang w:val="en-GB" w:eastAsia="en-GB"/>
        </w:rPr>
      </w:pPr>
      <w:hyperlink w:anchor="_Toc419918062" w:history="1">
        <w:r w:rsidR="00880042" w:rsidRPr="007B0A22">
          <w:rPr>
            <w:rStyle w:val="Hyperlink"/>
            <w:noProof/>
          </w:rPr>
          <w:t>4.2 – Make recommendations regarding continued or future use of online service provider, as supported by transaction history</w:t>
        </w:r>
        <w:r w:rsidR="00880042">
          <w:rPr>
            <w:noProof/>
            <w:webHidden/>
          </w:rPr>
          <w:tab/>
        </w:r>
        <w:r w:rsidR="00880042">
          <w:rPr>
            <w:noProof/>
            <w:webHidden/>
          </w:rPr>
          <w:fldChar w:fldCharType="begin"/>
        </w:r>
        <w:r w:rsidR="00880042">
          <w:rPr>
            <w:noProof/>
            <w:webHidden/>
          </w:rPr>
          <w:instrText xml:space="preserve"> PAGEREF _Toc419918062 \h </w:instrText>
        </w:r>
        <w:r w:rsidR="00880042">
          <w:rPr>
            <w:noProof/>
            <w:webHidden/>
          </w:rPr>
        </w:r>
        <w:r w:rsidR="00880042">
          <w:rPr>
            <w:noProof/>
            <w:webHidden/>
          </w:rPr>
          <w:fldChar w:fldCharType="separate"/>
        </w:r>
        <w:r w:rsidR="00880042">
          <w:rPr>
            <w:noProof/>
            <w:webHidden/>
          </w:rPr>
          <w:t>37</w:t>
        </w:r>
        <w:r w:rsidR="00880042">
          <w:rPr>
            <w:noProof/>
            <w:webHidden/>
          </w:rPr>
          <w:fldChar w:fldCharType="end"/>
        </w:r>
      </w:hyperlink>
    </w:p>
    <w:p w:rsidR="00880042" w:rsidRDefault="00500EDA">
      <w:pPr>
        <w:pStyle w:val="TOC3"/>
        <w:tabs>
          <w:tab w:val="right" w:leader="dot" w:pos="9350"/>
        </w:tabs>
        <w:rPr>
          <w:rFonts w:asciiTheme="minorHAnsi" w:eastAsiaTheme="minorEastAsia" w:hAnsiTheme="minorHAnsi" w:cstheme="minorBidi"/>
          <w:noProof/>
          <w:lang w:val="en-GB" w:eastAsia="en-GB"/>
        </w:rPr>
      </w:pPr>
      <w:hyperlink w:anchor="_Toc419918063" w:history="1">
        <w:r w:rsidR="00880042" w:rsidRPr="007B0A22">
          <w:rPr>
            <w:rStyle w:val="Hyperlink"/>
            <w:noProof/>
          </w:rPr>
          <w:t>Why have a purchasing policy or strategy?</w:t>
        </w:r>
        <w:r w:rsidR="00880042">
          <w:rPr>
            <w:noProof/>
            <w:webHidden/>
          </w:rPr>
          <w:tab/>
        </w:r>
        <w:r w:rsidR="00880042">
          <w:rPr>
            <w:noProof/>
            <w:webHidden/>
          </w:rPr>
          <w:fldChar w:fldCharType="begin"/>
        </w:r>
        <w:r w:rsidR="00880042">
          <w:rPr>
            <w:noProof/>
            <w:webHidden/>
          </w:rPr>
          <w:instrText xml:space="preserve"> PAGEREF _Toc419918063 \h </w:instrText>
        </w:r>
        <w:r w:rsidR="00880042">
          <w:rPr>
            <w:noProof/>
            <w:webHidden/>
          </w:rPr>
        </w:r>
        <w:r w:rsidR="00880042">
          <w:rPr>
            <w:noProof/>
            <w:webHidden/>
          </w:rPr>
          <w:fldChar w:fldCharType="separate"/>
        </w:r>
        <w:r w:rsidR="00880042">
          <w:rPr>
            <w:noProof/>
            <w:webHidden/>
          </w:rPr>
          <w:t>37</w:t>
        </w:r>
        <w:r w:rsidR="00880042">
          <w:rPr>
            <w:noProof/>
            <w:webHidden/>
          </w:rPr>
          <w:fldChar w:fldCharType="end"/>
        </w:r>
      </w:hyperlink>
    </w:p>
    <w:p w:rsidR="00880042" w:rsidRDefault="00500EDA">
      <w:pPr>
        <w:pStyle w:val="TOC3"/>
        <w:tabs>
          <w:tab w:val="right" w:leader="dot" w:pos="9350"/>
        </w:tabs>
        <w:rPr>
          <w:rFonts w:asciiTheme="minorHAnsi" w:eastAsiaTheme="minorEastAsia" w:hAnsiTheme="minorHAnsi" w:cstheme="minorBidi"/>
          <w:noProof/>
          <w:lang w:val="en-GB" w:eastAsia="en-GB"/>
        </w:rPr>
      </w:pPr>
      <w:hyperlink w:anchor="_Toc419918064" w:history="1">
        <w:r w:rsidR="00880042" w:rsidRPr="007B0A22">
          <w:rPr>
            <w:rStyle w:val="Hyperlink"/>
            <w:noProof/>
          </w:rPr>
          <w:t>Checks</w:t>
        </w:r>
        <w:r w:rsidR="00880042">
          <w:rPr>
            <w:noProof/>
            <w:webHidden/>
          </w:rPr>
          <w:tab/>
        </w:r>
        <w:r w:rsidR="00880042">
          <w:rPr>
            <w:noProof/>
            <w:webHidden/>
          </w:rPr>
          <w:fldChar w:fldCharType="begin"/>
        </w:r>
        <w:r w:rsidR="00880042">
          <w:rPr>
            <w:noProof/>
            <w:webHidden/>
          </w:rPr>
          <w:instrText xml:space="preserve"> PAGEREF _Toc419918064 \h </w:instrText>
        </w:r>
        <w:r w:rsidR="00880042">
          <w:rPr>
            <w:noProof/>
            <w:webHidden/>
          </w:rPr>
        </w:r>
        <w:r w:rsidR="00880042">
          <w:rPr>
            <w:noProof/>
            <w:webHidden/>
          </w:rPr>
          <w:fldChar w:fldCharType="separate"/>
        </w:r>
        <w:r w:rsidR="00880042">
          <w:rPr>
            <w:noProof/>
            <w:webHidden/>
          </w:rPr>
          <w:t>38</w:t>
        </w:r>
        <w:r w:rsidR="00880042">
          <w:rPr>
            <w:noProof/>
            <w:webHidden/>
          </w:rPr>
          <w:fldChar w:fldCharType="end"/>
        </w:r>
      </w:hyperlink>
    </w:p>
    <w:p w:rsidR="00880042" w:rsidRDefault="00500EDA">
      <w:pPr>
        <w:pStyle w:val="TOC3"/>
        <w:tabs>
          <w:tab w:val="right" w:leader="dot" w:pos="9350"/>
        </w:tabs>
        <w:rPr>
          <w:rFonts w:asciiTheme="minorHAnsi" w:eastAsiaTheme="minorEastAsia" w:hAnsiTheme="minorHAnsi" w:cstheme="minorBidi"/>
          <w:noProof/>
          <w:lang w:val="en-GB" w:eastAsia="en-GB"/>
        </w:rPr>
      </w:pPr>
      <w:hyperlink w:anchor="_Toc419918065" w:history="1">
        <w:r w:rsidR="00880042" w:rsidRPr="007B0A22">
          <w:rPr>
            <w:rStyle w:val="Hyperlink"/>
            <w:noProof/>
          </w:rPr>
          <w:t>TQM</w:t>
        </w:r>
        <w:r w:rsidR="00880042">
          <w:rPr>
            <w:noProof/>
            <w:webHidden/>
          </w:rPr>
          <w:tab/>
        </w:r>
        <w:r w:rsidR="00880042">
          <w:rPr>
            <w:noProof/>
            <w:webHidden/>
          </w:rPr>
          <w:fldChar w:fldCharType="begin"/>
        </w:r>
        <w:r w:rsidR="00880042">
          <w:rPr>
            <w:noProof/>
            <w:webHidden/>
          </w:rPr>
          <w:instrText xml:space="preserve"> PAGEREF _Toc419918065 \h </w:instrText>
        </w:r>
        <w:r w:rsidR="00880042">
          <w:rPr>
            <w:noProof/>
            <w:webHidden/>
          </w:rPr>
        </w:r>
        <w:r w:rsidR="00880042">
          <w:rPr>
            <w:noProof/>
            <w:webHidden/>
          </w:rPr>
          <w:fldChar w:fldCharType="separate"/>
        </w:r>
        <w:r w:rsidR="00880042">
          <w:rPr>
            <w:noProof/>
            <w:webHidden/>
          </w:rPr>
          <w:t>38</w:t>
        </w:r>
        <w:r w:rsidR="00880042">
          <w:rPr>
            <w:noProof/>
            <w:webHidden/>
          </w:rPr>
          <w:fldChar w:fldCharType="end"/>
        </w:r>
      </w:hyperlink>
    </w:p>
    <w:p w:rsidR="00880042" w:rsidRDefault="00500EDA">
      <w:pPr>
        <w:pStyle w:val="TOC3"/>
        <w:tabs>
          <w:tab w:val="right" w:leader="dot" w:pos="9350"/>
        </w:tabs>
        <w:rPr>
          <w:rFonts w:asciiTheme="minorHAnsi" w:eastAsiaTheme="minorEastAsia" w:hAnsiTheme="minorHAnsi" w:cstheme="minorBidi"/>
          <w:noProof/>
          <w:lang w:val="en-GB" w:eastAsia="en-GB"/>
        </w:rPr>
      </w:pPr>
      <w:hyperlink w:anchor="_Toc419918066" w:history="1">
        <w:r w:rsidR="00880042" w:rsidRPr="007B0A22">
          <w:rPr>
            <w:rStyle w:val="Hyperlink"/>
            <w:noProof/>
          </w:rPr>
          <w:t>Green purchasing or environmentally responsible decisions</w:t>
        </w:r>
        <w:r w:rsidR="00880042">
          <w:rPr>
            <w:noProof/>
            <w:webHidden/>
          </w:rPr>
          <w:tab/>
        </w:r>
        <w:r w:rsidR="00880042">
          <w:rPr>
            <w:noProof/>
            <w:webHidden/>
          </w:rPr>
          <w:fldChar w:fldCharType="begin"/>
        </w:r>
        <w:r w:rsidR="00880042">
          <w:rPr>
            <w:noProof/>
            <w:webHidden/>
          </w:rPr>
          <w:instrText xml:space="preserve"> PAGEREF _Toc419918066 \h </w:instrText>
        </w:r>
        <w:r w:rsidR="00880042">
          <w:rPr>
            <w:noProof/>
            <w:webHidden/>
          </w:rPr>
        </w:r>
        <w:r w:rsidR="00880042">
          <w:rPr>
            <w:noProof/>
            <w:webHidden/>
          </w:rPr>
          <w:fldChar w:fldCharType="separate"/>
        </w:r>
        <w:r w:rsidR="00880042">
          <w:rPr>
            <w:noProof/>
            <w:webHidden/>
          </w:rPr>
          <w:t>38</w:t>
        </w:r>
        <w:r w:rsidR="00880042">
          <w:rPr>
            <w:noProof/>
            <w:webHidden/>
          </w:rPr>
          <w:fldChar w:fldCharType="end"/>
        </w:r>
      </w:hyperlink>
    </w:p>
    <w:p w:rsidR="00880042" w:rsidRDefault="00500EDA">
      <w:pPr>
        <w:pStyle w:val="TOC3"/>
        <w:tabs>
          <w:tab w:val="right" w:leader="dot" w:pos="9350"/>
        </w:tabs>
        <w:rPr>
          <w:rFonts w:asciiTheme="minorHAnsi" w:eastAsiaTheme="minorEastAsia" w:hAnsiTheme="minorHAnsi" w:cstheme="minorBidi"/>
          <w:noProof/>
          <w:lang w:val="en-GB" w:eastAsia="en-GB"/>
        </w:rPr>
      </w:pPr>
      <w:hyperlink w:anchor="_Toc419918067" w:history="1">
        <w:r w:rsidR="00880042" w:rsidRPr="007B0A22">
          <w:rPr>
            <w:rStyle w:val="Hyperlink"/>
            <w:noProof/>
          </w:rPr>
          <w:t>Some generic assessment options</w:t>
        </w:r>
        <w:r w:rsidR="00880042">
          <w:rPr>
            <w:noProof/>
            <w:webHidden/>
          </w:rPr>
          <w:tab/>
        </w:r>
        <w:r w:rsidR="00880042">
          <w:rPr>
            <w:noProof/>
            <w:webHidden/>
          </w:rPr>
          <w:fldChar w:fldCharType="begin"/>
        </w:r>
        <w:r w:rsidR="00880042">
          <w:rPr>
            <w:noProof/>
            <w:webHidden/>
          </w:rPr>
          <w:instrText xml:space="preserve"> PAGEREF _Toc419918067 \h </w:instrText>
        </w:r>
        <w:r w:rsidR="00880042">
          <w:rPr>
            <w:noProof/>
            <w:webHidden/>
          </w:rPr>
        </w:r>
        <w:r w:rsidR="00880042">
          <w:rPr>
            <w:noProof/>
            <w:webHidden/>
          </w:rPr>
          <w:fldChar w:fldCharType="separate"/>
        </w:r>
        <w:r w:rsidR="00880042">
          <w:rPr>
            <w:noProof/>
            <w:webHidden/>
          </w:rPr>
          <w:t>39</w:t>
        </w:r>
        <w:r w:rsidR="00880042">
          <w:rPr>
            <w:noProof/>
            <w:webHidden/>
          </w:rPr>
          <w:fldChar w:fldCharType="end"/>
        </w:r>
      </w:hyperlink>
    </w:p>
    <w:p w:rsidR="00880042" w:rsidRDefault="00500EDA">
      <w:pPr>
        <w:pStyle w:val="TOC3"/>
        <w:tabs>
          <w:tab w:val="right" w:leader="dot" w:pos="9350"/>
        </w:tabs>
        <w:rPr>
          <w:rFonts w:asciiTheme="minorHAnsi" w:eastAsiaTheme="minorEastAsia" w:hAnsiTheme="minorHAnsi" w:cstheme="minorBidi"/>
          <w:noProof/>
          <w:lang w:val="en-GB" w:eastAsia="en-GB"/>
        </w:rPr>
      </w:pPr>
      <w:hyperlink w:anchor="_Toc419918068" w:history="1">
        <w:r w:rsidR="00880042" w:rsidRPr="007B0A22">
          <w:rPr>
            <w:rStyle w:val="Hyperlink"/>
            <w:noProof/>
          </w:rPr>
          <w:t>Non compliance to Australian standards</w:t>
        </w:r>
        <w:r w:rsidR="00880042">
          <w:rPr>
            <w:noProof/>
            <w:webHidden/>
          </w:rPr>
          <w:tab/>
        </w:r>
        <w:r w:rsidR="00880042">
          <w:rPr>
            <w:noProof/>
            <w:webHidden/>
          </w:rPr>
          <w:fldChar w:fldCharType="begin"/>
        </w:r>
        <w:r w:rsidR="00880042">
          <w:rPr>
            <w:noProof/>
            <w:webHidden/>
          </w:rPr>
          <w:instrText xml:space="preserve"> PAGEREF _Toc419918068 \h </w:instrText>
        </w:r>
        <w:r w:rsidR="00880042">
          <w:rPr>
            <w:noProof/>
            <w:webHidden/>
          </w:rPr>
        </w:r>
        <w:r w:rsidR="00880042">
          <w:rPr>
            <w:noProof/>
            <w:webHidden/>
          </w:rPr>
          <w:fldChar w:fldCharType="separate"/>
        </w:r>
        <w:r w:rsidR="00880042">
          <w:rPr>
            <w:noProof/>
            <w:webHidden/>
          </w:rPr>
          <w:t>40</w:t>
        </w:r>
        <w:r w:rsidR="00880042">
          <w:rPr>
            <w:noProof/>
            <w:webHidden/>
          </w:rPr>
          <w:fldChar w:fldCharType="end"/>
        </w:r>
      </w:hyperlink>
    </w:p>
    <w:p w:rsidR="00880042" w:rsidRDefault="00500EDA">
      <w:pPr>
        <w:pStyle w:val="TOC3"/>
        <w:tabs>
          <w:tab w:val="right" w:leader="dot" w:pos="9350"/>
        </w:tabs>
        <w:rPr>
          <w:rFonts w:asciiTheme="minorHAnsi" w:eastAsiaTheme="minorEastAsia" w:hAnsiTheme="minorHAnsi" w:cstheme="minorBidi"/>
          <w:noProof/>
          <w:lang w:val="en-GB" w:eastAsia="en-GB"/>
        </w:rPr>
      </w:pPr>
      <w:hyperlink w:anchor="_Toc419918069" w:history="1">
        <w:r w:rsidR="00880042" w:rsidRPr="007B0A22">
          <w:rPr>
            <w:rStyle w:val="Hyperlink"/>
            <w:noProof/>
          </w:rPr>
          <w:t>Activity 4A</w:t>
        </w:r>
        <w:r w:rsidR="00880042">
          <w:rPr>
            <w:noProof/>
            <w:webHidden/>
          </w:rPr>
          <w:tab/>
        </w:r>
        <w:r w:rsidR="00880042">
          <w:rPr>
            <w:noProof/>
            <w:webHidden/>
          </w:rPr>
          <w:fldChar w:fldCharType="begin"/>
        </w:r>
        <w:r w:rsidR="00880042">
          <w:rPr>
            <w:noProof/>
            <w:webHidden/>
          </w:rPr>
          <w:instrText xml:space="preserve"> PAGEREF _Toc419918069 \h </w:instrText>
        </w:r>
        <w:r w:rsidR="00880042">
          <w:rPr>
            <w:noProof/>
            <w:webHidden/>
          </w:rPr>
        </w:r>
        <w:r w:rsidR="00880042">
          <w:rPr>
            <w:noProof/>
            <w:webHidden/>
          </w:rPr>
          <w:fldChar w:fldCharType="separate"/>
        </w:r>
        <w:r w:rsidR="00880042">
          <w:rPr>
            <w:noProof/>
            <w:webHidden/>
          </w:rPr>
          <w:t>41</w:t>
        </w:r>
        <w:r w:rsidR="00880042">
          <w:rPr>
            <w:noProof/>
            <w:webHidden/>
          </w:rPr>
          <w:fldChar w:fldCharType="end"/>
        </w:r>
      </w:hyperlink>
    </w:p>
    <w:p w:rsidR="00880042" w:rsidRDefault="00500EDA">
      <w:pPr>
        <w:pStyle w:val="TOC3"/>
        <w:tabs>
          <w:tab w:val="right" w:leader="dot" w:pos="9350"/>
        </w:tabs>
        <w:rPr>
          <w:rFonts w:asciiTheme="minorHAnsi" w:eastAsiaTheme="minorEastAsia" w:hAnsiTheme="minorHAnsi" w:cstheme="minorBidi"/>
          <w:noProof/>
          <w:lang w:val="en-GB" w:eastAsia="en-GB"/>
        </w:rPr>
      </w:pPr>
      <w:hyperlink w:anchor="_Toc419918070" w:history="1">
        <w:r w:rsidR="00880042" w:rsidRPr="007B0A22">
          <w:rPr>
            <w:rStyle w:val="Hyperlink"/>
            <w:noProof/>
          </w:rPr>
          <w:t>Skills and Knowledge Activity</w:t>
        </w:r>
        <w:r w:rsidR="00880042">
          <w:rPr>
            <w:noProof/>
            <w:webHidden/>
          </w:rPr>
          <w:tab/>
        </w:r>
        <w:r w:rsidR="00880042">
          <w:rPr>
            <w:noProof/>
            <w:webHidden/>
          </w:rPr>
          <w:fldChar w:fldCharType="begin"/>
        </w:r>
        <w:r w:rsidR="00880042">
          <w:rPr>
            <w:noProof/>
            <w:webHidden/>
          </w:rPr>
          <w:instrText xml:space="preserve"> PAGEREF _Toc419918070 \h </w:instrText>
        </w:r>
        <w:r w:rsidR="00880042">
          <w:rPr>
            <w:noProof/>
            <w:webHidden/>
          </w:rPr>
        </w:r>
        <w:r w:rsidR="00880042">
          <w:rPr>
            <w:noProof/>
            <w:webHidden/>
          </w:rPr>
          <w:fldChar w:fldCharType="separate"/>
        </w:r>
        <w:r w:rsidR="00880042">
          <w:rPr>
            <w:noProof/>
            <w:webHidden/>
          </w:rPr>
          <w:t>42</w:t>
        </w:r>
        <w:r w:rsidR="00880042">
          <w:rPr>
            <w:noProof/>
            <w:webHidden/>
          </w:rPr>
          <w:fldChar w:fldCharType="end"/>
        </w:r>
      </w:hyperlink>
    </w:p>
    <w:p w:rsidR="00880042" w:rsidRDefault="00500EDA">
      <w:pPr>
        <w:pStyle w:val="TOC2"/>
        <w:tabs>
          <w:tab w:val="right" w:leader="dot" w:pos="9350"/>
        </w:tabs>
        <w:rPr>
          <w:rFonts w:asciiTheme="minorHAnsi" w:eastAsiaTheme="minorEastAsia" w:hAnsiTheme="minorHAnsi" w:cstheme="minorBidi"/>
          <w:noProof/>
          <w:lang w:val="en-GB" w:eastAsia="en-GB"/>
        </w:rPr>
      </w:pPr>
      <w:hyperlink w:anchor="_Toc419918071" w:history="1">
        <w:r w:rsidR="00880042" w:rsidRPr="007B0A22">
          <w:rPr>
            <w:rStyle w:val="Hyperlink"/>
            <w:noProof/>
          </w:rPr>
          <w:t>Major Activity – An opportunity to revise the unit</w:t>
        </w:r>
        <w:r w:rsidR="00880042">
          <w:rPr>
            <w:noProof/>
            <w:webHidden/>
          </w:rPr>
          <w:tab/>
        </w:r>
        <w:r w:rsidR="00880042">
          <w:rPr>
            <w:noProof/>
            <w:webHidden/>
          </w:rPr>
          <w:fldChar w:fldCharType="begin"/>
        </w:r>
        <w:r w:rsidR="00880042">
          <w:rPr>
            <w:noProof/>
            <w:webHidden/>
          </w:rPr>
          <w:instrText xml:space="preserve"> PAGEREF _Toc419918071 \h </w:instrText>
        </w:r>
        <w:r w:rsidR="00880042">
          <w:rPr>
            <w:noProof/>
            <w:webHidden/>
          </w:rPr>
        </w:r>
        <w:r w:rsidR="00880042">
          <w:rPr>
            <w:noProof/>
            <w:webHidden/>
          </w:rPr>
          <w:fldChar w:fldCharType="separate"/>
        </w:r>
        <w:r w:rsidR="00880042">
          <w:rPr>
            <w:noProof/>
            <w:webHidden/>
          </w:rPr>
          <w:t>43</w:t>
        </w:r>
        <w:r w:rsidR="00880042">
          <w:rPr>
            <w:noProof/>
            <w:webHidden/>
          </w:rPr>
          <w:fldChar w:fldCharType="end"/>
        </w:r>
      </w:hyperlink>
    </w:p>
    <w:p w:rsidR="00880042" w:rsidRDefault="00500EDA">
      <w:pPr>
        <w:pStyle w:val="TOC2"/>
        <w:tabs>
          <w:tab w:val="right" w:leader="dot" w:pos="9350"/>
        </w:tabs>
        <w:rPr>
          <w:rFonts w:asciiTheme="minorHAnsi" w:eastAsiaTheme="minorEastAsia" w:hAnsiTheme="minorHAnsi" w:cstheme="minorBidi"/>
          <w:noProof/>
          <w:lang w:val="en-GB" w:eastAsia="en-GB"/>
        </w:rPr>
      </w:pPr>
      <w:hyperlink w:anchor="_Toc419918072" w:history="1">
        <w:r w:rsidR="00880042" w:rsidRPr="007B0A22">
          <w:rPr>
            <w:rStyle w:val="Hyperlink"/>
            <w:noProof/>
          </w:rPr>
          <w:t>References</w:t>
        </w:r>
        <w:r w:rsidR="00880042">
          <w:rPr>
            <w:noProof/>
            <w:webHidden/>
          </w:rPr>
          <w:tab/>
        </w:r>
        <w:r w:rsidR="00880042">
          <w:rPr>
            <w:noProof/>
            <w:webHidden/>
          </w:rPr>
          <w:fldChar w:fldCharType="begin"/>
        </w:r>
        <w:r w:rsidR="00880042">
          <w:rPr>
            <w:noProof/>
            <w:webHidden/>
          </w:rPr>
          <w:instrText xml:space="preserve"> PAGEREF _Toc419918072 \h </w:instrText>
        </w:r>
        <w:r w:rsidR="00880042">
          <w:rPr>
            <w:noProof/>
            <w:webHidden/>
          </w:rPr>
        </w:r>
        <w:r w:rsidR="00880042">
          <w:rPr>
            <w:noProof/>
            <w:webHidden/>
          </w:rPr>
          <w:fldChar w:fldCharType="separate"/>
        </w:r>
        <w:r w:rsidR="00880042">
          <w:rPr>
            <w:noProof/>
            <w:webHidden/>
          </w:rPr>
          <w:t>45</w:t>
        </w:r>
        <w:r w:rsidR="00880042">
          <w:rPr>
            <w:noProof/>
            <w:webHidden/>
          </w:rPr>
          <w:fldChar w:fldCharType="end"/>
        </w:r>
      </w:hyperlink>
    </w:p>
    <w:p w:rsidR="00A02617" w:rsidRDefault="005463CF" w:rsidP="00A02617">
      <w:r w:rsidRPr="004F5688">
        <w:rPr>
          <w:rFonts w:eastAsia="Times New Roman"/>
          <w:b/>
        </w:rPr>
        <w:fldChar w:fldCharType="end"/>
      </w:r>
      <w:r w:rsidR="00A02617">
        <w:rPr>
          <w:b/>
        </w:rPr>
        <w:br w:type="page"/>
      </w:r>
    </w:p>
    <w:bookmarkStart w:id="1" w:name="_Toc419918021"/>
    <w:bookmarkStart w:id="2" w:name="_Toc285113079"/>
    <w:bookmarkStart w:id="3" w:name="_Toc326743761"/>
    <w:bookmarkStart w:id="4" w:name="_Toc330309007"/>
    <w:bookmarkStart w:id="5" w:name="_Toc338605959"/>
    <w:bookmarkStart w:id="6" w:name="_Toc338792076"/>
    <w:bookmarkStart w:id="7" w:name="_Toc339105829"/>
    <w:bookmarkStart w:id="8" w:name="_Toc339791775"/>
    <w:bookmarkStart w:id="9" w:name="_Toc339829503"/>
    <w:bookmarkStart w:id="10" w:name="_Toc339895803"/>
    <w:bookmarkStart w:id="11" w:name="_Toc340152904"/>
    <w:bookmarkStart w:id="12" w:name="_Toc340337498"/>
    <w:p w:rsidR="007C03FB" w:rsidRPr="00B80BEA" w:rsidRDefault="007C03FB" w:rsidP="007C03FB">
      <w:pPr>
        <w:pStyle w:val="Heading3"/>
      </w:pPr>
      <w:r>
        <w:rPr>
          <w:noProof/>
          <w:lang w:val="en-AU" w:eastAsia="en-AU"/>
        </w:rPr>
        <w:lastRenderedPageBreak/>
        <mc:AlternateContent>
          <mc:Choice Requires="wps">
            <w:drawing>
              <wp:anchor distT="0" distB="0" distL="114300" distR="114300" simplePos="0" relativeHeight="251705344" behindDoc="1" locked="0" layoutInCell="1" allowOverlap="1" wp14:anchorId="71CA5DA3" wp14:editId="7B772422">
                <wp:simplePos x="0" y="0"/>
                <wp:positionH relativeFrom="column">
                  <wp:posOffset>-771896</wp:posOffset>
                </wp:positionH>
                <wp:positionV relativeFrom="paragraph">
                  <wp:posOffset>-178130</wp:posOffset>
                </wp:positionV>
                <wp:extent cx="7505205" cy="3264857"/>
                <wp:effectExtent l="0" t="0" r="38735" b="50165"/>
                <wp:wrapNone/>
                <wp:docPr id="36" name="Rounded 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05205" cy="3264857"/>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6" o:spid="_x0000_s1026" style="position:absolute;margin-left:-60.8pt;margin-top:-14.05pt;width:590.95pt;height:257.1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" strokecolor="#d99594" strokeweight="1pt">
                <v:fill color2="#e5b8b7" focus="100%" type="gradient"/>
                <v:shadow on="t" color="#622423" opacity=".5" offset="1pt"/>
              </v:roundrect>
            </w:pict>
          </mc:Fallback>
        </mc:AlternateContent>
      </w:r>
      <w:bookmarkStart w:id="13" w:name="_Toc415143422"/>
      <w:bookmarkStart w:id="14" w:name="_Toc415154318"/>
      <w:r>
        <w:t>Unit of Competency</w:t>
      </w:r>
      <w:bookmarkEnd w:id="1"/>
      <w:bookmarkEnd w:id="13"/>
      <w:bookmarkEnd w:id="14"/>
    </w:p>
    <w:p w:rsidR="007C03FB" w:rsidRDefault="007C03FB" w:rsidP="007C03FB">
      <w:pPr>
        <w:spacing w:before="100" w:beforeAutospacing="1" w:after="100" w:afterAutospacing="1"/>
        <w:outlineLvl w:val="3"/>
        <w:rPr>
          <w:rFonts w:asciiTheme="minorHAnsi" w:hAnsiTheme="minorHAnsi" w:cs="Calibri"/>
          <w:b/>
          <w:color w:val="000000"/>
        </w:rPr>
      </w:pPr>
      <w:r>
        <w:rPr>
          <w:rFonts w:asciiTheme="minorHAnsi" w:hAnsiTheme="minorHAnsi" w:cs="Calibri"/>
          <w:b/>
          <w:color w:val="000000"/>
        </w:rPr>
        <w:t>Application</w:t>
      </w:r>
    </w:p>
    <w:p w:rsidR="007C03FB" w:rsidRPr="00A96232" w:rsidRDefault="007C03FB" w:rsidP="007C03FB">
      <w:pPr>
        <w:pStyle w:val="BodyText"/>
        <w:jc w:val="left"/>
        <w:rPr>
          <w:rFonts w:asciiTheme="minorHAnsi" w:hAnsiTheme="minorHAnsi"/>
          <w:sz w:val="22"/>
          <w:szCs w:val="22"/>
        </w:rPr>
      </w:pPr>
      <w:r w:rsidRPr="00A96232">
        <w:rPr>
          <w:rFonts w:asciiTheme="minorHAnsi" w:hAnsiTheme="minorHAnsi"/>
          <w:sz w:val="22"/>
          <w:szCs w:val="22"/>
        </w:rPr>
        <w:t xml:space="preserve">This unit describes the skills and knowledge required to undertake a range of online transactions, including </w:t>
      </w:r>
      <w:proofErr w:type="gramStart"/>
      <w:r w:rsidRPr="00A96232">
        <w:rPr>
          <w:rFonts w:asciiTheme="minorHAnsi" w:hAnsiTheme="minorHAnsi"/>
          <w:sz w:val="22"/>
          <w:szCs w:val="22"/>
        </w:rPr>
        <w:t>banking,</w:t>
      </w:r>
      <w:proofErr w:type="gramEnd"/>
      <w:r w:rsidRPr="00A96232">
        <w:rPr>
          <w:rFonts w:asciiTheme="minorHAnsi" w:hAnsiTheme="minorHAnsi"/>
          <w:sz w:val="22"/>
          <w:szCs w:val="22"/>
        </w:rPr>
        <w:t xml:space="preserve"> and buying and selling products and services.</w:t>
      </w:r>
    </w:p>
    <w:p w:rsidR="007C03FB" w:rsidRPr="00A96232" w:rsidRDefault="007C03FB" w:rsidP="007C03FB">
      <w:pPr>
        <w:pStyle w:val="BodyText"/>
        <w:jc w:val="left"/>
        <w:rPr>
          <w:rFonts w:asciiTheme="minorHAnsi" w:hAnsiTheme="minorHAnsi"/>
          <w:sz w:val="22"/>
          <w:szCs w:val="22"/>
        </w:rPr>
      </w:pPr>
    </w:p>
    <w:p w:rsidR="007C03FB" w:rsidRPr="00A96232" w:rsidRDefault="007C03FB" w:rsidP="007C03FB">
      <w:pPr>
        <w:pStyle w:val="BodyText"/>
        <w:jc w:val="left"/>
        <w:rPr>
          <w:rFonts w:asciiTheme="minorHAnsi" w:hAnsiTheme="minorHAnsi"/>
          <w:sz w:val="22"/>
          <w:szCs w:val="22"/>
        </w:rPr>
      </w:pPr>
      <w:r w:rsidRPr="00A96232">
        <w:rPr>
          <w:rFonts w:asciiTheme="minorHAnsi" w:hAnsiTheme="minorHAnsi"/>
          <w:sz w:val="22"/>
          <w:szCs w:val="22"/>
        </w:rPr>
        <w:t>It applies to individuals who are skilled operators and apply a broad range of competencies in various work contexts. They may exercise discretion and judgement using appropriate theoretical knowledge of conducting online transactions to provide technical advice and support to a team.</w:t>
      </w:r>
    </w:p>
    <w:p w:rsidR="007C03FB" w:rsidRPr="00A96232" w:rsidRDefault="007C03FB" w:rsidP="007C03FB">
      <w:pPr>
        <w:pStyle w:val="BodyText"/>
        <w:jc w:val="left"/>
        <w:rPr>
          <w:rFonts w:asciiTheme="minorHAnsi" w:hAnsiTheme="minorHAnsi"/>
          <w:sz w:val="22"/>
          <w:szCs w:val="22"/>
        </w:rPr>
      </w:pPr>
    </w:p>
    <w:p w:rsidR="007C03FB" w:rsidRPr="00B80BEA" w:rsidRDefault="007C03FB" w:rsidP="007C03FB">
      <w:pPr>
        <w:spacing w:after="0" w:line="240" w:lineRule="auto"/>
        <w:outlineLvl w:val="3"/>
        <w:rPr>
          <w:rFonts w:asciiTheme="minorHAnsi" w:hAnsiTheme="minorHAnsi" w:cs="Calibri"/>
          <w:b/>
          <w:color w:val="000000"/>
        </w:rPr>
      </w:pPr>
      <w:r w:rsidRPr="00A96232">
        <w:rPr>
          <w:rFonts w:asciiTheme="minorHAnsi" w:hAnsiTheme="minorHAnsi"/>
        </w:rPr>
        <w:t>No licensing, legislative or certification requirements apply to this unit at the time of publication.</w:t>
      </w:r>
    </w:p>
    <w:p w:rsidR="007C03FB" w:rsidRPr="00B80BEA" w:rsidRDefault="007C03FB" w:rsidP="007C03FB">
      <w:pPr>
        <w:spacing w:before="100" w:beforeAutospacing="1" w:after="100" w:afterAutospacing="1" w:line="240" w:lineRule="auto"/>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7C03FB" w:rsidRDefault="007C03FB" w:rsidP="007C03FB">
      <w:pPr>
        <w:spacing w:after="0" w:line="240" w:lineRule="auto"/>
        <w:contextualSpacing/>
        <w:rPr>
          <w:lang w:val="en-GB" w:eastAsia="en-GB"/>
        </w:rPr>
      </w:pPr>
      <w:r w:rsidRPr="00A96232">
        <w:rPr>
          <w:rFonts w:asciiTheme="minorHAnsi" w:hAnsiTheme="minorHAnsi"/>
        </w:rPr>
        <w:t xml:space="preserve">Information and Communications Technology – </w:t>
      </w:r>
      <w:proofErr w:type="gramStart"/>
      <w:r w:rsidRPr="00A96232">
        <w:rPr>
          <w:rFonts w:asciiTheme="minorHAnsi" w:hAnsiTheme="minorHAnsi"/>
        </w:rPr>
        <w:t>IT</w:t>
      </w:r>
      <w:proofErr w:type="gramEnd"/>
      <w:r w:rsidRPr="00A96232">
        <w:rPr>
          <w:rFonts w:asciiTheme="minorHAnsi" w:hAnsiTheme="minorHAnsi"/>
        </w:rPr>
        <w:t xml:space="preserve"> Use</w:t>
      </w:r>
    </w:p>
    <w:p w:rsidR="007C03FB" w:rsidRPr="00B249C8" w:rsidRDefault="007C03FB" w:rsidP="007C03FB">
      <w:pPr>
        <w:spacing w:after="0" w:line="240" w:lineRule="auto"/>
        <w:contextualSpacing/>
        <w:rPr>
          <w:lang w:val="en-GB" w:eastAsia="en-GB"/>
        </w:rPr>
      </w:pPr>
    </w:p>
    <w:p w:rsidR="007C03FB" w:rsidRDefault="007C03FB" w:rsidP="007C03FB">
      <w:pPr>
        <w:spacing w:after="0" w:line="240" w:lineRule="auto"/>
        <w:rPr>
          <w:rFonts w:cstheme="majorBidi"/>
          <w:b/>
          <w:bCs/>
          <w:sz w:val="26"/>
          <w:szCs w:val="26"/>
          <w:lang w:val="en-GB"/>
        </w:rPr>
      </w:pPr>
      <w:bookmarkStart w:id="15" w:name="_Toc329018037"/>
      <w:r>
        <w:br w:type="page"/>
      </w:r>
    </w:p>
    <w:bookmarkStart w:id="16" w:name="_Toc415154319"/>
    <w:bookmarkStart w:id="17" w:name="_Toc419918022"/>
    <w:p w:rsidR="007C03FB" w:rsidRDefault="007C03FB" w:rsidP="007C03FB">
      <w:pPr>
        <w:pStyle w:val="Heading3"/>
      </w:pPr>
      <w:r>
        <w:rPr>
          <w:rFonts w:ascii="Arial" w:eastAsia="Times New Roman" w:hAnsi="Arial" w:cs="Times New Roman"/>
          <w:b w:val="0"/>
          <w:noProof/>
          <w:lang w:val="en-AU" w:eastAsia="en-AU"/>
        </w:rPr>
        <w:lastRenderedPageBreak/>
        <mc:AlternateContent>
          <mc:Choice Requires="wps">
            <w:drawing>
              <wp:anchor distT="0" distB="0" distL="114300" distR="114300" simplePos="0" relativeHeight="251704320" behindDoc="1" locked="0" layoutInCell="1" allowOverlap="1" wp14:anchorId="24B2182D" wp14:editId="5F563882">
                <wp:simplePos x="0" y="0"/>
                <wp:positionH relativeFrom="column">
                  <wp:posOffset>-771896</wp:posOffset>
                </wp:positionH>
                <wp:positionV relativeFrom="paragraph">
                  <wp:posOffset>-142504</wp:posOffset>
                </wp:positionV>
                <wp:extent cx="7493330" cy="6495918"/>
                <wp:effectExtent l="0" t="0" r="31750" b="57785"/>
                <wp:wrapNone/>
                <wp:docPr id="35" name="Rounded 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93330" cy="6495918"/>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5" o:spid="_x0000_s1026" style="position:absolute;margin-left:-60.8pt;margin-top:-11.2pt;width:590.05pt;height:511.5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" strokecolor="#d99594" strokeweight="1pt">
                <v:fill color2="#e5b8b7" focus="100%" type="gradient"/>
                <v:shadow on="t" color="#622423" opacity=".5" offset="1pt"/>
              </v:roundrect>
            </w:pict>
          </mc:Fallback>
        </mc:AlternateContent>
      </w:r>
      <w:r w:rsidRPr="00683D32">
        <w:t xml:space="preserve">Performance </w:t>
      </w:r>
      <w:r>
        <w:t>C</w:t>
      </w:r>
      <w:r w:rsidRPr="00683D32">
        <w:t>riteria</w:t>
      </w:r>
      <w:bookmarkStart w:id="18" w:name="_Toc329018038"/>
      <w:bookmarkEnd w:id="15"/>
      <w:bookmarkEnd w:id="16"/>
      <w:bookmarkEnd w:id="17"/>
    </w:p>
    <w:tbl>
      <w:tblPr>
        <w:tblW w:w="0" w:type="auto"/>
        <w:tblLayout w:type="fixed"/>
        <w:tblCellMar>
          <w:left w:w="62" w:type="dxa"/>
          <w:right w:w="62" w:type="dxa"/>
        </w:tblCellMar>
        <w:tblLook w:val="0000" w:firstRow="0" w:lastRow="0" w:firstColumn="0" w:lastColumn="0" w:noHBand="0" w:noVBand="0"/>
      </w:tblPr>
      <w:tblGrid>
        <w:gridCol w:w="2580"/>
        <w:gridCol w:w="5942"/>
      </w:tblGrid>
      <w:tr w:rsidR="007C03FB" w:rsidRPr="00305E76" w:rsidTr="00F70632">
        <w:trPr>
          <w:cantSplit/>
          <w:tblHeader/>
        </w:trPr>
        <w:tc>
          <w:tcPr>
            <w:tcW w:w="2580" w:type="dxa"/>
            <w:tcMar>
              <w:top w:w="0" w:type="dxa"/>
              <w:left w:w="62" w:type="dxa"/>
              <w:bottom w:w="0" w:type="dxa"/>
              <w:right w:w="62" w:type="dxa"/>
            </w:tcMar>
          </w:tcPr>
          <w:p w:rsidR="007C03FB" w:rsidRDefault="007C03FB" w:rsidP="00F70632">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7C03FB" w:rsidRPr="00305E76" w:rsidRDefault="007C03FB" w:rsidP="00F70632">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7C03FB" w:rsidRDefault="007C03FB" w:rsidP="00F70632">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7C03FB" w:rsidRDefault="007C03FB" w:rsidP="00F70632">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7C03FB" w:rsidRPr="00305E76" w:rsidRDefault="007C03FB" w:rsidP="00F70632">
            <w:pPr>
              <w:pStyle w:val="BodyText"/>
              <w:rPr>
                <w:rFonts w:asciiTheme="minorHAnsi" w:hAnsiTheme="minorHAnsi" w:cstheme="minorHAnsi"/>
                <w:lang w:val="en-NZ"/>
              </w:rPr>
            </w:pPr>
          </w:p>
        </w:tc>
      </w:tr>
      <w:tr w:rsidR="007C03FB" w:rsidRPr="00305E76" w:rsidTr="00F70632">
        <w:trPr>
          <w:cantSplit/>
        </w:trPr>
        <w:tc>
          <w:tcPr>
            <w:tcW w:w="2580" w:type="dxa"/>
            <w:tcMar>
              <w:top w:w="0" w:type="dxa"/>
              <w:left w:w="62" w:type="dxa"/>
              <w:bottom w:w="0" w:type="dxa"/>
              <w:right w:w="62" w:type="dxa"/>
            </w:tcMar>
          </w:tcPr>
          <w:p w:rsidR="007C03FB" w:rsidRPr="00ED33D8" w:rsidRDefault="007C03FB" w:rsidP="00D01510">
            <w:pPr>
              <w:pStyle w:val="List"/>
              <w:keepNext w:val="0"/>
              <w:keepLines w:val="0"/>
              <w:numPr>
                <w:ilvl w:val="0"/>
                <w:numId w:val="14"/>
              </w:numPr>
              <w:tabs>
                <w:tab w:val="clear" w:pos="340"/>
              </w:tabs>
              <w:spacing w:before="0" w:after="0"/>
              <w:rPr>
                <w:rFonts w:asciiTheme="minorHAnsi" w:hAnsiTheme="minorHAnsi" w:cstheme="minorHAnsi"/>
                <w:lang w:val="en-NZ"/>
              </w:rPr>
            </w:pPr>
            <w:r w:rsidRPr="00A96232">
              <w:rPr>
                <w:rFonts w:asciiTheme="minorHAnsi" w:hAnsiTheme="minorHAnsi"/>
                <w:sz w:val="22"/>
              </w:rPr>
              <w:t>Identify and investigate online service provider</w:t>
            </w:r>
          </w:p>
        </w:tc>
        <w:tc>
          <w:tcPr>
            <w:tcW w:w="5942" w:type="dxa"/>
            <w:tcMar>
              <w:top w:w="0" w:type="dxa"/>
              <w:left w:w="62" w:type="dxa"/>
              <w:bottom w:w="0" w:type="dxa"/>
              <w:right w:w="62" w:type="dxa"/>
            </w:tcMar>
          </w:tcPr>
          <w:p w:rsidR="007C03FB" w:rsidRPr="00A96232" w:rsidRDefault="007C03FB" w:rsidP="00D01510">
            <w:pPr>
              <w:pStyle w:val="BodyText"/>
              <w:numPr>
                <w:ilvl w:val="0"/>
                <w:numId w:val="15"/>
              </w:numPr>
              <w:ind w:left="357" w:hanging="357"/>
              <w:jc w:val="left"/>
              <w:rPr>
                <w:rFonts w:asciiTheme="minorHAnsi" w:hAnsiTheme="minorHAnsi"/>
                <w:sz w:val="22"/>
                <w:szCs w:val="22"/>
              </w:rPr>
            </w:pPr>
            <w:r w:rsidRPr="00A96232">
              <w:rPr>
                <w:rFonts w:asciiTheme="minorHAnsi" w:hAnsiTheme="minorHAnsi"/>
                <w:sz w:val="22"/>
                <w:szCs w:val="22"/>
              </w:rPr>
              <w:t>Undertake online research to identify suppliers of required products/services</w:t>
            </w:r>
          </w:p>
          <w:p w:rsidR="007C03FB" w:rsidRPr="00A96232" w:rsidRDefault="007C03FB" w:rsidP="00D01510">
            <w:pPr>
              <w:pStyle w:val="BodyText"/>
              <w:numPr>
                <w:ilvl w:val="0"/>
                <w:numId w:val="15"/>
              </w:numPr>
              <w:ind w:left="357" w:hanging="357"/>
              <w:jc w:val="left"/>
              <w:rPr>
                <w:rFonts w:asciiTheme="minorHAnsi" w:hAnsiTheme="minorHAnsi"/>
                <w:sz w:val="22"/>
                <w:szCs w:val="22"/>
              </w:rPr>
            </w:pPr>
            <w:r w:rsidRPr="00A96232">
              <w:rPr>
                <w:rFonts w:asciiTheme="minorHAnsi" w:hAnsiTheme="minorHAnsi"/>
                <w:sz w:val="22"/>
                <w:szCs w:val="22"/>
              </w:rPr>
              <w:t>Assess service provider confidentiality, security and privacy facilities in accordance with individual and organisational requirements</w:t>
            </w:r>
          </w:p>
          <w:p w:rsidR="007C03FB" w:rsidRDefault="007C03FB" w:rsidP="00D01510">
            <w:pPr>
              <w:pStyle w:val="ListParagraph"/>
              <w:numPr>
                <w:ilvl w:val="0"/>
                <w:numId w:val="15"/>
              </w:numPr>
              <w:spacing w:after="0" w:line="240" w:lineRule="auto"/>
              <w:ind w:left="357" w:hanging="357"/>
            </w:pPr>
            <w:r w:rsidRPr="00507404">
              <w:rPr>
                <w:rFonts w:asciiTheme="minorHAnsi" w:hAnsiTheme="minorHAnsi"/>
              </w:rPr>
              <w:t>Assess potential products/services for authenticity</w:t>
            </w:r>
          </w:p>
          <w:p w:rsidR="007C03FB" w:rsidRPr="00305E76" w:rsidRDefault="007C03FB" w:rsidP="00F70632">
            <w:pPr>
              <w:pStyle w:val="List2"/>
              <w:spacing w:after="0"/>
              <w:ind w:left="0" w:firstLine="0"/>
              <w:rPr>
                <w:rFonts w:asciiTheme="minorHAnsi" w:hAnsiTheme="minorHAnsi" w:cstheme="minorHAnsi"/>
                <w:lang w:val="en-NZ"/>
              </w:rPr>
            </w:pPr>
          </w:p>
        </w:tc>
      </w:tr>
      <w:tr w:rsidR="007C03FB" w:rsidRPr="00305E76" w:rsidTr="00F70632">
        <w:trPr>
          <w:cantSplit/>
        </w:trPr>
        <w:tc>
          <w:tcPr>
            <w:tcW w:w="2580" w:type="dxa"/>
            <w:tcMar>
              <w:top w:w="0" w:type="dxa"/>
              <w:left w:w="62" w:type="dxa"/>
              <w:bottom w:w="0" w:type="dxa"/>
              <w:right w:w="62" w:type="dxa"/>
            </w:tcMar>
          </w:tcPr>
          <w:p w:rsidR="007C03FB" w:rsidRPr="00ED33D8" w:rsidRDefault="007C03FB" w:rsidP="00D01510">
            <w:pPr>
              <w:pStyle w:val="List"/>
              <w:keepNext w:val="0"/>
              <w:keepLines w:val="0"/>
              <w:numPr>
                <w:ilvl w:val="0"/>
                <w:numId w:val="14"/>
              </w:numPr>
              <w:tabs>
                <w:tab w:val="clear" w:pos="340"/>
              </w:tabs>
              <w:spacing w:before="0" w:after="0"/>
              <w:rPr>
                <w:rFonts w:asciiTheme="minorHAnsi" w:hAnsiTheme="minorHAnsi" w:cstheme="minorHAnsi"/>
                <w:lang w:val="en-NZ"/>
              </w:rPr>
            </w:pPr>
            <w:r w:rsidRPr="00A96232">
              <w:rPr>
                <w:rFonts w:asciiTheme="minorHAnsi" w:hAnsiTheme="minorHAnsi"/>
                <w:sz w:val="22"/>
              </w:rPr>
              <w:t>Perform online transactions</w:t>
            </w:r>
          </w:p>
        </w:tc>
        <w:tc>
          <w:tcPr>
            <w:tcW w:w="5942" w:type="dxa"/>
            <w:tcMar>
              <w:top w:w="0" w:type="dxa"/>
              <w:left w:w="62" w:type="dxa"/>
              <w:bottom w:w="0" w:type="dxa"/>
              <w:right w:w="62" w:type="dxa"/>
            </w:tcMar>
          </w:tcPr>
          <w:p w:rsidR="007C03FB" w:rsidRPr="00A96232" w:rsidRDefault="007C03FB" w:rsidP="00D01510">
            <w:pPr>
              <w:pStyle w:val="BodyText"/>
              <w:numPr>
                <w:ilvl w:val="0"/>
                <w:numId w:val="16"/>
              </w:numPr>
              <w:ind w:left="357" w:hanging="357"/>
              <w:jc w:val="left"/>
              <w:rPr>
                <w:rFonts w:asciiTheme="minorHAnsi" w:hAnsiTheme="minorHAnsi"/>
                <w:sz w:val="22"/>
                <w:szCs w:val="22"/>
              </w:rPr>
            </w:pPr>
            <w:r w:rsidRPr="00A96232">
              <w:rPr>
                <w:rFonts w:asciiTheme="minorHAnsi" w:hAnsiTheme="minorHAnsi"/>
                <w:sz w:val="22"/>
                <w:szCs w:val="22"/>
              </w:rPr>
              <w:t>Confirm organisational requirements for products/services to be obtained</w:t>
            </w:r>
          </w:p>
          <w:p w:rsidR="007C03FB" w:rsidRPr="00A96232" w:rsidRDefault="007C03FB" w:rsidP="00D01510">
            <w:pPr>
              <w:pStyle w:val="BodyText"/>
              <w:numPr>
                <w:ilvl w:val="0"/>
                <w:numId w:val="16"/>
              </w:numPr>
              <w:ind w:left="357" w:hanging="357"/>
              <w:jc w:val="left"/>
              <w:rPr>
                <w:rFonts w:asciiTheme="minorHAnsi" w:hAnsiTheme="minorHAnsi"/>
                <w:sz w:val="22"/>
                <w:szCs w:val="22"/>
              </w:rPr>
            </w:pPr>
            <w:r w:rsidRPr="00A96232">
              <w:rPr>
                <w:rFonts w:asciiTheme="minorHAnsi" w:hAnsiTheme="minorHAnsi"/>
                <w:sz w:val="22"/>
                <w:szCs w:val="22"/>
              </w:rPr>
              <w:t xml:space="preserve">Ensure authentication information is secured in accordance with organisational requirements </w:t>
            </w:r>
          </w:p>
          <w:p w:rsidR="007C03FB" w:rsidRPr="00A96232" w:rsidRDefault="007C03FB" w:rsidP="00D01510">
            <w:pPr>
              <w:pStyle w:val="BodyText"/>
              <w:numPr>
                <w:ilvl w:val="0"/>
                <w:numId w:val="16"/>
              </w:numPr>
              <w:ind w:left="357" w:hanging="357"/>
              <w:jc w:val="left"/>
              <w:rPr>
                <w:rFonts w:asciiTheme="minorHAnsi" w:hAnsiTheme="minorHAnsi"/>
                <w:sz w:val="22"/>
                <w:szCs w:val="22"/>
              </w:rPr>
            </w:pPr>
            <w:r w:rsidRPr="00A96232">
              <w:rPr>
                <w:rFonts w:asciiTheme="minorHAnsi" w:hAnsiTheme="minorHAnsi"/>
                <w:sz w:val="22"/>
                <w:szCs w:val="22"/>
              </w:rPr>
              <w:t>Use appropriate online functions to obtain required products/services</w:t>
            </w:r>
          </w:p>
          <w:p w:rsidR="007C03FB" w:rsidRPr="00A96232" w:rsidRDefault="007C03FB" w:rsidP="00D01510">
            <w:pPr>
              <w:pStyle w:val="BodyText"/>
              <w:numPr>
                <w:ilvl w:val="0"/>
                <w:numId w:val="16"/>
              </w:numPr>
              <w:ind w:left="357" w:hanging="357"/>
              <w:jc w:val="left"/>
              <w:rPr>
                <w:rFonts w:asciiTheme="minorHAnsi" w:hAnsiTheme="minorHAnsi"/>
                <w:sz w:val="22"/>
                <w:szCs w:val="22"/>
              </w:rPr>
            </w:pPr>
            <w:r w:rsidRPr="00A96232">
              <w:rPr>
                <w:rFonts w:asciiTheme="minorHAnsi" w:hAnsiTheme="minorHAnsi"/>
                <w:sz w:val="22"/>
                <w:szCs w:val="22"/>
              </w:rPr>
              <w:t>Report any difficulties in accessing or using online facilities to the service provider</w:t>
            </w:r>
          </w:p>
          <w:p w:rsidR="007C03FB" w:rsidRPr="00507404" w:rsidRDefault="007C03FB" w:rsidP="00D01510">
            <w:pPr>
              <w:pStyle w:val="ListParagraph"/>
              <w:numPr>
                <w:ilvl w:val="0"/>
                <w:numId w:val="16"/>
              </w:numPr>
              <w:spacing w:after="0" w:line="240" w:lineRule="auto"/>
              <w:ind w:left="357" w:hanging="357"/>
              <w:rPr>
                <w:rFonts w:asciiTheme="minorHAnsi" w:hAnsiTheme="minorHAnsi" w:cstheme="minorHAnsi"/>
                <w:lang w:val="en-NZ"/>
              </w:rPr>
            </w:pPr>
            <w:r w:rsidRPr="00507404">
              <w:rPr>
                <w:rFonts w:asciiTheme="minorHAnsi" w:hAnsiTheme="minorHAnsi"/>
              </w:rPr>
              <w:t>Complete transaction and ensure products/services are received in accordance with terms of online transaction</w:t>
            </w:r>
          </w:p>
          <w:p w:rsidR="007C03FB" w:rsidRPr="00305E76" w:rsidRDefault="007C03FB" w:rsidP="00F70632">
            <w:pPr>
              <w:spacing w:after="0" w:line="240" w:lineRule="auto"/>
              <w:rPr>
                <w:rFonts w:asciiTheme="minorHAnsi" w:hAnsiTheme="minorHAnsi" w:cstheme="minorHAnsi"/>
                <w:lang w:val="en-NZ"/>
              </w:rPr>
            </w:pPr>
          </w:p>
        </w:tc>
      </w:tr>
      <w:tr w:rsidR="007C03FB" w:rsidRPr="00305E76" w:rsidTr="00F70632">
        <w:trPr>
          <w:cantSplit/>
        </w:trPr>
        <w:tc>
          <w:tcPr>
            <w:tcW w:w="2580" w:type="dxa"/>
            <w:tcMar>
              <w:top w:w="0" w:type="dxa"/>
              <w:left w:w="62" w:type="dxa"/>
              <w:bottom w:w="0" w:type="dxa"/>
              <w:right w:w="62" w:type="dxa"/>
            </w:tcMar>
          </w:tcPr>
          <w:p w:rsidR="007C03FB" w:rsidRPr="00ED33D8" w:rsidRDefault="007C03FB" w:rsidP="00D01510">
            <w:pPr>
              <w:pStyle w:val="List"/>
              <w:keepNext w:val="0"/>
              <w:keepLines w:val="0"/>
              <w:numPr>
                <w:ilvl w:val="0"/>
                <w:numId w:val="14"/>
              </w:numPr>
              <w:tabs>
                <w:tab w:val="clear" w:pos="340"/>
              </w:tabs>
              <w:spacing w:before="0" w:after="0"/>
              <w:rPr>
                <w:rFonts w:asciiTheme="minorHAnsi" w:hAnsiTheme="minorHAnsi" w:cstheme="minorHAnsi"/>
                <w:lang w:val="en-NZ"/>
              </w:rPr>
            </w:pPr>
            <w:r w:rsidRPr="00A96232">
              <w:rPr>
                <w:rFonts w:asciiTheme="minorHAnsi" w:hAnsiTheme="minorHAnsi"/>
                <w:sz w:val="22"/>
              </w:rPr>
              <w:t>Maintain records of online transactions</w:t>
            </w:r>
          </w:p>
        </w:tc>
        <w:tc>
          <w:tcPr>
            <w:tcW w:w="5942" w:type="dxa"/>
            <w:tcMar>
              <w:top w:w="0" w:type="dxa"/>
              <w:left w:w="62" w:type="dxa"/>
              <w:bottom w:w="0" w:type="dxa"/>
              <w:right w:w="62" w:type="dxa"/>
            </w:tcMar>
          </w:tcPr>
          <w:p w:rsidR="007C03FB" w:rsidRPr="00A96232" w:rsidRDefault="007C03FB" w:rsidP="00D01510">
            <w:pPr>
              <w:pStyle w:val="BodyText"/>
              <w:numPr>
                <w:ilvl w:val="0"/>
                <w:numId w:val="17"/>
              </w:numPr>
              <w:ind w:left="357" w:hanging="357"/>
              <w:jc w:val="left"/>
              <w:rPr>
                <w:rFonts w:asciiTheme="minorHAnsi" w:hAnsiTheme="minorHAnsi"/>
                <w:sz w:val="22"/>
                <w:szCs w:val="22"/>
              </w:rPr>
            </w:pPr>
            <w:r w:rsidRPr="00A96232">
              <w:rPr>
                <w:rFonts w:asciiTheme="minorHAnsi" w:hAnsiTheme="minorHAnsi"/>
                <w:sz w:val="22"/>
                <w:szCs w:val="22"/>
              </w:rPr>
              <w:t>Maintain records of transactions in accordance with organisational policy, procedures and level of authority</w:t>
            </w:r>
          </w:p>
          <w:p w:rsidR="007C03FB" w:rsidRPr="00507404" w:rsidRDefault="007C03FB" w:rsidP="00D01510">
            <w:pPr>
              <w:pStyle w:val="ListParagraph"/>
              <w:numPr>
                <w:ilvl w:val="0"/>
                <w:numId w:val="17"/>
              </w:numPr>
              <w:spacing w:after="0" w:line="240" w:lineRule="auto"/>
              <w:ind w:left="357" w:hanging="357"/>
              <w:rPr>
                <w:rFonts w:asciiTheme="minorHAnsi" w:hAnsiTheme="minorHAnsi" w:cstheme="minorHAnsi"/>
              </w:rPr>
            </w:pPr>
            <w:r w:rsidRPr="00507404">
              <w:rPr>
                <w:rFonts w:asciiTheme="minorHAnsi" w:hAnsiTheme="minorHAnsi"/>
              </w:rPr>
              <w:t>Compare organisational records with online records and deal with irregularities according to organisational policy and procedures</w:t>
            </w:r>
          </w:p>
          <w:p w:rsidR="007C03FB" w:rsidRPr="00305E76" w:rsidRDefault="007C03FB" w:rsidP="00F70632">
            <w:pPr>
              <w:spacing w:after="0" w:line="240" w:lineRule="auto"/>
              <w:rPr>
                <w:rFonts w:asciiTheme="minorHAnsi" w:hAnsiTheme="minorHAnsi" w:cstheme="minorHAnsi"/>
              </w:rPr>
            </w:pPr>
          </w:p>
        </w:tc>
      </w:tr>
      <w:tr w:rsidR="007C03FB" w:rsidRPr="00305E76" w:rsidTr="00F70632">
        <w:trPr>
          <w:cantSplit/>
        </w:trPr>
        <w:tc>
          <w:tcPr>
            <w:tcW w:w="2580" w:type="dxa"/>
            <w:tcMar>
              <w:top w:w="0" w:type="dxa"/>
              <w:left w:w="62" w:type="dxa"/>
              <w:bottom w:w="0" w:type="dxa"/>
              <w:right w:w="62" w:type="dxa"/>
            </w:tcMar>
          </w:tcPr>
          <w:p w:rsidR="007C03FB" w:rsidRPr="00ED33D8" w:rsidRDefault="007C03FB" w:rsidP="00D01510">
            <w:pPr>
              <w:pStyle w:val="List"/>
              <w:keepNext w:val="0"/>
              <w:keepLines w:val="0"/>
              <w:numPr>
                <w:ilvl w:val="0"/>
                <w:numId w:val="13"/>
              </w:numPr>
              <w:tabs>
                <w:tab w:val="clear" w:pos="340"/>
              </w:tabs>
              <w:spacing w:before="0" w:after="0"/>
              <w:rPr>
                <w:rFonts w:asciiTheme="minorHAnsi" w:hAnsiTheme="minorHAnsi" w:cstheme="minorHAnsi"/>
              </w:rPr>
            </w:pPr>
            <w:r w:rsidRPr="00A96232">
              <w:rPr>
                <w:rFonts w:asciiTheme="minorHAnsi" w:hAnsiTheme="minorHAnsi"/>
                <w:sz w:val="22"/>
              </w:rPr>
              <w:t>Review online transactions</w:t>
            </w:r>
          </w:p>
        </w:tc>
        <w:tc>
          <w:tcPr>
            <w:tcW w:w="5942" w:type="dxa"/>
            <w:tcMar>
              <w:top w:w="0" w:type="dxa"/>
              <w:left w:w="62" w:type="dxa"/>
              <w:bottom w:w="0" w:type="dxa"/>
              <w:right w:w="62" w:type="dxa"/>
            </w:tcMar>
          </w:tcPr>
          <w:p w:rsidR="007C03FB" w:rsidRPr="00A96232" w:rsidRDefault="007C03FB" w:rsidP="00D01510">
            <w:pPr>
              <w:pStyle w:val="BodyText"/>
              <w:numPr>
                <w:ilvl w:val="0"/>
                <w:numId w:val="18"/>
              </w:numPr>
              <w:ind w:left="357" w:hanging="357"/>
              <w:jc w:val="left"/>
              <w:rPr>
                <w:rFonts w:asciiTheme="minorHAnsi" w:hAnsiTheme="minorHAnsi"/>
                <w:sz w:val="22"/>
                <w:szCs w:val="22"/>
              </w:rPr>
            </w:pPr>
            <w:r w:rsidRPr="00A96232">
              <w:rPr>
                <w:rFonts w:asciiTheme="minorHAnsi" w:hAnsiTheme="minorHAnsi"/>
                <w:sz w:val="22"/>
                <w:szCs w:val="22"/>
              </w:rPr>
              <w:t>Review obtained products/services rendered to determine quality, timeliness and level of customer service in relation to advertised profile</w:t>
            </w:r>
          </w:p>
          <w:p w:rsidR="007C03FB" w:rsidRPr="00507404" w:rsidRDefault="007C03FB" w:rsidP="00D01510">
            <w:pPr>
              <w:pStyle w:val="ListParagraph"/>
              <w:numPr>
                <w:ilvl w:val="0"/>
                <w:numId w:val="18"/>
              </w:numPr>
              <w:spacing w:after="0" w:line="240" w:lineRule="auto"/>
              <w:ind w:left="357" w:hanging="357"/>
              <w:rPr>
                <w:rFonts w:asciiTheme="minorHAnsi" w:hAnsiTheme="minorHAnsi"/>
              </w:rPr>
            </w:pPr>
            <w:r w:rsidRPr="00507404">
              <w:rPr>
                <w:rFonts w:asciiTheme="minorHAnsi" w:hAnsiTheme="minorHAnsi"/>
              </w:rPr>
              <w:t>Make recommendations regarding continued or future use of online service provider, as supported by transaction history</w:t>
            </w:r>
          </w:p>
          <w:p w:rsidR="007C03FB" w:rsidRPr="006A0B11" w:rsidRDefault="007C03FB" w:rsidP="00F70632">
            <w:pPr>
              <w:spacing w:after="0" w:line="240" w:lineRule="auto"/>
              <w:rPr>
                <w:rFonts w:asciiTheme="minorHAnsi" w:hAnsiTheme="minorHAnsi"/>
              </w:rPr>
            </w:pPr>
          </w:p>
        </w:tc>
      </w:tr>
    </w:tbl>
    <w:p w:rsidR="007C03FB" w:rsidRDefault="007C03FB" w:rsidP="007C03FB">
      <w:pPr>
        <w:pStyle w:val="Heading3"/>
        <w:rPr>
          <w:b w:val="0"/>
          <w:bCs w:val="0"/>
        </w:rPr>
      </w:pPr>
      <w:r>
        <w:br w:type="page"/>
      </w:r>
    </w:p>
    <w:bookmarkStart w:id="19" w:name="_Toc419918023"/>
    <w:bookmarkStart w:id="20" w:name="_Toc329018039"/>
    <w:bookmarkEnd w:id="18"/>
    <w:p w:rsidR="007C03FB" w:rsidRDefault="007C03FB" w:rsidP="007C03FB">
      <w:pPr>
        <w:pStyle w:val="Heading3"/>
      </w:pPr>
      <w:r>
        <w:rPr>
          <w:noProof/>
          <w:lang w:val="en-AU" w:eastAsia="en-AU"/>
        </w:rPr>
        <w:lastRenderedPageBreak/>
        <mc:AlternateContent>
          <mc:Choice Requires="wps">
            <w:drawing>
              <wp:anchor distT="0" distB="0" distL="114300" distR="114300" simplePos="0" relativeHeight="251706368" behindDoc="1" locked="0" layoutInCell="1" allowOverlap="1" wp14:anchorId="09C2BBFB" wp14:editId="0EB23D1D">
                <wp:simplePos x="0" y="0"/>
                <wp:positionH relativeFrom="column">
                  <wp:posOffset>-783771</wp:posOffset>
                </wp:positionH>
                <wp:positionV relativeFrom="paragraph">
                  <wp:posOffset>-166254</wp:posOffset>
                </wp:positionV>
                <wp:extent cx="7505205" cy="6846892"/>
                <wp:effectExtent l="0" t="0" r="38735" b="49530"/>
                <wp:wrapNone/>
                <wp:docPr id="28" name="Rounded 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05205" cy="6846892"/>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8" o:spid="_x0000_s1026" style="position:absolute;margin-left:-61.7pt;margin-top:-13.1pt;width:590.95pt;height:539.1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" strokecolor="#d99594" strokeweight="1pt">
                <v:fill color2="#e5b8b7" focus="100%" type="gradient"/>
                <v:shadow on="t" color="#622423" opacity=".5" offset="1pt"/>
              </v:roundrect>
            </w:pict>
          </mc:Fallback>
        </mc:AlternateContent>
      </w:r>
      <w:bookmarkStart w:id="21" w:name="_Toc415143424"/>
      <w:bookmarkStart w:id="22" w:name="_Toc415154320"/>
      <w:r>
        <w:t>Foundation Skills</w:t>
      </w:r>
      <w:bookmarkEnd w:id="19"/>
      <w:bookmarkEnd w:id="21"/>
      <w:bookmarkEnd w:id="22"/>
    </w:p>
    <w:p w:rsidR="007C03FB" w:rsidRPr="00944F03" w:rsidRDefault="007C03FB" w:rsidP="007C03FB">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7C03FB" w:rsidRPr="00944F03" w:rsidRDefault="007C03FB" w:rsidP="007C03FB">
      <w:pPr>
        <w:pStyle w:val="BodyText"/>
        <w:jc w:val="left"/>
        <w:rPr>
          <w:rStyle w:val="SpecialBold"/>
          <w:rFonts w:asciiTheme="minorHAnsi" w:hAnsiTheme="minorHAnsi" w:cstheme="minorHAnsi"/>
          <w:sz w:val="22"/>
          <w:szCs w:val="22"/>
        </w:rPr>
      </w:pPr>
    </w:p>
    <w:tbl>
      <w:tblPr>
        <w:tblW w:w="9640" w:type="dxa"/>
        <w:tblLayout w:type="fixed"/>
        <w:tblCellMar>
          <w:left w:w="62" w:type="dxa"/>
          <w:right w:w="62" w:type="dxa"/>
        </w:tblCellMar>
        <w:tblLook w:val="0000" w:firstRow="0" w:lastRow="0" w:firstColumn="0" w:lastColumn="0" w:noHBand="0" w:noVBand="0"/>
      </w:tblPr>
      <w:tblGrid>
        <w:gridCol w:w="1685"/>
        <w:gridCol w:w="2158"/>
        <w:gridCol w:w="5797"/>
      </w:tblGrid>
      <w:tr w:rsidR="007C03FB" w:rsidRPr="00A96232" w:rsidTr="00F70632">
        <w:tc>
          <w:tcPr>
            <w:tcW w:w="1685" w:type="dxa"/>
            <w:tcMar>
              <w:top w:w="0" w:type="dxa"/>
              <w:left w:w="62" w:type="dxa"/>
              <w:bottom w:w="0" w:type="dxa"/>
              <w:right w:w="62" w:type="dxa"/>
            </w:tcMar>
          </w:tcPr>
          <w:p w:rsidR="007C03FB" w:rsidRPr="00A96232" w:rsidRDefault="007C03FB" w:rsidP="00F70632">
            <w:pPr>
              <w:pStyle w:val="BodyText"/>
              <w:rPr>
                <w:rFonts w:asciiTheme="minorHAnsi" w:hAnsiTheme="minorHAnsi"/>
                <w:sz w:val="22"/>
                <w:szCs w:val="22"/>
              </w:rPr>
            </w:pPr>
            <w:bookmarkStart w:id="23" w:name="_Toc329018040"/>
            <w:bookmarkEnd w:id="20"/>
            <w:r w:rsidRPr="00A96232">
              <w:rPr>
                <w:rStyle w:val="SpecialBold"/>
                <w:rFonts w:asciiTheme="minorHAnsi" w:eastAsiaTheme="majorEastAsia" w:hAnsiTheme="minorHAnsi"/>
                <w:sz w:val="22"/>
                <w:szCs w:val="22"/>
              </w:rPr>
              <w:t>Skill</w:t>
            </w:r>
          </w:p>
        </w:tc>
        <w:tc>
          <w:tcPr>
            <w:tcW w:w="2158" w:type="dxa"/>
            <w:tcMar>
              <w:top w:w="0" w:type="dxa"/>
              <w:left w:w="62" w:type="dxa"/>
              <w:bottom w:w="0" w:type="dxa"/>
              <w:right w:w="62" w:type="dxa"/>
            </w:tcMar>
          </w:tcPr>
          <w:p w:rsidR="007C03FB" w:rsidRPr="00A96232" w:rsidRDefault="007C03FB" w:rsidP="00F70632">
            <w:pPr>
              <w:pStyle w:val="BodyText"/>
              <w:rPr>
                <w:rFonts w:asciiTheme="minorHAnsi" w:hAnsiTheme="minorHAnsi"/>
                <w:sz w:val="22"/>
                <w:szCs w:val="22"/>
              </w:rPr>
            </w:pPr>
            <w:r w:rsidRPr="00A96232">
              <w:rPr>
                <w:rStyle w:val="SpecialBold"/>
                <w:rFonts w:asciiTheme="minorHAnsi" w:eastAsiaTheme="majorEastAsia" w:hAnsiTheme="minorHAnsi"/>
                <w:sz w:val="22"/>
                <w:szCs w:val="22"/>
              </w:rPr>
              <w:t>Performance</w:t>
            </w:r>
          </w:p>
          <w:p w:rsidR="007C03FB" w:rsidRDefault="007C03FB" w:rsidP="00F70632">
            <w:pPr>
              <w:pStyle w:val="BodyText"/>
              <w:rPr>
                <w:rStyle w:val="SpecialBold"/>
                <w:rFonts w:asciiTheme="minorHAnsi" w:hAnsiTheme="minorHAnsi"/>
                <w:sz w:val="22"/>
                <w:szCs w:val="22"/>
              </w:rPr>
            </w:pPr>
            <w:r w:rsidRPr="00A96232">
              <w:rPr>
                <w:rStyle w:val="SpecialBold"/>
                <w:rFonts w:asciiTheme="minorHAnsi" w:eastAsiaTheme="majorEastAsia" w:hAnsiTheme="minorHAnsi"/>
                <w:sz w:val="22"/>
                <w:szCs w:val="22"/>
              </w:rPr>
              <w:t>Criteria</w:t>
            </w:r>
          </w:p>
          <w:p w:rsidR="007C03FB" w:rsidRPr="00A96232" w:rsidRDefault="007C03FB" w:rsidP="00F70632">
            <w:pPr>
              <w:pStyle w:val="BodyText"/>
              <w:rPr>
                <w:rFonts w:asciiTheme="minorHAnsi" w:hAnsiTheme="minorHAnsi"/>
                <w:sz w:val="22"/>
                <w:szCs w:val="22"/>
              </w:rPr>
            </w:pPr>
          </w:p>
        </w:tc>
        <w:tc>
          <w:tcPr>
            <w:tcW w:w="5797" w:type="dxa"/>
            <w:tcMar>
              <w:top w:w="0" w:type="dxa"/>
              <w:left w:w="62" w:type="dxa"/>
              <w:bottom w:w="0" w:type="dxa"/>
              <w:right w:w="62" w:type="dxa"/>
            </w:tcMar>
          </w:tcPr>
          <w:p w:rsidR="007C03FB" w:rsidRPr="00A96232" w:rsidRDefault="007C03FB" w:rsidP="00F70632">
            <w:pPr>
              <w:pStyle w:val="BodyText"/>
              <w:rPr>
                <w:rFonts w:asciiTheme="minorHAnsi" w:hAnsiTheme="minorHAnsi"/>
                <w:sz w:val="22"/>
                <w:szCs w:val="22"/>
                <w:lang w:val="en-NZ"/>
              </w:rPr>
            </w:pPr>
            <w:r w:rsidRPr="00A96232">
              <w:rPr>
                <w:rStyle w:val="SpecialBold"/>
                <w:rFonts w:asciiTheme="minorHAnsi" w:eastAsiaTheme="majorEastAsia" w:hAnsiTheme="minorHAnsi"/>
                <w:sz w:val="22"/>
                <w:szCs w:val="22"/>
              </w:rPr>
              <w:t>Description</w:t>
            </w:r>
          </w:p>
        </w:tc>
      </w:tr>
      <w:tr w:rsidR="007C03FB" w:rsidRPr="00A96232" w:rsidTr="00F70632">
        <w:tc>
          <w:tcPr>
            <w:tcW w:w="1685" w:type="dxa"/>
            <w:tcMar>
              <w:top w:w="0" w:type="dxa"/>
              <w:left w:w="62" w:type="dxa"/>
              <w:bottom w:w="0" w:type="dxa"/>
              <w:right w:w="62" w:type="dxa"/>
            </w:tcMar>
          </w:tcPr>
          <w:p w:rsidR="007C03FB" w:rsidRPr="00A96232" w:rsidRDefault="007C03FB" w:rsidP="00F70632">
            <w:pPr>
              <w:pStyle w:val="BodyText"/>
              <w:jc w:val="left"/>
              <w:rPr>
                <w:rFonts w:asciiTheme="minorHAnsi" w:hAnsiTheme="minorHAnsi"/>
                <w:sz w:val="22"/>
                <w:szCs w:val="22"/>
                <w:lang w:val="en-NZ"/>
              </w:rPr>
            </w:pPr>
            <w:r w:rsidRPr="00A96232">
              <w:rPr>
                <w:rFonts w:asciiTheme="minorHAnsi" w:hAnsiTheme="minorHAnsi"/>
                <w:sz w:val="22"/>
                <w:szCs w:val="22"/>
              </w:rPr>
              <w:t>Learning</w:t>
            </w:r>
          </w:p>
        </w:tc>
        <w:tc>
          <w:tcPr>
            <w:tcW w:w="2158" w:type="dxa"/>
            <w:tcMar>
              <w:top w:w="0" w:type="dxa"/>
              <w:left w:w="62" w:type="dxa"/>
              <w:bottom w:w="0" w:type="dxa"/>
              <w:right w:w="62" w:type="dxa"/>
            </w:tcMar>
          </w:tcPr>
          <w:p w:rsidR="007C03FB" w:rsidRPr="00A96232" w:rsidRDefault="007C03FB" w:rsidP="00F70632">
            <w:pPr>
              <w:pStyle w:val="BodyText"/>
              <w:jc w:val="left"/>
              <w:rPr>
                <w:rFonts w:asciiTheme="minorHAnsi" w:hAnsiTheme="minorHAnsi"/>
                <w:sz w:val="22"/>
                <w:szCs w:val="22"/>
                <w:lang w:val="en-NZ"/>
              </w:rPr>
            </w:pPr>
            <w:r w:rsidRPr="00A96232">
              <w:rPr>
                <w:rFonts w:asciiTheme="minorHAnsi" w:hAnsiTheme="minorHAnsi"/>
                <w:sz w:val="22"/>
                <w:szCs w:val="22"/>
              </w:rPr>
              <w:t>1.1</w:t>
            </w:r>
          </w:p>
        </w:tc>
        <w:tc>
          <w:tcPr>
            <w:tcW w:w="5797" w:type="dxa"/>
            <w:tcMar>
              <w:top w:w="0" w:type="dxa"/>
              <w:left w:w="62" w:type="dxa"/>
              <w:bottom w:w="0" w:type="dxa"/>
              <w:right w:w="62" w:type="dxa"/>
            </w:tcMar>
          </w:tcPr>
          <w:p w:rsidR="007C03FB" w:rsidRPr="00507404" w:rsidRDefault="007C03FB" w:rsidP="00D01510">
            <w:pPr>
              <w:pStyle w:val="ListBullet"/>
              <w:numPr>
                <w:ilvl w:val="0"/>
                <w:numId w:val="19"/>
              </w:numPr>
              <w:spacing w:after="0" w:line="240" w:lineRule="auto"/>
              <w:contextualSpacing w:val="0"/>
              <w:rPr>
                <w:rFonts w:asciiTheme="minorHAnsi" w:hAnsiTheme="minorHAnsi"/>
                <w:lang w:val="en-NZ"/>
              </w:rPr>
            </w:pPr>
            <w:r w:rsidRPr="00A96232">
              <w:rPr>
                <w:rFonts w:asciiTheme="minorHAnsi" w:hAnsiTheme="minorHAnsi"/>
              </w:rPr>
              <w:t xml:space="preserve">Accesses a range of online information and contextualises to transaction requirements </w:t>
            </w:r>
          </w:p>
          <w:p w:rsidR="007C03FB" w:rsidRPr="00A96232" w:rsidRDefault="007C03FB" w:rsidP="00F70632">
            <w:pPr>
              <w:pStyle w:val="ListBullet"/>
              <w:tabs>
                <w:tab w:val="clear" w:pos="720"/>
              </w:tabs>
              <w:spacing w:after="0" w:line="240" w:lineRule="auto"/>
              <w:ind w:left="360" w:firstLine="0"/>
              <w:contextualSpacing w:val="0"/>
              <w:rPr>
                <w:rFonts w:asciiTheme="minorHAnsi" w:hAnsiTheme="minorHAnsi"/>
                <w:lang w:val="en-NZ"/>
              </w:rPr>
            </w:pPr>
          </w:p>
        </w:tc>
      </w:tr>
      <w:tr w:rsidR="007C03FB" w:rsidRPr="00A96232" w:rsidTr="00F70632">
        <w:tc>
          <w:tcPr>
            <w:tcW w:w="1685" w:type="dxa"/>
            <w:tcMar>
              <w:top w:w="0" w:type="dxa"/>
              <w:left w:w="62" w:type="dxa"/>
              <w:bottom w:w="0" w:type="dxa"/>
              <w:right w:w="62" w:type="dxa"/>
            </w:tcMar>
          </w:tcPr>
          <w:p w:rsidR="007C03FB" w:rsidRPr="00A96232" w:rsidRDefault="007C03FB" w:rsidP="00F70632">
            <w:pPr>
              <w:pStyle w:val="BodyText"/>
              <w:jc w:val="left"/>
              <w:rPr>
                <w:rFonts w:asciiTheme="minorHAnsi" w:hAnsiTheme="minorHAnsi"/>
                <w:sz w:val="22"/>
                <w:szCs w:val="22"/>
                <w:lang w:val="en-NZ"/>
              </w:rPr>
            </w:pPr>
            <w:r w:rsidRPr="00A96232">
              <w:rPr>
                <w:rFonts w:asciiTheme="minorHAnsi" w:hAnsiTheme="minorHAnsi"/>
                <w:sz w:val="22"/>
                <w:szCs w:val="22"/>
              </w:rPr>
              <w:t>Reading</w:t>
            </w:r>
          </w:p>
        </w:tc>
        <w:tc>
          <w:tcPr>
            <w:tcW w:w="2158" w:type="dxa"/>
            <w:tcMar>
              <w:top w:w="0" w:type="dxa"/>
              <w:left w:w="62" w:type="dxa"/>
              <w:bottom w:w="0" w:type="dxa"/>
              <w:right w:w="62" w:type="dxa"/>
            </w:tcMar>
          </w:tcPr>
          <w:p w:rsidR="007C03FB" w:rsidRPr="00A96232" w:rsidRDefault="007C03FB" w:rsidP="00F70632">
            <w:pPr>
              <w:pStyle w:val="BodyText"/>
              <w:jc w:val="left"/>
              <w:rPr>
                <w:rFonts w:asciiTheme="minorHAnsi" w:hAnsiTheme="minorHAnsi"/>
                <w:sz w:val="22"/>
                <w:szCs w:val="22"/>
                <w:lang w:val="en-NZ"/>
              </w:rPr>
            </w:pPr>
            <w:r w:rsidRPr="00A96232">
              <w:rPr>
                <w:rFonts w:asciiTheme="minorHAnsi" w:hAnsiTheme="minorHAnsi"/>
                <w:sz w:val="22"/>
                <w:szCs w:val="22"/>
              </w:rPr>
              <w:t>1.1-1.3, 2.2, 2.5, 3.1, 3.2, 4.1</w:t>
            </w:r>
          </w:p>
        </w:tc>
        <w:tc>
          <w:tcPr>
            <w:tcW w:w="5797" w:type="dxa"/>
            <w:tcMar>
              <w:top w:w="0" w:type="dxa"/>
              <w:left w:w="62" w:type="dxa"/>
              <w:bottom w:w="0" w:type="dxa"/>
              <w:right w:w="62" w:type="dxa"/>
            </w:tcMar>
          </w:tcPr>
          <w:p w:rsidR="007C03FB" w:rsidRPr="00507404" w:rsidRDefault="007C03FB" w:rsidP="00D01510">
            <w:pPr>
              <w:pStyle w:val="ListBullet"/>
              <w:numPr>
                <w:ilvl w:val="0"/>
                <w:numId w:val="19"/>
              </w:numPr>
              <w:spacing w:after="0" w:line="240" w:lineRule="auto"/>
              <w:contextualSpacing w:val="0"/>
              <w:rPr>
                <w:rFonts w:asciiTheme="minorHAnsi" w:hAnsiTheme="minorHAnsi"/>
                <w:lang w:val="en-NZ"/>
              </w:rPr>
            </w:pPr>
            <w:r w:rsidRPr="00A96232">
              <w:rPr>
                <w:rFonts w:asciiTheme="minorHAnsi" w:hAnsiTheme="minorHAnsi"/>
              </w:rPr>
              <w:t>Recognises and interprets numerical information within online content and organisational requirements to establish and complete required tasks and determine quality of content</w:t>
            </w:r>
          </w:p>
          <w:p w:rsidR="007C03FB" w:rsidRPr="00A96232" w:rsidRDefault="007C03FB" w:rsidP="00F70632">
            <w:pPr>
              <w:pStyle w:val="ListBullet"/>
              <w:tabs>
                <w:tab w:val="clear" w:pos="720"/>
              </w:tabs>
              <w:spacing w:after="0" w:line="240" w:lineRule="auto"/>
              <w:ind w:left="360" w:firstLine="0"/>
              <w:contextualSpacing w:val="0"/>
              <w:rPr>
                <w:rFonts w:asciiTheme="minorHAnsi" w:hAnsiTheme="minorHAnsi"/>
                <w:lang w:val="en-NZ"/>
              </w:rPr>
            </w:pPr>
          </w:p>
        </w:tc>
      </w:tr>
      <w:tr w:rsidR="007C03FB" w:rsidRPr="00A96232" w:rsidTr="00F70632">
        <w:tc>
          <w:tcPr>
            <w:tcW w:w="1685" w:type="dxa"/>
            <w:tcMar>
              <w:top w:w="0" w:type="dxa"/>
              <w:left w:w="62" w:type="dxa"/>
              <w:bottom w:w="0" w:type="dxa"/>
              <w:right w:w="62" w:type="dxa"/>
            </w:tcMar>
          </w:tcPr>
          <w:p w:rsidR="007C03FB" w:rsidRPr="00A96232" w:rsidRDefault="007C03FB" w:rsidP="00F70632">
            <w:pPr>
              <w:pStyle w:val="BodyText"/>
              <w:jc w:val="left"/>
              <w:rPr>
                <w:rFonts w:asciiTheme="minorHAnsi" w:hAnsiTheme="minorHAnsi"/>
                <w:sz w:val="22"/>
                <w:szCs w:val="22"/>
                <w:lang w:val="en-NZ"/>
              </w:rPr>
            </w:pPr>
            <w:r w:rsidRPr="00A96232">
              <w:rPr>
                <w:rFonts w:asciiTheme="minorHAnsi" w:hAnsiTheme="minorHAnsi"/>
                <w:sz w:val="22"/>
                <w:szCs w:val="22"/>
              </w:rPr>
              <w:t>Writing</w:t>
            </w:r>
          </w:p>
        </w:tc>
        <w:tc>
          <w:tcPr>
            <w:tcW w:w="2158" w:type="dxa"/>
            <w:tcMar>
              <w:top w:w="0" w:type="dxa"/>
              <w:left w:w="62" w:type="dxa"/>
              <w:bottom w:w="0" w:type="dxa"/>
              <w:right w:w="62" w:type="dxa"/>
            </w:tcMar>
          </w:tcPr>
          <w:p w:rsidR="007C03FB" w:rsidRPr="00A96232" w:rsidRDefault="007C03FB" w:rsidP="00F70632">
            <w:pPr>
              <w:pStyle w:val="BodyText"/>
              <w:jc w:val="left"/>
              <w:rPr>
                <w:rFonts w:asciiTheme="minorHAnsi" w:hAnsiTheme="minorHAnsi"/>
                <w:sz w:val="22"/>
                <w:szCs w:val="22"/>
                <w:lang w:val="en-NZ"/>
              </w:rPr>
            </w:pPr>
            <w:r w:rsidRPr="00A96232">
              <w:rPr>
                <w:rFonts w:asciiTheme="minorHAnsi" w:hAnsiTheme="minorHAnsi"/>
                <w:sz w:val="22"/>
                <w:szCs w:val="22"/>
              </w:rPr>
              <w:t>2.4, 3.1, 4.1, 4.2</w:t>
            </w:r>
          </w:p>
        </w:tc>
        <w:tc>
          <w:tcPr>
            <w:tcW w:w="5797" w:type="dxa"/>
            <w:tcMar>
              <w:top w:w="0" w:type="dxa"/>
              <w:left w:w="62" w:type="dxa"/>
              <w:bottom w:w="0" w:type="dxa"/>
              <w:right w:w="62" w:type="dxa"/>
            </w:tcMar>
          </w:tcPr>
          <w:p w:rsidR="007C03FB" w:rsidRPr="00507404" w:rsidRDefault="007C03FB" w:rsidP="00D01510">
            <w:pPr>
              <w:pStyle w:val="ListBullet"/>
              <w:numPr>
                <w:ilvl w:val="0"/>
                <w:numId w:val="19"/>
              </w:numPr>
              <w:spacing w:after="0" w:line="240" w:lineRule="auto"/>
              <w:contextualSpacing w:val="0"/>
              <w:rPr>
                <w:rFonts w:asciiTheme="minorHAnsi" w:hAnsiTheme="minorHAnsi"/>
                <w:lang w:val="en-NZ"/>
              </w:rPr>
            </w:pPr>
            <w:r w:rsidRPr="00A96232">
              <w:rPr>
                <w:rFonts w:asciiTheme="minorHAnsi" w:hAnsiTheme="minorHAnsi"/>
              </w:rPr>
              <w:t>Ensures specific and relevant language is used to communicate required information, and information is</w:t>
            </w:r>
            <w:r>
              <w:rPr>
                <w:rFonts w:asciiTheme="minorHAnsi" w:hAnsiTheme="minorHAnsi"/>
              </w:rPr>
              <w:t xml:space="preserve"> accurately maintained</w:t>
            </w:r>
          </w:p>
          <w:p w:rsidR="007C03FB" w:rsidRPr="00A96232" w:rsidRDefault="007C03FB" w:rsidP="00F70632">
            <w:pPr>
              <w:pStyle w:val="ListBullet"/>
              <w:tabs>
                <w:tab w:val="clear" w:pos="720"/>
              </w:tabs>
              <w:spacing w:after="0" w:line="240" w:lineRule="auto"/>
              <w:ind w:left="360" w:firstLine="0"/>
              <w:contextualSpacing w:val="0"/>
              <w:rPr>
                <w:rFonts w:asciiTheme="minorHAnsi" w:hAnsiTheme="minorHAnsi"/>
                <w:lang w:val="en-NZ"/>
              </w:rPr>
            </w:pPr>
          </w:p>
        </w:tc>
      </w:tr>
      <w:tr w:rsidR="007C03FB" w:rsidRPr="00A96232" w:rsidTr="00F70632">
        <w:tc>
          <w:tcPr>
            <w:tcW w:w="1685" w:type="dxa"/>
            <w:tcMar>
              <w:top w:w="0" w:type="dxa"/>
              <w:left w:w="62" w:type="dxa"/>
              <w:bottom w:w="0" w:type="dxa"/>
              <w:right w:w="62" w:type="dxa"/>
            </w:tcMar>
          </w:tcPr>
          <w:p w:rsidR="007C03FB" w:rsidRPr="00A96232" w:rsidRDefault="007C03FB" w:rsidP="00F70632">
            <w:pPr>
              <w:pStyle w:val="BodyText"/>
              <w:jc w:val="left"/>
              <w:rPr>
                <w:rFonts w:asciiTheme="minorHAnsi" w:hAnsiTheme="minorHAnsi"/>
                <w:sz w:val="22"/>
                <w:szCs w:val="22"/>
                <w:lang w:val="en-NZ"/>
              </w:rPr>
            </w:pPr>
            <w:r w:rsidRPr="00A96232">
              <w:rPr>
                <w:rFonts w:asciiTheme="minorHAnsi" w:hAnsiTheme="minorHAnsi"/>
                <w:sz w:val="22"/>
                <w:szCs w:val="22"/>
              </w:rPr>
              <w:t xml:space="preserve">Oral </w:t>
            </w:r>
            <w:r>
              <w:rPr>
                <w:rFonts w:asciiTheme="minorHAnsi" w:hAnsiTheme="minorHAnsi"/>
                <w:sz w:val="22"/>
                <w:szCs w:val="22"/>
              </w:rPr>
              <w:t>c</w:t>
            </w:r>
            <w:r w:rsidRPr="00A96232">
              <w:rPr>
                <w:rFonts w:asciiTheme="minorHAnsi" w:hAnsiTheme="minorHAnsi"/>
                <w:sz w:val="22"/>
                <w:szCs w:val="22"/>
              </w:rPr>
              <w:t>ommunication</w:t>
            </w:r>
          </w:p>
        </w:tc>
        <w:tc>
          <w:tcPr>
            <w:tcW w:w="2158" w:type="dxa"/>
            <w:tcMar>
              <w:top w:w="0" w:type="dxa"/>
              <w:left w:w="62" w:type="dxa"/>
              <w:bottom w:w="0" w:type="dxa"/>
              <w:right w:w="62" w:type="dxa"/>
            </w:tcMar>
          </w:tcPr>
          <w:p w:rsidR="007C03FB" w:rsidRPr="00A96232" w:rsidRDefault="007C03FB" w:rsidP="00F70632">
            <w:pPr>
              <w:pStyle w:val="BodyText"/>
              <w:jc w:val="left"/>
              <w:rPr>
                <w:rFonts w:asciiTheme="minorHAnsi" w:hAnsiTheme="minorHAnsi"/>
                <w:sz w:val="22"/>
                <w:szCs w:val="22"/>
                <w:lang w:val="en-NZ"/>
              </w:rPr>
            </w:pPr>
            <w:r w:rsidRPr="00A96232">
              <w:rPr>
                <w:rFonts w:asciiTheme="minorHAnsi" w:hAnsiTheme="minorHAnsi"/>
                <w:sz w:val="22"/>
                <w:szCs w:val="22"/>
              </w:rPr>
              <w:t>2.1, 2.4, 4.2</w:t>
            </w:r>
          </w:p>
        </w:tc>
        <w:tc>
          <w:tcPr>
            <w:tcW w:w="5797" w:type="dxa"/>
            <w:tcMar>
              <w:top w:w="0" w:type="dxa"/>
              <w:left w:w="62" w:type="dxa"/>
              <w:bottom w:w="0" w:type="dxa"/>
              <w:right w:w="62" w:type="dxa"/>
            </w:tcMar>
          </w:tcPr>
          <w:p w:rsidR="007C03FB" w:rsidRPr="00507404" w:rsidRDefault="007C03FB" w:rsidP="00D01510">
            <w:pPr>
              <w:pStyle w:val="ListBullet"/>
              <w:numPr>
                <w:ilvl w:val="0"/>
                <w:numId w:val="19"/>
              </w:numPr>
              <w:spacing w:after="0" w:line="240" w:lineRule="auto"/>
              <w:contextualSpacing w:val="0"/>
              <w:rPr>
                <w:rFonts w:asciiTheme="minorHAnsi" w:hAnsiTheme="minorHAnsi"/>
                <w:lang w:val="en-NZ"/>
              </w:rPr>
            </w:pPr>
            <w:r w:rsidRPr="00A96232">
              <w:rPr>
                <w:rFonts w:asciiTheme="minorHAnsi" w:hAnsiTheme="minorHAnsi"/>
              </w:rPr>
              <w:t>Articulates requirements clearly using listening and questioning techniques to clarify and confirm understanding and delivers specific and factual information appropriate to audience and environment</w:t>
            </w:r>
          </w:p>
          <w:p w:rsidR="007C03FB" w:rsidRPr="00A96232" w:rsidRDefault="007C03FB" w:rsidP="00F70632">
            <w:pPr>
              <w:pStyle w:val="ListBullet"/>
              <w:tabs>
                <w:tab w:val="clear" w:pos="720"/>
              </w:tabs>
              <w:spacing w:after="0" w:line="240" w:lineRule="auto"/>
              <w:ind w:left="360" w:firstLine="0"/>
              <w:contextualSpacing w:val="0"/>
              <w:rPr>
                <w:rFonts w:asciiTheme="minorHAnsi" w:hAnsiTheme="minorHAnsi"/>
                <w:lang w:val="en-NZ"/>
              </w:rPr>
            </w:pPr>
          </w:p>
        </w:tc>
      </w:tr>
      <w:tr w:rsidR="007C03FB" w:rsidRPr="00A96232" w:rsidTr="00F70632">
        <w:tc>
          <w:tcPr>
            <w:tcW w:w="1685" w:type="dxa"/>
            <w:tcMar>
              <w:top w:w="0" w:type="dxa"/>
              <w:left w:w="62" w:type="dxa"/>
              <w:bottom w:w="0" w:type="dxa"/>
              <w:right w:w="62" w:type="dxa"/>
            </w:tcMar>
          </w:tcPr>
          <w:p w:rsidR="007C03FB" w:rsidRPr="00A96232" w:rsidRDefault="007C03FB" w:rsidP="00F70632">
            <w:pPr>
              <w:pStyle w:val="BodyText"/>
              <w:jc w:val="left"/>
              <w:rPr>
                <w:rFonts w:asciiTheme="minorHAnsi" w:hAnsiTheme="minorHAnsi"/>
                <w:sz w:val="22"/>
                <w:szCs w:val="22"/>
                <w:lang w:val="en-NZ"/>
              </w:rPr>
            </w:pPr>
            <w:r w:rsidRPr="00A96232">
              <w:rPr>
                <w:rFonts w:asciiTheme="minorHAnsi" w:hAnsiTheme="minorHAnsi"/>
                <w:sz w:val="22"/>
                <w:szCs w:val="22"/>
              </w:rPr>
              <w:t>Navigate the world of work</w:t>
            </w:r>
          </w:p>
        </w:tc>
        <w:tc>
          <w:tcPr>
            <w:tcW w:w="2158" w:type="dxa"/>
            <w:tcMar>
              <w:top w:w="0" w:type="dxa"/>
              <w:left w:w="62" w:type="dxa"/>
              <w:bottom w:w="0" w:type="dxa"/>
              <w:right w:w="62" w:type="dxa"/>
            </w:tcMar>
          </w:tcPr>
          <w:p w:rsidR="007C03FB" w:rsidRPr="00A96232" w:rsidRDefault="007C03FB" w:rsidP="00F70632">
            <w:pPr>
              <w:pStyle w:val="BodyText"/>
              <w:jc w:val="left"/>
              <w:rPr>
                <w:rFonts w:asciiTheme="minorHAnsi" w:hAnsiTheme="minorHAnsi"/>
                <w:sz w:val="22"/>
                <w:szCs w:val="22"/>
                <w:lang w:val="en-NZ"/>
              </w:rPr>
            </w:pPr>
            <w:r w:rsidRPr="00A96232">
              <w:rPr>
                <w:rFonts w:asciiTheme="minorHAnsi" w:hAnsiTheme="minorHAnsi"/>
                <w:sz w:val="22"/>
                <w:szCs w:val="22"/>
              </w:rPr>
              <w:t xml:space="preserve">1.2, 2.1, 2.2, 2.5, 3.1, 3.2, </w:t>
            </w:r>
          </w:p>
        </w:tc>
        <w:tc>
          <w:tcPr>
            <w:tcW w:w="5797" w:type="dxa"/>
            <w:tcMar>
              <w:top w:w="0" w:type="dxa"/>
              <w:left w:w="62" w:type="dxa"/>
              <w:bottom w:w="0" w:type="dxa"/>
              <w:right w:w="62" w:type="dxa"/>
            </w:tcMar>
          </w:tcPr>
          <w:p w:rsidR="007C03FB" w:rsidRPr="00507404" w:rsidRDefault="007C03FB" w:rsidP="00D01510">
            <w:pPr>
              <w:pStyle w:val="ListBullet"/>
              <w:numPr>
                <w:ilvl w:val="0"/>
                <w:numId w:val="19"/>
              </w:numPr>
              <w:spacing w:after="0" w:line="240" w:lineRule="auto"/>
              <w:contextualSpacing w:val="0"/>
              <w:rPr>
                <w:rFonts w:asciiTheme="minorHAnsi" w:hAnsiTheme="minorHAnsi"/>
                <w:lang w:val="en-NZ"/>
              </w:rPr>
            </w:pPr>
            <w:r w:rsidRPr="00A96232">
              <w:rPr>
                <w:rFonts w:asciiTheme="minorHAnsi" w:hAnsiTheme="minorHAnsi"/>
              </w:rPr>
              <w:t>Recognises and follows explicit and implicit protocols and meets expectations associated with own role</w:t>
            </w:r>
          </w:p>
          <w:p w:rsidR="007C03FB" w:rsidRPr="00A96232" w:rsidRDefault="007C03FB" w:rsidP="00F70632">
            <w:pPr>
              <w:pStyle w:val="ListBullet"/>
              <w:tabs>
                <w:tab w:val="clear" w:pos="720"/>
              </w:tabs>
              <w:spacing w:after="0" w:line="240" w:lineRule="auto"/>
              <w:ind w:left="360" w:firstLine="0"/>
              <w:contextualSpacing w:val="0"/>
              <w:rPr>
                <w:rFonts w:asciiTheme="minorHAnsi" w:hAnsiTheme="minorHAnsi"/>
                <w:lang w:val="en-NZ"/>
              </w:rPr>
            </w:pPr>
          </w:p>
        </w:tc>
      </w:tr>
      <w:tr w:rsidR="007C03FB" w:rsidRPr="00A96232" w:rsidTr="00F70632">
        <w:tc>
          <w:tcPr>
            <w:tcW w:w="1685" w:type="dxa"/>
            <w:tcMar>
              <w:top w:w="0" w:type="dxa"/>
              <w:left w:w="62" w:type="dxa"/>
              <w:bottom w:w="0" w:type="dxa"/>
              <w:right w:w="62" w:type="dxa"/>
            </w:tcMar>
          </w:tcPr>
          <w:p w:rsidR="007C03FB" w:rsidRPr="00A96232" w:rsidRDefault="007C03FB" w:rsidP="00F70632">
            <w:pPr>
              <w:pStyle w:val="BodyText"/>
              <w:jc w:val="left"/>
              <w:rPr>
                <w:rFonts w:asciiTheme="minorHAnsi" w:hAnsiTheme="minorHAnsi"/>
                <w:sz w:val="22"/>
                <w:szCs w:val="22"/>
                <w:lang w:val="en-NZ"/>
              </w:rPr>
            </w:pPr>
            <w:r w:rsidRPr="00A96232">
              <w:rPr>
                <w:rFonts w:asciiTheme="minorHAnsi" w:hAnsiTheme="minorHAnsi"/>
                <w:sz w:val="22"/>
                <w:szCs w:val="22"/>
              </w:rPr>
              <w:t>Interact with others</w:t>
            </w:r>
          </w:p>
        </w:tc>
        <w:tc>
          <w:tcPr>
            <w:tcW w:w="2158" w:type="dxa"/>
            <w:tcMar>
              <w:top w:w="0" w:type="dxa"/>
              <w:left w:w="62" w:type="dxa"/>
              <w:bottom w:w="0" w:type="dxa"/>
              <w:right w:w="62" w:type="dxa"/>
            </w:tcMar>
          </w:tcPr>
          <w:p w:rsidR="007C03FB" w:rsidRPr="00A96232" w:rsidRDefault="007C03FB" w:rsidP="00F70632">
            <w:pPr>
              <w:pStyle w:val="BodyText"/>
              <w:jc w:val="left"/>
              <w:rPr>
                <w:rFonts w:asciiTheme="minorHAnsi" w:hAnsiTheme="minorHAnsi"/>
                <w:sz w:val="22"/>
                <w:szCs w:val="22"/>
                <w:lang w:val="en-NZ"/>
              </w:rPr>
            </w:pPr>
            <w:r w:rsidRPr="00A96232">
              <w:rPr>
                <w:rFonts w:asciiTheme="minorHAnsi" w:hAnsiTheme="minorHAnsi"/>
                <w:sz w:val="22"/>
                <w:szCs w:val="22"/>
              </w:rPr>
              <w:t>2.4</w:t>
            </w:r>
          </w:p>
        </w:tc>
        <w:tc>
          <w:tcPr>
            <w:tcW w:w="5797" w:type="dxa"/>
            <w:tcMar>
              <w:top w:w="0" w:type="dxa"/>
              <w:left w:w="62" w:type="dxa"/>
              <w:bottom w:w="0" w:type="dxa"/>
              <w:right w:w="62" w:type="dxa"/>
            </w:tcMar>
          </w:tcPr>
          <w:p w:rsidR="007C03FB" w:rsidRPr="00507404" w:rsidRDefault="007C03FB" w:rsidP="00D01510">
            <w:pPr>
              <w:pStyle w:val="ListBullet"/>
              <w:numPr>
                <w:ilvl w:val="0"/>
                <w:numId w:val="19"/>
              </w:numPr>
              <w:spacing w:after="0" w:line="240" w:lineRule="auto"/>
              <w:contextualSpacing w:val="0"/>
              <w:rPr>
                <w:rFonts w:asciiTheme="minorHAnsi" w:hAnsiTheme="minorHAnsi"/>
                <w:lang w:val="en-NZ"/>
              </w:rPr>
            </w:pPr>
            <w:r w:rsidRPr="00A96232">
              <w:rPr>
                <w:rFonts w:asciiTheme="minorHAnsi" w:hAnsiTheme="minorHAnsi"/>
              </w:rPr>
              <w:t>Selects the appropriate form, channel and mode of communication for a specific purpose relevant to own role</w:t>
            </w:r>
          </w:p>
          <w:p w:rsidR="007C03FB" w:rsidRPr="00A96232" w:rsidRDefault="007C03FB" w:rsidP="00F70632">
            <w:pPr>
              <w:pStyle w:val="ListBullet"/>
              <w:tabs>
                <w:tab w:val="clear" w:pos="720"/>
              </w:tabs>
              <w:spacing w:after="0" w:line="240" w:lineRule="auto"/>
              <w:ind w:left="360" w:firstLine="0"/>
              <w:contextualSpacing w:val="0"/>
              <w:rPr>
                <w:rFonts w:asciiTheme="minorHAnsi" w:hAnsiTheme="minorHAnsi"/>
                <w:lang w:val="en-NZ"/>
              </w:rPr>
            </w:pPr>
          </w:p>
        </w:tc>
      </w:tr>
      <w:tr w:rsidR="007C03FB" w:rsidRPr="00A96232" w:rsidTr="00F70632">
        <w:tc>
          <w:tcPr>
            <w:tcW w:w="1685" w:type="dxa"/>
            <w:tcMar>
              <w:top w:w="0" w:type="dxa"/>
              <w:left w:w="62" w:type="dxa"/>
              <w:bottom w:w="0" w:type="dxa"/>
              <w:right w:w="62" w:type="dxa"/>
            </w:tcMar>
          </w:tcPr>
          <w:p w:rsidR="007C03FB" w:rsidRPr="00A96232" w:rsidRDefault="007C03FB" w:rsidP="00F70632">
            <w:pPr>
              <w:pStyle w:val="BodyText"/>
              <w:jc w:val="left"/>
              <w:rPr>
                <w:rFonts w:asciiTheme="minorHAnsi" w:hAnsiTheme="minorHAnsi"/>
                <w:sz w:val="22"/>
                <w:szCs w:val="22"/>
                <w:lang w:val="en-NZ"/>
              </w:rPr>
            </w:pPr>
            <w:r w:rsidRPr="00A96232">
              <w:rPr>
                <w:rFonts w:asciiTheme="minorHAnsi" w:hAnsiTheme="minorHAnsi"/>
                <w:sz w:val="22"/>
                <w:szCs w:val="22"/>
              </w:rPr>
              <w:t>Get the work done</w:t>
            </w:r>
          </w:p>
        </w:tc>
        <w:tc>
          <w:tcPr>
            <w:tcW w:w="2158" w:type="dxa"/>
            <w:tcMar>
              <w:top w:w="0" w:type="dxa"/>
              <w:left w:w="62" w:type="dxa"/>
              <w:bottom w:w="0" w:type="dxa"/>
              <w:right w:w="62" w:type="dxa"/>
            </w:tcMar>
          </w:tcPr>
          <w:p w:rsidR="007C03FB" w:rsidRPr="00A96232" w:rsidRDefault="007C03FB" w:rsidP="00F70632">
            <w:pPr>
              <w:pStyle w:val="BodyText"/>
              <w:jc w:val="left"/>
              <w:rPr>
                <w:rFonts w:asciiTheme="minorHAnsi" w:hAnsiTheme="minorHAnsi"/>
                <w:sz w:val="22"/>
                <w:szCs w:val="22"/>
                <w:lang w:val="en-NZ"/>
              </w:rPr>
            </w:pPr>
            <w:r w:rsidRPr="00A96232">
              <w:rPr>
                <w:rFonts w:asciiTheme="minorHAnsi" w:hAnsiTheme="minorHAnsi"/>
                <w:sz w:val="22"/>
                <w:szCs w:val="22"/>
              </w:rPr>
              <w:t>1.1-1.3, 2.3-2.5, 3.1, 3.2, 4.1, 4.2</w:t>
            </w:r>
          </w:p>
        </w:tc>
        <w:tc>
          <w:tcPr>
            <w:tcW w:w="5797" w:type="dxa"/>
            <w:tcMar>
              <w:top w:w="0" w:type="dxa"/>
              <w:left w:w="62" w:type="dxa"/>
              <w:bottom w:w="0" w:type="dxa"/>
              <w:right w:w="62" w:type="dxa"/>
            </w:tcMar>
          </w:tcPr>
          <w:p w:rsidR="007C03FB" w:rsidRPr="00A96232" w:rsidRDefault="007C03FB" w:rsidP="00D01510">
            <w:pPr>
              <w:pStyle w:val="ListBullet"/>
              <w:numPr>
                <w:ilvl w:val="0"/>
                <w:numId w:val="19"/>
              </w:numPr>
              <w:spacing w:after="0" w:line="240" w:lineRule="auto"/>
              <w:contextualSpacing w:val="0"/>
              <w:rPr>
                <w:rFonts w:asciiTheme="minorHAnsi" w:hAnsiTheme="minorHAnsi"/>
              </w:rPr>
            </w:pPr>
            <w:r w:rsidRPr="00A96232">
              <w:rPr>
                <w:rFonts w:asciiTheme="minorHAnsi" w:hAnsiTheme="minorHAnsi"/>
              </w:rPr>
              <w:t>Develops plans to manage relatively complex, non-routine tasks with an awareness of how they may contribute to longer-term operational and strategic goals</w:t>
            </w:r>
          </w:p>
          <w:p w:rsidR="007C03FB" w:rsidRPr="00A96232" w:rsidRDefault="007C03FB" w:rsidP="00D01510">
            <w:pPr>
              <w:pStyle w:val="ListBullet"/>
              <w:numPr>
                <w:ilvl w:val="0"/>
                <w:numId w:val="19"/>
              </w:numPr>
              <w:spacing w:after="0" w:line="240" w:lineRule="auto"/>
              <w:contextualSpacing w:val="0"/>
              <w:rPr>
                <w:rFonts w:asciiTheme="minorHAnsi" w:hAnsiTheme="minorHAnsi"/>
              </w:rPr>
            </w:pPr>
            <w:r w:rsidRPr="00A96232">
              <w:rPr>
                <w:rFonts w:asciiTheme="minorHAnsi" w:hAnsiTheme="minorHAnsi"/>
              </w:rPr>
              <w:t xml:space="preserve">Recognises a range of familiar problems and seeks assistance from appropriate parties </w:t>
            </w:r>
          </w:p>
          <w:p w:rsidR="007C03FB" w:rsidRPr="00A96232" w:rsidRDefault="007C03FB" w:rsidP="00D01510">
            <w:pPr>
              <w:pStyle w:val="ListBullet"/>
              <w:numPr>
                <w:ilvl w:val="0"/>
                <w:numId w:val="19"/>
              </w:numPr>
              <w:spacing w:after="0" w:line="240" w:lineRule="auto"/>
              <w:contextualSpacing w:val="0"/>
              <w:rPr>
                <w:rFonts w:asciiTheme="minorHAnsi" w:hAnsiTheme="minorHAnsi"/>
              </w:rPr>
            </w:pPr>
            <w:r w:rsidRPr="00A96232">
              <w:rPr>
                <w:rFonts w:asciiTheme="minorHAnsi" w:hAnsiTheme="minorHAnsi"/>
              </w:rPr>
              <w:t>Uses a range of online applications to access, filter and extract information and process transactions</w:t>
            </w:r>
          </w:p>
        </w:tc>
      </w:tr>
    </w:tbl>
    <w:p w:rsidR="007C03FB" w:rsidRPr="00304343" w:rsidRDefault="007C03FB" w:rsidP="007C03FB">
      <w:pPr>
        <w:spacing w:after="0" w:line="240" w:lineRule="auto"/>
        <w:rPr>
          <w:lang w:eastAsia="en-GB"/>
        </w:rPr>
      </w:pPr>
    </w:p>
    <w:p w:rsidR="007C03FB" w:rsidRDefault="007C03FB" w:rsidP="007C03FB">
      <w:pPr>
        <w:rPr>
          <w:rFonts w:cstheme="majorBidi"/>
          <w:sz w:val="26"/>
          <w:szCs w:val="26"/>
          <w:lang w:val="en-GB" w:eastAsia="en-GB"/>
        </w:rPr>
      </w:pPr>
      <w:r>
        <w:rPr>
          <w:lang w:eastAsia="en-GB"/>
        </w:rPr>
        <w:br w:type="page"/>
      </w:r>
    </w:p>
    <w:bookmarkStart w:id="24" w:name="_Toc419918024"/>
    <w:bookmarkEnd w:id="23"/>
    <w:p w:rsidR="007C03FB" w:rsidRDefault="007C03FB" w:rsidP="007C03FB">
      <w:pPr>
        <w:pStyle w:val="Heading3"/>
      </w:pPr>
      <w:r>
        <w:rPr>
          <w:noProof/>
          <w:lang w:val="en-AU" w:eastAsia="en-AU"/>
        </w:rPr>
        <w:lastRenderedPageBreak/>
        <mc:AlternateContent>
          <mc:Choice Requires="wps">
            <w:drawing>
              <wp:anchor distT="0" distB="0" distL="114300" distR="114300" simplePos="0" relativeHeight="251707392" behindDoc="1" locked="0" layoutInCell="1" allowOverlap="1" wp14:anchorId="66DF4C76" wp14:editId="1F853D49">
                <wp:simplePos x="0" y="0"/>
                <wp:positionH relativeFrom="column">
                  <wp:posOffset>-807522</wp:posOffset>
                </wp:positionH>
                <wp:positionV relativeFrom="paragraph">
                  <wp:posOffset>-154379</wp:posOffset>
                </wp:positionV>
                <wp:extent cx="7552706" cy="7006441"/>
                <wp:effectExtent l="0" t="0" r="29210" b="61595"/>
                <wp:wrapNone/>
                <wp:docPr id="27" name="Rounded 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2706" cy="7006441"/>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7" o:spid="_x0000_s1026" style="position:absolute;margin-left:-63.6pt;margin-top:-12.15pt;width:594.7pt;height:551.7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" strokecolor="#d99594" strokeweight="1pt">
                <v:fill color2="#e5b8b7" focus="100%" type="gradient"/>
                <v:shadow on="t" color="#622423" opacity=".5" offset="1pt"/>
              </v:roundrect>
            </w:pict>
          </mc:Fallback>
        </mc:AlternateContent>
      </w:r>
      <w:bookmarkStart w:id="25" w:name="_Toc415143425"/>
      <w:bookmarkStart w:id="26" w:name="_Toc415154321"/>
      <w:r>
        <w:t>Assessment Requirements</w:t>
      </w:r>
      <w:bookmarkEnd w:id="24"/>
      <w:bookmarkEnd w:id="25"/>
      <w:bookmarkEnd w:id="26"/>
    </w:p>
    <w:p w:rsidR="007C03FB" w:rsidRDefault="007C03FB" w:rsidP="007C03FB">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7C03FB" w:rsidRPr="00B1137B" w:rsidRDefault="007C03FB" w:rsidP="007C03FB">
      <w:pPr>
        <w:spacing w:after="0" w:line="240" w:lineRule="auto"/>
        <w:rPr>
          <w:rFonts w:asciiTheme="minorHAnsi" w:hAnsiTheme="minorHAnsi" w:cs="Calibri"/>
          <w:b/>
          <w:color w:val="000000"/>
        </w:rPr>
      </w:pPr>
    </w:p>
    <w:p w:rsidR="007C03FB" w:rsidRDefault="007C03FB" w:rsidP="007C03FB">
      <w:pPr>
        <w:spacing w:after="0" w:line="240" w:lineRule="auto"/>
        <w:rPr>
          <w:rFonts w:asciiTheme="minorHAnsi" w:hAnsiTheme="minorHAnsi" w:cs="Calibri"/>
          <w:color w:val="000000"/>
        </w:rPr>
      </w:pPr>
      <w:r w:rsidRPr="00B1137B">
        <w:rPr>
          <w:rFonts w:asciiTheme="minorHAnsi" w:hAnsiTheme="minorHAnsi" w:cs="Calibri"/>
          <w:color w:val="000000"/>
        </w:rPr>
        <w:t>Evidence of the ability to:</w:t>
      </w:r>
    </w:p>
    <w:p w:rsidR="007C03FB" w:rsidRPr="00457684" w:rsidRDefault="007C03FB" w:rsidP="007C03FB">
      <w:pPr>
        <w:spacing w:after="0" w:line="240" w:lineRule="auto"/>
        <w:rPr>
          <w:rFonts w:asciiTheme="minorHAnsi" w:hAnsiTheme="minorHAnsi" w:cs="Calibri"/>
          <w:color w:val="000000"/>
        </w:rPr>
      </w:pPr>
    </w:p>
    <w:p w:rsidR="007C03FB" w:rsidRPr="00B26C88" w:rsidRDefault="007C03FB" w:rsidP="00C32BCE">
      <w:pPr>
        <w:pStyle w:val="Bullets"/>
        <w:spacing w:after="0" w:line="240" w:lineRule="auto"/>
        <w:ind w:left="357" w:hanging="357"/>
      </w:pPr>
      <w:r w:rsidRPr="00B26C88">
        <w:t>Adhere to organisational requirements when assessing an online service provider</w:t>
      </w:r>
    </w:p>
    <w:p w:rsidR="007C03FB" w:rsidRPr="00B26C88" w:rsidRDefault="007C03FB" w:rsidP="00C32BCE">
      <w:pPr>
        <w:pStyle w:val="Bullets"/>
        <w:spacing w:after="0" w:line="240" w:lineRule="auto"/>
        <w:ind w:left="357" w:hanging="357"/>
      </w:pPr>
      <w:r w:rsidRPr="00B26C88">
        <w:t>Adhere to organisational requirements when performing online transactions including:</w:t>
      </w:r>
    </w:p>
    <w:p w:rsidR="007C03FB" w:rsidRPr="00B26C88" w:rsidRDefault="007C03FB" w:rsidP="00C32BCE">
      <w:pPr>
        <w:pStyle w:val="Bullets2"/>
        <w:numPr>
          <w:ilvl w:val="1"/>
          <w:numId w:val="2"/>
        </w:numPr>
        <w:spacing w:after="0"/>
        <w:ind w:left="714" w:hanging="357"/>
      </w:pPr>
      <w:r w:rsidRPr="00B26C88">
        <w:t>reporting faults to service provider</w:t>
      </w:r>
    </w:p>
    <w:p w:rsidR="007C03FB" w:rsidRPr="00B26C88" w:rsidRDefault="007C03FB" w:rsidP="00C32BCE">
      <w:pPr>
        <w:pStyle w:val="Bullets2"/>
        <w:numPr>
          <w:ilvl w:val="1"/>
          <w:numId w:val="2"/>
        </w:numPr>
        <w:spacing w:after="0"/>
        <w:ind w:left="714" w:hanging="357"/>
      </w:pPr>
      <w:r w:rsidRPr="00B26C88">
        <w:t>checking accuracy of products/services delivered</w:t>
      </w:r>
    </w:p>
    <w:p w:rsidR="007C03FB" w:rsidRPr="00B26C88" w:rsidRDefault="007C03FB" w:rsidP="00C32BCE">
      <w:pPr>
        <w:pStyle w:val="Bullets"/>
        <w:spacing w:after="0" w:line="240" w:lineRule="auto"/>
        <w:ind w:left="357" w:hanging="357"/>
      </w:pPr>
      <w:r w:rsidRPr="00B26C88">
        <w:t>Maintain records according to organisational policy and procedures</w:t>
      </w:r>
    </w:p>
    <w:p w:rsidR="007C03FB" w:rsidRDefault="007C03FB" w:rsidP="00C32BCE">
      <w:pPr>
        <w:pStyle w:val="Bullets"/>
        <w:spacing w:after="0" w:line="240" w:lineRule="auto"/>
        <w:ind w:left="357" w:hanging="357"/>
        <w:rPr>
          <w:lang w:eastAsia="en-GB"/>
        </w:rPr>
      </w:pPr>
      <w:r w:rsidRPr="00B26C88">
        <w:t>Review effectiveness of online transactions</w:t>
      </w:r>
    </w:p>
    <w:p w:rsidR="007C03FB" w:rsidRDefault="007C03FB" w:rsidP="007C03FB">
      <w:pPr>
        <w:spacing w:after="0" w:line="240" w:lineRule="auto"/>
        <w:rPr>
          <w:rFonts w:asciiTheme="minorHAnsi" w:hAnsiTheme="minorHAnsi"/>
          <w:color w:val="0D0D0D" w:themeColor="text1" w:themeTint="F2"/>
        </w:rPr>
      </w:pPr>
    </w:p>
    <w:p w:rsidR="007C03FB" w:rsidRPr="00507404" w:rsidRDefault="007C03FB" w:rsidP="007C03FB">
      <w:pPr>
        <w:spacing w:after="0" w:line="240" w:lineRule="auto"/>
        <w:rPr>
          <w:rFonts w:asciiTheme="minorHAnsi" w:hAnsiTheme="minorHAnsi" w:cs="Calibri"/>
          <w:color w:val="0D0D0D" w:themeColor="text1" w:themeTint="F2"/>
        </w:rPr>
      </w:pPr>
      <w:r w:rsidRPr="00507404">
        <w:rPr>
          <w:rFonts w:asciiTheme="minorHAnsi" w:hAnsiTheme="minorHAnsi"/>
          <w:color w:val="0D0D0D" w:themeColor="text1" w:themeTint="F2"/>
        </w:rPr>
        <w:t>Note: If a specific volume or frequency is not stated, then evidence must be provided at least once.</w:t>
      </w:r>
    </w:p>
    <w:p w:rsidR="007C03FB" w:rsidRPr="00B1137B" w:rsidRDefault="007C03FB" w:rsidP="007C03FB">
      <w:pPr>
        <w:spacing w:after="0" w:line="240" w:lineRule="auto"/>
        <w:rPr>
          <w:rFonts w:asciiTheme="minorHAnsi" w:hAnsiTheme="minorHAnsi" w:cs="Calibri"/>
          <w:b/>
          <w:color w:val="000000"/>
        </w:rPr>
      </w:pPr>
    </w:p>
    <w:p w:rsidR="007C03FB" w:rsidRDefault="007C03FB" w:rsidP="007C03FB">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7C03FB" w:rsidRPr="00B1137B" w:rsidRDefault="007C03FB" w:rsidP="007C03FB">
      <w:pPr>
        <w:spacing w:after="0" w:line="240" w:lineRule="auto"/>
        <w:rPr>
          <w:rFonts w:asciiTheme="minorHAnsi" w:hAnsiTheme="minorHAnsi" w:cs="Calibri"/>
          <w:b/>
          <w:color w:val="000000"/>
        </w:rPr>
      </w:pPr>
    </w:p>
    <w:p w:rsidR="007C03FB" w:rsidRDefault="007C03FB" w:rsidP="007C03FB">
      <w:pPr>
        <w:spacing w:after="0" w:line="240" w:lineRule="auto"/>
      </w:pPr>
      <w:r w:rsidRPr="00B1137B">
        <w:t>To complete the unit requirements safely and effectively, the individual must:</w:t>
      </w:r>
    </w:p>
    <w:p w:rsidR="007C03FB" w:rsidRDefault="007C03FB" w:rsidP="007C03FB">
      <w:pPr>
        <w:spacing w:after="0" w:line="240" w:lineRule="auto"/>
      </w:pPr>
    </w:p>
    <w:p w:rsidR="007C03FB" w:rsidRPr="0048138D" w:rsidRDefault="007C03FB" w:rsidP="00C32BCE">
      <w:pPr>
        <w:pStyle w:val="Bullets"/>
        <w:spacing w:after="0" w:line="240" w:lineRule="auto"/>
        <w:ind w:left="357" w:hanging="357"/>
      </w:pPr>
      <w:r w:rsidRPr="0048138D">
        <w:t>Outline key provisions of relevant legislation that affect aspects of business operations</w:t>
      </w:r>
    </w:p>
    <w:p w:rsidR="007C03FB" w:rsidRPr="0048138D" w:rsidRDefault="007C03FB" w:rsidP="00C32BCE">
      <w:pPr>
        <w:pStyle w:val="Bullets"/>
        <w:spacing w:after="0" w:line="240" w:lineRule="auto"/>
        <w:ind w:left="357" w:hanging="357"/>
      </w:pPr>
      <w:r w:rsidRPr="0048138D">
        <w:t>Explain policies and procedures relating to use of internet and online purchasing</w:t>
      </w:r>
    </w:p>
    <w:p w:rsidR="007C03FB" w:rsidRPr="0048138D" w:rsidRDefault="007C03FB" w:rsidP="00C32BCE">
      <w:pPr>
        <w:pStyle w:val="Bullets"/>
        <w:spacing w:after="0" w:line="240" w:lineRule="auto"/>
        <w:ind w:left="357" w:hanging="357"/>
      </w:pPr>
      <w:r w:rsidRPr="0048138D">
        <w:t>Describe service provider requirements</w:t>
      </w:r>
    </w:p>
    <w:p w:rsidR="007C03FB" w:rsidRPr="00507404" w:rsidRDefault="007C03FB" w:rsidP="00C32BCE">
      <w:pPr>
        <w:pStyle w:val="Bullets"/>
        <w:spacing w:after="0" w:line="240" w:lineRule="auto"/>
        <w:ind w:left="357" w:hanging="357"/>
      </w:pPr>
      <w:r w:rsidRPr="0048138D">
        <w:t>Identify legal and ethical requirements relating to a range of online transactions</w:t>
      </w:r>
    </w:p>
    <w:p w:rsidR="007C03FB" w:rsidRPr="00B1137B" w:rsidRDefault="007C03FB" w:rsidP="007C03FB">
      <w:pPr>
        <w:spacing w:after="0" w:line="240" w:lineRule="auto"/>
        <w:rPr>
          <w:rFonts w:asciiTheme="minorHAnsi" w:hAnsiTheme="minorHAnsi" w:cs="Calibri"/>
          <w:b/>
          <w:color w:val="000000"/>
        </w:rPr>
      </w:pPr>
    </w:p>
    <w:p w:rsidR="007C03FB" w:rsidRDefault="007C03FB" w:rsidP="007C03FB">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7C03FB" w:rsidRPr="00B1137B" w:rsidRDefault="007C03FB" w:rsidP="007C03FB">
      <w:pPr>
        <w:spacing w:after="0" w:line="240" w:lineRule="auto"/>
        <w:rPr>
          <w:rFonts w:asciiTheme="minorHAnsi" w:hAnsiTheme="minorHAnsi" w:cs="Calibri"/>
          <w:b/>
          <w:color w:val="000000"/>
        </w:rPr>
      </w:pPr>
    </w:p>
    <w:p w:rsidR="007C03FB" w:rsidRDefault="007C03FB" w:rsidP="007C03FB">
      <w:pPr>
        <w:spacing w:after="0" w:line="240" w:lineRule="auto"/>
      </w:pPr>
      <w:r>
        <w:t>Assessment must be conducted in a safe environment where evidence gathered demonstrates consistent performance of typical activities experienced in the information and communications technology – IT use field of work and include access to:</w:t>
      </w:r>
    </w:p>
    <w:p w:rsidR="007C03FB" w:rsidRDefault="007C03FB" w:rsidP="007C03FB">
      <w:pPr>
        <w:spacing w:after="0" w:line="240" w:lineRule="auto"/>
      </w:pPr>
    </w:p>
    <w:p w:rsidR="007C03FB" w:rsidRPr="0021327F" w:rsidRDefault="007C03FB" w:rsidP="00C32BCE">
      <w:pPr>
        <w:pStyle w:val="Bullets"/>
        <w:spacing w:after="0" w:line="240" w:lineRule="auto"/>
        <w:ind w:left="357" w:hanging="357"/>
      </w:pPr>
      <w:r w:rsidRPr="0021327F">
        <w:t>Office equipment and resources</w:t>
      </w:r>
    </w:p>
    <w:p w:rsidR="007C03FB" w:rsidRPr="0021327F" w:rsidRDefault="007C03FB" w:rsidP="00C32BCE">
      <w:pPr>
        <w:pStyle w:val="Bullets"/>
        <w:spacing w:after="0" w:line="240" w:lineRule="auto"/>
        <w:ind w:left="357" w:hanging="357"/>
      </w:pPr>
      <w:r w:rsidRPr="0021327F">
        <w:t>Relevant software applications</w:t>
      </w:r>
    </w:p>
    <w:p w:rsidR="007C03FB" w:rsidRPr="0021327F" w:rsidRDefault="007C03FB" w:rsidP="00C32BCE">
      <w:pPr>
        <w:pStyle w:val="Bullets"/>
        <w:spacing w:after="0" w:line="240" w:lineRule="auto"/>
        <w:ind w:left="357" w:hanging="357"/>
      </w:pPr>
      <w:r w:rsidRPr="0021327F">
        <w:t>Organisational policies and procedures</w:t>
      </w:r>
    </w:p>
    <w:p w:rsidR="007C03FB" w:rsidRDefault="007C03FB" w:rsidP="007C03FB">
      <w:pPr>
        <w:spacing w:after="0" w:line="240" w:lineRule="auto"/>
      </w:pPr>
    </w:p>
    <w:p w:rsidR="007C03FB" w:rsidRPr="00507404" w:rsidRDefault="007C03FB" w:rsidP="007C03FB">
      <w:pPr>
        <w:spacing w:after="0" w:line="240" w:lineRule="auto"/>
      </w:pPr>
      <w:r>
        <w:t>Assessors must satisfy NVR/AQTF assessor requirements.</w:t>
      </w:r>
    </w:p>
    <w:p w:rsidR="007C03FB" w:rsidRPr="00B1137B" w:rsidRDefault="007C03FB" w:rsidP="007C03FB">
      <w:pPr>
        <w:spacing w:after="0" w:line="240" w:lineRule="auto"/>
        <w:rPr>
          <w:rFonts w:asciiTheme="minorHAnsi" w:hAnsiTheme="minorHAnsi" w:cs="Calibri"/>
          <w:b/>
          <w:color w:val="000000"/>
        </w:rPr>
      </w:pPr>
    </w:p>
    <w:p w:rsidR="007C03FB" w:rsidRDefault="007C03FB" w:rsidP="007C03FB">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7C03FB" w:rsidRPr="00B1137B" w:rsidRDefault="007C03FB" w:rsidP="007C03FB">
      <w:pPr>
        <w:spacing w:after="0" w:line="240" w:lineRule="auto"/>
        <w:rPr>
          <w:rFonts w:asciiTheme="minorHAnsi" w:hAnsiTheme="minorHAnsi" w:cs="Calibri"/>
          <w:b/>
          <w:color w:val="000000"/>
        </w:rPr>
      </w:pPr>
    </w:p>
    <w:p w:rsidR="00B92721" w:rsidRDefault="007C03FB" w:rsidP="00B92721">
      <w:r w:rsidRPr="00A96232">
        <w:t>Companion volumes available from the IBSA website: http://www.ibsa.org.au/companion_volumes</w:t>
      </w:r>
      <w:r>
        <w:t xml:space="preserve"> </w:t>
      </w:r>
    </w:p>
    <w:p w:rsidR="0003032E" w:rsidRPr="00D46B76" w:rsidRDefault="007C03FB" w:rsidP="007C03FB">
      <w:pPr>
        <w:pStyle w:val="Heading2"/>
        <w:rPr>
          <w:sz w:val="24"/>
          <w:szCs w:val="24"/>
        </w:rPr>
      </w:pPr>
      <w:r>
        <w:br w:type="page"/>
      </w:r>
      <w:bookmarkStart w:id="27" w:name="_Toc419918025"/>
      <w:r w:rsidR="0003032E" w:rsidRPr="00563D55">
        <w:lastRenderedPageBreak/>
        <w:t>Housekeeping Items</w:t>
      </w:r>
      <w:bookmarkEnd w:id="2"/>
      <w:bookmarkEnd w:id="3"/>
      <w:bookmarkEnd w:id="4"/>
      <w:bookmarkEnd w:id="5"/>
      <w:bookmarkEnd w:id="6"/>
      <w:bookmarkEnd w:id="7"/>
      <w:bookmarkEnd w:id="8"/>
      <w:bookmarkEnd w:id="9"/>
      <w:bookmarkEnd w:id="10"/>
      <w:bookmarkEnd w:id="11"/>
      <w:bookmarkEnd w:id="12"/>
      <w:bookmarkEnd w:id="27"/>
    </w:p>
    <w:p w:rsidR="0003032E" w:rsidRPr="00144716" w:rsidRDefault="0003032E" w:rsidP="0003032E">
      <w:r>
        <w:t xml:space="preserve">Your trainer will inform you of </w:t>
      </w:r>
      <w:r w:rsidR="00C32BCE">
        <w:t>the following:</w:t>
      </w:r>
    </w:p>
    <w:p w:rsidR="0003032E" w:rsidRPr="00144716" w:rsidRDefault="0003032E" w:rsidP="00C32BCE">
      <w:pPr>
        <w:pStyle w:val="Bullets"/>
      </w:pPr>
      <w:r w:rsidRPr="00144716">
        <w:t xml:space="preserve">Where the toilets and fire exits are located, </w:t>
      </w:r>
      <w:r>
        <w:t xml:space="preserve">what the emergency procedures are and </w:t>
      </w:r>
      <w:r w:rsidRPr="00144716">
        <w:t>where the breakout and refreshment areas are.</w:t>
      </w:r>
    </w:p>
    <w:p w:rsidR="0003032E" w:rsidRDefault="0003032E" w:rsidP="00C32BCE">
      <w:pPr>
        <w:pStyle w:val="Bullets"/>
      </w:pPr>
      <w:r>
        <w:t>A</w:t>
      </w:r>
      <w:r w:rsidRPr="00144716">
        <w:t>ny rules, for example asking that all mobile phones are set to silent</w:t>
      </w:r>
      <w:r>
        <w:t xml:space="preserve"> and of any security issues they need to be aware of</w:t>
      </w:r>
      <w:r w:rsidRPr="00144716">
        <w:t xml:space="preserve">. </w:t>
      </w:r>
    </w:p>
    <w:p w:rsidR="0003032E" w:rsidRPr="00144716" w:rsidRDefault="0003032E" w:rsidP="00C32BCE">
      <w:pPr>
        <w:pStyle w:val="Bullets"/>
      </w:pPr>
      <w:r>
        <w:t>What times the breaks will be held and what the smoking policy is.</w:t>
      </w:r>
    </w:p>
    <w:p w:rsidR="0003032E" w:rsidRPr="00144716" w:rsidRDefault="0003032E" w:rsidP="00C32BCE">
      <w:pPr>
        <w:pStyle w:val="Bullets"/>
      </w:pPr>
      <w:r>
        <w:t>That this is an interactive course and you should ask questions.</w:t>
      </w:r>
    </w:p>
    <w:p w:rsidR="0003032E" w:rsidRDefault="0003032E" w:rsidP="00C32BCE">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03032E" w:rsidRDefault="00C32BCE" w:rsidP="00C32BCE">
      <w:pPr>
        <w:pStyle w:val="Bullets"/>
      </w:pPr>
      <w:r>
        <w:t>Ground rules for participation:</w:t>
      </w:r>
    </w:p>
    <w:p w:rsidR="0003032E" w:rsidRDefault="0003032E" w:rsidP="00C32BCE">
      <w:pPr>
        <w:pStyle w:val="Bullets2"/>
      </w:pPr>
      <w:r>
        <w:t>Smile</w:t>
      </w:r>
    </w:p>
    <w:p w:rsidR="0003032E" w:rsidRDefault="0003032E" w:rsidP="00C32BCE">
      <w:pPr>
        <w:pStyle w:val="Bullets2"/>
      </w:pPr>
      <w:r>
        <w:t>Support and encourage other participants</w:t>
      </w:r>
    </w:p>
    <w:p w:rsidR="0003032E" w:rsidRDefault="0003032E" w:rsidP="00C32BCE">
      <w:pPr>
        <w:pStyle w:val="Bullets2"/>
      </w:pPr>
      <w:r>
        <w:t>When someone is contributing everyone else is quiet</w:t>
      </w:r>
    </w:p>
    <w:p w:rsidR="0003032E" w:rsidRDefault="0003032E" w:rsidP="00C32BCE">
      <w:pPr>
        <w:pStyle w:val="Bullets2"/>
      </w:pPr>
      <w:r>
        <w:t>Be patient with others who may not be grasping the ideas</w:t>
      </w:r>
    </w:p>
    <w:p w:rsidR="0003032E" w:rsidRDefault="0003032E" w:rsidP="00C32BCE">
      <w:pPr>
        <w:pStyle w:val="Bullets2"/>
      </w:pPr>
      <w:r>
        <w:t>Be on time</w:t>
      </w:r>
    </w:p>
    <w:p w:rsidR="0003032E" w:rsidRDefault="0003032E" w:rsidP="00C32BCE">
      <w:pPr>
        <w:pStyle w:val="Bullets2"/>
      </w:pPr>
      <w:r>
        <w:t>Focus discussion on the topic</w:t>
      </w:r>
    </w:p>
    <w:p w:rsidR="0003032E" w:rsidRDefault="0003032E" w:rsidP="00C32BCE">
      <w:pPr>
        <w:pStyle w:val="Bullets2"/>
      </w:pPr>
      <w:r>
        <w:t>Speak to the trainer if you have any concerns</w:t>
      </w:r>
    </w:p>
    <w:p w:rsidR="0003032E" w:rsidRPr="0003032E" w:rsidRDefault="0003032E" w:rsidP="00926A7C">
      <w:pPr>
        <w:pStyle w:val="Heading2"/>
        <w:spacing w:after="240"/>
      </w:pPr>
      <w:bookmarkStart w:id="28" w:name="_Toc326743762"/>
      <w:bookmarkStart w:id="29" w:name="_Toc330309008"/>
      <w:bookmarkStart w:id="30" w:name="_Toc338605960"/>
      <w:bookmarkStart w:id="31" w:name="_Toc338792077"/>
      <w:bookmarkStart w:id="32" w:name="_Toc339105830"/>
      <w:bookmarkStart w:id="33" w:name="_Toc339791776"/>
      <w:bookmarkStart w:id="34" w:name="_Toc339829504"/>
      <w:bookmarkStart w:id="35" w:name="_Toc339895804"/>
      <w:bookmarkStart w:id="36" w:name="_Toc340152905"/>
      <w:bookmarkStart w:id="37" w:name="_Toc340337499"/>
      <w:bookmarkStart w:id="38" w:name="_Toc419918026"/>
      <w:r w:rsidRPr="00C660D3">
        <w:t>Objectives</w:t>
      </w:r>
      <w:bookmarkEnd w:id="28"/>
      <w:bookmarkEnd w:id="29"/>
      <w:bookmarkEnd w:id="30"/>
      <w:bookmarkEnd w:id="31"/>
      <w:bookmarkEnd w:id="32"/>
      <w:bookmarkEnd w:id="33"/>
      <w:bookmarkEnd w:id="34"/>
      <w:bookmarkEnd w:id="35"/>
      <w:bookmarkEnd w:id="36"/>
      <w:bookmarkEnd w:id="37"/>
      <w:bookmarkEnd w:id="38"/>
    </w:p>
    <w:p w:rsidR="006125A1" w:rsidRPr="0003032E" w:rsidRDefault="00A54B9E" w:rsidP="0003032E">
      <w:pPr>
        <w:pStyle w:val="Bullets"/>
        <w:rPr>
          <w:lang w:val="en-GB"/>
        </w:rPr>
      </w:pPr>
      <w:r w:rsidRPr="0003032E">
        <w:rPr>
          <w:b/>
          <w:bCs/>
          <w:i/>
          <w:iCs/>
        </w:rPr>
        <w:t xml:space="preserve">Know </w:t>
      </w:r>
      <w:r w:rsidRPr="0003032E">
        <w:t>how to identify and investigate online service provider</w:t>
      </w:r>
      <w:r w:rsidRPr="0003032E">
        <w:rPr>
          <w:lang w:val="en-GB"/>
        </w:rPr>
        <w:t xml:space="preserve"> </w:t>
      </w:r>
    </w:p>
    <w:p w:rsidR="006125A1" w:rsidRPr="0003032E" w:rsidRDefault="00A54B9E" w:rsidP="0003032E">
      <w:pPr>
        <w:pStyle w:val="Bullets"/>
        <w:rPr>
          <w:lang w:val="en-GB"/>
        </w:rPr>
      </w:pPr>
      <w:r w:rsidRPr="0003032E">
        <w:rPr>
          <w:b/>
          <w:bCs/>
          <w:i/>
          <w:iCs/>
        </w:rPr>
        <w:t xml:space="preserve">Understand </w:t>
      </w:r>
      <w:r w:rsidRPr="0003032E">
        <w:t>how to perform online transactions</w:t>
      </w:r>
      <w:r w:rsidRPr="0003032E">
        <w:rPr>
          <w:lang w:val="en-GB"/>
        </w:rPr>
        <w:t xml:space="preserve"> </w:t>
      </w:r>
    </w:p>
    <w:p w:rsidR="006125A1" w:rsidRPr="0003032E" w:rsidRDefault="00A54B9E" w:rsidP="0003032E">
      <w:pPr>
        <w:pStyle w:val="Bullets"/>
        <w:rPr>
          <w:lang w:val="en-GB"/>
        </w:rPr>
      </w:pPr>
      <w:r w:rsidRPr="0003032E">
        <w:rPr>
          <w:b/>
          <w:bCs/>
          <w:i/>
          <w:iCs/>
        </w:rPr>
        <w:t>Learn</w:t>
      </w:r>
      <w:r w:rsidRPr="0003032E">
        <w:t xml:space="preserve"> how to maintain records of online transactions</w:t>
      </w:r>
      <w:r w:rsidRPr="0003032E">
        <w:rPr>
          <w:lang w:val="en-GB"/>
        </w:rPr>
        <w:t xml:space="preserve"> </w:t>
      </w:r>
    </w:p>
    <w:p w:rsidR="006125A1" w:rsidRPr="0003032E" w:rsidRDefault="00A54B9E" w:rsidP="0003032E">
      <w:pPr>
        <w:pStyle w:val="Bullets"/>
        <w:rPr>
          <w:lang w:val="en-GB"/>
        </w:rPr>
      </w:pPr>
      <w:r w:rsidRPr="0003032E">
        <w:rPr>
          <w:b/>
          <w:bCs/>
          <w:i/>
          <w:iCs/>
        </w:rPr>
        <w:t xml:space="preserve">Discover </w:t>
      </w:r>
      <w:r w:rsidRPr="0003032E">
        <w:t>how to review online transactions</w:t>
      </w:r>
    </w:p>
    <w:p w:rsidR="006125A1" w:rsidRPr="0003032E" w:rsidRDefault="00A54B9E" w:rsidP="0003032E">
      <w:pPr>
        <w:pStyle w:val="Bullets"/>
        <w:rPr>
          <w:lang w:val="en-GB"/>
        </w:rPr>
      </w:pPr>
      <w:r w:rsidRPr="0003032E">
        <w:rPr>
          <w:b/>
          <w:bCs/>
          <w:i/>
          <w:iCs/>
        </w:rPr>
        <w:t>Gain</w:t>
      </w:r>
      <w:r w:rsidRPr="0003032E">
        <w:t xml:space="preserve"> skills and knowledge required for this unit</w:t>
      </w:r>
      <w:r w:rsidRPr="0003032E">
        <w:rPr>
          <w:lang w:val="en-GB"/>
        </w:rPr>
        <w:t xml:space="preserve"> </w:t>
      </w:r>
    </w:p>
    <w:p w:rsidR="0003032E" w:rsidRDefault="0003032E">
      <w:pPr>
        <w:spacing w:after="0" w:line="240" w:lineRule="auto"/>
        <w:rPr>
          <w:rFonts w:cstheme="majorBidi"/>
          <w:b/>
          <w:bCs/>
          <w:color w:val="C00000"/>
          <w:sz w:val="36"/>
          <w:szCs w:val="28"/>
          <w:lang w:val="en-GB" w:eastAsia="en-GB"/>
        </w:rPr>
      </w:pPr>
      <w:r>
        <w:br w:type="page"/>
      </w:r>
    </w:p>
    <w:p w:rsidR="00FB1966" w:rsidRPr="009971D1" w:rsidRDefault="009971D1" w:rsidP="009971D1">
      <w:pPr>
        <w:pStyle w:val="Heading1"/>
      </w:pPr>
      <w:bookmarkStart w:id="39" w:name="_Toc419918027"/>
      <w:r w:rsidRPr="009971D1">
        <w:lastRenderedPageBreak/>
        <w:t>1. Identify and investigate online service provider</w:t>
      </w:r>
      <w:bookmarkEnd w:id="39"/>
    </w:p>
    <w:p w:rsidR="009971D1" w:rsidRDefault="009971D1" w:rsidP="00EC68F2">
      <w:pPr>
        <w:rPr>
          <w:color w:val="FF0000"/>
        </w:rPr>
      </w:pPr>
    </w:p>
    <w:p w:rsidR="00EC68F2" w:rsidRPr="00EC68F2" w:rsidRDefault="00EC68F2" w:rsidP="009971D1">
      <w:r w:rsidRPr="009971D1">
        <w:rPr>
          <w:b/>
          <w:sz w:val="28"/>
        </w:rPr>
        <w:t>1.1</w:t>
      </w:r>
      <w:r w:rsidRPr="009971D1">
        <w:rPr>
          <w:sz w:val="28"/>
        </w:rPr>
        <w:t xml:space="preserve"> </w:t>
      </w:r>
      <w:r w:rsidR="009971D1">
        <w:tab/>
      </w:r>
      <w:r w:rsidRPr="00EC68F2">
        <w:t>Undertake online research to identify suppliers of required products/services</w:t>
      </w:r>
    </w:p>
    <w:p w:rsidR="00EC68F2" w:rsidRPr="00EC68F2" w:rsidRDefault="00EC68F2" w:rsidP="009971D1">
      <w:r w:rsidRPr="009971D1">
        <w:rPr>
          <w:b/>
          <w:sz w:val="28"/>
        </w:rPr>
        <w:t>1.2</w:t>
      </w:r>
      <w:r w:rsidRPr="009971D1">
        <w:rPr>
          <w:sz w:val="28"/>
        </w:rPr>
        <w:t xml:space="preserve"> </w:t>
      </w:r>
      <w:r w:rsidR="009971D1">
        <w:tab/>
      </w:r>
      <w:r w:rsidRPr="00EC68F2">
        <w:t xml:space="preserve">Assess service provider confidentiality, security and privacy facilities in accordance with </w:t>
      </w:r>
      <w:r w:rsidR="009971D1">
        <w:tab/>
      </w:r>
      <w:r w:rsidRPr="00EC68F2">
        <w:t>individual and organisational requirements</w:t>
      </w:r>
    </w:p>
    <w:p w:rsidR="00EC68F2" w:rsidRPr="00EC68F2" w:rsidRDefault="00EC68F2" w:rsidP="009971D1">
      <w:r w:rsidRPr="009971D1">
        <w:rPr>
          <w:b/>
          <w:sz w:val="28"/>
        </w:rPr>
        <w:t>1.3</w:t>
      </w:r>
      <w:r w:rsidRPr="009971D1">
        <w:rPr>
          <w:sz w:val="28"/>
        </w:rPr>
        <w:t xml:space="preserve"> </w:t>
      </w:r>
      <w:r w:rsidR="009971D1">
        <w:tab/>
      </w:r>
      <w:r w:rsidRPr="00EC68F2">
        <w:t>Assess potential products/services for authenticity</w:t>
      </w:r>
    </w:p>
    <w:p w:rsidR="0035414D" w:rsidRDefault="0035414D"/>
    <w:p w:rsidR="00EC68F2" w:rsidRDefault="009971D1">
      <w:r>
        <w:rPr>
          <w:noProof/>
          <w:lang w:eastAsia="en-AU"/>
        </w:rPr>
        <w:drawing>
          <wp:anchor distT="0" distB="0" distL="114300" distR="114300" simplePos="0" relativeHeight="251666432" behindDoc="1" locked="0" layoutInCell="1" allowOverlap="1" wp14:anchorId="558CDB02" wp14:editId="17BAAC21">
            <wp:simplePos x="0" y="0"/>
            <wp:positionH relativeFrom="column">
              <wp:posOffset>19050</wp:posOffset>
            </wp:positionH>
            <wp:positionV relativeFrom="paragraph">
              <wp:posOffset>-3175</wp:posOffset>
            </wp:positionV>
            <wp:extent cx="4394200" cy="4391025"/>
            <wp:effectExtent l="19050" t="0" r="6350" b="0"/>
            <wp:wrapTight wrapText="bothSides">
              <wp:wrapPolygon edited="0">
                <wp:start x="-94" y="0"/>
                <wp:lineTo x="-94" y="21553"/>
                <wp:lineTo x="21631" y="21553"/>
                <wp:lineTo x="21631" y="0"/>
                <wp:lineTo x="-94" y="0"/>
              </wp:wrapPolygon>
            </wp:wrapTight>
            <wp:docPr id="2" name="Picture 1"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4200" cy="4391025"/>
                    </a:xfrm>
                    <a:prstGeom prst="rect">
                      <a:avLst/>
                    </a:prstGeom>
                  </pic:spPr>
                </pic:pic>
              </a:graphicData>
            </a:graphic>
          </wp:anchor>
        </w:drawing>
      </w:r>
    </w:p>
    <w:p w:rsidR="009971D1" w:rsidRDefault="009971D1">
      <w:pPr>
        <w:spacing w:after="0" w:line="240" w:lineRule="auto"/>
        <w:rPr>
          <w:rFonts w:asciiTheme="minorHAnsi" w:hAnsiTheme="minorHAnsi" w:cstheme="minorHAnsi"/>
          <w:b/>
          <w:bCs/>
          <w:color w:val="C00000"/>
          <w:sz w:val="28"/>
          <w:szCs w:val="28"/>
        </w:rPr>
      </w:pPr>
      <w:r>
        <w:br w:type="page"/>
      </w:r>
    </w:p>
    <w:p w:rsidR="00EC68F2" w:rsidRDefault="00EC68F2" w:rsidP="009971D1">
      <w:pPr>
        <w:pStyle w:val="Heading2"/>
      </w:pPr>
      <w:bookmarkStart w:id="40" w:name="_Toc419918028"/>
      <w:r w:rsidRPr="00EC68F2">
        <w:lastRenderedPageBreak/>
        <w:t>1.1</w:t>
      </w:r>
      <w:r w:rsidR="00C32BCE">
        <w:t xml:space="preserve"> – </w:t>
      </w:r>
      <w:r w:rsidRPr="00EC68F2">
        <w:t>Undertake online research to identify suppliers of required products/services</w:t>
      </w:r>
      <w:bookmarkEnd w:id="40"/>
      <w:r w:rsidR="00C32BCE">
        <w:t xml:space="preserve"> </w:t>
      </w:r>
    </w:p>
    <w:p w:rsidR="009971D1" w:rsidRPr="009971D1" w:rsidRDefault="009971D1" w:rsidP="009971D1"/>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774"/>
        <w:gridCol w:w="4774"/>
      </w:tblGrid>
      <w:tr w:rsidR="009971D1" w:rsidRPr="00F616A8" w:rsidTr="00F616A8">
        <w:tc>
          <w:tcPr>
            <w:tcW w:w="4774" w:type="dxa"/>
            <w:shd w:val="clear" w:color="auto" w:fill="E5B8B7" w:themeFill="accent2" w:themeFillTint="66"/>
          </w:tcPr>
          <w:p w:rsidR="009971D1" w:rsidRPr="00F616A8" w:rsidRDefault="009971D1" w:rsidP="009971D1">
            <w:pPr>
              <w:jc w:val="center"/>
              <w:rPr>
                <w:rFonts w:asciiTheme="minorHAnsi" w:hAnsiTheme="minorHAnsi" w:cstheme="minorHAnsi"/>
                <w:b/>
              </w:rPr>
            </w:pPr>
            <w:r w:rsidRPr="00F616A8">
              <w:rPr>
                <w:rFonts w:asciiTheme="minorHAnsi" w:hAnsiTheme="minorHAnsi" w:cstheme="minorHAnsi"/>
                <w:b/>
              </w:rPr>
              <w:t>Suppliers may include:</w:t>
            </w:r>
          </w:p>
        </w:tc>
        <w:tc>
          <w:tcPr>
            <w:tcW w:w="4774" w:type="dxa"/>
            <w:shd w:val="clear" w:color="auto" w:fill="E5B8B7" w:themeFill="accent2" w:themeFillTint="66"/>
          </w:tcPr>
          <w:p w:rsidR="009971D1" w:rsidRPr="00F616A8" w:rsidRDefault="009971D1" w:rsidP="009971D1">
            <w:pPr>
              <w:jc w:val="center"/>
              <w:rPr>
                <w:rFonts w:asciiTheme="minorHAnsi" w:hAnsiTheme="minorHAnsi" w:cstheme="minorHAnsi"/>
                <w:b/>
              </w:rPr>
            </w:pPr>
            <w:r w:rsidRPr="00F616A8">
              <w:rPr>
                <w:rFonts w:asciiTheme="minorHAnsi" w:hAnsiTheme="minorHAnsi" w:cstheme="minorHAnsi"/>
                <w:b/>
              </w:rPr>
              <w:t>Products/services may include:</w:t>
            </w:r>
          </w:p>
        </w:tc>
      </w:tr>
      <w:tr w:rsidR="00EC68F2" w:rsidRPr="00F616A8" w:rsidTr="00F616A8">
        <w:tc>
          <w:tcPr>
            <w:tcW w:w="4774" w:type="dxa"/>
          </w:tcPr>
          <w:p w:rsidR="00012764" w:rsidRPr="00F616A8" w:rsidRDefault="009971D1" w:rsidP="00D01510">
            <w:pPr>
              <w:pStyle w:val="ListParagraph"/>
              <w:numPr>
                <w:ilvl w:val="0"/>
                <w:numId w:val="9"/>
              </w:numPr>
              <w:spacing w:before="200"/>
              <w:ind w:left="714" w:hanging="357"/>
              <w:rPr>
                <w:rFonts w:asciiTheme="minorHAnsi" w:hAnsiTheme="minorHAnsi" w:cstheme="minorHAnsi"/>
              </w:rPr>
            </w:pPr>
            <w:r w:rsidRPr="00F616A8">
              <w:rPr>
                <w:rFonts w:asciiTheme="minorHAnsi" w:hAnsiTheme="minorHAnsi" w:cstheme="minorHAnsi"/>
              </w:rPr>
              <w:t>Banks or other financial institutions</w:t>
            </w:r>
          </w:p>
          <w:p w:rsidR="00012764" w:rsidRPr="00F616A8" w:rsidRDefault="009971D1" w:rsidP="00D01510">
            <w:pPr>
              <w:pStyle w:val="ListParagraph"/>
              <w:numPr>
                <w:ilvl w:val="0"/>
                <w:numId w:val="9"/>
              </w:numPr>
              <w:rPr>
                <w:rFonts w:asciiTheme="minorHAnsi" w:hAnsiTheme="minorHAnsi" w:cstheme="minorHAnsi"/>
              </w:rPr>
            </w:pPr>
            <w:r w:rsidRPr="00F616A8">
              <w:rPr>
                <w:rFonts w:asciiTheme="minorHAnsi" w:hAnsiTheme="minorHAnsi" w:cstheme="minorHAnsi"/>
              </w:rPr>
              <w:t>E-auction</w:t>
            </w:r>
          </w:p>
          <w:p w:rsidR="00012764" w:rsidRPr="00F616A8" w:rsidRDefault="009971D1" w:rsidP="00D01510">
            <w:pPr>
              <w:pStyle w:val="ListParagraph"/>
              <w:numPr>
                <w:ilvl w:val="0"/>
                <w:numId w:val="9"/>
              </w:numPr>
              <w:rPr>
                <w:rFonts w:asciiTheme="minorHAnsi" w:hAnsiTheme="minorHAnsi" w:cstheme="minorHAnsi"/>
              </w:rPr>
            </w:pPr>
            <w:r w:rsidRPr="00F616A8">
              <w:rPr>
                <w:rFonts w:asciiTheme="minorHAnsi" w:hAnsiTheme="minorHAnsi" w:cstheme="minorHAnsi"/>
              </w:rPr>
              <w:t>E-brokerage service</w:t>
            </w:r>
          </w:p>
          <w:p w:rsidR="00012764" w:rsidRPr="00F616A8" w:rsidRDefault="009971D1" w:rsidP="00D01510">
            <w:pPr>
              <w:pStyle w:val="ListParagraph"/>
              <w:numPr>
                <w:ilvl w:val="0"/>
                <w:numId w:val="9"/>
              </w:numPr>
              <w:rPr>
                <w:rFonts w:asciiTheme="minorHAnsi" w:hAnsiTheme="minorHAnsi" w:cstheme="minorHAnsi"/>
              </w:rPr>
            </w:pPr>
            <w:r w:rsidRPr="00F616A8">
              <w:rPr>
                <w:rFonts w:asciiTheme="minorHAnsi" w:hAnsiTheme="minorHAnsi" w:cstheme="minorHAnsi"/>
              </w:rPr>
              <w:t>E-mail</w:t>
            </w:r>
          </w:p>
          <w:p w:rsidR="00012764" w:rsidRPr="00F616A8" w:rsidRDefault="009971D1" w:rsidP="00D01510">
            <w:pPr>
              <w:pStyle w:val="ListParagraph"/>
              <w:numPr>
                <w:ilvl w:val="0"/>
                <w:numId w:val="9"/>
              </w:numPr>
              <w:rPr>
                <w:rFonts w:asciiTheme="minorHAnsi" w:hAnsiTheme="minorHAnsi" w:cstheme="minorHAnsi"/>
              </w:rPr>
            </w:pPr>
            <w:r w:rsidRPr="00F616A8">
              <w:rPr>
                <w:rFonts w:asciiTheme="minorHAnsi" w:hAnsiTheme="minorHAnsi" w:cstheme="minorHAnsi"/>
              </w:rPr>
              <w:t>E-procurement service</w:t>
            </w:r>
          </w:p>
          <w:p w:rsidR="00012764" w:rsidRPr="00F616A8" w:rsidRDefault="009971D1" w:rsidP="00D01510">
            <w:pPr>
              <w:pStyle w:val="ListParagraph"/>
              <w:numPr>
                <w:ilvl w:val="0"/>
                <w:numId w:val="9"/>
              </w:numPr>
              <w:rPr>
                <w:rFonts w:asciiTheme="minorHAnsi" w:hAnsiTheme="minorHAnsi" w:cstheme="minorHAnsi"/>
              </w:rPr>
            </w:pPr>
            <w:r w:rsidRPr="00F616A8">
              <w:rPr>
                <w:rFonts w:asciiTheme="minorHAnsi" w:hAnsiTheme="minorHAnsi" w:cstheme="minorHAnsi"/>
              </w:rPr>
              <w:t>E-shop</w:t>
            </w:r>
          </w:p>
          <w:p w:rsidR="00EC68F2" w:rsidRPr="00F616A8" w:rsidRDefault="009971D1" w:rsidP="00D01510">
            <w:pPr>
              <w:pStyle w:val="ListParagraph"/>
              <w:numPr>
                <w:ilvl w:val="0"/>
                <w:numId w:val="9"/>
              </w:numPr>
              <w:rPr>
                <w:rFonts w:asciiTheme="minorHAnsi" w:hAnsiTheme="minorHAnsi" w:cstheme="minorHAnsi"/>
                <w:u w:val="single"/>
              </w:rPr>
            </w:pPr>
            <w:r w:rsidRPr="00F616A8">
              <w:rPr>
                <w:rFonts w:asciiTheme="minorHAnsi" w:hAnsiTheme="minorHAnsi" w:cstheme="minorHAnsi"/>
              </w:rPr>
              <w:t>Third party marketplace</w:t>
            </w:r>
          </w:p>
        </w:tc>
        <w:tc>
          <w:tcPr>
            <w:tcW w:w="4774" w:type="dxa"/>
          </w:tcPr>
          <w:p w:rsidR="00012764" w:rsidRPr="00F616A8" w:rsidRDefault="009971D1" w:rsidP="00D01510">
            <w:pPr>
              <w:pStyle w:val="ListParagraph"/>
              <w:numPr>
                <w:ilvl w:val="0"/>
                <w:numId w:val="9"/>
              </w:numPr>
              <w:spacing w:before="200"/>
              <w:ind w:left="714" w:hanging="357"/>
              <w:rPr>
                <w:rFonts w:asciiTheme="minorHAnsi" w:hAnsiTheme="minorHAnsi" w:cstheme="minorHAnsi"/>
              </w:rPr>
            </w:pPr>
            <w:r w:rsidRPr="00F616A8">
              <w:rPr>
                <w:rFonts w:asciiTheme="minorHAnsi" w:hAnsiTheme="minorHAnsi" w:cstheme="minorHAnsi"/>
              </w:rPr>
              <w:t>Financial services</w:t>
            </w:r>
          </w:p>
          <w:p w:rsidR="00012764" w:rsidRPr="00F616A8" w:rsidRDefault="009971D1" w:rsidP="00D01510">
            <w:pPr>
              <w:pStyle w:val="ListParagraph"/>
              <w:numPr>
                <w:ilvl w:val="0"/>
                <w:numId w:val="9"/>
              </w:numPr>
              <w:rPr>
                <w:rFonts w:asciiTheme="minorHAnsi" w:hAnsiTheme="minorHAnsi" w:cstheme="minorHAnsi"/>
              </w:rPr>
            </w:pPr>
            <w:r w:rsidRPr="00F616A8">
              <w:rPr>
                <w:rFonts w:asciiTheme="minorHAnsi" w:hAnsiTheme="minorHAnsi" w:cstheme="minorHAnsi"/>
              </w:rPr>
              <w:t>Goods</w:t>
            </w:r>
          </w:p>
          <w:p w:rsidR="00012764" w:rsidRPr="00F616A8" w:rsidRDefault="009971D1" w:rsidP="00D01510">
            <w:pPr>
              <w:pStyle w:val="ListParagraph"/>
              <w:numPr>
                <w:ilvl w:val="0"/>
                <w:numId w:val="9"/>
              </w:numPr>
              <w:rPr>
                <w:rFonts w:asciiTheme="minorHAnsi" w:hAnsiTheme="minorHAnsi" w:cstheme="minorHAnsi"/>
              </w:rPr>
            </w:pPr>
            <w:r w:rsidRPr="00F616A8">
              <w:rPr>
                <w:rFonts w:asciiTheme="minorHAnsi" w:hAnsiTheme="minorHAnsi" w:cstheme="minorHAnsi"/>
              </w:rPr>
              <w:t>Insurance</w:t>
            </w:r>
          </w:p>
          <w:p w:rsidR="00012764" w:rsidRPr="00F616A8" w:rsidRDefault="009971D1" w:rsidP="00D01510">
            <w:pPr>
              <w:pStyle w:val="ListParagraph"/>
              <w:numPr>
                <w:ilvl w:val="0"/>
                <w:numId w:val="9"/>
              </w:numPr>
              <w:rPr>
                <w:rFonts w:asciiTheme="minorHAnsi" w:hAnsiTheme="minorHAnsi" w:cstheme="minorHAnsi"/>
              </w:rPr>
            </w:pPr>
            <w:r w:rsidRPr="00F616A8">
              <w:rPr>
                <w:rFonts w:asciiTheme="minorHAnsi" w:hAnsiTheme="minorHAnsi" w:cstheme="minorHAnsi"/>
              </w:rPr>
              <w:t>Loans</w:t>
            </w:r>
          </w:p>
          <w:p w:rsidR="00012764" w:rsidRPr="00F616A8" w:rsidRDefault="009971D1" w:rsidP="00D01510">
            <w:pPr>
              <w:pStyle w:val="ListParagraph"/>
              <w:numPr>
                <w:ilvl w:val="0"/>
                <w:numId w:val="9"/>
              </w:numPr>
              <w:rPr>
                <w:rFonts w:asciiTheme="minorHAnsi" w:hAnsiTheme="minorHAnsi" w:cstheme="minorHAnsi"/>
              </w:rPr>
            </w:pPr>
            <w:r w:rsidRPr="00F616A8">
              <w:rPr>
                <w:rFonts w:asciiTheme="minorHAnsi" w:hAnsiTheme="minorHAnsi" w:cstheme="minorHAnsi"/>
              </w:rPr>
              <w:t>Shares</w:t>
            </w:r>
          </w:p>
          <w:p w:rsidR="00EC68F2" w:rsidRPr="00F616A8" w:rsidRDefault="00EC68F2" w:rsidP="009971D1">
            <w:pPr>
              <w:rPr>
                <w:rFonts w:asciiTheme="minorHAnsi" w:hAnsiTheme="minorHAnsi" w:cstheme="minorHAnsi"/>
                <w:u w:val="single"/>
              </w:rPr>
            </w:pPr>
          </w:p>
        </w:tc>
      </w:tr>
    </w:tbl>
    <w:p w:rsidR="00012764" w:rsidRDefault="00012764" w:rsidP="00ED4B87">
      <w:pPr>
        <w:pStyle w:val="Heading3"/>
      </w:pPr>
      <w:bookmarkStart w:id="41" w:name="_Toc419918029"/>
      <w:r w:rsidRPr="00012764">
        <w:t>Identify and investigate online service provider</w:t>
      </w:r>
      <w:bookmarkEnd w:id="41"/>
    </w:p>
    <w:p w:rsidR="0035414D" w:rsidRDefault="00A53AEC">
      <w:r>
        <w:t>Know your strategies and rules?</w:t>
      </w:r>
    </w:p>
    <w:p w:rsidR="00A53AEC" w:rsidRPr="00C261DD" w:rsidRDefault="00A53AEC" w:rsidP="00ED4B87">
      <w:pPr>
        <w:pStyle w:val="BoldBulTight0"/>
      </w:pPr>
      <w:r w:rsidRPr="00C261DD">
        <w:t>Purchasing strategies may include:</w:t>
      </w:r>
    </w:p>
    <w:p w:rsidR="00A53AEC" w:rsidRDefault="00E829C7" w:rsidP="00ED4B87">
      <w:pPr>
        <w:pStyle w:val="Bullets"/>
      </w:pPr>
      <w:r>
        <w:t>What</w:t>
      </w:r>
      <w:r w:rsidR="00A53AEC">
        <w:t xml:space="preserve"> </w:t>
      </w:r>
      <w:r>
        <w:t>are your organisations criteria</w:t>
      </w:r>
      <w:r w:rsidR="00A53AEC">
        <w:t xml:space="preserve"> for making purchasing decisions</w:t>
      </w:r>
      <w:r w:rsidR="00AA7AF2">
        <w:t>?</w:t>
      </w:r>
    </w:p>
    <w:p w:rsidR="00A53AEC" w:rsidRDefault="00AA7AF2" w:rsidP="00ED4B87">
      <w:pPr>
        <w:pStyle w:val="Bullets"/>
      </w:pPr>
      <w:r>
        <w:t xml:space="preserve">Are there </w:t>
      </w:r>
      <w:r w:rsidR="00A53AEC">
        <w:t xml:space="preserve">legal requirements and policies and procedures </w:t>
      </w:r>
      <w:r>
        <w:t xml:space="preserve">in place </w:t>
      </w:r>
      <w:r w:rsidR="00A53AEC">
        <w:t xml:space="preserve">that underpin strategies and relevant to </w:t>
      </w:r>
      <w:r>
        <w:t>the purchasing methods, e.g., ONLINE</w:t>
      </w:r>
      <w:r w:rsidR="000F041E">
        <w:t>?</w:t>
      </w:r>
    </w:p>
    <w:p w:rsidR="00A53AEC" w:rsidRDefault="00AA7AF2" w:rsidP="00ED4B87">
      <w:pPr>
        <w:pStyle w:val="Bullets"/>
      </w:pPr>
      <w:r>
        <w:t xml:space="preserve">Know the </w:t>
      </w:r>
      <w:r w:rsidR="00A53AEC">
        <w:t>policies, procedures, guidelines and documentation formats for purchasing from suppliers including entities owned by the organisation, partners, alliance members and local and distant suppliers</w:t>
      </w:r>
      <w:r>
        <w:t>, e.g., ONLINE</w:t>
      </w:r>
      <w:r w:rsidR="000F041E">
        <w:t>.</w:t>
      </w:r>
    </w:p>
    <w:p w:rsidR="00ED4B87" w:rsidRDefault="00CD5277">
      <w:pPr>
        <w:spacing w:after="0" w:line="240" w:lineRule="auto"/>
        <w:rPr>
          <w:b/>
          <w:color w:val="FF0000"/>
        </w:rPr>
      </w:pPr>
      <w:r>
        <w:rPr>
          <w:b/>
          <w:noProof/>
          <w:color w:val="FF0000"/>
          <w:lang w:eastAsia="en-AU"/>
        </w:rPr>
        <w:drawing>
          <wp:anchor distT="0" distB="0" distL="114300" distR="114300" simplePos="0" relativeHeight="251681792" behindDoc="1" locked="0" layoutInCell="1" allowOverlap="1" wp14:anchorId="6F6A1DA4" wp14:editId="55000A7F">
            <wp:simplePos x="0" y="0"/>
            <wp:positionH relativeFrom="column">
              <wp:posOffset>1656715</wp:posOffset>
            </wp:positionH>
            <wp:positionV relativeFrom="paragraph">
              <wp:posOffset>-3175</wp:posOffset>
            </wp:positionV>
            <wp:extent cx="2390775" cy="2388235"/>
            <wp:effectExtent l="19050" t="0" r="9525" b="0"/>
            <wp:wrapTight wrapText="bothSides">
              <wp:wrapPolygon edited="0">
                <wp:start x="-172" y="0"/>
                <wp:lineTo x="-172" y="21365"/>
                <wp:lineTo x="21686" y="21365"/>
                <wp:lineTo x="21686" y="0"/>
                <wp:lineTo x="-172" y="0"/>
              </wp:wrapPolygon>
            </wp:wrapTight>
            <wp:docPr id="6" name="Picture 5" descr="MC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Cart.jpg"/>
                    <pic:cNvPicPr/>
                  </pic:nvPicPr>
                  <pic:blipFill>
                    <a:blip r:embed="rId11" cstate="print"/>
                    <a:stretch>
                      <a:fillRect/>
                    </a:stretch>
                  </pic:blipFill>
                  <pic:spPr>
                    <a:xfrm>
                      <a:off x="0" y="0"/>
                      <a:ext cx="2390775" cy="2388235"/>
                    </a:xfrm>
                    <a:prstGeom prst="rect">
                      <a:avLst/>
                    </a:prstGeom>
                  </pic:spPr>
                </pic:pic>
              </a:graphicData>
            </a:graphic>
          </wp:anchor>
        </w:drawing>
      </w:r>
      <w:r w:rsidR="00ED4B87">
        <w:rPr>
          <w:b/>
          <w:color w:val="FF0000"/>
        </w:rPr>
        <w:br w:type="page"/>
      </w:r>
    </w:p>
    <w:p w:rsidR="00500EDA" w:rsidRPr="003F0780" w:rsidRDefault="00500EDA" w:rsidP="00500EDA">
      <w:pPr>
        <w:pStyle w:val="Heading1"/>
      </w:pPr>
      <w:bookmarkStart w:id="42" w:name="_Toc419918005"/>
      <w:r w:rsidRPr="003F0780">
        <w:lastRenderedPageBreak/>
        <w:t>Activities</w:t>
      </w:r>
      <w:bookmarkEnd w:id="42"/>
    </w:p>
    <w:p w:rsidR="00500EDA" w:rsidRPr="00B079C9" w:rsidRDefault="00500EDA" w:rsidP="00500EDA">
      <w:pPr>
        <w:pStyle w:val="Heading3"/>
      </w:pPr>
      <w:bookmarkStart w:id="43" w:name="_Toc419918006"/>
      <w:r w:rsidRPr="00B079C9">
        <w:t>Activity</w:t>
      </w:r>
      <w:r>
        <w:t xml:space="preserve"> 1A</w:t>
      </w:r>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00EDA" w:rsidRPr="007431BE" w:rsidTr="00500EDA">
        <w:tc>
          <w:tcPr>
            <w:tcW w:w="1668" w:type="dxa"/>
            <w:tcBorders>
              <w:top w:val="single" w:sz="8" w:space="0" w:color="C0504D"/>
              <w:left w:val="single" w:sz="8" w:space="0" w:color="C0504D"/>
              <w:bottom w:val="single" w:sz="18" w:space="0" w:color="C0504D"/>
              <w:right w:val="single" w:sz="8" w:space="0" w:color="C0504D"/>
            </w:tcBorders>
          </w:tcPr>
          <w:p w:rsidR="00500EDA" w:rsidRPr="007431BE" w:rsidRDefault="00500EDA" w:rsidP="00500ED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00EDA" w:rsidRPr="007431BE" w:rsidRDefault="00500EDA" w:rsidP="00500EDA">
            <w:pPr>
              <w:spacing w:after="0"/>
              <w:rPr>
                <w:rFonts w:eastAsia="Times New Roman"/>
                <w:b/>
                <w:bCs/>
                <w:color w:val="000000"/>
              </w:rPr>
            </w:pPr>
            <w:r>
              <w:rPr>
                <w:rFonts w:eastAsia="Times New Roman"/>
                <w:b/>
                <w:bCs/>
                <w:color w:val="000000"/>
              </w:rPr>
              <w:t>30 Minutes</w:t>
            </w:r>
          </w:p>
        </w:tc>
      </w:tr>
      <w:tr w:rsidR="00500EDA" w:rsidRPr="007431BE" w:rsidTr="00500ED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00EDA" w:rsidRPr="007431BE" w:rsidRDefault="00500EDA" w:rsidP="00500ED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00EDA" w:rsidRPr="007431BE" w:rsidRDefault="00500EDA" w:rsidP="00500EDA">
            <w:pPr>
              <w:pStyle w:val="NormalBold"/>
              <w:spacing w:after="0"/>
            </w:pPr>
            <w:r w:rsidRPr="007431BE">
              <w:t xml:space="preserve">To </w:t>
            </w:r>
            <w:r>
              <w:t>provide you with an opportunity to u</w:t>
            </w:r>
            <w:r w:rsidRPr="00EC68F2">
              <w:t>ndertake online research to identify suppliers of required products/services</w:t>
            </w:r>
            <w:r>
              <w:t>.</w:t>
            </w:r>
          </w:p>
        </w:tc>
      </w:tr>
      <w:tr w:rsidR="00500EDA" w:rsidRPr="007431BE" w:rsidTr="00500EDA">
        <w:trPr>
          <w:trHeight w:val="440"/>
        </w:trPr>
        <w:tc>
          <w:tcPr>
            <w:tcW w:w="1668" w:type="dxa"/>
            <w:tcBorders>
              <w:top w:val="single" w:sz="8" w:space="0" w:color="C0504D"/>
              <w:left w:val="single" w:sz="8" w:space="0" w:color="C0504D"/>
              <w:bottom w:val="single" w:sz="8" w:space="0" w:color="C0504D"/>
              <w:right w:val="single" w:sz="8" w:space="0" w:color="C0504D"/>
            </w:tcBorders>
          </w:tcPr>
          <w:p w:rsidR="00500EDA" w:rsidRPr="007431BE" w:rsidRDefault="00500EDA" w:rsidP="00500EDA">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500EDA" w:rsidRDefault="00500EDA" w:rsidP="00500EDA">
            <w:pPr>
              <w:pStyle w:val="AAAQuestions"/>
              <w:numPr>
                <w:ilvl w:val="0"/>
                <w:numId w:val="0"/>
              </w:numPr>
              <w:ind w:left="360"/>
            </w:pPr>
          </w:p>
          <w:p w:rsidR="00500EDA" w:rsidRPr="00594097" w:rsidRDefault="00500EDA" w:rsidP="00500EDA">
            <w:pPr>
              <w:pStyle w:val="AAAQuestions"/>
              <w:rPr>
                <w:color w:val="0D0D0D" w:themeColor="text1" w:themeTint="F2"/>
              </w:rPr>
            </w:pPr>
            <w:r w:rsidRPr="00594097">
              <w:rPr>
                <w:color w:val="0D0D0D" w:themeColor="text1" w:themeTint="F2"/>
              </w:rPr>
              <w:t xml:space="preserve">Read, understand and clarify organisation's purchasing strategies </w:t>
            </w:r>
          </w:p>
          <w:p w:rsidR="00500EDA" w:rsidRPr="003C7412" w:rsidRDefault="00500EDA" w:rsidP="00500EDA">
            <w:pPr>
              <w:pStyle w:val="AAAQuestions"/>
              <w:numPr>
                <w:ilvl w:val="0"/>
                <w:numId w:val="0"/>
              </w:numPr>
              <w:ind w:left="360"/>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7340"/>
            </w:tblGrid>
            <w:tr w:rsidR="00500EDA" w:rsidRPr="003C7412" w:rsidTr="00500EDA">
              <w:tc>
                <w:tcPr>
                  <w:tcW w:w="7340" w:type="dxa"/>
                  <w:shd w:val="clear" w:color="auto" w:fill="E5B8B7" w:themeFill="accent2" w:themeFillTint="66"/>
                </w:tcPr>
                <w:p w:rsidR="00500EDA" w:rsidRPr="002F4004" w:rsidRDefault="00500EDA" w:rsidP="00500EDA">
                  <w:pPr>
                    <w:jc w:val="center"/>
                    <w:rPr>
                      <w:b/>
                    </w:rPr>
                  </w:pPr>
                  <w:r w:rsidRPr="002F4004">
                    <w:rPr>
                      <w:b/>
                    </w:rPr>
                    <w:t>Workplace Activity</w:t>
                  </w:r>
                </w:p>
              </w:tc>
            </w:tr>
            <w:tr w:rsidR="00500EDA" w:rsidRPr="003C7412" w:rsidTr="00500EDA">
              <w:tc>
                <w:tcPr>
                  <w:tcW w:w="7340" w:type="dxa"/>
                </w:tcPr>
                <w:p w:rsidR="00500EDA" w:rsidRPr="00500EDA" w:rsidRDefault="00500EDA" w:rsidP="00500EDA">
                  <w:pPr>
                    <w:pStyle w:val="ListParagraph"/>
                    <w:numPr>
                      <w:ilvl w:val="0"/>
                      <w:numId w:val="20"/>
                    </w:numPr>
                  </w:pPr>
                  <w:r w:rsidRPr="00500EDA">
                    <w:t>Have you a copy of your organisation's purchasing strategies?</w:t>
                  </w:r>
                </w:p>
                <w:p w:rsidR="00500EDA" w:rsidRPr="00500EDA" w:rsidRDefault="00500EDA" w:rsidP="00500EDA"/>
                <w:p w:rsidR="00500EDA" w:rsidRPr="00500EDA" w:rsidRDefault="00500EDA" w:rsidP="00500EDA"/>
                <w:p w:rsidR="00500EDA" w:rsidRPr="00500EDA" w:rsidRDefault="00500EDA" w:rsidP="00500EDA"/>
                <w:p w:rsidR="00500EDA" w:rsidRPr="00500EDA" w:rsidRDefault="00500EDA" w:rsidP="00500EDA"/>
                <w:p w:rsidR="00500EDA" w:rsidRPr="00500EDA" w:rsidRDefault="00500EDA" w:rsidP="00500EDA"/>
                <w:p w:rsidR="00500EDA" w:rsidRPr="00500EDA" w:rsidRDefault="00500EDA" w:rsidP="00500EDA"/>
                <w:p w:rsidR="00500EDA" w:rsidRPr="00500EDA" w:rsidRDefault="00500EDA" w:rsidP="00500EDA"/>
                <w:p w:rsidR="00500EDA" w:rsidRPr="00500EDA" w:rsidRDefault="00500EDA" w:rsidP="00500EDA">
                  <w:pPr>
                    <w:pStyle w:val="ListParagraph"/>
                    <w:numPr>
                      <w:ilvl w:val="0"/>
                      <w:numId w:val="20"/>
                    </w:numPr>
                  </w:pPr>
                  <w:r w:rsidRPr="00500EDA">
                    <w:t>If so, read, understand and clarify this document</w:t>
                  </w:r>
                </w:p>
                <w:p w:rsidR="00500EDA" w:rsidRDefault="00500EDA" w:rsidP="00500EDA">
                  <w:pPr>
                    <w:pStyle w:val="ListParagraph"/>
                    <w:spacing w:line="240" w:lineRule="auto"/>
                    <w:rPr>
                      <w:b/>
                    </w:rPr>
                  </w:pPr>
                </w:p>
                <w:p w:rsidR="00500EDA" w:rsidRDefault="00500EDA" w:rsidP="00500EDA">
                  <w:pPr>
                    <w:pStyle w:val="ListParagraph"/>
                    <w:spacing w:line="240" w:lineRule="auto"/>
                    <w:rPr>
                      <w:b/>
                    </w:rPr>
                  </w:pPr>
                </w:p>
                <w:p w:rsidR="00500EDA" w:rsidRDefault="00500EDA" w:rsidP="00500EDA">
                  <w:pPr>
                    <w:pStyle w:val="ListParagraph"/>
                    <w:spacing w:line="240" w:lineRule="auto"/>
                    <w:rPr>
                      <w:b/>
                    </w:rPr>
                  </w:pPr>
                </w:p>
                <w:p w:rsidR="00500EDA" w:rsidRDefault="00500EDA" w:rsidP="00500EDA">
                  <w:pPr>
                    <w:pStyle w:val="ListParagraph"/>
                    <w:spacing w:line="240" w:lineRule="auto"/>
                    <w:rPr>
                      <w:b/>
                    </w:rPr>
                  </w:pPr>
                </w:p>
                <w:p w:rsidR="00500EDA" w:rsidRDefault="00500EDA" w:rsidP="00500EDA">
                  <w:pPr>
                    <w:pStyle w:val="ListParagraph"/>
                    <w:spacing w:line="240" w:lineRule="auto"/>
                    <w:rPr>
                      <w:b/>
                    </w:rPr>
                  </w:pPr>
                </w:p>
                <w:p w:rsidR="00500EDA" w:rsidRDefault="00500EDA" w:rsidP="00500EDA">
                  <w:pPr>
                    <w:pStyle w:val="ListParagraph"/>
                    <w:spacing w:line="240" w:lineRule="auto"/>
                    <w:rPr>
                      <w:b/>
                    </w:rPr>
                  </w:pPr>
                </w:p>
                <w:p w:rsidR="00500EDA" w:rsidRDefault="00500EDA" w:rsidP="00500EDA">
                  <w:pPr>
                    <w:pStyle w:val="ListParagraph"/>
                    <w:spacing w:line="240" w:lineRule="auto"/>
                    <w:rPr>
                      <w:b/>
                    </w:rPr>
                  </w:pPr>
                </w:p>
                <w:p w:rsidR="00500EDA" w:rsidRDefault="00500EDA" w:rsidP="00500EDA">
                  <w:pPr>
                    <w:pStyle w:val="ListParagraph"/>
                    <w:spacing w:line="240" w:lineRule="auto"/>
                    <w:rPr>
                      <w:b/>
                    </w:rPr>
                  </w:pPr>
                </w:p>
                <w:p w:rsidR="00500EDA" w:rsidRPr="002F4004" w:rsidRDefault="00500EDA" w:rsidP="00500EDA"/>
              </w:tc>
            </w:tr>
          </w:tbl>
          <w:p w:rsidR="00500EDA" w:rsidRPr="00412A4D" w:rsidRDefault="00500EDA" w:rsidP="00500EDA">
            <w:pPr>
              <w:pStyle w:val="AAAQuestions"/>
              <w:numPr>
                <w:ilvl w:val="0"/>
                <w:numId w:val="0"/>
              </w:numPr>
              <w:ind w:left="360"/>
              <w:rPr>
                <w:spacing w:val="-2"/>
              </w:rPr>
            </w:pPr>
          </w:p>
        </w:tc>
      </w:tr>
    </w:tbl>
    <w:p w:rsidR="00A53AEC" w:rsidRDefault="00A53AEC"/>
    <w:p w:rsidR="0035414D" w:rsidRPr="00504F4F" w:rsidRDefault="0028525F" w:rsidP="00ED4B87">
      <w:pPr>
        <w:pStyle w:val="Heading3"/>
      </w:pPr>
      <w:bookmarkStart w:id="44" w:name="_Toc419918031"/>
      <w:r w:rsidRPr="00504F4F">
        <w:lastRenderedPageBreak/>
        <w:t>Undertake online research</w:t>
      </w:r>
      <w:r w:rsidR="00E829C7">
        <w:t>...</w:t>
      </w:r>
      <w:r w:rsidRPr="00504F4F">
        <w:t xml:space="preserve"> for online purchases!</w:t>
      </w:r>
      <w:bookmarkEnd w:id="44"/>
    </w:p>
    <w:p w:rsidR="00504F4F" w:rsidRDefault="00504F4F" w:rsidP="00ED4B87">
      <w:pPr>
        <w:pStyle w:val="Bullets"/>
      </w:pPr>
      <w:r w:rsidRPr="00504F4F">
        <w:t>What are your required products/services?</w:t>
      </w:r>
    </w:p>
    <w:p w:rsidR="009A0FB3" w:rsidRDefault="009A0FB3" w:rsidP="00ED4B87">
      <w:pPr>
        <w:pStyle w:val="Bullets"/>
      </w:pPr>
      <w:r>
        <w:t>What aspects of the purchase are most important?</w:t>
      </w:r>
    </w:p>
    <w:p w:rsidR="009A0FB3" w:rsidRDefault="009A0FB3" w:rsidP="00ED4B87">
      <w:pPr>
        <w:pStyle w:val="Bullets"/>
      </w:pPr>
      <w:r>
        <w:t>Are you ‘governed’ by the policies mentioned earlier?</w:t>
      </w:r>
    </w:p>
    <w:p w:rsidR="00C678E3" w:rsidRDefault="00C678E3" w:rsidP="00C678E3"/>
    <w:p w:rsidR="00ED4B87" w:rsidRDefault="00CD5277">
      <w:pPr>
        <w:spacing w:after="0" w:line="240" w:lineRule="auto"/>
        <w:rPr>
          <w:b/>
          <w:color w:val="FF0000"/>
        </w:rPr>
      </w:pPr>
      <w:r>
        <w:rPr>
          <w:b/>
          <w:noProof/>
          <w:color w:val="FF0000"/>
          <w:lang w:eastAsia="en-AU"/>
        </w:rPr>
        <w:drawing>
          <wp:anchor distT="0" distB="0" distL="114300" distR="114300" simplePos="0" relativeHeight="251682816" behindDoc="1" locked="0" layoutInCell="1" allowOverlap="1" wp14:anchorId="780C03EB" wp14:editId="7FFF5038">
            <wp:simplePos x="0" y="0"/>
            <wp:positionH relativeFrom="column">
              <wp:posOffset>1283335</wp:posOffset>
            </wp:positionH>
            <wp:positionV relativeFrom="paragraph">
              <wp:posOffset>143510</wp:posOffset>
            </wp:positionV>
            <wp:extent cx="3133090" cy="3002280"/>
            <wp:effectExtent l="19050" t="0" r="0" b="0"/>
            <wp:wrapTight wrapText="bothSides">
              <wp:wrapPolygon edited="0">
                <wp:start x="-131" y="0"/>
                <wp:lineTo x="-131" y="21518"/>
                <wp:lineTo x="21539" y="21518"/>
                <wp:lineTo x="21539" y="0"/>
                <wp:lineTo x="-131" y="0"/>
              </wp:wrapPolygon>
            </wp:wrapTight>
            <wp:docPr id="7" name="Picture 6" descr="barcode_stick_figure_scanned_800_wht_99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rcode_stick_figure_scanned_800_wht_9921.png"/>
                    <pic:cNvPicPr/>
                  </pic:nvPicPr>
                  <pic:blipFill>
                    <a:blip r:embed="rId12" cstate="print"/>
                    <a:stretch>
                      <a:fillRect/>
                    </a:stretch>
                  </pic:blipFill>
                  <pic:spPr>
                    <a:xfrm>
                      <a:off x="0" y="0"/>
                      <a:ext cx="3133090" cy="3002280"/>
                    </a:xfrm>
                    <a:prstGeom prst="rect">
                      <a:avLst/>
                    </a:prstGeom>
                  </pic:spPr>
                </pic:pic>
              </a:graphicData>
            </a:graphic>
          </wp:anchor>
        </w:drawing>
      </w:r>
      <w:r w:rsidR="00ED4B87">
        <w:rPr>
          <w:b/>
          <w:color w:val="FF0000"/>
        </w:rPr>
        <w:br w:type="page"/>
      </w:r>
    </w:p>
    <w:p w:rsidR="0069581B" w:rsidRDefault="0069581B">
      <w:pPr>
        <w:spacing w:after="0" w:line="240" w:lineRule="auto"/>
        <w:rPr>
          <w:rFonts w:asciiTheme="minorHAnsi" w:hAnsiTheme="minorHAnsi" w:cstheme="minorHAnsi"/>
          <w:b/>
          <w:bCs/>
          <w:color w:val="C00000"/>
          <w:sz w:val="28"/>
          <w:szCs w:val="28"/>
        </w:rPr>
      </w:pPr>
      <w:r>
        <w:lastRenderedPageBreak/>
        <w:br w:type="page"/>
      </w:r>
    </w:p>
    <w:p w:rsidR="00E829C7" w:rsidRPr="00E829C7" w:rsidRDefault="00ED4B87" w:rsidP="00ED4B87">
      <w:pPr>
        <w:pStyle w:val="Heading2"/>
      </w:pPr>
      <w:bookmarkStart w:id="45" w:name="_Toc419918033"/>
      <w:r>
        <w:lastRenderedPageBreak/>
        <w:t>1.2</w:t>
      </w:r>
      <w:r w:rsidR="00C32BCE">
        <w:t xml:space="preserve"> – </w:t>
      </w:r>
      <w:r w:rsidR="00E829C7" w:rsidRPr="00E829C7">
        <w:t>Assess service provider confidentiality, security and privacy facilities in accordance with individual and organisational requirements</w:t>
      </w:r>
      <w:bookmarkEnd w:id="45"/>
    </w:p>
    <w:p w:rsidR="00ED4B87" w:rsidRDefault="00ED4B87" w:rsidP="00E829C7">
      <w:pPr>
        <w:rPr>
          <w:u w:val="single"/>
        </w:rPr>
      </w:pPr>
    </w:p>
    <w:p w:rsidR="00E829C7" w:rsidRPr="00E829C7" w:rsidRDefault="00E829C7" w:rsidP="00ED4B87">
      <w:pPr>
        <w:pStyle w:val="BoldBulTight0"/>
      </w:pPr>
      <w:r w:rsidRPr="00E829C7">
        <w:t>Confidentiality, security and privacy may include:</w:t>
      </w:r>
    </w:p>
    <w:p w:rsidR="00E829C7" w:rsidRDefault="00ED4B87" w:rsidP="00ED4B87">
      <w:pPr>
        <w:pStyle w:val="Bullets"/>
      </w:pPr>
      <w:r>
        <w:t>Access to independent reviews of financial services such as:</w:t>
      </w:r>
    </w:p>
    <w:p w:rsidR="00E829C7" w:rsidRDefault="00ED4B87" w:rsidP="008A4C0F">
      <w:pPr>
        <w:pStyle w:val="Bullets2"/>
      </w:pPr>
      <w:r>
        <w:t>Australian competition and consumer commission (</w:t>
      </w:r>
      <w:r w:rsidR="00CD5277">
        <w:t>ACCC</w:t>
      </w:r>
      <w:r>
        <w:t>)</w:t>
      </w:r>
    </w:p>
    <w:p w:rsidR="00E829C7" w:rsidRDefault="00ED4B87" w:rsidP="008A4C0F">
      <w:pPr>
        <w:pStyle w:val="Bullets2"/>
      </w:pPr>
      <w:r>
        <w:t xml:space="preserve">Financial planning association of </w:t>
      </w:r>
      <w:r w:rsidR="00CD5277">
        <w:t xml:space="preserve">Australia </w:t>
      </w:r>
      <w:r>
        <w:t>(</w:t>
      </w:r>
      <w:r w:rsidR="00CD5277">
        <w:t>FPA</w:t>
      </w:r>
      <w:r>
        <w:t>)</w:t>
      </w:r>
    </w:p>
    <w:p w:rsidR="00E829C7" w:rsidRDefault="00ED4B87" w:rsidP="00ED4B87">
      <w:pPr>
        <w:pStyle w:val="Bullets"/>
      </w:pPr>
      <w:r>
        <w:t>Authentication services</w:t>
      </w:r>
    </w:p>
    <w:p w:rsidR="00E829C7" w:rsidRDefault="00ED4B87" w:rsidP="00ED4B87">
      <w:pPr>
        <w:pStyle w:val="Bullets"/>
      </w:pPr>
      <w:r>
        <w:t>Disclaimers</w:t>
      </w:r>
    </w:p>
    <w:p w:rsidR="00E829C7" w:rsidRDefault="00ED4B87" w:rsidP="00ED4B87">
      <w:pPr>
        <w:pStyle w:val="Bullets"/>
      </w:pPr>
      <w:r>
        <w:t>Firewall protection</w:t>
      </w:r>
    </w:p>
    <w:p w:rsidR="00E829C7" w:rsidRDefault="00ED4B87" w:rsidP="00ED4B87">
      <w:pPr>
        <w:pStyle w:val="Bullets"/>
      </w:pPr>
      <w:r>
        <w:t>Jurisdiction</w:t>
      </w:r>
    </w:p>
    <w:p w:rsidR="00E829C7" w:rsidRDefault="00ED4B87" w:rsidP="00ED4B87">
      <w:pPr>
        <w:pStyle w:val="Bullets"/>
      </w:pPr>
      <w:r>
        <w:t>Level of encryption</w:t>
      </w:r>
    </w:p>
    <w:p w:rsidR="00E829C7" w:rsidRDefault="00ED4B87" w:rsidP="00ED4B87">
      <w:pPr>
        <w:pStyle w:val="Bullets"/>
      </w:pPr>
      <w:r>
        <w:t>Limit of liability</w:t>
      </w:r>
    </w:p>
    <w:p w:rsidR="00E829C7" w:rsidRDefault="00ED4B87" w:rsidP="00ED4B87">
      <w:pPr>
        <w:pStyle w:val="Bullets"/>
      </w:pPr>
      <w:r>
        <w:t>Personal identification number (pin)</w:t>
      </w:r>
    </w:p>
    <w:p w:rsidR="00E829C7" w:rsidRDefault="00ED4B87" w:rsidP="00ED4B87">
      <w:pPr>
        <w:pStyle w:val="Bullets"/>
      </w:pPr>
      <w:r>
        <w:t>Physical site security of web server</w:t>
      </w:r>
    </w:p>
    <w:p w:rsidR="00E829C7" w:rsidRDefault="00ED4B87" w:rsidP="00ED4B87">
      <w:pPr>
        <w:pStyle w:val="Bullets"/>
      </w:pPr>
      <w:r>
        <w:t>Receipting</w:t>
      </w:r>
    </w:p>
    <w:p w:rsidR="00E829C7" w:rsidRDefault="00ED4B87" w:rsidP="00ED4B87">
      <w:pPr>
        <w:pStyle w:val="Bullets"/>
      </w:pPr>
      <w:r>
        <w:t>Terms an</w:t>
      </w:r>
      <w:r w:rsidR="00E829C7">
        <w:t>d conditions of website use</w:t>
      </w:r>
    </w:p>
    <w:p w:rsidR="00F5131E" w:rsidRDefault="00ED4B87" w:rsidP="00ED4B87">
      <w:pPr>
        <w:pStyle w:val="Bullets"/>
      </w:pPr>
      <w:r>
        <w:t>Use of 'cookies'</w:t>
      </w:r>
      <w:r w:rsidR="00C32BCE">
        <w:t xml:space="preserve"> – </w:t>
      </w:r>
      <w:r>
        <w:t>small files automatically downloaded from a web server to the computer of someone browsing a website</w:t>
      </w:r>
      <w:r w:rsidR="00C32BCE">
        <w:t xml:space="preserve"> – </w:t>
      </w:r>
      <w:r>
        <w:t xml:space="preserve">information stored in cookies can be accessed any time computer returns to the site </w:t>
      </w:r>
    </w:p>
    <w:p w:rsidR="00E829C7" w:rsidRDefault="00F5131E" w:rsidP="00ED4B87">
      <w:pPr>
        <w:pStyle w:val="Bullets"/>
      </w:pPr>
      <w:r>
        <w:t>U</w:t>
      </w:r>
      <w:r w:rsidR="00ED4B87">
        <w:t>ser name and password</w:t>
      </w:r>
    </w:p>
    <w:p w:rsidR="008D1194" w:rsidRDefault="00ED4B87" w:rsidP="00ED4B87">
      <w:pPr>
        <w:pStyle w:val="Bullets"/>
      </w:pPr>
      <w:r>
        <w:t>Warranties</w:t>
      </w:r>
    </w:p>
    <w:p w:rsidR="00B87CB5" w:rsidRDefault="00437B73">
      <w:pPr>
        <w:spacing w:after="0" w:line="240" w:lineRule="auto"/>
        <w:rPr>
          <w:b/>
        </w:rPr>
      </w:pPr>
      <w:r>
        <w:rPr>
          <w:noProof/>
          <w:lang w:eastAsia="en-AU"/>
        </w:rPr>
        <w:drawing>
          <wp:anchor distT="0" distB="0" distL="114300" distR="114300" simplePos="0" relativeHeight="251683840" behindDoc="1" locked="0" layoutInCell="1" allowOverlap="1" wp14:anchorId="5807CEBB" wp14:editId="3E92D073">
            <wp:simplePos x="0" y="0"/>
            <wp:positionH relativeFrom="column">
              <wp:posOffset>1609090</wp:posOffset>
            </wp:positionH>
            <wp:positionV relativeFrom="paragraph">
              <wp:posOffset>1142365</wp:posOffset>
            </wp:positionV>
            <wp:extent cx="2809875" cy="2279015"/>
            <wp:effectExtent l="0" t="0" r="9525" b="6985"/>
            <wp:wrapTight wrapText="bothSides">
              <wp:wrapPolygon edited="0">
                <wp:start x="0" y="0"/>
                <wp:lineTo x="0" y="21486"/>
                <wp:lineTo x="21527" y="21486"/>
                <wp:lineTo x="21527" y="0"/>
                <wp:lineTo x="0" y="0"/>
              </wp:wrapPolygon>
            </wp:wrapTight>
            <wp:docPr id="8" name="Picture 7" descr="security_wall_servers_800_wht_88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curity_wall_servers_800_wht_8810.png"/>
                    <pic:cNvPicPr/>
                  </pic:nvPicPr>
                  <pic:blipFill>
                    <a:blip r:embed="rId13" cstate="print"/>
                    <a:stretch>
                      <a:fillRect/>
                    </a:stretch>
                  </pic:blipFill>
                  <pic:spPr>
                    <a:xfrm>
                      <a:off x="0" y="0"/>
                      <a:ext cx="2809875" cy="2279015"/>
                    </a:xfrm>
                    <a:prstGeom prst="rect">
                      <a:avLst/>
                    </a:prstGeom>
                  </pic:spPr>
                </pic:pic>
              </a:graphicData>
            </a:graphic>
          </wp:anchor>
        </w:drawing>
      </w:r>
      <w:r w:rsidR="00B87CB5">
        <w:br w:type="page"/>
      </w:r>
    </w:p>
    <w:p w:rsidR="003D18D7" w:rsidRDefault="003D18D7" w:rsidP="00ED4B87">
      <w:pPr>
        <w:pStyle w:val="BoldBulTight0"/>
      </w:pPr>
      <w:r>
        <w:lastRenderedPageBreak/>
        <w:t>Besides the list above of provided examples, which you may investigate further as an activity, there are a few general principles when purchasing goods or services online.</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951"/>
        <w:gridCol w:w="7597"/>
      </w:tblGrid>
      <w:tr w:rsidR="009947AF" w:rsidTr="008E0FC6">
        <w:tc>
          <w:tcPr>
            <w:tcW w:w="1951" w:type="dxa"/>
            <w:tcBorders>
              <w:bottom w:val="single" w:sz="6" w:space="0" w:color="auto"/>
            </w:tcBorders>
            <w:shd w:val="clear" w:color="auto" w:fill="F2DBDB" w:themeFill="accent2" w:themeFillTint="33"/>
          </w:tcPr>
          <w:p w:rsidR="009947AF" w:rsidRPr="00B87CB5" w:rsidRDefault="00B87CB5">
            <w:pPr>
              <w:rPr>
                <w:b/>
              </w:rPr>
            </w:pPr>
            <w:r w:rsidRPr="00B87CB5">
              <w:rPr>
                <w:b/>
              </w:rPr>
              <w:t>Confidentiality</w:t>
            </w:r>
          </w:p>
        </w:tc>
        <w:tc>
          <w:tcPr>
            <w:tcW w:w="7597" w:type="dxa"/>
            <w:tcBorders>
              <w:bottom w:val="single" w:sz="6" w:space="0" w:color="auto"/>
            </w:tcBorders>
          </w:tcPr>
          <w:p w:rsidR="009947AF" w:rsidRDefault="009947AF" w:rsidP="00B87CB5">
            <w:pPr>
              <w:spacing w:line="240" w:lineRule="auto"/>
            </w:pPr>
            <w:r>
              <w:t>“</w:t>
            </w:r>
            <w:proofErr w:type="gramStart"/>
            <w:r w:rsidR="00B87CB5" w:rsidRPr="009947AF">
              <w:t>our</w:t>
            </w:r>
            <w:proofErr w:type="gramEnd"/>
            <w:r w:rsidR="00B87CB5" w:rsidRPr="009947AF">
              <w:t xml:space="preserve"> firewall uses both hardware and software to prevent any access to your personal information.</w:t>
            </w:r>
            <w:r>
              <w:t>”</w:t>
            </w:r>
          </w:p>
          <w:p w:rsidR="009947AF" w:rsidRDefault="009947AF" w:rsidP="00B87CB5">
            <w:pPr>
              <w:spacing w:line="240" w:lineRule="auto"/>
            </w:pPr>
            <w:r>
              <w:t>“</w:t>
            </w:r>
            <w:proofErr w:type="gramStart"/>
            <w:r w:rsidR="00B87CB5" w:rsidRPr="009947AF">
              <w:t>our</w:t>
            </w:r>
            <w:proofErr w:type="gramEnd"/>
            <w:r w:rsidR="00B87CB5" w:rsidRPr="009947AF">
              <w:t xml:space="preserve"> firewall system was designed specifically to protect our internet servers and your informa</w:t>
            </w:r>
            <w:r w:rsidRPr="009947AF">
              <w:t>tion from unauthorized access.</w:t>
            </w:r>
            <w:r>
              <w:t xml:space="preserve"> “</w:t>
            </w:r>
          </w:p>
          <w:p w:rsidR="009947AF" w:rsidRDefault="00B87CB5" w:rsidP="00B87CB5">
            <w:pPr>
              <w:spacing w:line="240" w:lineRule="auto"/>
            </w:pPr>
            <w:r>
              <w:t>“</w:t>
            </w:r>
            <w:proofErr w:type="gramStart"/>
            <w:r>
              <w:t>our</w:t>
            </w:r>
            <w:proofErr w:type="gramEnd"/>
            <w:r>
              <w:t xml:space="preserve"> </w:t>
            </w:r>
            <w:r w:rsidRPr="009947AF">
              <w:t>secure socket layer (</w:t>
            </w:r>
            <w:proofErr w:type="spellStart"/>
            <w:r w:rsidRPr="009947AF">
              <w:t>ssl</w:t>
            </w:r>
            <w:proofErr w:type="spellEnd"/>
            <w:r w:rsidRPr="009947AF">
              <w:t>) security protocol protects financial transactions, consumer identity, and passwords sent to our servers via the internet.</w:t>
            </w:r>
            <w:r w:rsidR="009947AF">
              <w:t>”</w:t>
            </w:r>
          </w:p>
          <w:p w:rsidR="009947AF" w:rsidRPr="009947AF" w:rsidRDefault="00B87CB5" w:rsidP="00B87CB5">
            <w:pPr>
              <w:spacing w:line="240" w:lineRule="auto"/>
              <w:rPr>
                <w:b/>
              </w:rPr>
            </w:pPr>
            <w:r w:rsidRPr="009947AF">
              <w:rPr>
                <w:b/>
              </w:rPr>
              <w:t>Are you protected?</w:t>
            </w:r>
          </w:p>
        </w:tc>
      </w:tr>
      <w:tr w:rsidR="009947AF" w:rsidTr="008E0FC6">
        <w:tc>
          <w:tcPr>
            <w:tcW w:w="9548" w:type="dxa"/>
            <w:gridSpan w:val="2"/>
            <w:shd w:val="clear" w:color="auto" w:fill="auto"/>
          </w:tcPr>
          <w:p w:rsidR="009947AF" w:rsidRPr="008E0FC6" w:rsidRDefault="00B87CB5" w:rsidP="00B87CB5">
            <w:pPr>
              <w:rPr>
                <w:b/>
              </w:rPr>
            </w:pPr>
            <w:r w:rsidRPr="008E0FC6">
              <w:rPr>
                <w:b/>
              </w:rPr>
              <w:t>Your comments on this action</w:t>
            </w:r>
            <w:r w:rsidR="009947AF" w:rsidRPr="008E0FC6">
              <w:rPr>
                <w:b/>
              </w:rPr>
              <w:t>:</w:t>
            </w:r>
          </w:p>
          <w:p w:rsidR="009947AF" w:rsidRPr="008E0FC6" w:rsidRDefault="009947AF" w:rsidP="00B87CB5">
            <w:pPr>
              <w:rPr>
                <w:b/>
              </w:rPr>
            </w:pPr>
          </w:p>
          <w:p w:rsidR="009947AF" w:rsidRDefault="009947AF" w:rsidP="00B87CB5">
            <w:pPr>
              <w:spacing w:line="240" w:lineRule="auto"/>
            </w:pPr>
          </w:p>
          <w:p w:rsidR="009947AF" w:rsidRDefault="009947AF" w:rsidP="00B87CB5">
            <w:pPr>
              <w:spacing w:line="240" w:lineRule="auto"/>
            </w:pPr>
          </w:p>
          <w:p w:rsidR="00A8588F" w:rsidRDefault="00A8588F" w:rsidP="00B87CB5">
            <w:pPr>
              <w:spacing w:line="240" w:lineRule="auto"/>
            </w:pPr>
          </w:p>
          <w:p w:rsidR="00A8588F" w:rsidRDefault="00A8588F" w:rsidP="00B87CB5">
            <w:pPr>
              <w:spacing w:line="240" w:lineRule="auto"/>
            </w:pPr>
          </w:p>
          <w:p w:rsidR="00A8588F" w:rsidRDefault="00A8588F" w:rsidP="00B87CB5">
            <w:pPr>
              <w:spacing w:line="240" w:lineRule="auto"/>
            </w:pPr>
          </w:p>
          <w:p w:rsidR="009947AF" w:rsidRDefault="009947AF" w:rsidP="00B87CB5">
            <w:pPr>
              <w:spacing w:line="240" w:lineRule="auto"/>
            </w:pPr>
          </w:p>
        </w:tc>
      </w:tr>
      <w:tr w:rsidR="009947AF" w:rsidTr="008E0FC6">
        <w:tc>
          <w:tcPr>
            <w:tcW w:w="1951" w:type="dxa"/>
            <w:tcBorders>
              <w:bottom w:val="single" w:sz="6" w:space="0" w:color="auto"/>
            </w:tcBorders>
            <w:shd w:val="clear" w:color="auto" w:fill="F2DBDB" w:themeFill="accent2" w:themeFillTint="33"/>
          </w:tcPr>
          <w:p w:rsidR="009947AF" w:rsidRPr="00B87CB5" w:rsidRDefault="004325D4">
            <w:pPr>
              <w:rPr>
                <w:b/>
              </w:rPr>
            </w:pPr>
            <w:r w:rsidRPr="00B87CB5">
              <w:rPr>
                <w:b/>
              </w:rPr>
              <w:t>Security</w:t>
            </w:r>
          </w:p>
        </w:tc>
        <w:tc>
          <w:tcPr>
            <w:tcW w:w="7597" w:type="dxa"/>
            <w:tcBorders>
              <w:bottom w:val="single" w:sz="6" w:space="0" w:color="auto"/>
            </w:tcBorders>
          </w:tcPr>
          <w:p w:rsidR="009947AF" w:rsidRDefault="004325D4" w:rsidP="00B87CB5">
            <w:pPr>
              <w:spacing w:line="240" w:lineRule="auto"/>
            </w:pPr>
            <w:r>
              <w:t xml:space="preserve">“A possible security measure is to </w:t>
            </w:r>
            <w:r w:rsidRPr="004325D4">
              <w:t xml:space="preserve">look </w:t>
            </w:r>
            <w:r>
              <w:t xml:space="preserve">on the suppliers website </w:t>
            </w:r>
            <w:r w:rsidRPr="004325D4">
              <w:t>when you</w:t>
            </w:r>
            <w:r>
              <w:t xml:space="preserve"> are about to provide </w:t>
            </w:r>
            <w:r w:rsidRPr="004325D4">
              <w:t xml:space="preserve">your </w:t>
            </w:r>
            <w:r w:rsidR="003458F2">
              <w:t xml:space="preserve">credit </w:t>
            </w:r>
            <w:r w:rsidRPr="004325D4">
              <w:t>card details</w:t>
            </w:r>
            <w:r>
              <w:t>.</w:t>
            </w:r>
            <w:r w:rsidR="00F6713C">
              <w:t xml:space="preserve"> </w:t>
            </w:r>
            <w:r>
              <w:t>A small pad</w:t>
            </w:r>
            <w:r w:rsidRPr="004325D4">
              <w:t xml:space="preserve">lock or key symbol </w:t>
            </w:r>
            <w:r>
              <w:t xml:space="preserve">is </w:t>
            </w:r>
            <w:r w:rsidRPr="004325D4">
              <w:t xml:space="preserve">usually </w:t>
            </w:r>
            <w:r>
              <w:t xml:space="preserve">displayed </w:t>
            </w:r>
            <w:r w:rsidRPr="004325D4">
              <w:t xml:space="preserve">at the bottom of the screen (sometimes the top). If you see this, it means your details are being encoded and travelling safely. If you don't see it, </w:t>
            </w:r>
            <w:r w:rsidR="003458F2">
              <w:t xml:space="preserve">give added consideration about providing your credit </w:t>
            </w:r>
            <w:r w:rsidRPr="004325D4">
              <w:t>card details.</w:t>
            </w:r>
            <w:r>
              <w:t>”</w:t>
            </w:r>
          </w:p>
          <w:p w:rsidR="004325D4" w:rsidRDefault="004325D4" w:rsidP="00B87CB5">
            <w:pPr>
              <w:spacing w:line="240" w:lineRule="auto"/>
            </w:pPr>
            <w:r w:rsidRPr="009947AF">
              <w:rPr>
                <w:b/>
              </w:rPr>
              <w:t>ARE YOU PROTECTED?</w:t>
            </w:r>
          </w:p>
        </w:tc>
      </w:tr>
      <w:tr w:rsidR="003458F2" w:rsidTr="008E0FC6">
        <w:tc>
          <w:tcPr>
            <w:tcW w:w="9548" w:type="dxa"/>
            <w:gridSpan w:val="2"/>
            <w:shd w:val="clear" w:color="auto" w:fill="auto"/>
          </w:tcPr>
          <w:p w:rsidR="003458F2" w:rsidRPr="00B87CB5" w:rsidRDefault="00B87CB5" w:rsidP="008E0FC6">
            <w:pPr>
              <w:pStyle w:val="NormalBold"/>
            </w:pPr>
            <w:r w:rsidRPr="00B87CB5">
              <w:t>Your comments on this action</w:t>
            </w:r>
            <w:r w:rsidR="003458F2" w:rsidRPr="00B87CB5">
              <w:t>:</w:t>
            </w:r>
          </w:p>
          <w:p w:rsidR="003458F2" w:rsidRDefault="003458F2" w:rsidP="008E0FC6">
            <w:pPr>
              <w:pStyle w:val="NormalBold"/>
            </w:pPr>
          </w:p>
          <w:p w:rsidR="003458F2" w:rsidRDefault="003458F2" w:rsidP="008E0FC6">
            <w:pPr>
              <w:pStyle w:val="NormalBold"/>
            </w:pPr>
          </w:p>
          <w:p w:rsidR="00A8588F" w:rsidRDefault="00A8588F" w:rsidP="008E0FC6">
            <w:pPr>
              <w:pStyle w:val="NormalBold"/>
            </w:pPr>
          </w:p>
          <w:p w:rsidR="00A8588F" w:rsidRDefault="00A8588F" w:rsidP="008E0FC6">
            <w:pPr>
              <w:pStyle w:val="NormalBold"/>
            </w:pPr>
          </w:p>
          <w:p w:rsidR="004E3274" w:rsidRDefault="004E3274" w:rsidP="008E0FC6">
            <w:pPr>
              <w:pStyle w:val="NormalBold"/>
            </w:pPr>
          </w:p>
          <w:p w:rsidR="003458F2" w:rsidRDefault="003458F2" w:rsidP="00B87CB5">
            <w:pPr>
              <w:spacing w:line="240" w:lineRule="auto"/>
            </w:pPr>
          </w:p>
        </w:tc>
      </w:tr>
      <w:tr w:rsidR="00BF4A63" w:rsidTr="008E0FC6">
        <w:tc>
          <w:tcPr>
            <w:tcW w:w="1951" w:type="dxa"/>
            <w:tcBorders>
              <w:bottom w:val="single" w:sz="6" w:space="0" w:color="auto"/>
            </w:tcBorders>
            <w:shd w:val="clear" w:color="auto" w:fill="F2DBDB" w:themeFill="accent2" w:themeFillTint="33"/>
          </w:tcPr>
          <w:p w:rsidR="00BF4A63" w:rsidRPr="00B87CB5" w:rsidRDefault="00B87CB5">
            <w:pPr>
              <w:rPr>
                <w:b/>
              </w:rPr>
            </w:pPr>
            <w:r w:rsidRPr="00B87CB5">
              <w:rPr>
                <w:b/>
              </w:rPr>
              <w:lastRenderedPageBreak/>
              <w:t>Privacy facilities</w:t>
            </w:r>
          </w:p>
        </w:tc>
        <w:tc>
          <w:tcPr>
            <w:tcW w:w="7597" w:type="dxa"/>
            <w:tcBorders>
              <w:bottom w:val="single" w:sz="6" w:space="0" w:color="auto"/>
            </w:tcBorders>
          </w:tcPr>
          <w:p w:rsidR="00C95ADD" w:rsidRDefault="00C95ADD" w:rsidP="00D01510">
            <w:pPr>
              <w:pStyle w:val="ListParagraph"/>
              <w:numPr>
                <w:ilvl w:val="0"/>
                <w:numId w:val="11"/>
              </w:numPr>
              <w:spacing w:after="100" w:line="240" w:lineRule="auto"/>
              <w:ind w:left="714" w:hanging="357"/>
            </w:pPr>
            <w:r w:rsidRPr="00C95ADD">
              <w:t xml:space="preserve">Read the </w:t>
            </w:r>
            <w:r>
              <w:t xml:space="preserve">providers online </w:t>
            </w:r>
            <w:r w:rsidRPr="00C95ADD">
              <w:t>privacy policy</w:t>
            </w:r>
          </w:p>
          <w:p w:rsidR="00705A9F" w:rsidRDefault="00C95ADD" w:rsidP="00D01510">
            <w:pPr>
              <w:pStyle w:val="ListParagraph"/>
              <w:numPr>
                <w:ilvl w:val="0"/>
                <w:numId w:val="11"/>
              </w:numPr>
              <w:spacing w:after="100" w:line="240" w:lineRule="auto"/>
              <w:ind w:left="714" w:hanging="357"/>
            </w:pPr>
            <w:r w:rsidRPr="00C95ADD">
              <w:t xml:space="preserve">Reputable companies will be open about </w:t>
            </w:r>
            <w:r>
              <w:t xml:space="preserve">their privacy policies and facilities for collecting </w:t>
            </w:r>
            <w:r w:rsidRPr="00C95ADD">
              <w:t>data from you and what they do with it</w:t>
            </w:r>
          </w:p>
          <w:p w:rsidR="00705A9F" w:rsidRDefault="00720E5F" w:rsidP="00D01510">
            <w:pPr>
              <w:pStyle w:val="ListParagraph"/>
              <w:numPr>
                <w:ilvl w:val="0"/>
                <w:numId w:val="11"/>
              </w:numPr>
              <w:spacing w:after="100" w:line="240" w:lineRule="auto"/>
              <w:ind w:left="714" w:hanging="357"/>
            </w:pPr>
            <w:r w:rsidRPr="00720E5F">
              <w:t>Ensure that you know the identity, location and contact details of the online retailer</w:t>
            </w:r>
            <w:r>
              <w:t xml:space="preserve"> or provider</w:t>
            </w:r>
          </w:p>
          <w:p w:rsidR="00720E5F" w:rsidRDefault="00C95ADD" w:rsidP="00D01510">
            <w:pPr>
              <w:pStyle w:val="ListParagraph"/>
              <w:numPr>
                <w:ilvl w:val="0"/>
                <w:numId w:val="11"/>
              </w:numPr>
              <w:spacing w:after="100" w:line="240" w:lineRule="auto"/>
              <w:ind w:left="714" w:hanging="357"/>
            </w:pPr>
            <w:r w:rsidRPr="00C95ADD">
              <w:t xml:space="preserve">Find out </w:t>
            </w:r>
            <w:r>
              <w:t xml:space="preserve">first </w:t>
            </w:r>
            <w:r w:rsidRPr="00C95ADD">
              <w:t xml:space="preserve">about </w:t>
            </w:r>
            <w:r>
              <w:t>invoicing</w:t>
            </w:r>
            <w:r w:rsidRPr="00C95ADD">
              <w:t xml:space="preserve">, guarantees and delivery </w:t>
            </w:r>
            <w:r>
              <w:t xml:space="preserve">options </w:t>
            </w:r>
            <w:r w:rsidRPr="00C95ADD">
              <w:t>before you buy</w:t>
            </w:r>
          </w:p>
          <w:p w:rsidR="00705A9F" w:rsidRDefault="00705A9F" w:rsidP="00D01510">
            <w:pPr>
              <w:pStyle w:val="ListParagraph"/>
              <w:numPr>
                <w:ilvl w:val="0"/>
                <w:numId w:val="11"/>
              </w:numPr>
              <w:spacing w:after="100" w:line="240" w:lineRule="auto"/>
              <w:ind w:left="714" w:hanging="357"/>
            </w:pPr>
            <w:r w:rsidRPr="00705A9F">
              <w:t>Record purchase details. After purchasing your item, always record the details of the time, date, receipt number and order confirmation.</w:t>
            </w:r>
          </w:p>
          <w:p w:rsidR="00C95ADD" w:rsidRDefault="00B87CB5" w:rsidP="00D01510">
            <w:pPr>
              <w:pStyle w:val="ListParagraph"/>
              <w:numPr>
                <w:ilvl w:val="0"/>
                <w:numId w:val="11"/>
              </w:numPr>
              <w:spacing w:after="100" w:line="240" w:lineRule="auto"/>
              <w:ind w:left="714" w:hanging="357"/>
            </w:pPr>
            <w:r w:rsidRPr="008E0FC6">
              <w:rPr>
                <w:b/>
              </w:rPr>
              <w:t>Are you protected?</w:t>
            </w:r>
          </w:p>
        </w:tc>
      </w:tr>
      <w:tr w:rsidR="00D4518C" w:rsidTr="008E0FC6">
        <w:tc>
          <w:tcPr>
            <w:tcW w:w="9548" w:type="dxa"/>
            <w:gridSpan w:val="2"/>
            <w:tcBorders>
              <w:bottom w:val="single" w:sz="6" w:space="0" w:color="auto"/>
            </w:tcBorders>
            <w:shd w:val="clear" w:color="auto" w:fill="auto"/>
          </w:tcPr>
          <w:p w:rsidR="00D4518C" w:rsidRPr="00B87CB5" w:rsidRDefault="00B87CB5" w:rsidP="008E0FC6">
            <w:pPr>
              <w:pStyle w:val="NormalBold"/>
            </w:pPr>
            <w:r w:rsidRPr="00B87CB5">
              <w:t>Your comments on this action:</w:t>
            </w:r>
          </w:p>
          <w:p w:rsidR="00D4518C" w:rsidRDefault="00D4518C" w:rsidP="008E0FC6">
            <w:pPr>
              <w:pStyle w:val="NormalBold"/>
            </w:pPr>
          </w:p>
          <w:p w:rsidR="00D4518C" w:rsidRDefault="00D4518C" w:rsidP="008E0FC6">
            <w:pPr>
              <w:pStyle w:val="NormalBold"/>
            </w:pPr>
          </w:p>
          <w:p w:rsidR="00D4518C" w:rsidRDefault="00D4518C" w:rsidP="008E0FC6">
            <w:pPr>
              <w:pStyle w:val="NormalBold"/>
            </w:pPr>
          </w:p>
          <w:p w:rsidR="00A8588F" w:rsidRDefault="00A8588F" w:rsidP="008E0FC6">
            <w:pPr>
              <w:pStyle w:val="NormalBold"/>
            </w:pPr>
          </w:p>
          <w:p w:rsidR="00A8588F" w:rsidRDefault="00A8588F" w:rsidP="008E0FC6">
            <w:pPr>
              <w:pStyle w:val="NormalBold"/>
            </w:pPr>
          </w:p>
          <w:p w:rsidR="00A8588F" w:rsidRDefault="00A8588F" w:rsidP="008E0FC6">
            <w:pPr>
              <w:pStyle w:val="NormalBold"/>
            </w:pPr>
          </w:p>
          <w:p w:rsidR="00D4518C" w:rsidRDefault="00D4518C" w:rsidP="00B87CB5">
            <w:pPr>
              <w:spacing w:line="240" w:lineRule="auto"/>
            </w:pPr>
          </w:p>
        </w:tc>
      </w:tr>
      <w:tr w:rsidR="004E3274" w:rsidTr="008E0FC6">
        <w:tc>
          <w:tcPr>
            <w:tcW w:w="9548" w:type="dxa"/>
            <w:gridSpan w:val="2"/>
            <w:shd w:val="clear" w:color="auto" w:fill="F2DBDB" w:themeFill="accent2" w:themeFillTint="33"/>
          </w:tcPr>
          <w:p w:rsidR="004E3274" w:rsidRPr="00B87CB5" w:rsidRDefault="00B87CB5" w:rsidP="00B87CB5">
            <w:pPr>
              <w:spacing w:line="240" w:lineRule="auto"/>
              <w:rPr>
                <w:b/>
              </w:rPr>
            </w:pPr>
            <w:r w:rsidRPr="00B87CB5">
              <w:rPr>
                <w:b/>
              </w:rPr>
              <w:t>Privacy in Australia</w:t>
            </w:r>
          </w:p>
          <w:p w:rsidR="004E3274" w:rsidRDefault="0076721A" w:rsidP="00B87CB5">
            <w:pPr>
              <w:spacing w:line="240" w:lineRule="auto"/>
            </w:pPr>
            <w:r>
              <w:t>The office of the Au</w:t>
            </w:r>
            <w:r w:rsidR="00B87CB5">
              <w:t>stralian informa</w:t>
            </w:r>
            <w:r>
              <w:t>tion commissioner (</w:t>
            </w:r>
            <w:proofErr w:type="spellStart"/>
            <w:r>
              <w:t>oaic</w:t>
            </w:r>
            <w:proofErr w:type="spellEnd"/>
            <w:r>
              <w:t>) is an A</w:t>
            </w:r>
            <w:r w:rsidR="00B87CB5">
              <w:t>ustralian government</w:t>
            </w:r>
            <w:r>
              <w:t xml:space="preserve"> agency, established under the A</w:t>
            </w:r>
            <w:r w:rsidR="00B87CB5">
              <w:t>ustralian information commissioner act 2010.</w:t>
            </w:r>
          </w:p>
          <w:p w:rsidR="004E3274" w:rsidRDefault="00B87CB5" w:rsidP="00B87CB5">
            <w:pPr>
              <w:spacing w:line="240" w:lineRule="auto"/>
            </w:pPr>
            <w:r>
              <w:t xml:space="preserve">The </w:t>
            </w:r>
            <w:proofErr w:type="spellStart"/>
            <w:r>
              <w:t>oaic</w:t>
            </w:r>
            <w:proofErr w:type="spellEnd"/>
            <w:r>
              <w:t xml:space="preserve"> has been established as part of major changes to federal freedom of information l</w:t>
            </w:r>
            <w:r w:rsidR="004E3274">
              <w:t>aw made during 2010.</w:t>
            </w:r>
          </w:p>
          <w:p w:rsidR="004E3274" w:rsidRDefault="00B87CB5" w:rsidP="00B87CB5">
            <w:pPr>
              <w:spacing w:line="240" w:lineRule="auto"/>
            </w:pPr>
            <w:r>
              <w:t>These reforms bring together, for the first time, functions relating to freedom of information and privacy, as well as new functions relating to information policy. The office of the privacy commissioner, which was the national privacy regulator, was</w:t>
            </w:r>
            <w:r w:rsidR="0076721A">
              <w:t xml:space="preserve"> integrated into the </w:t>
            </w:r>
            <w:proofErr w:type="spellStart"/>
            <w:r w:rsidR="0076721A">
              <w:t>oaic</w:t>
            </w:r>
            <w:proofErr w:type="spellEnd"/>
            <w:r w:rsidR="0076721A">
              <w:t xml:space="preserve"> on 1 N</w:t>
            </w:r>
            <w:r>
              <w:t>ovember 2010.</w:t>
            </w:r>
          </w:p>
          <w:p w:rsidR="004E3274" w:rsidRDefault="00B87CB5" w:rsidP="00B87CB5">
            <w:pPr>
              <w:spacing w:line="240" w:lineRule="auto"/>
            </w:pPr>
            <w:r>
              <w:t xml:space="preserve">The </w:t>
            </w:r>
            <w:proofErr w:type="spellStart"/>
            <w:r>
              <w:t>oaic</w:t>
            </w:r>
            <w:proofErr w:type="spellEnd"/>
            <w:r>
              <w:t xml:space="preserve"> is an independent statutory agency within the attorney general's portfolio and liaises with the business and information law branch, part of the civil law division within the civil justice &amp; legal services group of the attorney general's department.</w:t>
            </w:r>
          </w:p>
          <w:p w:rsidR="004E3274" w:rsidRDefault="00B87CB5" w:rsidP="00B87CB5">
            <w:pPr>
              <w:spacing w:line="240" w:lineRule="auto"/>
            </w:pPr>
            <w:r>
              <w:t>Our ABN is 85 249 230 937</w:t>
            </w:r>
          </w:p>
        </w:tc>
      </w:tr>
    </w:tbl>
    <w:p w:rsidR="008D1194" w:rsidRDefault="008D1194"/>
    <w:p w:rsidR="007943D1" w:rsidRDefault="007943D1">
      <w:pPr>
        <w:spacing w:after="0" w:line="240" w:lineRule="auto"/>
        <w:rPr>
          <w:b/>
          <w:color w:val="FF0000"/>
        </w:rPr>
      </w:pPr>
      <w:r>
        <w:rPr>
          <w:b/>
          <w:color w:val="FF0000"/>
        </w:rPr>
        <w:br w:type="page"/>
      </w:r>
    </w:p>
    <w:p w:rsidR="00966922" w:rsidRDefault="00966922">
      <w:pPr>
        <w:spacing w:after="0" w:line="240" w:lineRule="auto"/>
        <w:rPr>
          <w:rFonts w:asciiTheme="minorHAnsi" w:hAnsiTheme="minorHAnsi" w:cstheme="minorHAnsi"/>
          <w:b/>
          <w:bCs/>
          <w:color w:val="C00000"/>
          <w:sz w:val="28"/>
          <w:szCs w:val="28"/>
        </w:rPr>
      </w:pPr>
      <w:r>
        <w:lastRenderedPageBreak/>
        <w:br w:type="page"/>
      </w:r>
    </w:p>
    <w:p w:rsidR="00976B7D" w:rsidRDefault="00976B7D" w:rsidP="007943D1">
      <w:pPr>
        <w:pStyle w:val="Heading2"/>
      </w:pPr>
      <w:bookmarkStart w:id="46" w:name="_Toc419918035"/>
      <w:r w:rsidRPr="00976B7D">
        <w:lastRenderedPageBreak/>
        <w:t>1.3</w:t>
      </w:r>
      <w:r w:rsidR="00C32BCE">
        <w:t xml:space="preserve"> – </w:t>
      </w:r>
      <w:r w:rsidRPr="00976B7D">
        <w:t>Assess potential products/services for authenticity</w:t>
      </w:r>
      <w:bookmarkEnd w:id="46"/>
    </w:p>
    <w:p w:rsidR="007B42C6" w:rsidRPr="007B42C6" w:rsidRDefault="007B42C6" w:rsidP="007943D1">
      <w:pPr>
        <w:pStyle w:val="Heading3"/>
      </w:pPr>
      <w:bookmarkStart w:id="47" w:name="_Toc419918036"/>
      <w:r>
        <w:t>A</w:t>
      </w:r>
      <w:r w:rsidRPr="007B42C6">
        <w:t>uthenticity</w:t>
      </w:r>
      <w:bookmarkEnd w:id="47"/>
    </w:p>
    <w:p w:rsidR="00493918" w:rsidRDefault="00493918" w:rsidP="007943D1">
      <w:pPr>
        <w:pStyle w:val="Bullets"/>
      </w:pPr>
      <w:r w:rsidRPr="00493918">
        <w:t xml:space="preserve">Authenticity </w:t>
      </w:r>
      <w:r w:rsidR="009A591A">
        <w:t xml:space="preserve">of </w:t>
      </w:r>
      <w:r w:rsidR="009A591A" w:rsidRPr="009A591A">
        <w:t xml:space="preserve">products/services </w:t>
      </w:r>
      <w:r w:rsidRPr="00493918">
        <w:t>refers to the truthfulness of origins, attributions, commitments</w:t>
      </w:r>
      <w:r w:rsidR="009A591A">
        <w:t xml:space="preserve"> made by the provider</w:t>
      </w:r>
      <w:r w:rsidRPr="00493918">
        <w:t>, sincerity and intentions.</w:t>
      </w:r>
    </w:p>
    <w:p w:rsidR="009A591A" w:rsidRDefault="00804494" w:rsidP="007943D1">
      <w:pPr>
        <w:pStyle w:val="Bullets"/>
      </w:pPr>
      <w:r>
        <w:t xml:space="preserve">As a business, the difference between purchasing your </w:t>
      </w:r>
      <w:r w:rsidR="009A591A">
        <w:t xml:space="preserve">potential </w:t>
      </w:r>
      <w:r w:rsidR="009A591A" w:rsidRPr="009A591A">
        <w:t xml:space="preserve">products/services </w:t>
      </w:r>
      <w:r>
        <w:t>online as opposed to in store is the ‘buying’ process.</w:t>
      </w:r>
      <w:r w:rsidR="00F6713C">
        <w:t xml:space="preserve"> </w:t>
      </w:r>
    </w:p>
    <w:p w:rsidR="00804494" w:rsidRDefault="00804494" w:rsidP="007943D1">
      <w:pPr>
        <w:pStyle w:val="Bullets"/>
      </w:pPr>
      <w:r>
        <w:t xml:space="preserve">You should already know the </w:t>
      </w:r>
      <w:r w:rsidR="009A591A">
        <w:t xml:space="preserve">specifications, degree of </w:t>
      </w:r>
      <w:r>
        <w:t xml:space="preserve">quality or authenticity </w:t>
      </w:r>
      <w:r w:rsidR="00050884">
        <w:t xml:space="preserve">you require in products/services </w:t>
      </w:r>
      <w:r w:rsidR="00C16FF6">
        <w:t>and if you have dealt with a provider before, you may have knowledge of their professionalism.</w:t>
      </w:r>
    </w:p>
    <w:p w:rsidR="00804494" w:rsidRDefault="00804494" w:rsidP="007943D1">
      <w:pPr>
        <w:pStyle w:val="Bullets"/>
      </w:pPr>
      <w:r>
        <w:t xml:space="preserve">It would be a totally different situation for </w:t>
      </w:r>
      <w:r w:rsidRPr="00C16FF6">
        <w:rPr>
          <w:u w:val="single"/>
        </w:rPr>
        <w:t>consumer purchases</w:t>
      </w:r>
      <w:r>
        <w:t xml:space="preserve"> </w:t>
      </w:r>
      <w:r w:rsidR="00FE7C9C">
        <w:t xml:space="preserve">using </w:t>
      </w:r>
      <w:r>
        <w:t>such things as eBay or other ‘unqualified’ websites!</w:t>
      </w:r>
    </w:p>
    <w:p w:rsidR="008F281D" w:rsidRDefault="008F281D" w:rsidP="007943D1">
      <w:pPr>
        <w:pStyle w:val="Bullets"/>
      </w:pPr>
      <w:r>
        <w:t xml:space="preserve">Essentially, </w:t>
      </w:r>
      <w:r w:rsidR="00976EB2">
        <w:t xml:space="preserve">you would be following your </w:t>
      </w:r>
      <w:r w:rsidR="00976EB2">
        <w:rPr>
          <w:b/>
        </w:rPr>
        <w:t xml:space="preserve">purchasing strategy </w:t>
      </w:r>
      <w:r>
        <w:t>if you are currently dealing with online providers for the purchase of goods and services you will hopefully have established the legitimacy of your purchases!</w:t>
      </w:r>
    </w:p>
    <w:p w:rsidR="008F281D" w:rsidRDefault="008F281D" w:rsidP="007943D1">
      <w:pPr>
        <w:pStyle w:val="Bullets"/>
      </w:pPr>
      <w:r>
        <w:t xml:space="preserve">If you are ‘looking for alternatives, </w:t>
      </w:r>
      <w:r w:rsidR="00976EB2">
        <w:t xml:space="preserve">as part of the </w:t>
      </w:r>
      <w:r w:rsidR="00976EB2">
        <w:rPr>
          <w:b/>
        </w:rPr>
        <w:t xml:space="preserve">purchasing strategy </w:t>
      </w:r>
      <w:r>
        <w:t>use the normal checks and balances which would apply and have already been mentioned.</w:t>
      </w:r>
    </w:p>
    <w:p w:rsidR="00976EB2" w:rsidRPr="00976EB2" w:rsidRDefault="00976EB2" w:rsidP="007943D1">
      <w:pPr>
        <w:pStyle w:val="Heading3"/>
      </w:pPr>
      <w:bookmarkStart w:id="48" w:name="_Toc419918037"/>
      <w:r w:rsidRPr="00976EB2">
        <w:t>Global Sourcing</w:t>
      </w:r>
      <w:bookmarkEnd w:id="48"/>
    </w:p>
    <w:p w:rsidR="00976EB2" w:rsidRPr="00614A58" w:rsidRDefault="00976EB2" w:rsidP="007943D1">
      <w:pPr>
        <w:pStyle w:val="Bullets"/>
      </w:pPr>
      <w:r w:rsidRPr="00614A58">
        <w:t>Large multinational companies see the world as one large market and source from many vendors, regardless of their country of origin.</w:t>
      </w:r>
    </w:p>
    <w:p w:rsidR="00CB7314" w:rsidRDefault="00976EB2" w:rsidP="007943D1">
      <w:pPr>
        <w:pStyle w:val="Bullets"/>
      </w:pPr>
      <w:r>
        <w:t>Global sourcing sometimes is cause for concern over</w:t>
      </w:r>
      <w:r w:rsidR="00CB7314">
        <w:t xml:space="preserve"> </w:t>
      </w:r>
      <w:r w:rsidR="00CB7314" w:rsidRPr="00CB7314">
        <w:t>authenticity</w:t>
      </w:r>
      <w:r w:rsidR="00CB7314">
        <w:t xml:space="preserve"> as opposed to </w:t>
      </w:r>
      <w:r>
        <w:t xml:space="preserve">locally produced items </w:t>
      </w:r>
      <w:r w:rsidR="00CB7314">
        <w:t>which you are confident about.</w:t>
      </w:r>
    </w:p>
    <w:p w:rsidR="00976EB2" w:rsidRDefault="00E96625" w:rsidP="007943D1">
      <w:pPr>
        <w:pStyle w:val="Bullets"/>
      </w:pPr>
      <w:r>
        <w:rPr>
          <w:noProof/>
          <w:lang w:eastAsia="en-AU"/>
        </w:rPr>
        <w:drawing>
          <wp:anchor distT="0" distB="0" distL="114300" distR="114300" simplePos="0" relativeHeight="251684864" behindDoc="1" locked="0" layoutInCell="1" allowOverlap="1" wp14:anchorId="4E4E656E" wp14:editId="309615C9">
            <wp:simplePos x="0" y="0"/>
            <wp:positionH relativeFrom="column">
              <wp:posOffset>4017645</wp:posOffset>
            </wp:positionH>
            <wp:positionV relativeFrom="paragraph">
              <wp:posOffset>292100</wp:posOffset>
            </wp:positionV>
            <wp:extent cx="2041525" cy="2838450"/>
            <wp:effectExtent l="19050" t="0" r="0" b="0"/>
            <wp:wrapTight wrapText="bothSides">
              <wp:wrapPolygon edited="0">
                <wp:start x="-202" y="0"/>
                <wp:lineTo x="-202" y="21455"/>
                <wp:lineTo x="21566" y="21455"/>
                <wp:lineTo x="21566" y="0"/>
                <wp:lineTo x="-202" y="0"/>
              </wp:wrapPolygon>
            </wp:wrapTight>
            <wp:docPr id="9" name="Picture 8" descr="traveler_walking_on_globe_clip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veler_walking_on_globe_clip_800_wht.png"/>
                    <pic:cNvPicPr/>
                  </pic:nvPicPr>
                  <pic:blipFill>
                    <a:blip r:embed="rId14" cstate="print"/>
                    <a:stretch>
                      <a:fillRect/>
                    </a:stretch>
                  </pic:blipFill>
                  <pic:spPr>
                    <a:xfrm>
                      <a:off x="0" y="0"/>
                      <a:ext cx="2041525" cy="2838450"/>
                    </a:xfrm>
                    <a:prstGeom prst="rect">
                      <a:avLst/>
                    </a:prstGeom>
                  </pic:spPr>
                </pic:pic>
              </a:graphicData>
            </a:graphic>
          </wp:anchor>
        </w:drawing>
      </w:r>
      <w:r w:rsidR="00976EB2">
        <w:t>An economic view would place caution on global purchasing while at the same time imports are a life line to many industries.</w:t>
      </w:r>
    </w:p>
    <w:p w:rsidR="00976EB2" w:rsidRDefault="00976EB2" w:rsidP="007943D1">
      <w:pPr>
        <w:pStyle w:val="Bullets"/>
      </w:pPr>
      <w:r>
        <w:t xml:space="preserve">In the context of a </w:t>
      </w:r>
      <w:r w:rsidRPr="00CB7314">
        <w:rPr>
          <w:b/>
        </w:rPr>
        <w:t>purchasing strategy</w:t>
      </w:r>
      <w:r>
        <w:t>, the balance or focus of global sourcing of products and services will be dictated by the industry type of which the organisation works within.</w:t>
      </w:r>
    </w:p>
    <w:p w:rsidR="00D87569" w:rsidRDefault="00D87569" w:rsidP="007943D1">
      <w:pPr>
        <w:pStyle w:val="Bullets"/>
      </w:pPr>
      <w:r>
        <w:t>Authenticity would form part of the purchasing strategy.</w:t>
      </w:r>
    </w:p>
    <w:p w:rsidR="00E96625" w:rsidRDefault="00E96625">
      <w:pPr>
        <w:spacing w:after="0" w:line="240" w:lineRule="auto"/>
        <w:rPr>
          <w:rFonts w:cstheme="majorBidi"/>
          <w:b/>
          <w:bCs/>
          <w:sz w:val="26"/>
          <w:szCs w:val="26"/>
          <w:lang w:val="en-GB"/>
        </w:rPr>
      </w:pPr>
      <w:r>
        <w:br w:type="page"/>
      </w:r>
    </w:p>
    <w:p w:rsidR="00976EB2" w:rsidRPr="00976EB2" w:rsidRDefault="00976EB2" w:rsidP="007943D1">
      <w:pPr>
        <w:pStyle w:val="Heading3"/>
      </w:pPr>
      <w:bookmarkStart w:id="49" w:name="_Toc419918038"/>
      <w:r w:rsidRPr="00976EB2">
        <w:lastRenderedPageBreak/>
        <w:t>Developing a relationship with suppliers</w:t>
      </w:r>
      <w:bookmarkEnd w:id="49"/>
    </w:p>
    <w:p w:rsidR="00976EB2" w:rsidRDefault="00D87569" w:rsidP="007943D1">
      <w:pPr>
        <w:pStyle w:val="Bullets"/>
      </w:pPr>
      <w:r>
        <w:t xml:space="preserve">As part of the same </w:t>
      </w:r>
      <w:r w:rsidR="00976EB2">
        <w:t>purchasing strategy, many organisations develop a relationship with their suppliers that foster the areas of trust, communication and long term views</w:t>
      </w:r>
      <w:r>
        <w:t xml:space="preserve">, which </w:t>
      </w:r>
      <w:r w:rsidR="00365BB4">
        <w:t>address</w:t>
      </w:r>
      <w:r>
        <w:t xml:space="preserve"> issues like product authenticity</w:t>
      </w:r>
      <w:r w:rsidR="00976EB2">
        <w:t>.</w:t>
      </w:r>
    </w:p>
    <w:p w:rsidR="00976EB2" w:rsidRDefault="00976EB2" w:rsidP="007943D1">
      <w:pPr>
        <w:pStyle w:val="Bullets"/>
      </w:pPr>
      <w:r>
        <w:t xml:space="preserve">This strategy requires </w:t>
      </w:r>
      <w:r w:rsidRPr="00614A58">
        <w:t>spend</w:t>
      </w:r>
      <w:r>
        <w:t>ing</w:t>
      </w:r>
      <w:r w:rsidRPr="00614A58">
        <w:t xml:space="preserve"> time in developing processes that </w:t>
      </w:r>
      <w:r>
        <w:t xml:space="preserve">will </w:t>
      </w:r>
      <w:r w:rsidR="00365BB4">
        <w:t>require</w:t>
      </w:r>
      <w:r w:rsidRPr="00614A58">
        <w:t xml:space="preserve"> </w:t>
      </w:r>
      <w:r>
        <w:t>suppliers</w:t>
      </w:r>
      <w:r w:rsidR="00365BB4">
        <w:t xml:space="preserve"> to guarantee authenticity and product </w:t>
      </w:r>
      <w:r>
        <w:t>performance outcomes.</w:t>
      </w:r>
    </w:p>
    <w:p w:rsidR="007B2426" w:rsidRDefault="005D1439" w:rsidP="007B2426">
      <w:pPr>
        <w:pStyle w:val="Bullets"/>
        <w:spacing w:after="0" w:line="240" w:lineRule="auto"/>
        <w:rPr>
          <w:b/>
          <w:color w:val="FF0000"/>
        </w:rPr>
      </w:pPr>
      <w:r>
        <w:rPr>
          <w:b/>
          <w:noProof/>
          <w:color w:val="FF0000"/>
          <w:lang w:eastAsia="en-AU"/>
        </w:rPr>
        <w:drawing>
          <wp:anchor distT="0" distB="0" distL="114300" distR="114300" simplePos="0" relativeHeight="251685888" behindDoc="1" locked="0" layoutInCell="1" allowOverlap="1" wp14:anchorId="61700AF3" wp14:editId="2260F135">
            <wp:simplePos x="0" y="0"/>
            <wp:positionH relativeFrom="column">
              <wp:posOffset>1544955</wp:posOffset>
            </wp:positionH>
            <wp:positionV relativeFrom="paragraph">
              <wp:posOffset>1938020</wp:posOffset>
            </wp:positionV>
            <wp:extent cx="3187700" cy="2442845"/>
            <wp:effectExtent l="0" t="0" r="0" b="0"/>
            <wp:wrapTight wrapText="bothSides">
              <wp:wrapPolygon edited="0">
                <wp:start x="0" y="0"/>
                <wp:lineTo x="0" y="21392"/>
                <wp:lineTo x="21428" y="21392"/>
                <wp:lineTo x="21428" y="0"/>
                <wp:lineTo x="0" y="0"/>
              </wp:wrapPolygon>
            </wp:wrapTight>
            <wp:docPr id="10" name="Picture 9" descr="b2b_hand_shake_68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2b_hand_shake_6834.jpg"/>
                    <pic:cNvPicPr/>
                  </pic:nvPicPr>
                  <pic:blipFill>
                    <a:blip r:embed="rId15" cstate="print"/>
                    <a:stretch>
                      <a:fillRect/>
                    </a:stretch>
                  </pic:blipFill>
                  <pic:spPr>
                    <a:xfrm>
                      <a:off x="0" y="0"/>
                      <a:ext cx="3187700" cy="2442845"/>
                    </a:xfrm>
                    <a:prstGeom prst="rect">
                      <a:avLst/>
                    </a:prstGeom>
                  </pic:spPr>
                </pic:pic>
              </a:graphicData>
            </a:graphic>
          </wp:anchor>
        </w:drawing>
      </w:r>
      <w:r w:rsidR="00976EB2">
        <w:t xml:space="preserve">Such relationships are important when an organisation relies on a single supplier for specialist goods or services and if the standards drop the organisation </w:t>
      </w:r>
      <w:r w:rsidR="00976EB2" w:rsidRPr="00614A58">
        <w:t xml:space="preserve">may </w:t>
      </w:r>
      <w:r w:rsidR="00976EB2">
        <w:t xml:space="preserve">use this relationship strategy to assist the supplier with product modifications or system changes to </w:t>
      </w:r>
      <w:r w:rsidR="00976EB2" w:rsidRPr="00614A58">
        <w:t xml:space="preserve">improving </w:t>
      </w:r>
      <w:r w:rsidR="00976EB2">
        <w:t>areas of concern.</w:t>
      </w:r>
      <w:r w:rsidR="007943D1" w:rsidRPr="007B2426">
        <w:rPr>
          <w:b/>
          <w:color w:val="FF0000"/>
        </w:rPr>
        <w:br w:type="page"/>
      </w:r>
    </w:p>
    <w:p w:rsidR="00D2012A" w:rsidRPr="003F0780" w:rsidRDefault="00D2012A" w:rsidP="00D2012A">
      <w:pPr>
        <w:pStyle w:val="Heading1"/>
      </w:pPr>
      <w:bookmarkStart w:id="50" w:name="_Toc419918009"/>
      <w:r w:rsidRPr="003F0780">
        <w:lastRenderedPageBreak/>
        <w:t>Activities</w:t>
      </w:r>
    </w:p>
    <w:p w:rsidR="00D2012A" w:rsidRPr="00B079C9" w:rsidRDefault="00D2012A" w:rsidP="00D2012A">
      <w:pPr>
        <w:pStyle w:val="Heading3"/>
      </w:pPr>
      <w:r w:rsidRPr="00B079C9">
        <w:t>Activity</w:t>
      </w:r>
      <w:r>
        <w:t xml:space="preserve"> 1C</w:t>
      </w:r>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2012A" w:rsidRPr="007431BE" w:rsidTr="00AC7B93">
        <w:tc>
          <w:tcPr>
            <w:tcW w:w="1668" w:type="dxa"/>
            <w:tcBorders>
              <w:top w:val="single" w:sz="8" w:space="0" w:color="C0504D"/>
              <w:left w:val="single" w:sz="8" w:space="0" w:color="C0504D"/>
              <w:bottom w:val="single" w:sz="18" w:space="0" w:color="C0504D"/>
              <w:right w:val="single" w:sz="8" w:space="0" w:color="C0504D"/>
            </w:tcBorders>
          </w:tcPr>
          <w:p w:rsidR="00D2012A" w:rsidRPr="007431BE" w:rsidRDefault="00D2012A" w:rsidP="00AC7B9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2012A" w:rsidRPr="007431BE" w:rsidRDefault="00D2012A" w:rsidP="00AC7B93">
            <w:pPr>
              <w:spacing w:after="0"/>
              <w:rPr>
                <w:rFonts w:eastAsia="Times New Roman"/>
                <w:b/>
                <w:bCs/>
                <w:color w:val="000000"/>
              </w:rPr>
            </w:pPr>
            <w:r>
              <w:rPr>
                <w:rFonts w:eastAsia="Times New Roman"/>
                <w:b/>
                <w:bCs/>
                <w:color w:val="000000"/>
              </w:rPr>
              <w:t>30 Minutes</w:t>
            </w:r>
          </w:p>
        </w:tc>
      </w:tr>
      <w:tr w:rsidR="00D2012A" w:rsidRPr="007431BE" w:rsidTr="00AC7B9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2012A" w:rsidRPr="007431BE" w:rsidRDefault="00D2012A" w:rsidP="00AC7B9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2012A" w:rsidRPr="007431BE" w:rsidRDefault="00D2012A" w:rsidP="00AC7B93">
            <w:pPr>
              <w:pStyle w:val="NormalBold"/>
              <w:spacing w:after="0"/>
            </w:pPr>
            <w:r w:rsidRPr="007431BE">
              <w:t xml:space="preserve">To </w:t>
            </w:r>
            <w:r>
              <w:t>provide you with an opportunity to a</w:t>
            </w:r>
            <w:r w:rsidRPr="00976B7D">
              <w:t>ssess potential products/services for authenticity</w:t>
            </w:r>
            <w:r>
              <w:t>.</w:t>
            </w:r>
          </w:p>
        </w:tc>
      </w:tr>
      <w:tr w:rsidR="00D2012A" w:rsidRPr="007431BE" w:rsidTr="00AC7B93">
        <w:trPr>
          <w:trHeight w:val="440"/>
        </w:trPr>
        <w:tc>
          <w:tcPr>
            <w:tcW w:w="1668" w:type="dxa"/>
            <w:tcBorders>
              <w:top w:val="single" w:sz="8" w:space="0" w:color="C0504D"/>
              <w:left w:val="single" w:sz="8" w:space="0" w:color="C0504D"/>
              <w:bottom w:val="single" w:sz="8" w:space="0" w:color="C0504D"/>
              <w:right w:val="single" w:sz="8" w:space="0" w:color="C0504D"/>
            </w:tcBorders>
          </w:tcPr>
          <w:p w:rsidR="00D2012A" w:rsidRPr="007431BE" w:rsidRDefault="00D2012A" w:rsidP="00AC7B93">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D2012A" w:rsidRDefault="00D2012A" w:rsidP="00D2012A">
            <w:pPr>
              <w:pStyle w:val="AAAQuestions"/>
              <w:numPr>
                <w:ilvl w:val="0"/>
                <w:numId w:val="0"/>
              </w:num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916"/>
              <w:gridCol w:w="5424"/>
            </w:tblGrid>
            <w:tr w:rsidR="00D2012A" w:rsidRPr="000D7486" w:rsidTr="00AC7B93">
              <w:tc>
                <w:tcPr>
                  <w:tcW w:w="2376" w:type="dxa"/>
                </w:tcPr>
                <w:p w:rsidR="00D2012A" w:rsidRPr="00594097" w:rsidRDefault="00D2012A" w:rsidP="00D2012A">
                  <w:pPr>
                    <w:pStyle w:val="AAAQuestions"/>
                    <w:numPr>
                      <w:ilvl w:val="0"/>
                      <w:numId w:val="0"/>
                    </w:numPr>
                    <w:rPr>
                      <w:color w:val="0D0D0D" w:themeColor="text1" w:themeTint="F2"/>
                    </w:rPr>
                  </w:pPr>
                  <w:r w:rsidRPr="00594097">
                    <w:rPr>
                      <w:color w:val="0D0D0D" w:themeColor="text1" w:themeTint="F2"/>
                    </w:rPr>
                    <w:t xml:space="preserve">Look for signs that the business is legitimate if you </w:t>
                  </w:r>
                  <w:r w:rsidRPr="00594097">
                    <w:rPr>
                      <w:color w:val="0D0D0D" w:themeColor="text1" w:themeTint="F2"/>
                      <w:u w:val="single"/>
                    </w:rPr>
                    <w:t>haven’t</w:t>
                  </w:r>
                  <w:r w:rsidRPr="00594097">
                    <w:rPr>
                      <w:color w:val="0D0D0D" w:themeColor="text1" w:themeTint="F2"/>
                    </w:rPr>
                    <w:t xml:space="preserve"> already used them</w:t>
                  </w:r>
                </w:p>
                <w:p w:rsidR="00D2012A" w:rsidRPr="00594097" w:rsidRDefault="00D2012A" w:rsidP="00AC7B93">
                  <w:pPr>
                    <w:rPr>
                      <w:rFonts w:asciiTheme="minorHAnsi" w:hAnsiTheme="minorHAnsi" w:cstheme="minorHAnsi"/>
                      <w:color w:val="0D0D0D" w:themeColor="text1" w:themeTint="F2"/>
                    </w:rPr>
                  </w:pPr>
                </w:p>
              </w:tc>
              <w:tc>
                <w:tcPr>
                  <w:tcW w:w="7172" w:type="dxa"/>
                </w:tcPr>
                <w:p w:rsidR="00D2012A" w:rsidRPr="00594097" w:rsidRDefault="00D2012A" w:rsidP="00D2012A">
                  <w:pPr>
                    <w:pStyle w:val="ListParagraph"/>
                    <w:numPr>
                      <w:ilvl w:val="0"/>
                      <w:numId w:val="25"/>
                    </w:numPr>
                    <w:rPr>
                      <w:rFonts w:asciiTheme="minorHAnsi" w:hAnsiTheme="minorHAnsi" w:cstheme="minorHAnsi"/>
                      <w:color w:val="0D0D0D" w:themeColor="text1" w:themeTint="F2"/>
                    </w:rPr>
                  </w:pPr>
                  <w:r w:rsidRPr="00594097">
                    <w:rPr>
                      <w:rFonts w:asciiTheme="minorHAnsi" w:hAnsiTheme="minorHAnsi" w:cstheme="minorHAnsi"/>
                      <w:color w:val="0D0D0D" w:themeColor="text1" w:themeTint="F2"/>
                    </w:rPr>
                    <w:t>Find out what other purchasers say about the goods or services you are investigating</w:t>
                  </w:r>
                </w:p>
                <w:p w:rsidR="00D2012A" w:rsidRPr="00594097" w:rsidRDefault="00D2012A" w:rsidP="00D2012A">
                  <w:pPr>
                    <w:pStyle w:val="ListParagraph"/>
                    <w:numPr>
                      <w:ilvl w:val="0"/>
                      <w:numId w:val="25"/>
                    </w:numPr>
                    <w:rPr>
                      <w:rFonts w:asciiTheme="minorHAnsi" w:hAnsiTheme="minorHAnsi" w:cstheme="minorHAnsi"/>
                      <w:color w:val="0D0D0D" w:themeColor="text1" w:themeTint="F2"/>
                    </w:rPr>
                  </w:pPr>
                  <w:r w:rsidRPr="00594097">
                    <w:rPr>
                      <w:rFonts w:asciiTheme="minorHAnsi" w:hAnsiTheme="minorHAnsi" w:cstheme="minorHAnsi"/>
                      <w:color w:val="0D0D0D" w:themeColor="text1" w:themeTint="F2"/>
                    </w:rPr>
                    <w:t>Ask lots of questions!</w:t>
                  </w:r>
                </w:p>
                <w:p w:rsidR="00D2012A" w:rsidRPr="00594097" w:rsidRDefault="00D2012A" w:rsidP="00D2012A">
                  <w:pPr>
                    <w:pStyle w:val="ListParagraph"/>
                    <w:numPr>
                      <w:ilvl w:val="0"/>
                      <w:numId w:val="25"/>
                    </w:numPr>
                    <w:rPr>
                      <w:rFonts w:asciiTheme="minorHAnsi" w:hAnsiTheme="minorHAnsi" w:cstheme="minorHAnsi"/>
                      <w:color w:val="0D0D0D" w:themeColor="text1" w:themeTint="F2"/>
                    </w:rPr>
                  </w:pPr>
                  <w:r w:rsidRPr="00594097">
                    <w:rPr>
                      <w:rFonts w:asciiTheme="minorHAnsi" w:hAnsiTheme="minorHAnsi" w:cstheme="minorHAnsi"/>
                      <w:color w:val="0D0D0D" w:themeColor="text1" w:themeTint="F2"/>
                    </w:rPr>
                    <w:t>Look for a third-party seals of approval</w:t>
                  </w:r>
                </w:p>
                <w:p w:rsidR="00D2012A" w:rsidRPr="00594097" w:rsidRDefault="00D2012A" w:rsidP="00D2012A">
                  <w:pPr>
                    <w:pStyle w:val="ListParagraph"/>
                    <w:numPr>
                      <w:ilvl w:val="0"/>
                      <w:numId w:val="25"/>
                    </w:numPr>
                    <w:rPr>
                      <w:rFonts w:asciiTheme="minorHAnsi" w:hAnsiTheme="minorHAnsi" w:cstheme="minorHAnsi"/>
                      <w:color w:val="0D0D0D" w:themeColor="text1" w:themeTint="F2"/>
                    </w:rPr>
                  </w:pPr>
                  <w:r w:rsidRPr="00594097">
                    <w:rPr>
                      <w:rFonts w:asciiTheme="minorHAnsi" w:hAnsiTheme="minorHAnsi" w:cstheme="minorHAnsi"/>
                      <w:color w:val="0D0D0D" w:themeColor="text1" w:themeTint="F2"/>
                    </w:rPr>
                    <w:t xml:space="preserve">Check the online business with online references for any complaints </w:t>
                  </w:r>
                </w:p>
                <w:p w:rsidR="00D2012A" w:rsidRPr="00594097" w:rsidRDefault="00D2012A" w:rsidP="00D2012A">
                  <w:pPr>
                    <w:pStyle w:val="ListParagraph"/>
                    <w:numPr>
                      <w:ilvl w:val="0"/>
                      <w:numId w:val="25"/>
                    </w:numPr>
                    <w:rPr>
                      <w:rFonts w:asciiTheme="minorHAnsi" w:hAnsiTheme="minorHAnsi" w:cstheme="minorHAnsi"/>
                      <w:color w:val="0D0D0D" w:themeColor="text1" w:themeTint="F2"/>
                    </w:rPr>
                  </w:pPr>
                  <w:r w:rsidRPr="00594097">
                    <w:rPr>
                      <w:rFonts w:asciiTheme="minorHAnsi" w:hAnsiTheme="minorHAnsi" w:cstheme="minorHAnsi"/>
                      <w:color w:val="0D0D0D" w:themeColor="text1" w:themeTint="F2"/>
                    </w:rPr>
                    <w:t>Use a filter that warns you of suspicious websites</w:t>
                  </w:r>
                </w:p>
                <w:p w:rsidR="00D2012A" w:rsidRPr="00594097" w:rsidRDefault="00D2012A" w:rsidP="00D2012A">
                  <w:pPr>
                    <w:pStyle w:val="ListParagraph"/>
                    <w:numPr>
                      <w:ilvl w:val="0"/>
                      <w:numId w:val="25"/>
                    </w:numPr>
                    <w:rPr>
                      <w:rFonts w:asciiTheme="minorHAnsi" w:hAnsiTheme="minorHAnsi" w:cstheme="minorHAnsi"/>
                      <w:color w:val="0D0D0D" w:themeColor="text1" w:themeTint="F2"/>
                    </w:rPr>
                  </w:pPr>
                  <w:r w:rsidRPr="00594097">
                    <w:rPr>
                      <w:rFonts w:asciiTheme="minorHAnsi" w:hAnsiTheme="minorHAnsi" w:cstheme="minorHAnsi"/>
                      <w:color w:val="0D0D0D" w:themeColor="text1" w:themeTint="F2"/>
                    </w:rPr>
                    <w:t>OTHER...</w:t>
                  </w:r>
                </w:p>
              </w:tc>
            </w:tr>
            <w:tr w:rsidR="00D2012A" w:rsidRPr="000D7486" w:rsidTr="00AC7B93">
              <w:tc>
                <w:tcPr>
                  <w:tcW w:w="9548" w:type="dxa"/>
                  <w:gridSpan w:val="2"/>
                  <w:shd w:val="clear" w:color="auto" w:fill="auto"/>
                </w:tcPr>
                <w:p w:rsidR="00D2012A" w:rsidRPr="00D2012A" w:rsidRDefault="00D2012A" w:rsidP="00D2012A">
                  <w:pPr>
                    <w:pStyle w:val="AAAQuestions"/>
                    <w:numPr>
                      <w:ilvl w:val="0"/>
                      <w:numId w:val="0"/>
                    </w:numPr>
                    <w:rPr>
                      <w:color w:val="0D0D0D" w:themeColor="text1" w:themeTint="F2"/>
                    </w:rPr>
                  </w:pPr>
                  <w:r w:rsidRPr="00594097">
                    <w:rPr>
                      <w:color w:val="0D0D0D" w:themeColor="text1" w:themeTint="F2"/>
                    </w:rPr>
                    <w:t>Your comments on these actions or other methods you have used to establish authenticity:</w:t>
                  </w:r>
                </w:p>
                <w:p w:rsidR="00D2012A" w:rsidRPr="00594097" w:rsidRDefault="00D2012A" w:rsidP="00AC7B93">
                  <w:pPr>
                    <w:rPr>
                      <w:rFonts w:asciiTheme="minorHAnsi" w:hAnsiTheme="minorHAnsi" w:cstheme="minorHAnsi"/>
                      <w:color w:val="0D0D0D" w:themeColor="text1" w:themeTint="F2"/>
                    </w:rPr>
                  </w:pPr>
                </w:p>
                <w:p w:rsidR="00D2012A" w:rsidRPr="00594097" w:rsidRDefault="00D2012A" w:rsidP="00AC7B93">
                  <w:pPr>
                    <w:rPr>
                      <w:rFonts w:asciiTheme="minorHAnsi" w:hAnsiTheme="minorHAnsi" w:cstheme="minorHAnsi"/>
                      <w:color w:val="0D0D0D" w:themeColor="text1" w:themeTint="F2"/>
                    </w:rPr>
                  </w:pPr>
                </w:p>
                <w:p w:rsidR="00D2012A" w:rsidRPr="00594097" w:rsidRDefault="00D2012A" w:rsidP="00AC7B93">
                  <w:pPr>
                    <w:rPr>
                      <w:rFonts w:asciiTheme="minorHAnsi" w:hAnsiTheme="minorHAnsi" w:cstheme="minorHAnsi"/>
                      <w:color w:val="0D0D0D" w:themeColor="text1" w:themeTint="F2"/>
                    </w:rPr>
                  </w:pPr>
                </w:p>
                <w:p w:rsidR="00D2012A" w:rsidRPr="00594097" w:rsidRDefault="00D2012A" w:rsidP="00AC7B93">
                  <w:pPr>
                    <w:rPr>
                      <w:rFonts w:asciiTheme="minorHAnsi" w:hAnsiTheme="minorHAnsi" w:cstheme="minorHAnsi"/>
                      <w:color w:val="0D0D0D" w:themeColor="text1" w:themeTint="F2"/>
                    </w:rPr>
                  </w:pPr>
                </w:p>
                <w:p w:rsidR="00D2012A" w:rsidRPr="00594097" w:rsidRDefault="00D2012A" w:rsidP="00AC7B93">
                  <w:pPr>
                    <w:rPr>
                      <w:rFonts w:asciiTheme="minorHAnsi" w:hAnsiTheme="minorHAnsi" w:cstheme="minorHAnsi"/>
                      <w:color w:val="0D0D0D" w:themeColor="text1" w:themeTint="F2"/>
                    </w:rPr>
                  </w:pPr>
                </w:p>
                <w:p w:rsidR="00D2012A" w:rsidRPr="00594097" w:rsidRDefault="00D2012A" w:rsidP="00AC7B93">
                  <w:pPr>
                    <w:rPr>
                      <w:rFonts w:asciiTheme="minorHAnsi" w:hAnsiTheme="minorHAnsi" w:cstheme="minorHAnsi"/>
                      <w:color w:val="0D0D0D" w:themeColor="text1" w:themeTint="F2"/>
                    </w:rPr>
                  </w:pPr>
                </w:p>
                <w:p w:rsidR="00D2012A" w:rsidRPr="00594097" w:rsidRDefault="00D2012A" w:rsidP="00AC7B93">
                  <w:pPr>
                    <w:rPr>
                      <w:rFonts w:asciiTheme="minorHAnsi" w:hAnsiTheme="minorHAnsi" w:cstheme="minorHAnsi"/>
                      <w:color w:val="0D0D0D" w:themeColor="text1" w:themeTint="F2"/>
                    </w:rPr>
                  </w:pPr>
                </w:p>
                <w:p w:rsidR="00D2012A" w:rsidRPr="00594097" w:rsidRDefault="00D2012A" w:rsidP="00AC7B93">
                  <w:pPr>
                    <w:rPr>
                      <w:rFonts w:asciiTheme="minorHAnsi" w:hAnsiTheme="minorHAnsi" w:cstheme="minorHAnsi"/>
                      <w:color w:val="0D0D0D" w:themeColor="text1" w:themeTint="F2"/>
                    </w:rPr>
                  </w:pPr>
                </w:p>
              </w:tc>
            </w:tr>
          </w:tbl>
          <w:p w:rsidR="00D2012A" w:rsidRPr="00412A4D" w:rsidRDefault="00D2012A" w:rsidP="00D2012A">
            <w:pPr>
              <w:pStyle w:val="AAAQuestions"/>
              <w:numPr>
                <w:ilvl w:val="0"/>
                <w:numId w:val="0"/>
              </w:numPr>
              <w:ind w:left="360"/>
              <w:rPr>
                <w:spacing w:val="-2"/>
              </w:rPr>
            </w:pPr>
          </w:p>
        </w:tc>
      </w:tr>
    </w:tbl>
    <w:p w:rsidR="00D2012A" w:rsidRDefault="00D2012A" w:rsidP="00D2012A">
      <w:pPr>
        <w:rPr>
          <w:rFonts w:eastAsia="Times New Roman"/>
          <w:sz w:val="26"/>
          <w:szCs w:val="26"/>
          <w:lang w:val="en-GB" w:eastAsia="en-GB"/>
        </w:rPr>
      </w:pPr>
    </w:p>
    <w:p w:rsidR="00D2012A" w:rsidRDefault="00D2012A" w:rsidP="00D2012A">
      <w:pPr>
        <w:spacing w:after="0" w:line="240" w:lineRule="auto"/>
        <w:rPr>
          <w:rFonts w:eastAsia="Times New Roman"/>
          <w:sz w:val="26"/>
          <w:szCs w:val="26"/>
          <w:lang w:val="en-GB" w:eastAsia="en-GB"/>
        </w:rPr>
      </w:pPr>
      <w:r>
        <w:rPr>
          <w:rFonts w:eastAsia="Times New Roman"/>
          <w:sz w:val="26"/>
          <w:szCs w:val="26"/>
          <w:lang w:val="en-GB" w:eastAsia="en-GB"/>
        </w:rPr>
        <w:br w:type="page"/>
      </w:r>
    </w:p>
    <w:p w:rsidR="009A7208" w:rsidRPr="007B2426" w:rsidRDefault="009A7208" w:rsidP="00D2012A">
      <w:pPr>
        <w:pStyle w:val="Bullets"/>
        <w:numPr>
          <w:ilvl w:val="0"/>
          <w:numId w:val="0"/>
        </w:numPr>
        <w:spacing w:after="0" w:line="240" w:lineRule="auto"/>
        <w:rPr>
          <w:b/>
          <w:color w:val="FF0000"/>
        </w:rPr>
      </w:pPr>
    </w:p>
    <w:p w:rsidR="004E3274" w:rsidRDefault="004E3274"/>
    <w:p w:rsidR="007A2BFE" w:rsidRDefault="007A2BFE">
      <w:pPr>
        <w:spacing w:after="0" w:line="240" w:lineRule="auto"/>
        <w:rPr>
          <w:rFonts w:cstheme="majorBidi"/>
          <w:b/>
          <w:bCs/>
          <w:color w:val="C00000"/>
          <w:sz w:val="36"/>
          <w:szCs w:val="28"/>
          <w:lang w:val="en-GB" w:eastAsia="en-GB"/>
        </w:rPr>
      </w:pPr>
      <w:r>
        <w:br w:type="page"/>
      </w:r>
    </w:p>
    <w:p w:rsidR="007A2BFE" w:rsidRPr="00EC68F2" w:rsidRDefault="007A2BFE" w:rsidP="007A2BFE">
      <w:pPr>
        <w:pStyle w:val="Heading1"/>
      </w:pPr>
      <w:bookmarkStart w:id="51" w:name="_Toc419918040"/>
      <w:r>
        <w:lastRenderedPageBreak/>
        <w:t xml:space="preserve">2. </w:t>
      </w:r>
      <w:r w:rsidRPr="00CD0F14">
        <w:t>Perform online transactions</w:t>
      </w:r>
      <w:bookmarkEnd w:id="51"/>
    </w:p>
    <w:p w:rsidR="004E3274" w:rsidRDefault="004E3274"/>
    <w:p w:rsidR="00CD0F14" w:rsidRPr="00CD0F14" w:rsidRDefault="00CD0F14" w:rsidP="00066381">
      <w:r w:rsidRPr="00066381">
        <w:rPr>
          <w:b/>
          <w:sz w:val="28"/>
        </w:rPr>
        <w:t>2.1</w:t>
      </w:r>
      <w:r w:rsidRPr="00066381">
        <w:rPr>
          <w:sz w:val="28"/>
        </w:rPr>
        <w:t xml:space="preserve"> </w:t>
      </w:r>
      <w:r w:rsidR="00066381">
        <w:tab/>
      </w:r>
      <w:r w:rsidRPr="00CD0F14">
        <w:t>Confirm organisational requirements for products/services to be obtained</w:t>
      </w:r>
    </w:p>
    <w:p w:rsidR="00CD0F14" w:rsidRPr="00CD0F14" w:rsidRDefault="00CD0F14" w:rsidP="00066381">
      <w:r w:rsidRPr="00066381">
        <w:rPr>
          <w:b/>
          <w:sz w:val="28"/>
        </w:rPr>
        <w:t>2.2</w:t>
      </w:r>
      <w:r w:rsidRPr="00066381">
        <w:rPr>
          <w:sz w:val="28"/>
        </w:rPr>
        <w:t xml:space="preserve"> </w:t>
      </w:r>
      <w:r w:rsidR="00066381">
        <w:tab/>
      </w:r>
      <w:r w:rsidRPr="00CD0F14">
        <w:t xml:space="preserve">Ensure authentication information is secured in accordance with organisational </w:t>
      </w:r>
      <w:r w:rsidR="00066381">
        <w:tab/>
      </w:r>
      <w:r w:rsidRPr="00CD0F14">
        <w:t>requirements</w:t>
      </w:r>
    </w:p>
    <w:p w:rsidR="00CD0F14" w:rsidRPr="00CD0F14" w:rsidRDefault="00CD0F14" w:rsidP="00066381">
      <w:r w:rsidRPr="00066381">
        <w:rPr>
          <w:b/>
          <w:sz w:val="28"/>
        </w:rPr>
        <w:t>2.3</w:t>
      </w:r>
      <w:r w:rsidRPr="00066381">
        <w:rPr>
          <w:sz w:val="28"/>
        </w:rPr>
        <w:t xml:space="preserve"> </w:t>
      </w:r>
      <w:r w:rsidR="00066381">
        <w:tab/>
      </w:r>
      <w:r w:rsidRPr="00CD0F14">
        <w:t>Use appropriate online functions to obtain required products/services</w:t>
      </w:r>
    </w:p>
    <w:p w:rsidR="00CD0F14" w:rsidRPr="00CD0F14" w:rsidRDefault="00CD0F14" w:rsidP="00066381">
      <w:r w:rsidRPr="00066381">
        <w:rPr>
          <w:b/>
          <w:sz w:val="28"/>
        </w:rPr>
        <w:t>2.4</w:t>
      </w:r>
      <w:r w:rsidRPr="00066381">
        <w:rPr>
          <w:sz w:val="28"/>
        </w:rPr>
        <w:t xml:space="preserve"> </w:t>
      </w:r>
      <w:r w:rsidR="00066381">
        <w:tab/>
      </w:r>
      <w:r w:rsidRPr="00CD0F14">
        <w:t>Report any difficulties in accessing or using online facilities to the service provider</w:t>
      </w:r>
    </w:p>
    <w:p w:rsidR="00CD0F14" w:rsidRPr="00CD0F14" w:rsidRDefault="00CD0F14" w:rsidP="009B5D4A">
      <w:pPr>
        <w:ind w:left="720" w:hanging="720"/>
      </w:pPr>
      <w:r w:rsidRPr="00066381">
        <w:rPr>
          <w:b/>
          <w:sz w:val="28"/>
        </w:rPr>
        <w:t>2.5</w:t>
      </w:r>
      <w:r w:rsidRPr="00066381">
        <w:rPr>
          <w:sz w:val="28"/>
        </w:rPr>
        <w:t xml:space="preserve"> </w:t>
      </w:r>
      <w:r w:rsidR="00066381">
        <w:tab/>
      </w:r>
      <w:r w:rsidRPr="00CD0F14">
        <w:t>Compl</w:t>
      </w:r>
      <w:r w:rsidR="009B5D4A">
        <w:t xml:space="preserve">ete transaction and ensure </w:t>
      </w:r>
      <w:r w:rsidRPr="00CD0F14">
        <w:t xml:space="preserve">products/services </w:t>
      </w:r>
      <w:r w:rsidR="009B5D4A">
        <w:t xml:space="preserve">are received in accordance with </w:t>
      </w:r>
      <w:r w:rsidRPr="00CD0F14">
        <w:t>terms of online transaction</w:t>
      </w:r>
    </w:p>
    <w:p w:rsidR="00066381" w:rsidRDefault="00066381">
      <w:pPr>
        <w:spacing w:after="0" w:line="240" w:lineRule="auto"/>
        <w:rPr>
          <w:b/>
          <w:color w:val="FF0000"/>
        </w:rPr>
      </w:pPr>
      <w:r>
        <w:rPr>
          <w:b/>
          <w:noProof/>
          <w:color w:val="FF0000"/>
          <w:lang w:eastAsia="en-AU"/>
        </w:rPr>
        <w:drawing>
          <wp:anchor distT="0" distB="0" distL="114300" distR="114300" simplePos="0" relativeHeight="251667456" behindDoc="1" locked="0" layoutInCell="1" allowOverlap="1" wp14:anchorId="0CE79281" wp14:editId="2AEC132A">
            <wp:simplePos x="0" y="0"/>
            <wp:positionH relativeFrom="column">
              <wp:posOffset>19050</wp:posOffset>
            </wp:positionH>
            <wp:positionV relativeFrom="paragraph">
              <wp:posOffset>-635</wp:posOffset>
            </wp:positionV>
            <wp:extent cx="4394200" cy="4391025"/>
            <wp:effectExtent l="19050" t="0" r="6350" b="0"/>
            <wp:wrapTight wrapText="bothSides">
              <wp:wrapPolygon edited="0">
                <wp:start x="-94" y="0"/>
                <wp:lineTo x="-94" y="21553"/>
                <wp:lineTo x="21631" y="21553"/>
                <wp:lineTo x="21631" y="0"/>
                <wp:lineTo x="-94"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4200" cy="4391025"/>
                    </a:xfrm>
                    <a:prstGeom prst="rect">
                      <a:avLst/>
                    </a:prstGeom>
                  </pic:spPr>
                </pic:pic>
              </a:graphicData>
            </a:graphic>
          </wp:anchor>
        </w:drawing>
      </w:r>
      <w:r>
        <w:rPr>
          <w:b/>
          <w:color w:val="FF0000"/>
        </w:rPr>
        <w:br w:type="page"/>
      </w:r>
    </w:p>
    <w:p w:rsidR="00066381" w:rsidRDefault="00066381" w:rsidP="00066381">
      <w:pPr>
        <w:pStyle w:val="Heading2"/>
      </w:pPr>
      <w:bookmarkStart w:id="52" w:name="_Toc419918041"/>
      <w:r w:rsidRPr="00CD0F14">
        <w:lastRenderedPageBreak/>
        <w:t>2.1</w:t>
      </w:r>
      <w:r w:rsidR="00C32BCE">
        <w:t xml:space="preserve"> – </w:t>
      </w:r>
      <w:r w:rsidRPr="00CD0F14">
        <w:t>Confirm organisational requirements for products/services to be obtained</w:t>
      </w:r>
      <w:bookmarkEnd w:id="52"/>
    </w:p>
    <w:p w:rsidR="003A7758" w:rsidRDefault="003A7758" w:rsidP="003A7758">
      <w:pPr>
        <w:pStyle w:val="Heading2"/>
      </w:pPr>
      <w:bookmarkStart w:id="53" w:name="_Toc419918042"/>
      <w:r w:rsidRPr="00CD0F14">
        <w:t>2.2</w:t>
      </w:r>
      <w:r w:rsidR="00C32BCE">
        <w:t xml:space="preserve"> – </w:t>
      </w:r>
      <w:r w:rsidRPr="00CD0F14">
        <w:t>Ensure authentication information is secured in accordance with organisational requirements</w:t>
      </w:r>
      <w:bookmarkEnd w:id="53"/>
    </w:p>
    <w:p w:rsidR="00197720" w:rsidRPr="00197720" w:rsidRDefault="00197720" w:rsidP="00197720">
      <w:pPr>
        <w:pStyle w:val="Heading3"/>
      </w:pPr>
      <w:bookmarkStart w:id="54" w:name="_Toc419918043"/>
      <w:r w:rsidRPr="00197720">
        <w:t>Organisational requirements</w:t>
      </w:r>
      <w:bookmarkEnd w:id="54"/>
    </w:p>
    <w:p w:rsidR="00197720" w:rsidRDefault="00B1493A" w:rsidP="0097605A">
      <w:r>
        <w:t>It will be necessary</w:t>
      </w:r>
      <w:r w:rsidR="005D12B8">
        <w:t xml:space="preserve"> </w:t>
      </w:r>
      <w:r>
        <w:t xml:space="preserve">to confirm </w:t>
      </w:r>
      <w:r w:rsidR="005D12B8">
        <w:t xml:space="preserve">the exact </w:t>
      </w:r>
      <w:r w:rsidR="00197720">
        <w:t xml:space="preserve">requirements </w:t>
      </w:r>
      <w:r w:rsidR="005D12B8">
        <w:t>for your organisation. From your research into online providers, compile a report of your recommended choices for suppliers.</w:t>
      </w:r>
    </w:p>
    <w:p w:rsidR="005D12B8" w:rsidRDefault="005D12B8" w:rsidP="005D12B8">
      <w:pPr>
        <w:pStyle w:val="BoldBulTight0"/>
      </w:pPr>
      <w:r>
        <w:t>Your report should include:</w:t>
      </w:r>
    </w:p>
    <w:p w:rsidR="005D12B8" w:rsidRPr="005D12B8" w:rsidRDefault="005D12B8" w:rsidP="005D12B8">
      <w:pPr>
        <w:pStyle w:val="Bullets"/>
      </w:pPr>
      <w:r w:rsidRPr="005D12B8">
        <w:t>Information on the supplier/organisation</w:t>
      </w:r>
    </w:p>
    <w:p w:rsidR="005D12B8" w:rsidRPr="005D12B8" w:rsidRDefault="005D12B8" w:rsidP="005D12B8">
      <w:pPr>
        <w:pStyle w:val="Bullets"/>
      </w:pPr>
      <w:r w:rsidRPr="005D12B8">
        <w:t>Details of the products/services</w:t>
      </w:r>
      <w:r w:rsidR="00DC4646">
        <w:t xml:space="preserve"> required</w:t>
      </w:r>
    </w:p>
    <w:p w:rsidR="005D12B8" w:rsidRDefault="005D5309" w:rsidP="005D12B8">
      <w:pPr>
        <w:pStyle w:val="Bullets"/>
      </w:pPr>
      <w:r>
        <w:rPr>
          <w:noProof/>
          <w:lang w:eastAsia="en-AU"/>
        </w:rPr>
        <w:drawing>
          <wp:anchor distT="0" distB="0" distL="114300" distR="114300" simplePos="0" relativeHeight="251710464" behindDoc="1" locked="0" layoutInCell="1" allowOverlap="1" wp14:anchorId="158AECCA" wp14:editId="0DAAC5B9">
            <wp:simplePos x="0" y="0"/>
            <wp:positionH relativeFrom="column">
              <wp:posOffset>3514090</wp:posOffset>
            </wp:positionH>
            <wp:positionV relativeFrom="paragraph">
              <wp:posOffset>201295</wp:posOffset>
            </wp:positionV>
            <wp:extent cx="3320415" cy="1994535"/>
            <wp:effectExtent l="0" t="0" r="0" b="5715"/>
            <wp:wrapTight wrapText="bothSides">
              <wp:wrapPolygon edited="0">
                <wp:start x="0" y="0"/>
                <wp:lineTo x="0" y="21456"/>
                <wp:lineTo x="21439" y="21456"/>
                <wp:lineTo x="21439" y="0"/>
                <wp:lineTo x="0" y="0"/>
              </wp:wrapPolygon>
            </wp:wrapTight>
            <wp:docPr id="29" name="Picture 29" descr="C:\Users\Sophie2\Desktop\ArtWork\Animations\choose_opportunit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Animations\choose_opportunity.gif"/>
                    <pic:cNvPicPr>
                      <a:picLocks noChangeAspect="1" noChangeArrowheads="1" noCrop="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20415" cy="1994535"/>
                    </a:xfrm>
                    <a:prstGeom prst="rect">
                      <a:avLst/>
                    </a:prstGeom>
                    <a:noFill/>
                    <a:ln>
                      <a:noFill/>
                    </a:ln>
                  </pic:spPr>
                </pic:pic>
              </a:graphicData>
            </a:graphic>
            <wp14:sizeRelH relativeFrom="page">
              <wp14:pctWidth>0</wp14:pctWidth>
            </wp14:sizeRelH>
            <wp14:sizeRelV relativeFrom="page">
              <wp14:pctHeight>0</wp14:pctHeight>
            </wp14:sizeRelV>
          </wp:anchor>
        </w:drawing>
      </w:r>
      <w:r w:rsidR="005D12B8" w:rsidRPr="005D12B8">
        <w:t>Costs involved</w:t>
      </w:r>
    </w:p>
    <w:p w:rsidR="00DC4646" w:rsidRPr="005D12B8" w:rsidRDefault="00DC4646" w:rsidP="005D12B8">
      <w:pPr>
        <w:pStyle w:val="Bullets"/>
      </w:pPr>
      <w:r>
        <w:t>How to make the required transaction</w:t>
      </w:r>
    </w:p>
    <w:p w:rsidR="005D12B8" w:rsidRPr="005D12B8" w:rsidRDefault="005D12B8" w:rsidP="005D5309">
      <w:pPr>
        <w:pStyle w:val="Bullets"/>
      </w:pPr>
      <w:r w:rsidRPr="005D12B8">
        <w:t>Delivery options.</w:t>
      </w:r>
      <w:r w:rsidR="005D5309" w:rsidRPr="005D5309">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5D12B8" w:rsidRDefault="00DC4646" w:rsidP="0097605A">
      <w:r>
        <w:t xml:space="preserve">Your report should clearly state the sum of your research, so an informed assessment on which supplier, or suppliers may be </w:t>
      </w:r>
      <w:r w:rsidR="00CE6A9D">
        <w:t>used</w:t>
      </w:r>
      <w:r w:rsidR="00991555">
        <w:t>.</w:t>
      </w:r>
      <w:r w:rsidR="00810A0A">
        <w:t xml:space="preserve"> The positives and negatives will allow you/your organisation to choose the best option(s) for business needs.</w:t>
      </w:r>
    </w:p>
    <w:p w:rsidR="00707BB5" w:rsidRPr="00707BB5" w:rsidRDefault="000637D7" w:rsidP="00707BB5">
      <w:pPr>
        <w:pStyle w:val="Heading3"/>
      </w:pPr>
      <w:bookmarkStart w:id="55" w:name="_Toc419918044"/>
      <w:r w:rsidRPr="00707BB5">
        <w:t>Authentication</w:t>
      </w:r>
      <w:r w:rsidR="00707BB5" w:rsidRPr="00707BB5">
        <w:t xml:space="preserve"> for online use</w:t>
      </w:r>
      <w:bookmarkEnd w:id="55"/>
    </w:p>
    <w:p w:rsidR="000637D7" w:rsidRDefault="00707BB5" w:rsidP="0097605A">
      <w:r>
        <w:t>Authentication is the process of creating a secure identity online for communications and any purchasing needs. It enables the user to establish a secure connection that bel</w:t>
      </w:r>
      <w:r w:rsidR="00685087">
        <w:t xml:space="preserve">ongs to them/their organisation and </w:t>
      </w:r>
      <w:r w:rsidR="00317D42">
        <w:t xml:space="preserve">is authenticated each time it is used. This belongs to the nominated user(s) and </w:t>
      </w:r>
      <w:r w:rsidR="00685087">
        <w:t>is for their use only.</w:t>
      </w:r>
    </w:p>
    <w:p w:rsidR="00707BB5" w:rsidRPr="00685087" w:rsidRDefault="00707BB5" w:rsidP="00685087">
      <w:pPr>
        <w:pStyle w:val="BoldBulTight0"/>
      </w:pPr>
      <w:r w:rsidRPr="00685087">
        <w:t xml:space="preserve">You may </w:t>
      </w:r>
      <w:r w:rsidR="00685087" w:rsidRPr="00685087">
        <w:t xml:space="preserve">require the following for </w:t>
      </w:r>
      <w:r w:rsidR="00317D42">
        <w:t>identification/</w:t>
      </w:r>
      <w:r w:rsidR="00685087" w:rsidRPr="00685087">
        <w:t>authentication:</w:t>
      </w:r>
    </w:p>
    <w:p w:rsidR="00707BB5" w:rsidRPr="00685087" w:rsidRDefault="00707BB5" w:rsidP="00685087">
      <w:pPr>
        <w:pStyle w:val="Bullets"/>
      </w:pPr>
      <w:r w:rsidRPr="00685087">
        <w:t>A user name</w:t>
      </w:r>
    </w:p>
    <w:p w:rsidR="00707BB5" w:rsidRPr="00685087" w:rsidRDefault="00707BB5" w:rsidP="00685087">
      <w:pPr>
        <w:pStyle w:val="Bullets"/>
      </w:pPr>
      <w:r w:rsidRPr="00685087">
        <w:t>Password</w:t>
      </w:r>
    </w:p>
    <w:p w:rsidR="00707BB5" w:rsidRPr="00685087" w:rsidRDefault="00707BB5" w:rsidP="00685087">
      <w:pPr>
        <w:pStyle w:val="Bullets"/>
      </w:pPr>
      <w:r w:rsidRPr="00685087">
        <w:t xml:space="preserve">Email </w:t>
      </w:r>
      <w:r w:rsidR="00685087" w:rsidRPr="00685087">
        <w:t>address.</w:t>
      </w:r>
    </w:p>
    <w:p w:rsidR="00685087" w:rsidRDefault="008425C6" w:rsidP="0097605A">
      <w:r>
        <w:t xml:space="preserve">Your login details (user name, password, email) may be used solely by the individual, or if used for organisational business, may be used by more than one appointed person. As an individual, your details can be personalised to ensure privacy and security, as an organisation, the details will be organisational-specific and made secure for use </w:t>
      </w:r>
      <w:r w:rsidR="00605DBA">
        <w:t>by</w:t>
      </w:r>
      <w:r>
        <w:t xml:space="preserve"> the organisation.</w:t>
      </w:r>
    </w:p>
    <w:p w:rsidR="00BB1073" w:rsidRDefault="00BB1073" w:rsidP="0097605A">
      <w:r>
        <w:lastRenderedPageBreak/>
        <w:t>When any online transaction/purchase is made, the details will be verified by another party to ensure that this is a recognised transaction made by the intended user. This verification process authenticates the identity of the user from the authentication details – this verification does not reveal the details to the other party, it is hidden for protection.</w:t>
      </w:r>
    </w:p>
    <w:p w:rsidR="00A8418F" w:rsidRPr="00A8418F" w:rsidRDefault="00A8418F" w:rsidP="0097605A">
      <w:pPr>
        <w:rPr>
          <w:b/>
        </w:rPr>
      </w:pPr>
      <w:r w:rsidRPr="00A8418F">
        <w:rPr>
          <w:b/>
        </w:rPr>
        <w:t>These details should be kept secure from others so that they remain confidential and misuse is prevented.</w:t>
      </w:r>
      <w:r>
        <w:rPr>
          <w:b/>
        </w:rPr>
        <w:t xml:space="preserve"> If another employee asks for these details, always check with the appropriate supervisor/manager before disclosing.</w:t>
      </w:r>
    </w:p>
    <w:p w:rsidR="00532EB0" w:rsidRPr="00532EB0" w:rsidRDefault="00532EB0" w:rsidP="00532EB0">
      <w:pPr>
        <w:pStyle w:val="BoldBulTight0"/>
        <w:rPr>
          <w:u w:val="single"/>
        </w:rPr>
      </w:pPr>
      <w:r w:rsidRPr="00532EB0">
        <w:rPr>
          <w:u w:val="single"/>
        </w:rPr>
        <w:t>Check that you have the correct authentication</w:t>
      </w:r>
    </w:p>
    <w:p w:rsidR="000637D7" w:rsidRDefault="00532EB0" w:rsidP="0097605A">
      <w:r>
        <w:t>For the supplier(s) that you are intending to use, make sure that you have followed your organisation’s procedures in setting up s</w:t>
      </w:r>
      <w:r w:rsidR="000637D7">
        <w:t xml:space="preserve">ecure </w:t>
      </w:r>
      <w:r>
        <w:t>online user/authentication details.</w:t>
      </w:r>
    </w:p>
    <w:p w:rsidR="00EA736A" w:rsidRDefault="00EA736A" w:rsidP="0097605A">
      <w:r>
        <w:t>Keep these details safe and ensure that they are working. If you need to</w:t>
      </w:r>
      <w:r w:rsidR="001F171C">
        <w:t xml:space="preserve"> contact the supplier to create, </w:t>
      </w:r>
      <w:r>
        <w:t xml:space="preserve">check </w:t>
      </w:r>
      <w:r w:rsidR="001F171C">
        <w:t>or verify</w:t>
      </w:r>
      <w:r>
        <w:t xml:space="preserve"> your details, </w:t>
      </w:r>
      <w:r w:rsidR="001F171C">
        <w:t>you should do so. Keep</w:t>
      </w:r>
      <w:r>
        <w:t xml:space="preserve"> </w:t>
      </w:r>
      <w:r w:rsidR="001F171C">
        <w:t xml:space="preserve">the information </w:t>
      </w:r>
      <w:r>
        <w:t xml:space="preserve">secure and store </w:t>
      </w:r>
      <w:r w:rsidR="001F171C">
        <w:t xml:space="preserve">any details </w:t>
      </w:r>
      <w:r>
        <w:t>to your organisational requirements.</w:t>
      </w:r>
    </w:p>
    <w:p w:rsidR="003A7758" w:rsidRDefault="00ED0B0D">
      <w:pPr>
        <w:spacing w:after="0" w:line="240" w:lineRule="auto"/>
        <w:rPr>
          <w:rFonts w:asciiTheme="minorHAnsi" w:hAnsiTheme="minorHAnsi" w:cstheme="minorHAnsi"/>
          <w:b/>
          <w:bCs/>
          <w:color w:val="C00000"/>
          <w:sz w:val="28"/>
          <w:szCs w:val="28"/>
        </w:rPr>
      </w:pPr>
      <w:r>
        <w:rPr>
          <w:noProof/>
          <w:lang w:eastAsia="en-AU"/>
        </w:rPr>
        <w:drawing>
          <wp:anchor distT="0" distB="0" distL="114300" distR="114300" simplePos="0" relativeHeight="251711488" behindDoc="1" locked="0" layoutInCell="1" allowOverlap="1" wp14:anchorId="711A0187" wp14:editId="0DB989DD">
            <wp:simplePos x="0" y="0"/>
            <wp:positionH relativeFrom="column">
              <wp:posOffset>2813685</wp:posOffset>
            </wp:positionH>
            <wp:positionV relativeFrom="paragraph">
              <wp:posOffset>208280</wp:posOffset>
            </wp:positionV>
            <wp:extent cx="3004185" cy="2252980"/>
            <wp:effectExtent l="0" t="0" r="5715" b="0"/>
            <wp:wrapTight wrapText="bothSides">
              <wp:wrapPolygon edited="0">
                <wp:start x="0" y="0"/>
                <wp:lineTo x="0" y="21369"/>
                <wp:lineTo x="21504" y="21369"/>
                <wp:lineTo x="21504" y="0"/>
                <wp:lineTo x="0" y="0"/>
              </wp:wrapPolygon>
            </wp:wrapTight>
            <wp:docPr id="30" name="Picture 30" descr="C:\Users\Sophie2\Desktop\ArtWork\Fotolia_24059298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Fotolia_24059298_S.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04185" cy="2252980"/>
                    </a:xfrm>
                    <a:prstGeom prst="rect">
                      <a:avLst/>
                    </a:prstGeom>
                    <a:noFill/>
                    <a:ln>
                      <a:noFill/>
                    </a:ln>
                  </pic:spPr>
                </pic:pic>
              </a:graphicData>
            </a:graphic>
            <wp14:sizeRelH relativeFrom="page">
              <wp14:pctWidth>0</wp14:pctWidth>
            </wp14:sizeRelH>
            <wp14:sizeRelV relativeFrom="page">
              <wp14:pctHeight>0</wp14:pctHeight>
            </wp14:sizeRelV>
          </wp:anchor>
        </w:drawing>
      </w:r>
      <w:r w:rsidR="003A7758">
        <w:br w:type="page"/>
      </w:r>
    </w:p>
    <w:p w:rsidR="00066381" w:rsidRDefault="00066381" w:rsidP="00066381">
      <w:pPr>
        <w:pStyle w:val="Heading2"/>
      </w:pPr>
      <w:bookmarkStart w:id="56" w:name="_Toc419918045"/>
      <w:r>
        <w:lastRenderedPageBreak/>
        <w:t>2.3</w:t>
      </w:r>
      <w:r w:rsidR="00C32BCE">
        <w:t xml:space="preserve"> – </w:t>
      </w:r>
      <w:r w:rsidRPr="00CD0F14">
        <w:t>Use appropriate online functions to obtain required products/services</w:t>
      </w:r>
      <w:bookmarkEnd w:id="56"/>
    </w:p>
    <w:p w:rsidR="003A7758" w:rsidRDefault="003A7758" w:rsidP="003A7758">
      <w:pPr>
        <w:pStyle w:val="Heading2"/>
      </w:pPr>
      <w:bookmarkStart w:id="57" w:name="_Toc419918046"/>
      <w:r w:rsidRPr="00CD0F14">
        <w:t>2.4</w:t>
      </w:r>
      <w:r w:rsidR="00C32BCE">
        <w:t xml:space="preserve"> – </w:t>
      </w:r>
      <w:r w:rsidRPr="00CD0F14">
        <w:t>Report any difficulties in accessing or using online facilities to the service provider</w:t>
      </w:r>
      <w:bookmarkEnd w:id="57"/>
    </w:p>
    <w:p w:rsidR="00B1493A" w:rsidRDefault="00276620" w:rsidP="007C3CCF">
      <w:pPr>
        <w:spacing w:before="240"/>
      </w:pPr>
      <w:r>
        <w:t xml:space="preserve">When you come to make your intended online transaction, have all the details to hand so you are able to continue through the online process. If you need to obtain a company credit card, or payment information, make sure you organise this first as you may find that </w:t>
      </w:r>
      <w:r w:rsidR="007C3CCF">
        <w:t>your login expires if left inactive.</w:t>
      </w:r>
    </w:p>
    <w:p w:rsidR="00266FB1" w:rsidRPr="00266FB1" w:rsidRDefault="00266FB1" w:rsidP="00266FB1">
      <w:pPr>
        <w:pStyle w:val="Heading3"/>
      </w:pPr>
      <w:bookmarkStart w:id="58" w:name="_Toc419918047"/>
      <w:r w:rsidRPr="00266FB1">
        <w:t>Going online</w:t>
      </w:r>
      <w:r>
        <w:t xml:space="preserve"> to make your purchase/transaction</w:t>
      </w:r>
      <w:bookmarkEnd w:id="58"/>
    </w:p>
    <w:p w:rsidR="00266FB1" w:rsidRDefault="00266FB1" w:rsidP="00266FB1">
      <w:r>
        <w:t xml:space="preserve">Login to the supplier’s site; you may find that products/services are priced differently for trade and for the general public. Some suppliers may offer discounts to trade buyers, especially if bulk ordering. </w:t>
      </w:r>
    </w:p>
    <w:p w:rsidR="000637D7" w:rsidRDefault="000637D7" w:rsidP="00A94447">
      <w:pPr>
        <w:pStyle w:val="BoldBulTight0"/>
      </w:pPr>
      <w:r>
        <w:t>Online functions include</w:t>
      </w:r>
      <w:r w:rsidR="00A94447">
        <w:t>:</w:t>
      </w:r>
    </w:p>
    <w:p w:rsidR="00A94447" w:rsidRDefault="00A94447" w:rsidP="00A94447">
      <w:pPr>
        <w:pStyle w:val="Bullets"/>
      </w:pPr>
      <w:r>
        <w:t>Website address</w:t>
      </w:r>
    </w:p>
    <w:p w:rsidR="00A94447" w:rsidRDefault="00A94447" w:rsidP="00A94447">
      <w:pPr>
        <w:pStyle w:val="Bullets"/>
      </w:pPr>
      <w:r>
        <w:t>Secure login details</w:t>
      </w:r>
    </w:p>
    <w:p w:rsidR="00A94447" w:rsidRDefault="00266FB1" w:rsidP="00A94447">
      <w:pPr>
        <w:pStyle w:val="Bullets"/>
      </w:pPr>
      <w:r>
        <w:t>Product/service ordering, including codes or references</w:t>
      </w:r>
    </w:p>
    <w:p w:rsidR="00A94447" w:rsidRDefault="003709E7" w:rsidP="003709E7">
      <w:pPr>
        <w:pStyle w:val="Bullets"/>
      </w:pPr>
      <w:r>
        <w:rPr>
          <w:noProof/>
          <w:lang w:eastAsia="en-AU"/>
        </w:rPr>
        <w:drawing>
          <wp:anchor distT="0" distB="0" distL="114300" distR="114300" simplePos="0" relativeHeight="251712512" behindDoc="1" locked="0" layoutInCell="1" allowOverlap="1" wp14:anchorId="02C6BA0A" wp14:editId="1CDBBF31">
            <wp:simplePos x="0" y="0"/>
            <wp:positionH relativeFrom="column">
              <wp:posOffset>4108450</wp:posOffset>
            </wp:positionH>
            <wp:positionV relativeFrom="paragraph">
              <wp:posOffset>311785</wp:posOffset>
            </wp:positionV>
            <wp:extent cx="2244090" cy="1877060"/>
            <wp:effectExtent l="0" t="0" r="3810" b="8890"/>
            <wp:wrapTight wrapText="bothSides">
              <wp:wrapPolygon edited="0">
                <wp:start x="0" y="0"/>
                <wp:lineTo x="0" y="21483"/>
                <wp:lineTo x="21453" y="21483"/>
                <wp:lineTo x="21453" y="0"/>
                <wp:lineTo x="0" y="0"/>
              </wp:wrapPolygon>
            </wp:wrapTight>
            <wp:docPr id="31" name="Picture 31" descr="C:\Users\Sophie2\Desktop\ArtWork\internet_money_australia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internet_money_australian_800_wht.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44090" cy="1877060"/>
                    </a:xfrm>
                    <a:prstGeom prst="rect">
                      <a:avLst/>
                    </a:prstGeom>
                    <a:noFill/>
                    <a:ln>
                      <a:noFill/>
                    </a:ln>
                  </pic:spPr>
                </pic:pic>
              </a:graphicData>
            </a:graphic>
            <wp14:sizeRelH relativeFrom="page">
              <wp14:pctWidth>0</wp14:pctWidth>
            </wp14:sizeRelH>
            <wp14:sizeRelV relativeFrom="page">
              <wp14:pctHeight>0</wp14:pctHeight>
            </wp14:sizeRelV>
          </wp:anchor>
        </w:drawing>
      </w:r>
      <w:r w:rsidR="00A94447">
        <w:t xml:space="preserve">Payment/authorisation </w:t>
      </w:r>
      <w:r w:rsidR="00266FB1">
        <w:t xml:space="preserve">process </w:t>
      </w:r>
      <w:r w:rsidR="00A94447">
        <w:t>for products or services</w:t>
      </w:r>
      <w:r w:rsidR="00266FB1">
        <w:t>.</w:t>
      </w:r>
      <w:r w:rsidRPr="003709E7">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1710F7" w:rsidRPr="001710F7" w:rsidRDefault="00266FB1" w:rsidP="0097605A">
      <w:r>
        <w:t>You may need to request information from the supplier before making your order. If you need to check on product/service details or o</w:t>
      </w:r>
      <w:r w:rsidR="001710F7">
        <w:t xml:space="preserve">btain </w:t>
      </w:r>
      <w:r>
        <w:t>a quotation, you can send a message/email to the supplier from their site.</w:t>
      </w:r>
      <w:r w:rsidR="006337B3">
        <w:t xml:space="preserve"> This message should be received s</w:t>
      </w:r>
      <w:r w:rsidR="007905DE">
        <w:t xml:space="preserve">traight away to the supplier; business </w:t>
      </w:r>
      <w:r w:rsidR="00E440F7">
        <w:t>perform</w:t>
      </w:r>
      <w:r w:rsidR="007905DE">
        <w:t>ed online is automated to ensure speed of service</w:t>
      </w:r>
      <w:r w:rsidR="00A116BB">
        <w:t xml:space="preserve"> and to allow for greater flexibility to organisations</w:t>
      </w:r>
      <w:r w:rsidR="007905DE">
        <w:t>. Your supplier may receive a notific</w:t>
      </w:r>
      <w:r w:rsidR="00A116BB">
        <w:t>ation when your message is sent and can conduct business when out of the office.</w:t>
      </w:r>
    </w:p>
    <w:p w:rsidR="00A94447" w:rsidRPr="00A94447" w:rsidRDefault="00A94447" w:rsidP="00A94447">
      <w:pPr>
        <w:pStyle w:val="Heading3"/>
      </w:pPr>
      <w:bookmarkStart w:id="59" w:name="_Toc419918048"/>
      <w:r w:rsidRPr="00A94447">
        <w:t>Address issues to the service provider</w:t>
      </w:r>
      <w:bookmarkEnd w:id="59"/>
    </w:p>
    <w:p w:rsidR="001710F7" w:rsidRDefault="00246539" w:rsidP="0097605A">
      <w:r>
        <w:t>A</w:t>
      </w:r>
      <w:r w:rsidR="00E440F7">
        <w:t xml:space="preserve"> service provider is usually an external company that </w:t>
      </w:r>
      <w:r>
        <w:t>is</w:t>
      </w:r>
      <w:r w:rsidR="00E440F7">
        <w:t xml:space="preserve"> contracted to provide certain services for the organisation</w:t>
      </w:r>
      <w:r>
        <w:t>’s technology needs</w:t>
      </w:r>
      <w:r w:rsidR="00E440F7">
        <w:t xml:space="preserve">. The organisation’s IT department will work with the service providers to ensure that the correct services are provided for the </w:t>
      </w:r>
      <w:r>
        <w:t>needs of the business.</w:t>
      </w:r>
    </w:p>
    <w:p w:rsidR="00246539" w:rsidRDefault="00246539" w:rsidP="00246539">
      <w:pPr>
        <w:pStyle w:val="BoldBulTight0"/>
      </w:pPr>
      <w:r>
        <w:t xml:space="preserve">Service </w:t>
      </w:r>
      <w:r w:rsidR="008507A8">
        <w:t>providers</w:t>
      </w:r>
      <w:r>
        <w:t xml:space="preserve"> include:</w:t>
      </w:r>
    </w:p>
    <w:p w:rsidR="00246539" w:rsidRPr="00246539" w:rsidRDefault="00246539" w:rsidP="00246539">
      <w:pPr>
        <w:pStyle w:val="Bullets"/>
      </w:pPr>
      <w:r w:rsidRPr="00246539">
        <w:t>Internet service provider –</w:t>
      </w:r>
      <w:r w:rsidR="00081142">
        <w:t xml:space="preserve"> for</w:t>
      </w:r>
      <w:r w:rsidRPr="00246539">
        <w:t xml:space="preserve"> internet capabilities and connection</w:t>
      </w:r>
    </w:p>
    <w:p w:rsidR="00246539" w:rsidRDefault="00246539" w:rsidP="00246539">
      <w:pPr>
        <w:pStyle w:val="Bullets"/>
      </w:pPr>
      <w:r w:rsidRPr="00246539">
        <w:t>Application service provider – for specialised/bespoke software needs</w:t>
      </w:r>
    </w:p>
    <w:p w:rsidR="00081142" w:rsidRPr="00246539" w:rsidRDefault="00081142" w:rsidP="00246539">
      <w:pPr>
        <w:pStyle w:val="Bullets"/>
      </w:pPr>
      <w:r>
        <w:t>Storage service provider – for storing data (can be stored on networks/remotely)</w:t>
      </w:r>
      <w:r w:rsidR="008507A8">
        <w:t>.</w:t>
      </w:r>
    </w:p>
    <w:p w:rsidR="00B47110" w:rsidRDefault="00B47110" w:rsidP="00B47110">
      <w:r>
        <w:lastRenderedPageBreak/>
        <w:t>If you work for a large organisation, your IT department may work with the service provider in the event of a problem occurring</w:t>
      </w:r>
      <w:r w:rsidR="008A408B">
        <w:t>,</w:t>
      </w:r>
      <w:r>
        <w:t xml:space="preserve"> when accessing the supplier’s site and services. This should be your first point of contact in the event of a problem. They will also be able to check the organisation’s own system for any issues. If none are found, you may need to contact the supplier to check if they are experiencing difficulties with their own online facilities.</w:t>
      </w:r>
    </w:p>
    <w:p w:rsidR="00B47110" w:rsidRDefault="00B47110" w:rsidP="00B47110">
      <w:r>
        <w:t>If you need to check directly with the service provider, make sure that you have checked the functionality of your system first and then locate the probable area of concern. Contact the correct service provider and report the problem.</w:t>
      </w:r>
    </w:p>
    <w:p w:rsidR="00B47110" w:rsidRDefault="00B47110" w:rsidP="00B47110">
      <w:r>
        <w:t>Depending on contractual arrangements with the service provider, they will respond accordingly to investigate and rectify the problem.</w:t>
      </w:r>
    </w:p>
    <w:p w:rsidR="000637D7" w:rsidRPr="00A46BF6" w:rsidRDefault="00AE107C" w:rsidP="00A46BF6">
      <w:pPr>
        <w:pStyle w:val="BoldBulTight0"/>
      </w:pPr>
      <w:r>
        <w:t>A s</w:t>
      </w:r>
      <w:r w:rsidR="000637D7" w:rsidRPr="00A46BF6">
        <w:t>ervice provider</w:t>
      </w:r>
      <w:r w:rsidR="00A46BF6" w:rsidRPr="00A46BF6">
        <w:t xml:space="preserve"> should:</w:t>
      </w:r>
    </w:p>
    <w:p w:rsidR="00A46BF6" w:rsidRDefault="00A46BF6" w:rsidP="00A46BF6">
      <w:pPr>
        <w:pStyle w:val="Bullets"/>
      </w:pPr>
      <w:r>
        <w:t xml:space="preserve">Ensure online </w:t>
      </w:r>
      <w:r w:rsidR="00771717">
        <w:t xml:space="preserve">connection is </w:t>
      </w:r>
      <w:r w:rsidR="00E440F7">
        <w:t>working</w:t>
      </w:r>
    </w:p>
    <w:p w:rsidR="00A46BF6" w:rsidRPr="001710F7" w:rsidRDefault="00A46BF6" w:rsidP="00A46BF6">
      <w:pPr>
        <w:pStyle w:val="Bullets"/>
      </w:pPr>
      <w:r>
        <w:t>Maintain service</w:t>
      </w:r>
      <w:r w:rsidR="00771717">
        <w:t xml:space="preserve"> and equipment</w:t>
      </w:r>
      <w:r w:rsidR="00E440F7">
        <w:t xml:space="preserve"> supplied</w:t>
      </w:r>
      <w:r w:rsidR="00C0102B">
        <w:t>.</w:t>
      </w:r>
    </w:p>
    <w:p w:rsidR="003A7758" w:rsidRDefault="003709E7" w:rsidP="00B55B71">
      <w:pPr>
        <w:rPr>
          <w:rFonts w:asciiTheme="minorHAnsi" w:hAnsiTheme="minorHAnsi" w:cstheme="minorHAnsi"/>
          <w:b/>
          <w:bCs/>
          <w:color w:val="C00000"/>
          <w:sz w:val="28"/>
          <w:szCs w:val="28"/>
        </w:rPr>
      </w:pPr>
      <w:r>
        <w:rPr>
          <w:noProof/>
          <w:lang w:eastAsia="en-AU"/>
        </w:rPr>
        <w:drawing>
          <wp:anchor distT="0" distB="0" distL="114300" distR="114300" simplePos="0" relativeHeight="251713536" behindDoc="1" locked="0" layoutInCell="1" allowOverlap="1" wp14:anchorId="7EB5AFC9" wp14:editId="1B25BC7D">
            <wp:simplePos x="0" y="0"/>
            <wp:positionH relativeFrom="column">
              <wp:posOffset>1483995</wp:posOffset>
            </wp:positionH>
            <wp:positionV relativeFrom="paragraph">
              <wp:posOffset>232410</wp:posOffset>
            </wp:positionV>
            <wp:extent cx="2635885" cy="2635885"/>
            <wp:effectExtent l="0" t="0" r="0" b="0"/>
            <wp:wrapTight wrapText="bothSides">
              <wp:wrapPolygon edited="0">
                <wp:start x="0" y="0"/>
                <wp:lineTo x="0" y="21387"/>
                <wp:lineTo x="21387" y="21387"/>
                <wp:lineTo x="21387" y="0"/>
                <wp:lineTo x="0" y="0"/>
              </wp:wrapPolygon>
            </wp:wrapTight>
            <wp:docPr id="32" name="Picture 32" descr="C:\Users\Sophie2\Desktop\ArtWork\Fotolia_23781448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Fotolia_23781448_S.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35885" cy="2635885"/>
                    </a:xfrm>
                    <a:prstGeom prst="rect">
                      <a:avLst/>
                    </a:prstGeom>
                    <a:noFill/>
                    <a:ln>
                      <a:noFill/>
                    </a:ln>
                  </pic:spPr>
                </pic:pic>
              </a:graphicData>
            </a:graphic>
            <wp14:sizeRelH relativeFrom="page">
              <wp14:pctWidth>0</wp14:pctWidth>
            </wp14:sizeRelH>
            <wp14:sizeRelV relativeFrom="page">
              <wp14:pctHeight>0</wp14:pctHeight>
            </wp14:sizeRelV>
          </wp:anchor>
        </w:drawing>
      </w:r>
      <w:r w:rsidR="003A7758">
        <w:br w:type="page"/>
      </w:r>
    </w:p>
    <w:p w:rsidR="00066381" w:rsidRDefault="00066381" w:rsidP="00066381">
      <w:pPr>
        <w:pStyle w:val="Heading2"/>
      </w:pPr>
      <w:bookmarkStart w:id="60" w:name="_Toc419918049"/>
      <w:r w:rsidRPr="00CD0F14">
        <w:lastRenderedPageBreak/>
        <w:t>2.5</w:t>
      </w:r>
      <w:r w:rsidR="00C32BCE">
        <w:t xml:space="preserve"> – </w:t>
      </w:r>
      <w:r w:rsidRPr="00CD0F14">
        <w:t>Compl</w:t>
      </w:r>
      <w:r w:rsidR="00EB69B7">
        <w:t xml:space="preserve">ete transaction and ensure </w:t>
      </w:r>
      <w:r w:rsidRPr="00CD0F14">
        <w:t>products/services are received in accordance with terms of online transaction</w:t>
      </w:r>
      <w:bookmarkEnd w:id="60"/>
    </w:p>
    <w:p w:rsidR="009A355A" w:rsidRPr="009A355A" w:rsidRDefault="009A355A" w:rsidP="009A355A">
      <w:pPr>
        <w:pStyle w:val="Heading3"/>
      </w:pPr>
      <w:bookmarkStart w:id="61" w:name="_Toc419918050"/>
      <w:r w:rsidRPr="009A355A">
        <w:t>Making your transaction</w:t>
      </w:r>
      <w:bookmarkEnd w:id="61"/>
    </w:p>
    <w:p w:rsidR="009A355A" w:rsidRDefault="009A355A" w:rsidP="0097605A">
      <w:r>
        <w:t>If you need to obtain approval from your organisation for your online purchase/transaction, make sure you have this first. Any documentation, including signed confirmation</w:t>
      </w:r>
      <w:r w:rsidR="00FF15D7">
        <w:t>,</w:t>
      </w:r>
      <w:r>
        <w:t xml:space="preserve"> should be ga</w:t>
      </w:r>
      <w:r w:rsidR="00FF15D7">
        <w:t>there</w:t>
      </w:r>
      <w:r>
        <w:t xml:space="preserve">d and records kept </w:t>
      </w:r>
      <w:r w:rsidR="004C76A5">
        <w:t>to</w:t>
      </w:r>
      <w:r>
        <w:t xml:space="preserve"> your organisation’s procedures.</w:t>
      </w:r>
    </w:p>
    <w:p w:rsidR="00715010" w:rsidRDefault="00A26F1B" w:rsidP="0097605A">
      <w:r>
        <w:t>When ready</w:t>
      </w:r>
      <w:r w:rsidR="000D26D2">
        <w:t xml:space="preserve"> s</w:t>
      </w:r>
      <w:r w:rsidR="00715010">
        <w:t xml:space="preserve">elect </w:t>
      </w:r>
      <w:r w:rsidR="000D26D2">
        <w:t xml:space="preserve">the </w:t>
      </w:r>
      <w:r w:rsidR="00715010">
        <w:t>supplier</w:t>
      </w:r>
      <w:r w:rsidR="000D26D2">
        <w:t>(</w:t>
      </w:r>
      <w:r w:rsidR="00715010">
        <w:t>s</w:t>
      </w:r>
      <w:r>
        <w:t>),</w:t>
      </w:r>
      <w:r w:rsidR="00715010">
        <w:t xml:space="preserve"> place </w:t>
      </w:r>
      <w:r w:rsidR="000D26D2">
        <w:t xml:space="preserve">the </w:t>
      </w:r>
      <w:r w:rsidR="00715010">
        <w:t xml:space="preserve">order and </w:t>
      </w:r>
      <w:r w:rsidR="000D26D2">
        <w:t>complete the transaction.</w:t>
      </w:r>
    </w:p>
    <w:p w:rsidR="000637D7" w:rsidRPr="00A46BF6" w:rsidRDefault="00980B19" w:rsidP="00A46BF6">
      <w:pPr>
        <w:pStyle w:val="BoldBulTight0"/>
      </w:pPr>
      <w:r>
        <w:rPr>
          <w:noProof/>
          <w:lang w:eastAsia="en-AU"/>
        </w:rPr>
        <w:drawing>
          <wp:anchor distT="0" distB="0" distL="114300" distR="114300" simplePos="0" relativeHeight="251714560" behindDoc="1" locked="0" layoutInCell="1" allowOverlap="1" wp14:anchorId="6D35E76B" wp14:editId="47FBE89C">
            <wp:simplePos x="0" y="0"/>
            <wp:positionH relativeFrom="column">
              <wp:posOffset>3846830</wp:posOffset>
            </wp:positionH>
            <wp:positionV relativeFrom="paragraph">
              <wp:posOffset>110490</wp:posOffset>
            </wp:positionV>
            <wp:extent cx="2326640" cy="2303780"/>
            <wp:effectExtent l="0" t="0" r="0" b="1270"/>
            <wp:wrapSquare wrapText="bothSides"/>
            <wp:docPr id="33" name="Picture 33" descr="C:\Users\Sophie2\Desktop\ArtWork\sales_transaction_color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sales_transaction_colored.pn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5316"/>
                    <a:stretch/>
                  </pic:blipFill>
                  <pic:spPr bwMode="auto">
                    <a:xfrm>
                      <a:off x="0" y="0"/>
                      <a:ext cx="2326640" cy="23037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637D7" w:rsidRPr="00A46BF6">
        <w:t>Terms of online transaction may include:</w:t>
      </w:r>
      <w:r w:rsidR="009A355A" w:rsidRPr="009A355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4C76A5" w:rsidRDefault="004C76A5" w:rsidP="00A46BF6">
      <w:pPr>
        <w:pStyle w:val="Bullets"/>
      </w:pPr>
      <w:r>
        <w:t>Payment terms</w:t>
      </w:r>
    </w:p>
    <w:p w:rsidR="000637D7" w:rsidRPr="00A46BF6" w:rsidRDefault="00A8538C" w:rsidP="00A46BF6">
      <w:pPr>
        <w:pStyle w:val="Bullets"/>
      </w:pPr>
      <w:r w:rsidRPr="00A46BF6">
        <w:t>Delivery method</w:t>
      </w:r>
    </w:p>
    <w:p w:rsidR="00A8538C" w:rsidRPr="00A46BF6" w:rsidRDefault="00A8538C" w:rsidP="00A46BF6">
      <w:pPr>
        <w:pStyle w:val="Bullets"/>
      </w:pPr>
      <w:r w:rsidRPr="00A46BF6">
        <w:t xml:space="preserve">Delivery </w:t>
      </w:r>
      <w:r w:rsidR="004C76A5">
        <w:t>details including time requirements</w:t>
      </w:r>
    </w:p>
    <w:p w:rsidR="004C76A5" w:rsidRDefault="004C76A5" w:rsidP="00A46BF6">
      <w:pPr>
        <w:pStyle w:val="Bullets"/>
      </w:pPr>
      <w:r>
        <w:t>Rectifying issues for products/services not received as expected</w:t>
      </w:r>
    </w:p>
    <w:p w:rsidR="004C76A5" w:rsidRDefault="004C76A5" w:rsidP="00A46BF6">
      <w:pPr>
        <w:pStyle w:val="Bullets"/>
      </w:pPr>
      <w:r>
        <w:t>Return/exchange of damaged products</w:t>
      </w:r>
    </w:p>
    <w:p w:rsidR="00A8538C" w:rsidRPr="00A46BF6" w:rsidRDefault="00A46BF6" w:rsidP="00A46BF6">
      <w:pPr>
        <w:pStyle w:val="Bullets"/>
      </w:pPr>
      <w:r w:rsidRPr="00A46BF6">
        <w:t>Late or no</w:t>
      </w:r>
      <w:r w:rsidR="004C76A5">
        <w:t>n</w:t>
      </w:r>
      <w:r w:rsidRPr="00A46BF6">
        <w:t>-receipt of goods</w:t>
      </w:r>
      <w:r w:rsidR="004C76A5">
        <w:t>.</w:t>
      </w:r>
    </w:p>
    <w:p w:rsidR="00C0102B" w:rsidRDefault="00386AA8" w:rsidP="00EA6905">
      <w:pPr>
        <w:pStyle w:val="Heading3"/>
      </w:pPr>
      <w:bookmarkStart w:id="62" w:name="_Toc419918051"/>
      <w:r>
        <w:t>Receipt of products/services</w:t>
      </w:r>
      <w:bookmarkEnd w:id="62"/>
    </w:p>
    <w:p w:rsidR="002B025E" w:rsidRDefault="00386AA8" w:rsidP="00C0102B">
      <w:r>
        <w:t>The products or services should be delivered as expected and to the agreed terms of the transaction.</w:t>
      </w:r>
      <w:r w:rsidR="006A09D3">
        <w:t xml:space="preserve"> The Australian Consumer Law and the Competition and Consumer Act 2010</w:t>
      </w:r>
      <w:r w:rsidR="002B025E">
        <w:t>,</w:t>
      </w:r>
      <w:r w:rsidR="00EA6905">
        <w:t xml:space="preserve"> </w:t>
      </w:r>
      <w:r w:rsidR="006A09D3">
        <w:t>provides guidelines and protection for providing goods and services</w:t>
      </w:r>
      <w:r w:rsidR="00EA6905">
        <w:t xml:space="preserve"> to both consumer and to businesses</w:t>
      </w:r>
      <w:r w:rsidR="006A09D3">
        <w:t>.</w:t>
      </w:r>
      <w:r w:rsidR="00A26F1B">
        <w:t xml:space="preserve"> </w:t>
      </w:r>
      <w:r w:rsidR="002B025E">
        <w:t xml:space="preserve">For more information visit the Australian Competition and Consumer Commission website: </w:t>
      </w:r>
      <w:hyperlink r:id="rId21" w:history="1">
        <w:r w:rsidR="002B025E" w:rsidRPr="003C3887">
          <w:rPr>
            <w:rStyle w:val="Hyperlink"/>
          </w:rPr>
          <w:t>http://www.accc.gov.au/</w:t>
        </w:r>
      </w:hyperlink>
      <w:r w:rsidR="002B025E">
        <w:t xml:space="preserve"> (access date: 20.05.2015)</w:t>
      </w:r>
    </w:p>
    <w:p w:rsidR="002B025E" w:rsidRPr="002B025E" w:rsidRDefault="002B025E" w:rsidP="002B025E">
      <w:pPr>
        <w:pStyle w:val="BoldBulTight0"/>
        <w:rPr>
          <w:u w:val="single"/>
        </w:rPr>
      </w:pPr>
      <w:bookmarkStart w:id="63" w:name="_Toc411796096"/>
      <w:bookmarkStart w:id="64" w:name="_Toc411801760"/>
      <w:r w:rsidRPr="002B025E">
        <w:rPr>
          <w:u w:val="single"/>
        </w:rPr>
        <w:t>Australian E-commerce Best Practice Model</w:t>
      </w:r>
      <w:bookmarkEnd w:id="63"/>
      <w:bookmarkEnd w:id="64"/>
    </w:p>
    <w:p w:rsidR="002B025E" w:rsidRDefault="002B025E" w:rsidP="002B025E">
      <w:r>
        <w:t>This best practice model provides a benchmark that e-businesses should endeavour to achieve, in terms of serving their customers’ best interests.</w:t>
      </w:r>
    </w:p>
    <w:p w:rsidR="002B025E" w:rsidRDefault="002B025E" w:rsidP="002B025E">
      <w:r>
        <w:t>The treasury.gov.au website provides this overview of the Australian E-Commerce Best Practice Model:</w:t>
      </w:r>
    </w:p>
    <w:p w:rsidR="002B025E" w:rsidRDefault="002B025E" w:rsidP="002B025E">
      <w:r>
        <w:t>“The Australian E-commerce Best Practice Model sets standards for consumer protection in e-commerce. It provides industry groups and individual businesses with a voluntary model code of conduct for dealing with consumers online, which is underpinned in several areas by legislative requirements.”</w:t>
      </w:r>
    </w:p>
    <w:p w:rsidR="00386AA8" w:rsidRPr="001710F7" w:rsidRDefault="002B025E" w:rsidP="002B025E">
      <w:r w:rsidRPr="00904878">
        <w:t>Australian E-commerce Best Practice Model</w:t>
      </w:r>
      <w:r>
        <w:t xml:space="preserve">: </w:t>
      </w:r>
      <w:hyperlink r:id="rId22" w:history="1">
        <w:r w:rsidRPr="003C3887">
          <w:rPr>
            <w:rStyle w:val="Hyperlink"/>
          </w:rPr>
          <w:t>http://archive.treasury.gov.au/contentitem.asp?NavId=014&amp;ContentID=531</w:t>
        </w:r>
      </w:hyperlink>
      <w:r>
        <w:t xml:space="preserve"> </w:t>
      </w:r>
      <w:r w:rsidR="003A00C8">
        <w:rPr>
          <w:rStyle w:val="Hyperlink"/>
          <w:color w:val="0D0D0D" w:themeColor="text1" w:themeTint="F2"/>
          <w:u w:val="none"/>
        </w:rPr>
        <w:t xml:space="preserve">(access </w:t>
      </w:r>
      <w:r w:rsidRPr="002B025E">
        <w:rPr>
          <w:rStyle w:val="Hyperlink"/>
          <w:color w:val="0D0D0D" w:themeColor="text1" w:themeTint="F2"/>
          <w:u w:val="none"/>
        </w:rPr>
        <w:t>date: 20.05.205)</w:t>
      </w:r>
    </w:p>
    <w:p w:rsidR="00A26F1B" w:rsidRPr="00A26F1B" w:rsidRDefault="00A26F1B" w:rsidP="00A26F1B">
      <w:pPr>
        <w:pStyle w:val="BoldBulTight0"/>
        <w:rPr>
          <w:u w:val="single"/>
        </w:rPr>
      </w:pPr>
      <w:r w:rsidRPr="00A26F1B">
        <w:rPr>
          <w:u w:val="single"/>
        </w:rPr>
        <w:lastRenderedPageBreak/>
        <w:t>Checking products/services are received</w:t>
      </w:r>
    </w:p>
    <w:p w:rsidR="00A26F1B" w:rsidRDefault="00A26F1B" w:rsidP="00C4552C">
      <w:r>
        <w:t>Make sure that products and services are delivered to time, as expected and to the agreed cost.</w:t>
      </w:r>
      <w:r w:rsidR="008A408B">
        <w:t xml:space="preserve"> They should be ch</w:t>
      </w:r>
      <w:r w:rsidR="00C4552C">
        <w:t xml:space="preserve">ecked for quantity, quality and condition and delivery should be confirmed </w:t>
      </w:r>
      <w:r w:rsidR="008514F6">
        <w:t xml:space="preserve">and documented </w:t>
      </w:r>
      <w:r w:rsidR="00C4552C">
        <w:t>to your organisation</w:t>
      </w:r>
      <w:r w:rsidR="008514F6">
        <w:t>al requirements</w:t>
      </w:r>
      <w:r w:rsidR="00C4552C">
        <w:t>.</w:t>
      </w:r>
    </w:p>
    <w:p w:rsidR="009B5D4A" w:rsidRDefault="00ED1676" w:rsidP="00C4552C">
      <w:pPr>
        <w:rPr>
          <w:rFonts w:cstheme="majorBidi"/>
          <w:b/>
          <w:bCs/>
          <w:sz w:val="26"/>
          <w:szCs w:val="26"/>
          <w:lang w:val="en-GB"/>
        </w:rPr>
      </w:pPr>
      <w:r>
        <w:rPr>
          <w:noProof/>
          <w:lang w:eastAsia="en-AU"/>
        </w:rPr>
        <w:drawing>
          <wp:anchor distT="0" distB="0" distL="114300" distR="114300" simplePos="0" relativeHeight="251715584" behindDoc="1" locked="0" layoutInCell="1" allowOverlap="1" wp14:anchorId="25F82A7F" wp14:editId="3C82FFC9">
            <wp:simplePos x="0" y="0"/>
            <wp:positionH relativeFrom="column">
              <wp:posOffset>1376680</wp:posOffset>
            </wp:positionH>
            <wp:positionV relativeFrom="paragraph">
              <wp:posOffset>164465</wp:posOffset>
            </wp:positionV>
            <wp:extent cx="2564765" cy="2240915"/>
            <wp:effectExtent l="0" t="0" r="6985" b="6985"/>
            <wp:wrapTight wrapText="bothSides">
              <wp:wrapPolygon edited="0">
                <wp:start x="0" y="0"/>
                <wp:lineTo x="0" y="21484"/>
                <wp:lineTo x="21498" y="21484"/>
                <wp:lineTo x="21498" y="0"/>
                <wp:lineTo x="0" y="0"/>
              </wp:wrapPolygon>
            </wp:wrapTight>
            <wp:docPr id="38" name="Picture 38" descr="C:\Users\Sophie2\Desktop\ArtWork\brown_cardboard_box_light_800_wht_45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ophie2\Desktop\ArtWork\brown_cardboard_box_light_800_wht_4510.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64765" cy="2240915"/>
                    </a:xfrm>
                    <a:prstGeom prst="rect">
                      <a:avLst/>
                    </a:prstGeom>
                    <a:noFill/>
                    <a:ln>
                      <a:noFill/>
                    </a:ln>
                  </pic:spPr>
                </pic:pic>
              </a:graphicData>
            </a:graphic>
            <wp14:sizeRelH relativeFrom="page">
              <wp14:pctWidth>0</wp14:pctWidth>
            </wp14:sizeRelH>
            <wp14:sizeRelV relativeFrom="page">
              <wp14:pctHeight>0</wp14:pctHeight>
            </wp14:sizeRelV>
          </wp:anchor>
        </w:drawing>
      </w:r>
      <w:r w:rsidR="009B5D4A">
        <w:br w:type="page"/>
      </w:r>
    </w:p>
    <w:p w:rsidR="00DF7FFC" w:rsidRPr="003F0780" w:rsidRDefault="00DF7FFC" w:rsidP="00DF7FFC">
      <w:pPr>
        <w:pStyle w:val="Heading1"/>
      </w:pPr>
      <w:r w:rsidRPr="003F0780">
        <w:lastRenderedPageBreak/>
        <w:t>Activities</w:t>
      </w:r>
    </w:p>
    <w:p w:rsidR="00DF7FFC" w:rsidRPr="00B079C9" w:rsidRDefault="00DF7FFC" w:rsidP="00DF7FFC">
      <w:pPr>
        <w:pStyle w:val="Heading3"/>
      </w:pPr>
      <w:r w:rsidRPr="00B079C9">
        <w:t>Activity</w:t>
      </w:r>
      <w:r>
        <w:t xml:space="preserve"> 2A</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F7FFC" w:rsidRPr="007431BE" w:rsidTr="00AC7B93">
        <w:tc>
          <w:tcPr>
            <w:tcW w:w="1668" w:type="dxa"/>
            <w:tcBorders>
              <w:top w:val="single" w:sz="8" w:space="0" w:color="C0504D"/>
              <w:left w:val="single" w:sz="8" w:space="0" w:color="C0504D"/>
              <w:bottom w:val="single" w:sz="18" w:space="0" w:color="C0504D"/>
              <w:right w:val="single" w:sz="8" w:space="0" w:color="C0504D"/>
            </w:tcBorders>
          </w:tcPr>
          <w:p w:rsidR="00DF7FFC" w:rsidRPr="007431BE" w:rsidRDefault="00DF7FFC" w:rsidP="00AC7B9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F7FFC" w:rsidRPr="007431BE" w:rsidRDefault="00DF7FFC" w:rsidP="00AC7B93">
            <w:pPr>
              <w:spacing w:after="0"/>
              <w:rPr>
                <w:rFonts w:eastAsia="Times New Roman"/>
                <w:b/>
                <w:bCs/>
                <w:color w:val="000000"/>
              </w:rPr>
            </w:pPr>
            <w:r>
              <w:rPr>
                <w:rFonts w:eastAsia="Times New Roman"/>
                <w:b/>
                <w:bCs/>
                <w:color w:val="000000"/>
              </w:rPr>
              <w:t>30 Minutes</w:t>
            </w:r>
          </w:p>
        </w:tc>
      </w:tr>
      <w:tr w:rsidR="00DF7FFC" w:rsidRPr="007431BE" w:rsidTr="00AC7B9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F7FFC" w:rsidRPr="007431BE" w:rsidRDefault="00DF7FFC" w:rsidP="00AC7B9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F7FFC" w:rsidRPr="007431BE" w:rsidRDefault="00DF7FFC" w:rsidP="00AC7B93">
            <w:pPr>
              <w:pStyle w:val="NormalBold"/>
              <w:spacing w:after="0"/>
            </w:pPr>
            <w:r w:rsidRPr="007431BE">
              <w:t xml:space="preserve">To </w:t>
            </w:r>
            <w:r>
              <w:t>provide you with an opportunity to p</w:t>
            </w:r>
            <w:r w:rsidRPr="00CD0F14">
              <w:t>erform online transactions</w:t>
            </w:r>
            <w:r>
              <w:t>.</w:t>
            </w:r>
          </w:p>
        </w:tc>
      </w:tr>
      <w:tr w:rsidR="00DF7FFC" w:rsidRPr="007431BE" w:rsidTr="00AC7B93">
        <w:trPr>
          <w:trHeight w:val="440"/>
        </w:trPr>
        <w:tc>
          <w:tcPr>
            <w:tcW w:w="1668" w:type="dxa"/>
            <w:tcBorders>
              <w:top w:val="single" w:sz="8" w:space="0" w:color="C0504D"/>
              <w:left w:val="single" w:sz="8" w:space="0" w:color="C0504D"/>
              <w:bottom w:val="single" w:sz="8" w:space="0" w:color="C0504D"/>
              <w:right w:val="single" w:sz="8" w:space="0" w:color="C0504D"/>
            </w:tcBorders>
          </w:tcPr>
          <w:p w:rsidR="00DF7FFC" w:rsidRPr="007431BE" w:rsidRDefault="00DF7FFC" w:rsidP="00AC7B93">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DF7FFC" w:rsidRDefault="00DF7FFC" w:rsidP="00AC7B93">
            <w:pPr>
              <w:pStyle w:val="AAAQuestions"/>
              <w:numPr>
                <w:ilvl w:val="0"/>
                <w:numId w:val="0"/>
              </w:numPr>
            </w:pPr>
          </w:p>
          <w:p w:rsidR="00DF7FFC" w:rsidRPr="00594097" w:rsidRDefault="00DF7FFC" w:rsidP="00DF7FFC">
            <w:pPr>
              <w:pStyle w:val="AAAQuestions"/>
              <w:numPr>
                <w:ilvl w:val="0"/>
                <w:numId w:val="0"/>
              </w:numPr>
              <w:rPr>
                <w:color w:val="0D0D0D" w:themeColor="text1" w:themeTint="F2"/>
              </w:rPr>
            </w:pPr>
            <w:r w:rsidRPr="00594097">
              <w:rPr>
                <w:color w:val="0D0D0D" w:themeColor="text1" w:themeTint="F2"/>
              </w:rPr>
              <w:t>Perform online transactions</w:t>
            </w:r>
          </w:p>
          <w:p w:rsidR="00DF7FFC" w:rsidRPr="00594097" w:rsidRDefault="00DF7FFC" w:rsidP="00DF7FFC">
            <w:pPr>
              <w:pStyle w:val="ListParagraph"/>
              <w:numPr>
                <w:ilvl w:val="0"/>
                <w:numId w:val="26"/>
              </w:numPr>
              <w:rPr>
                <w:color w:val="0D0D0D" w:themeColor="text1" w:themeTint="F2"/>
              </w:rPr>
            </w:pPr>
            <w:r w:rsidRPr="00594097">
              <w:rPr>
                <w:color w:val="0D0D0D" w:themeColor="text1" w:themeTint="F2"/>
              </w:rPr>
              <w:t xml:space="preserve">Discuss or detail, or as directed by the instructor, the following </w:t>
            </w:r>
            <w:r w:rsidRPr="00594097">
              <w:rPr>
                <w:color w:val="0D0D0D" w:themeColor="text1" w:themeTint="F2"/>
                <w:u w:val="single"/>
              </w:rPr>
              <w:t>suggested</w:t>
            </w:r>
            <w:r w:rsidRPr="00594097">
              <w:rPr>
                <w:color w:val="0D0D0D" w:themeColor="text1" w:themeTint="F2"/>
              </w:rPr>
              <w:t xml:space="preserve"> </w:t>
            </w:r>
            <w:r w:rsidRPr="00594097">
              <w:rPr>
                <w:color w:val="0D0D0D" w:themeColor="text1" w:themeTint="F2"/>
                <w:u w:val="single"/>
              </w:rPr>
              <w:t>requirements</w:t>
            </w:r>
            <w:r w:rsidRPr="00594097">
              <w:rPr>
                <w:color w:val="0D0D0D" w:themeColor="text1" w:themeTint="F2"/>
              </w:rPr>
              <w:t xml:space="preserve"> of performing online transactions</w:t>
            </w:r>
          </w:p>
          <w:p w:rsidR="00DF7FFC" w:rsidRPr="00594097" w:rsidRDefault="00DF7FFC" w:rsidP="00DF7FFC">
            <w:pPr>
              <w:pStyle w:val="ListParagraph"/>
              <w:numPr>
                <w:ilvl w:val="0"/>
                <w:numId w:val="26"/>
              </w:numPr>
              <w:rPr>
                <w:color w:val="0D0D0D" w:themeColor="text1" w:themeTint="F2"/>
              </w:rPr>
            </w:pPr>
            <w:r w:rsidRPr="00594097">
              <w:rPr>
                <w:color w:val="0D0D0D" w:themeColor="text1" w:themeTint="F2"/>
              </w:rPr>
              <w:t xml:space="preserve">Use practical </w:t>
            </w:r>
            <w:r w:rsidRPr="00594097">
              <w:rPr>
                <w:b/>
                <w:color w:val="0D0D0D" w:themeColor="text1" w:themeTint="F2"/>
                <w:u w:val="single"/>
              </w:rPr>
              <w:t>examples</w:t>
            </w:r>
            <w:r w:rsidRPr="00594097">
              <w:rPr>
                <w:color w:val="0D0D0D" w:themeColor="text1" w:themeTint="F2"/>
              </w:rPr>
              <w:t xml:space="preserve"> of online transactions if you have the computer and internet facilities available in class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DBDB" w:themeFill="accent2" w:themeFillTint="33"/>
              <w:tblLook w:val="04A0" w:firstRow="1" w:lastRow="0" w:firstColumn="1" w:lastColumn="0" w:noHBand="0" w:noVBand="1"/>
            </w:tblPr>
            <w:tblGrid>
              <w:gridCol w:w="7340"/>
            </w:tblGrid>
            <w:tr w:rsidR="00DF7FFC" w:rsidRPr="00D56F39" w:rsidTr="00DF7FFC">
              <w:tc>
                <w:tcPr>
                  <w:tcW w:w="7340" w:type="dxa"/>
                  <w:shd w:val="clear" w:color="auto" w:fill="F2DBDB" w:themeFill="accent2" w:themeFillTint="33"/>
                </w:tcPr>
                <w:p w:rsidR="00DF7FFC" w:rsidRPr="00DF7FFC" w:rsidRDefault="00DF7FFC" w:rsidP="00DF7FFC">
                  <w:pPr>
                    <w:pStyle w:val="ListParagraph"/>
                    <w:numPr>
                      <w:ilvl w:val="6"/>
                      <w:numId w:val="1"/>
                    </w:numPr>
                    <w:ind w:left="484" w:hanging="425"/>
                    <w:rPr>
                      <w:rFonts w:asciiTheme="minorHAnsi" w:hAnsiTheme="minorHAnsi" w:cstheme="minorHAnsi"/>
                      <w:b/>
                    </w:rPr>
                  </w:pPr>
                  <w:r w:rsidRPr="00DF7FFC">
                    <w:rPr>
                      <w:rFonts w:asciiTheme="minorHAnsi" w:hAnsiTheme="minorHAnsi" w:cstheme="minorHAnsi"/>
                      <w:b/>
                    </w:rPr>
                    <w:t>Selecting the online purchasin</w:t>
                  </w:r>
                  <w:r w:rsidRPr="00DF7FFC">
                    <w:rPr>
                      <w:rFonts w:asciiTheme="minorHAnsi" w:hAnsiTheme="minorHAnsi" w:cstheme="minorHAnsi"/>
                      <w:b/>
                    </w:rPr>
                    <w:t>g methods that are appropriate, for example: Purchase order):</w:t>
                  </w:r>
                </w:p>
                <w:p w:rsidR="00DF7FFC" w:rsidRDefault="00DF7FFC" w:rsidP="00AC7B93">
                  <w:pPr>
                    <w:rPr>
                      <w:rFonts w:asciiTheme="minorHAnsi" w:hAnsiTheme="minorHAnsi" w:cstheme="minorHAnsi"/>
                      <w:b/>
                    </w:rPr>
                  </w:pPr>
                </w:p>
                <w:p w:rsidR="00DF7FFC" w:rsidRPr="00D56F39" w:rsidRDefault="00DF7FFC" w:rsidP="00AC7B93">
                  <w:pPr>
                    <w:rPr>
                      <w:rFonts w:asciiTheme="minorHAnsi" w:hAnsiTheme="minorHAnsi" w:cstheme="minorHAnsi"/>
                      <w:b/>
                    </w:rPr>
                  </w:pPr>
                </w:p>
                <w:p w:rsidR="00DF7FFC" w:rsidRPr="00D56F39" w:rsidRDefault="00DF7FFC" w:rsidP="00AC7B93">
                  <w:pPr>
                    <w:rPr>
                      <w:rFonts w:asciiTheme="minorHAnsi" w:hAnsiTheme="minorHAnsi" w:cstheme="minorHAnsi"/>
                      <w:b/>
                    </w:rPr>
                  </w:pPr>
                  <w:r w:rsidRPr="00D56F39">
                    <w:rPr>
                      <w:rFonts w:asciiTheme="minorHAnsi" w:hAnsiTheme="minorHAnsi" w:cstheme="minorHAnsi"/>
                      <w:b/>
                    </w:rPr>
                    <w:t>Confirm your organisational requirements:</w:t>
                  </w:r>
                </w:p>
                <w:p w:rsidR="00DF7FFC" w:rsidRPr="00D56F39" w:rsidRDefault="00DF7FFC" w:rsidP="00DF7FFC">
                  <w:pPr>
                    <w:pStyle w:val="ListParagraph"/>
                    <w:numPr>
                      <w:ilvl w:val="0"/>
                      <w:numId w:val="27"/>
                    </w:numPr>
                    <w:rPr>
                      <w:rFonts w:asciiTheme="minorHAnsi" w:hAnsiTheme="minorHAnsi" w:cstheme="minorHAnsi"/>
                      <w:b/>
                    </w:rPr>
                  </w:pPr>
                  <w:r w:rsidRPr="00D56F39">
                    <w:rPr>
                      <w:rFonts w:asciiTheme="minorHAnsi" w:hAnsiTheme="minorHAnsi" w:cstheme="minorHAnsi"/>
                      <w:b/>
                    </w:rPr>
                    <w:t>Who?</w:t>
                  </w:r>
                </w:p>
                <w:p w:rsidR="00DF7FFC" w:rsidRPr="00D56F39" w:rsidRDefault="00DF7FFC" w:rsidP="00DF7FFC">
                  <w:pPr>
                    <w:pStyle w:val="ListParagraph"/>
                    <w:numPr>
                      <w:ilvl w:val="0"/>
                      <w:numId w:val="27"/>
                    </w:numPr>
                    <w:rPr>
                      <w:rFonts w:asciiTheme="minorHAnsi" w:hAnsiTheme="minorHAnsi" w:cstheme="minorHAnsi"/>
                      <w:b/>
                    </w:rPr>
                  </w:pPr>
                  <w:r w:rsidRPr="00D56F39">
                    <w:rPr>
                      <w:rFonts w:asciiTheme="minorHAnsi" w:hAnsiTheme="minorHAnsi" w:cstheme="minorHAnsi"/>
                      <w:b/>
                    </w:rPr>
                    <w:t>How?</w:t>
                  </w:r>
                </w:p>
                <w:p w:rsidR="00DF7FFC" w:rsidRDefault="00DF7FFC" w:rsidP="00AC7B93">
                  <w:pPr>
                    <w:rPr>
                      <w:rFonts w:asciiTheme="minorHAnsi" w:hAnsiTheme="minorHAnsi" w:cstheme="minorHAnsi"/>
                      <w:b/>
                    </w:rPr>
                  </w:pPr>
                  <w:r w:rsidRPr="00D56F39">
                    <w:rPr>
                      <w:rFonts w:asciiTheme="minorHAnsi" w:hAnsiTheme="minorHAnsi" w:cstheme="minorHAnsi"/>
                      <w:b/>
                    </w:rPr>
                    <w:t>EXAMPLE</w:t>
                  </w:r>
                  <w:r>
                    <w:rPr>
                      <w:rFonts w:asciiTheme="minorHAnsi" w:hAnsiTheme="minorHAnsi" w:cstheme="minorHAnsi"/>
                      <w:b/>
                    </w:rPr>
                    <w:t>:</w:t>
                  </w:r>
                </w:p>
                <w:tbl>
                  <w:tblPr>
                    <w:tblW w:w="0" w:type="auto"/>
                    <w:tblCellSpacing w:w="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hemeFill="background1"/>
                    <w:tblLook w:val="04A0" w:firstRow="1" w:lastRow="0" w:firstColumn="1" w:lastColumn="0" w:noHBand="0" w:noVBand="1"/>
                  </w:tblPr>
                  <w:tblGrid>
                    <w:gridCol w:w="7108"/>
                  </w:tblGrid>
                  <w:tr w:rsidR="00DF7FFC" w:rsidRPr="000D7486" w:rsidTr="00DF7FFC">
                    <w:trPr>
                      <w:tblCellSpacing w:w="20" w:type="dxa"/>
                    </w:trPr>
                    <w:tc>
                      <w:tcPr>
                        <w:tcW w:w="7028" w:type="dxa"/>
                        <w:shd w:val="clear" w:color="auto" w:fill="FFFFFF" w:themeFill="background1"/>
                      </w:tcPr>
                      <w:p w:rsidR="00DF7FFC" w:rsidRPr="0037763D" w:rsidRDefault="00DF7FFC" w:rsidP="00AC7B93">
                        <w:pPr>
                          <w:ind w:left="360"/>
                          <w:rPr>
                            <w:rFonts w:asciiTheme="minorHAnsi" w:hAnsiTheme="minorHAnsi" w:cstheme="minorHAnsi"/>
                            <w:b/>
                          </w:rPr>
                        </w:pPr>
                        <w:r w:rsidRPr="0037763D">
                          <w:rPr>
                            <w:rFonts w:asciiTheme="minorHAnsi" w:hAnsiTheme="minorHAnsi" w:cstheme="minorHAnsi"/>
                            <w:b/>
                          </w:rPr>
                          <w:t xml:space="preserve">Purchase order </w:t>
                        </w:r>
                        <w:r w:rsidRPr="0037763D">
                          <w:rPr>
                            <w:rFonts w:asciiTheme="minorHAnsi" w:hAnsiTheme="minorHAnsi" w:cstheme="minorHAnsi"/>
                            <w:b/>
                            <w:u w:val="single"/>
                          </w:rPr>
                          <w:t>number</w:t>
                        </w:r>
                      </w:p>
                      <w:p w:rsidR="00DF7FFC" w:rsidRPr="0037763D" w:rsidRDefault="00DF7FFC" w:rsidP="00AC7B93">
                        <w:pPr>
                          <w:ind w:left="360"/>
                          <w:rPr>
                            <w:rFonts w:asciiTheme="minorHAnsi" w:hAnsiTheme="minorHAnsi" w:cstheme="minorHAnsi"/>
                            <w:b/>
                          </w:rPr>
                        </w:pPr>
                        <w:r w:rsidRPr="0037763D">
                          <w:rPr>
                            <w:rFonts w:asciiTheme="minorHAnsi" w:hAnsiTheme="minorHAnsi" w:cstheme="minorHAnsi"/>
                            <w:b/>
                          </w:rPr>
                          <w:t>Date</w:t>
                        </w:r>
                      </w:p>
                      <w:p w:rsidR="00DF7FFC" w:rsidRPr="0037763D" w:rsidRDefault="00DF7FFC" w:rsidP="00AC7B93">
                        <w:pPr>
                          <w:ind w:left="360"/>
                          <w:rPr>
                            <w:rFonts w:asciiTheme="minorHAnsi" w:hAnsiTheme="minorHAnsi" w:cstheme="minorHAnsi"/>
                            <w:b/>
                          </w:rPr>
                        </w:pPr>
                        <w:r w:rsidRPr="0037763D">
                          <w:rPr>
                            <w:rFonts w:asciiTheme="minorHAnsi" w:hAnsiTheme="minorHAnsi" w:cstheme="minorHAnsi"/>
                            <w:b/>
                          </w:rPr>
                          <w:t>Your company name</w:t>
                        </w:r>
                      </w:p>
                      <w:p w:rsidR="00DF7FFC" w:rsidRPr="0037763D" w:rsidRDefault="00DF7FFC" w:rsidP="00AC7B93">
                        <w:pPr>
                          <w:ind w:left="360"/>
                          <w:rPr>
                            <w:rFonts w:asciiTheme="minorHAnsi" w:hAnsiTheme="minorHAnsi" w:cstheme="minorHAnsi"/>
                            <w:b/>
                          </w:rPr>
                        </w:pPr>
                        <w:r w:rsidRPr="0037763D">
                          <w:rPr>
                            <w:rFonts w:asciiTheme="minorHAnsi" w:hAnsiTheme="minorHAnsi" w:cstheme="minorHAnsi"/>
                            <w:b/>
                          </w:rPr>
                          <w:t>Your company address</w:t>
                        </w:r>
                      </w:p>
                      <w:p w:rsidR="00DF7FFC" w:rsidRPr="0037763D" w:rsidRDefault="00DF7FFC" w:rsidP="00AC7B93">
                        <w:pPr>
                          <w:ind w:left="360"/>
                          <w:rPr>
                            <w:rFonts w:asciiTheme="minorHAnsi" w:hAnsiTheme="minorHAnsi" w:cstheme="minorHAnsi"/>
                          </w:rPr>
                        </w:pPr>
                        <w:r w:rsidRPr="0037763D">
                          <w:rPr>
                            <w:rFonts w:asciiTheme="minorHAnsi" w:hAnsiTheme="minorHAnsi" w:cstheme="minorHAnsi"/>
                            <w:b/>
                          </w:rPr>
                          <w:t>Your contact details</w:t>
                        </w:r>
                      </w:p>
                    </w:tc>
                  </w:tr>
                  <w:tr w:rsidR="00DF7FFC" w:rsidRPr="000D7486" w:rsidTr="00DF7FFC">
                    <w:trPr>
                      <w:tblCellSpacing w:w="20" w:type="dxa"/>
                    </w:trPr>
                    <w:tc>
                      <w:tcPr>
                        <w:tcW w:w="7028" w:type="dxa"/>
                        <w:shd w:val="clear" w:color="auto" w:fill="FFFFFF" w:themeFill="background1"/>
                      </w:tcPr>
                      <w:p w:rsidR="00DF7FFC" w:rsidRPr="0037763D" w:rsidRDefault="00DF7FFC" w:rsidP="00AC7B93">
                        <w:pPr>
                          <w:rPr>
                            <w:rFonts w:asciiTheme="minorHAnsi" w:hAnsiTheme="minorHAnsi" w:cstheme="minorHAnsi"/>
                            <w:b/>
                          </w:rPr>
                        </w:pPr>
                        <w:r w:rsidRPr="0037763D">
                          <w:rPr>
                            <w:rFonts w:asciiTheme="minorHAnsi" w:hAnsiTheme="minorHAnsi" w:cstheme="minorHAnsi"/>
                            <w:b/>
                          </w:rPr>
                          <w:t>Providers details</w:t>
                        </w:r>
                      </w:p>
                      <w:p w:rsidR="00DF7FFC" w:rsidRPr="0037763D" w:rsidRDefault="00DF7FFC" w:rsidP="00AC7B93">
                        <w:pPr>
                          <w:rPr>
                            <w:rFonts w:asciiTheme="minorHAnsi" w:hAnsiTheme="minorHAnsi" w:cstheme="minorHAnsi"/>
                            <w:b/>
                          </w:rPr>
                        </w:pPr>
                        <w:r w:rsidRPr="0037763D">
                          <w:rPr>
                            <w:rFonts w:asciiTheme="minorHAnsi" w:hAnsiTheme="minorHAnsi" w:cstheme="minorHAnsi"/>
                            <w:b/>
                          </w:rPr>
                          <w:t>Name</w:t>
                        </w:r>
                      </w:p>
                      <w:p w:rsidR="00DF7FFC" w:rsidRPr="0037763D" w:rsidRDefault="00DF7FFC" w:rsidP="00AC7B93">
                        <w:pPr>
                          <w:rPr>
                            <w:rFonts w:asciiTheme="minorHAnsi" w:hAnsiTheme="minorHAnsi" w:cstheme="minorHAnsi"/>
                            <w:b/>
                          </w:rPr>
                        </w:pPr>
                        <w:r w:rsidRPr="0037763D">
                          <w:rPr>
                            <w:rFonts w:asciiTheme="minorHAnsi" w:hAnsiTheme="minorHAnsi" w:cstheme="minorHAnsi"/>
                            <w:b/>
                          </w:rPr>
                          <w:t>Address</w:t>
                        </w:r>
                      </w:p>
                      <w:p w:rsidR="00DF7FFC" w:rsidRPr="000D7486" w:rsidRDefault="00DF7FFC" w:rsidP="00AC7B93">
                        <w:pPr>
                          <w:rPr>
                            <w:rFonts w:asciiTheme="minorHAnsi" w:hAnsiTheme="minorHAnsi" w:cstheme="minorHAnsi"/>
                          </w:rPr>
                        </w:pPr>
                        <w:r w:rsidRPr="0037763D">
                          <w:rPr>
                            <w:rFonts w:asciiTheme="minorHAnsi" w:hAnsiTheme="minorHAnsi" w:cstheme="minorHAnsi"/>
                            <w:b/>
                          </w:rPr>
                          <w:t>Contact details</w:t>
                        </w:r>
                      </w:p>
                    </w:tc>
                  </w:tr>
                  <w:tr w:rsidR="00DF7FFC" w:rsidRPr="000D7486" w:rsidTr="00DF7FFC">
                    <w:trPr>
                      <w:tblCellSpacing w:w="20" w:type="dxa"/>
                    </w:trPr>
                    <w:tc>
                      <w:tcPr>
                        <w:tcW w:w="7028" w:type="dxa"/>
                        <w:shd w:val="clear" w:color="auto" w:fill="FFFFFF" w:themeFill="background1"/>
                      </w:tcPr>
                      <w:p w:rsidR="00DF7FFC" w:rsidRPr="0037763D" w:rsidRDefault="00DF7FFC" w:rsidP="00AC7B93">
                        <w:pPr>
                          <w:rPr>
                            <w:rFonts w:asciiTheme="minorHAnsi" w:hAnsiTheme="minorHAnsi" w:cstheme="minorHAnsi"/>
                            <w:b/>
                          </w:rPr>
                        </w:pPr>
                        <w:r w:rsidRPr="0037763D">
                          <w:rPr>
                            <w:rFonts w:asciiTheme="minorHAnsi" w:hAnsiTheme="minorHAnsi" w:cstheme="minorHAnsi"/>
                            <w:b/>
                          </w:rPr>
                          <w:lastRenderedPageBreak/>
                          <w:t xml:space="preserve">Purchase details....goods services </w:t>
                        </w:r>
                        <w:proofErr w:type="spellStart"/>
                        <w:r w:rsidRPr="0037763D">
                          <w:rPr>
                            <w:rFonts w:asciiTheme="minorHAnsi" w:hAnsiTheme="minorHAnsi" w:cstheme="minorHAnsi"/>
                            <w:b/>
                          </w:rPr>
                          <w:t>etc</w:t>
                        </w:r>
                        <w:proofErr w:type="spellEnd"/>
                      </w:p>
                      <w:p w:rsidR="00DF7FFC" w:rsidRPr="0037763D" w:rsidRDefault="00DF7FFC" w:rsidP="00AC7B93">
                        <w:pPr>
                          <w:rPr>
                            <w:rFonts w:asciiTheme="minorHAnsi" w:hAnsiTheme="minorHAnsi" w:cstheme="minorHAnsi"/>
                            <w:b/>
                          </w:rPr>
                        </w:pPr>
                      </w:p>
                    </w:tc>
                  </w:tr>
                  <w:tr w:rsidR="00DF7FFC" w:rsidRPr="000D7486" w:rsidTr="00DF7FFC">
                    <w:trPr>
                      <w:tblCellSpacing w:w="20" w:type="dxa"/>
                    </w:trPr>
                    <w:tc>
                      <w:tcPr>
                        <w:tcW w:w="7028" w:type="dxa"/>
                        <w:shd w:val="clear" w:color="auto" w:fill="FFFFFF" w:themeFill="background1"/>
                      </w:tcPr>
                      <w:p w:rsidR="00DF7FFC" w:rsidRPr="0037763D" w:rsidRDefault="00DF7FFC" w:rsidP="00AC7B93">
                        <w:pPr>
                          <w:rPr>
                            <w:rFonts w:asciiTheme="minorHAnsi" w:hAnsiTheme="minorHAnsi" w:cstheme="minorHAnsi"/>
                            <w:b/>
                          </w:rPr>
                        </w:pPr>
                        <w:r w:rsidRPr="0037763D">
                          <w:rPr>
                            <w:rFonts w:asciiTheme="minorHAnsi" w:hAnsiTheme="minorHAnsi" w:cstheme="minorHAnsi"/>
                            <w:b/>
                          </w:rPr>
                          <w:t>Quantity / price</w:t>
                        </w:r>
                      </w:p>
                      <w:p w:rsidR="00DF7FFC" w:rsidRPr="0037763D" w:rsidRDefault="00DF7FFC" w:rsidP="00AC7B93">
                        <w:pPr>
                          <w:rPr>
                            <w:rFonts w:asciiTheme="minorHAnsi" w:hAnsiTheme="minorHAnsi" w:cstheme="minorHAnsi"/>
                            <w:b/>
                          </w:rPr>
                        </w:pPr>
                      </w:p>
                    </w:tc>
                  </w:tr>
                  <w:tr w:rsidR="00DF7FFC" w:rsidRPr="000D7486" w:rsidTr="00DF7FFC">
                    <w:trPr>
                      <w:tblCellSpacing w:w="20" w:type="dxa"/>
                    </w:trPr>
                    <w:tc>
                      <w:tcPr>
                        <w:tcW w:w="7028" w:type="dxa"/>
                        <w:shd w:val="clear" w:color="auto" w:fill="FFFFFF" w:themeFill="background1"/>
                      </w:tcPr>
                      <w:p w:rsidR="00DF7FFC" w:rsidRPr="0037763D" w:rsidRDefault="00DF7FFC" w:rsidP="00AC7B93">
                        <w:pPr>
                          <w:rPr>
                            <w:rFonts w:asciiTheme="minorHAnsi" w:hAnsiTheme="minorHAnsi" w:cstheme="minorHAnsi"/>
                            <w:b/>
                          </w:rPr>
                        </w:pPr>
                        <w:r w:rsidRPr="0037763D">
                          <w:rPr>
                            <w:rFonts w:asciiTheme="minorHAnsi" w:hAnsiTheme="minorHAnsi" w:cstheme="minorHAnsi"/>
                            <w:b/>
                          </w:rPr>
                          <w:t>Delivery details</w:t>
                        </w:r>
                      </w:p>
                      <w:p w:rsidR="00DF7FFC" w:rsidRDefault="00DF7FFC" w:rsidP="00AC7B93">
                        <w:pPr>
                          <w:rPr>
                            <w:rFonts w:asciiTheme="minorHAnsi" w:hAnsiTheme="minorHAnsi" w:cstheme="minorHAnsi"/>
                            <w:b/>
                          </w:rPr>
                        </w:pPr>
                      </w:p>
                      <w:p w:rsidR="00DF7FFC" w:rsidRPr="0037763D" w:rsidRDefault="00DF7FFC" w:rsidP="00AC7B93">
                        <w:pPr>
                          <w:rPr>
                            <w:rFonts w:asciiTheme="minorHAnsi" w:hAnsiTheme="minorHAnsi" w:cstheme="minorHAnsi"/>
                            <w:b/>
                          </w:rPr>
                        </w:pPr>
                      </w:p>
                    </w:tc>
                  </w:tr>
                  <w:tr w:rsidR="00DF7FFC" w:rsidRPr="000D7486" w:rsidTr="00DF7FFC">
                    <w:trPr>
                      <w:tblCellSpacing w:w="20" w:type="dxa"/>
                    </w:trPr>
                    <w:tc>
                      <w:tcPr>
                        <w:tcW w:w="7028" w:type="dxa"/>
                        <w:shd w:val="clear" w:color="auto" w:fill="FFFFFF" w:themeFill="background1"/>
                      </w:tcPr>
                      <w:p w:rsidR="00DF7FFC" w:rsidRPr="0037763D" w:rsidRDefault="00DF7FFC" w:rsidP="00AC7B93">
                        <w:pPr>
                          <w:rPr>
                            <w:rFonts w:asciiTheme="minorHAnsi" w:hAnsiTheme="minorHAnsi" w:cstheme="minorHAnsi"/>
                            <w:b/>
                          </w:rPr>
                        </w:pPr>
                        <w:r w:rsidRPr="0037763D">
                          <w:rPr>
                            <w:rFonts w:asciiTheme="minorHAnsi" w:hAnsiTheme="minorHAnsi" w:cstheme="minorHAnsi"/>
                            <w:b/>
                          </w:rPr>
                          <w:t>Special terms / instructions</w:t>
                        </w:r>
                      </w:p>
                      <w:p w:rsidR="00DF7FFC" w:rsidRDefault="00DF7FFC" w:rsidP="00AC7B93">
                        <w:pPr>
                          <w:rPr>
                            <w:rFonts w:asciiTheme="minorHAnsi" w:hAnsiTheme="minorHAnsi" w:cstheme="minorHAnsi"/>
                            <w:b/>
                          </w:rPr>
                        </w:pPr>
                      </w:p>
                      <w:p w:rsidR="00DF7FFC" w:rsidRPr="0037763D" w:rsidRDefault="00DF7FFC" w:rsidP="00AC7B93">
                        <w:pPr>
                          <w:rPr>
                            <w:rFonts w:asciiTheme="minorHAnsi" w:hAnsiTheme="minorHAnsi" w:cstheme="minorHAnsi"/>
                            <w:b/>
                          </w:rPr>
                        </w:pPr>
                      </w:p>
                    </w:tc>
                  </w:tr>
                </w:tbl>
                <w:p w:rsidR="00DF7FFC" w:rsidRPr="00D56F39" w:rsidRDefault="00DF7FFC" w:rsidP="00AC7B93">
                  <w:pPr>
                    <w:rPr>
                      <w:rFonts w:asciiTheme="minorHAnsi" w:hAnsiTheme="minorHAnsi" w:cstheme="minorHAnsi"/>
                      <w:b/>
                    </w:rPr>
                  </w:pPr>
                </w:p>
              </w:tc>
            </w:tr>
            <w:tr w:rsidR="00DF7FFC" w:rsidRPr="00D56F39" w:rsidTr="00DF7FFC">
              <w:tc>
                <w:tcPr>
                  <w:tcW w:w="7340" w:type="dxa"/>
                  <w:shd w:val="clear" w:color="auto" w:fill="F2DBDB" w:themeFill="accent2" w:themeFillTint="33"/>
                </w:tcPr>
                <w:p w:rsidR="00DF7FFC" w:rsidRDefault="00DF7FFC" w:rsidP="00AC7B93">
                  <w:pPr>
                    <w:rPr>
                      <w:rFonts w:asciiTheme="minorHAnsi" w:hAnsiTheme="minorHAnsi" w:cstheme="minorHAnsi"/>
                      <w:b/>
                    </w:rPr>
                  </w:pPr>
                </w:p>
                <w:p w:rsidR="00DF7FFC" w:rsidRPr="00DF7FFC" w:rsidRDefault="00DF7FFC" w:rsidP="00DF7FFC">
                  <w:pPr>
                    <w:pStyle w:val="ListParagraph"/>
                    <w:numPr>
                      <w:ilvl w:val="6"/>
                      <w:numId w:val="1"/>
                    </w:numPr>
                    <w:ind w:left="343" w:hanging="284"/>
                    <w:rPr>
                      <w:rFonts w:asciiTheme="minorHAnsi" w:hAnsiTheme="minorHAnsi" w:cstheme="minorHAnsi"/>
                      <w:b/>
                    </w:rPr>
                  </w:pPr>
                  <w:r w:rsidRPr="00DF7FFC">
                    <w:rPr>
                      <w:rFonts w:asciiTheme="minorHAnsi" w:hAnsiTheme="minorHAnsi" w:cstheme="minorHAnsi"/>
                      <w:b/>
                    </w:rPr>
                    <w:t>Obtaining approvals for online purchases</w:t>
                  </w:r>
                  <w:r w:rsidRPr="00DF7FFC">
                    <w:rPr>
                      <w:rFonts w:asciiTheme="minorHAnsi" w:hAnsiTheme="minorHAnsi" w:cstheme="minorHAnsi"/>
                      <w:b/>
                    </w:rPr>
                    <w:t>, for example:</w:t>
                  </w:r>
                  <w:r w:rsidRPr="00DF7FFC">
                    <w:rPr>
                      <w:rFonts w:asciiTheme="minorHAnsi" w:hAnsiTheme="minorHAnsi" w:cstheme="minorHAnsi"/>
                      <w:b/>
                    </w:rPr>
                    <w:t xml:space="preserve"> Online Providers purchase order):</w:t>
                  </w:r>
                </w:p>
                <w:p w:rsidR="00DF7FFC" w:rsidRDefault="00DF7FFC" w:rsidP="00AC7B93">
                  <w:pPr>
                    <w:rPr>
                      <w:rFonts w:asciiTheme="minorHAnsi" w:hAnsiTheme="minorHAnsi" w:cstheme="minorHAnsi"/>
                      <w:b/>
                    </w:rPr>
                  </w:pPr>
                </w:p>
                <w:p w:rsidR="00DF7FFC" w:rsidRPr="00D56F39" w:rsidRDefault="00DF7FFC" w:rsidP="00AC7B93">
                  <w:pPr>
                    <w:rPr>
                      <w:rFonts w:asciiTheme="minorHAnsi" w:hAnsiTheme="minorHAnsi" w:cstheme="minorHAnsi"/>
                      <w:b/>
                    </w:rPr>
                  </w:pPr>
                </w:p>
                <w:p w:rsidR="00DF7FFC" w:rsidRPr="00D56F39" w:rsidRDefault="00DF7FFC" w:rsidP="00AC7B93">
                  <w:pPr>
                    <w:rPr>
                      <w:rFonts w:asciiTheme="minorHAnsi" w:hAnsiTheme="minorHAnsi" w:cstheme="minorHAnsi"/>
                      <w:b/>
                    </w:rPr>
                  </w:pPr>
                  <w:r w:rsidRPr="00D56F39">
                    <w:rPr>
                      <w:rFonts w:asciiTheme="minorHAnsi" w:hAnsiTheme="minorHAnsi" w:cstheme="minorHAnsi"/>
                      <w:b/>
                    </w:rPr>
                    <w:t>Confirm your organisational requirements:</w:t>
                  </w:r>
                </w:p>
                <w:p w:rsidR="00DF7FFC" w:rsidRPr="00D56F39" w:rsidRDefault="00DF7FFC" w:rsidP="00DF7FFC">
                  <w:pPr>
                    <w:pStyle w:val="ListParagraph"/>
                    <w:numPr>
                      <w:ilvl w:val="0"/>
                      <w:numId w:val="28"/>
                    </w:numPr>
                    <w:rPr>
                      <w:rFonts w:asciiTheme="minorHAnsi" w:hAnsiTheme="minorHAnsi" w:cstheme="minorHAnsi"/>
                      <w:b/>
                    </w:rPr>
                  </w:pPr>
                  <w:r w:rsidRPr="00D56F39">
                    <w:rPr>
                      <w:rFonts w:asciiTheme="minorHAnsi" w:hAnsiTheme="minorHAnsi" w:cstheme="minorHAnsi"/>
                      <w:b/>
                    </w:rPr>
                    <w:t>Who?</w:t>
                  </w:r>
                </w:p>
                <w:p w:rsidR="00DF7FFC" w:rsidRPr="00D56F39" w:rsidRDefault="00DF7FFC" w:rsidP="00DF7FFC">
                  <w:pPr>
                    <w:pStyle w:val="ListParagraph"/>
                    <w:numPr>
                      <w:ilvl w:val="0"/>
                      <w:numId w:val="28"/>
                    </w:numPr>
                    <w:rPr>
                      <w:rFonts w:asciiTheme="minorHAnsi" w:hAnsiTheme="minorHAnsi" w:cstheme="minorHAnsi"/>
                      <w:b/>
                    </w:rPr>
                  </w:pPr>
                  <w:r w:rsidRPr="00D56F39">
                    <w:rPr>
                      <w:rFonts w:asciiTheme="minorHAnsi" w:hAnsiTheme="minorHAnsi" w:cstheme="minorHAnsi"/>
                      <w:b/>
                    </w:rPr>
                    <w:t>How?</w:t>
                  </w:r>
                </w:p>
                <w:p w:rsidR="00DF7FFC" w:rsidRDefault="00DF7FFC" w:rsidP="00AC7B93">
                  <w:pPr>
                    <w:rPr>
                      <w:rFonts w:asciiTheme="minorHAnsi" w:hAnsiTheme="minorHAnsi" w:cstheme="minorHAnsi"/>
                      <w:b/>
                    </w:rPr>
                  </w:pPr>
                  <w:r w:rsidRPr="00D56F39">
                    <w:rPr>
                      <w:rFonts w:asciiTheme="minorHAnsi" w:hAnsiTheme="minorHAnsi" w:cstheme="minorHAnsi"/>
                      <w:b/>
                    </w:rPr>
                    <w:t>EXAMPLE</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FFFFF" w:themeFill="background1"/>
                    <w:tblLook w:val="04A0" w:firstRow="1" w:lastRow="0" w:firstColumn="1" w:lastColumn="0" w:noHBand="0" w:noVBand="1"/>
                  </w:tblPr>
                  <w:tblGrid>
                    <w:gridCol w:w="7094"/>
                  </w:tblGrid>
                  <w:tr w:rsidR="00DF7FFC" w:rsidRPr="001250DC" w:rsidTr="00DF7FFC">
                    <w:tc>
                      <w:tcPr>
                        <w:tcW w:w="9548" w:type="dxa"/>
                        <w:shd w:val="clear" w:color="auto" w:fill="FFFFFF" w:themeFill="background1"/>
                      </w:tcPr>
                      <w:p w:rsidR="00DF7FFC" w:rsidRPr="002E4AB2" w:rsidRDefault="00DF7FFC" w:rsidP="00AC7B93">
                        <w:pPr>
                          <w:rPr>
                            <w:rFonts w:cstheme="minorHAnsi"/>
                            <w:b/>
                          </w:rPr>
                        </w:pPr>
                        <w:r w:rsidRPr="002E4AB2">
                          <w:rPr>
                            <w:rFonts w:cstheme="minorHAnsi"/>
                            <w:b/>
                          </w:rPr>
                          <w:t>The Online Provider</w:t>
                        </w:r>
                      </w:p>
                      <w:p w:rsidR="00DF7FFC" w:rsidRPr="001250DC" w:rsidRDefault="00DF7FFC" w:rsidP="00AC7B93">
                        <w:pPr>
                          <w:rPr>
                            <w:rFonts w:cstheme="minorHAnsi"/>
                          </w:rPr>
                        </w:pPr>
                      </w:p>
                    </w:tc>
                  </w:tr>
                  <w:tr w:rsidR="00DF7FFC" w:rsidRPr="001250DC" w:rsidTr="00DF7FFC">
                    <w:tc>
                      <w:tcPr>
                        <w:tcW w:w="9548" w:type="dxa"/>
                        <w:shd w:val="clear" w:color="auto" w:fill="FFFFFF" w:themeFill="background1"/>
                      </w:tcPr>
                      <w:p w:rsidR="00DF7FFC" w:rsidRPr="001250DC" w:rsidRDefault="00DF7FFC" w:rsidP="00AC7B93">
                        <w:pPr>
                          <w:rPr>
                            <w:rFonts w:cstheme="minorHAnsi"/>
                            <w:color w:val="000000"/>
                          </w:rPr>
                        </w:pPr>
                        <w:r w:rsidRPr="001250DC">
                          <w:rPr>
                            <w:rFonts w:cstheme="minorHAnsi"/>
                            <w:b/>
                            <w:bCs/>
                            <w:color w:val="000000"/>
                          </w:rPr>
                          <w:t xml:space="preserve">Order Number: </w:t>
                        </w:r>
                        <w:r w:rsidRPr="002E4AB2">
                          <w:rPr>
                            <w:rFonts w:cstheme="minorHAnsi"/>
                            <w:i/>
                            <w:color w:val="000000"/>
                          </w:rPr>
                          <w:t>your order number</w:t>
                        </w:r>
                      </w:p>
                      <w:p w:rsidR="00DF7FFC" w:rsidRPr="001250DC" w:rsidRDefault="00DF7FFC" w:rsidP="00AC7B93">
                        <w:pPr>
                          <w:rPr>
                            <w:rFonts w:cstheme="minorHAnsi"/>
                          </w:rPr>
                        </w:pPr>
                      </w:p>
                    </w:tc>
                  </w:tr>
                  <w:tr w:rsidR="00DF7FFC" w:rsidRPr="001250DC" w:rsidTr="00DF7FFC">
                    <w:tc>
                      <w:tcPr>
                        <w:tcW w:w="9548" w:type="dxa"/>
                        <w:shd w:val="clear" w:color="auto" w:fill="FFFFFF" w:themeFill="background1"/>
                      </w:tcPr>
                      <w:p w:rsidR="00DF7FFC" w:rsidRPr="002E4AB2" w:rsidRDefault="00DF7FFC" w:rsidP="00AC7B93">
                        <w:pPr>
                          <w:rPr>
                            <w:rFonts w:cstheme="minorHAnsi"/>
                            <w:b/>
                          </w:rPr>
                        </w:pPr>
                        <w:r w:rsidRPr="002E4AB2">
                          <w:rPr>
                            <w:rFonts w:cstheme="minorHAnsi"/>
                            <w:b/>
                            <w:color w:val="000000"/>
                          </w:rPr>
                          <w:t>Date you ordered the goods or services</w:t>
                        </w:r>
                      </w:p>
                    </w:tc>
                  </w:tr>
                  <w:tr w:rsidR="00DF7FFC" w:rsidRPr="001250DC" w:rsidTr="00DF7FFC">
                    <w:tc>
                      <w:tcPr>
                        <w:tcW w:w="9548" w:type="dxa"/>
                        <w:shd w:val="clear" w:color="auto" w:fill="FFFFFF" w:themeFill="background1"/>
                      </w:tcPr>
                      <w:p w:rsidR="00DF7FFC" w:rsidRPr="001250DC" w:rsidRDefault="00DF7FFC" w:rsidP="00AC7B93">
                        <w:pPr>
                          <w:tabs>
                            <w:tab w:val="left" w:pos="9270"/>
                          </w:tabs>
                          <w:rPr>
                            <w:rFonts w:cstheme="minorHAnsi"/>
                            <w:b/>
                            <w:bCs/>
                            <w:color w:val="000000"/>
                          </w:rPr>
                        </w:pPr>
                        <w:r w:rsidRPr="001250DC">
                          <w:rPr>
                            <w:rFonts w:cstheme="minorHAnsi"/>
                            <w:b/>
                            <w:bCs/>
                            <w:color w:val="000000"/>
                          </w:rPr>
                          <w:lastRenderedPageBreak/>
                          <w:t>Thank You.</w:t>
                        </w:r>
                      </w:p>
                      <w:p w:rsidR="00DF7FFC" w:rsidRPr="00EF73C9" w:rsidRDefault="00DF7FFC" w:rsidP="00DF7FFC">
                        <w:pPr>
                          <w:pStyle w:val="ListParagraph"/>
                          <w:numPr>
                            <w:ilvl w:val="0"/>
                            <w:numId w:val="31"/>
                          </w:numPr>
                          <w:tabs>
                            <w:tab w:val="left" w:pos="9270"/>
                          </w:tabs>
                          <w:rPr>
                            <w:rFonts w:cstheme="minorHAnsi"/>
                            <w:color w:val="000000"/>
                          </w:rPr>
                        </w:pPr>
                        <w:r w:rsidRPr="00EF73C9">
                          <w:rPr>
                            <w:rFonts w:cstheme="minorHAnsi"/>
                            <w:color w:val="000000"/>
                          </w:rPr>
                          <w:t>Once we have finished processing your order we will advise you that it has been shipped</w:t>
                        </w:r>
                      </w:p>
                      <w:p w:rsidR="00DF7FFC" w:rsidRPr="00EF73C9" w:rsidRDefault="00DF7FFC" w:rsidP="00DF7FFC">
                        <w:pPr>
                          <w:pStyle w:val="ListParagraph"/>
                          <w:numPr>
                            <w:ilvl w:val="0"/>
                            <w:numId w:val="31"/>
                          </w:numPr>
                          <w:tabs>
                            <w:tab w:val="left" w:pos="9270"/>
                          </w:tabs>
                          <w:rPr>
                            <w:rFonts w:cstheme="minorHAnsi"/>
                            <w:color w:val="000000"/>
                          </w:rPr>
                        </w:pPr>
                        <w:r w:rsidRPr="00EF73C9">
                          <w:rPr>
                            <w:rFonts w:cstheme="minorHAnsi"/>
                            <w:color w:val="000000"/>
                          </w:rPr>
                          <w:t xml:space="preserve">You will receive an email with an updated delivery date estimate </w:t>
                        </w:r>
                      </w:p>
                      <w:p w:rsidR="00DF7FFC" w:rsidRPr="00EF73C9" w:rsidRDefault="00DF7FFC" w:rsidP="00DF7FFC">
                        <w:pPr>
                          <w:pStyle w:val="ListParagraph"/>
                          <w:numPr>
                            <w:ilvl w:val="0"/>
                            <w:numId w:val="31"/>
                          </w:numPr>
                          <w:rPr>
                            <w:rFonts w:cstheme="minorHAnsi"/>
                          </w:rPr>
                        </w:pPr>
                        <w:r w:rsidRPr="00EF73C9">
                          <w:rPr>
                            <w:rFonts w:cstheme="minorHAnsi"/>
                            <w:color w:val="000000"/>
                          </w:rPr>
                          <w:t xml:space="preserve">For delivery date information, </w:t>
                        </w:r>
                        <w:r w:rsidRPr="00EF73C9">
                          <w:rPr>
                            <w:rFonts w:cstheme="minorHAnsi"/>
                            <w:color w:val="000000"/>
                            <w:u w:val="single"/>
                          </w:rPr>
                          <w:t>click here</w:t>
                        </w:r>
                      </w:p>
                    </w:tc>
                  </w:tr>
                  <w:tr w:rsidR="00DF7FFC" w:rsidRPr="001250DC" w:rsidTr="00DF7FFC">
                    <w:tc>
                      <w:tcPr>
                        <w:tcW w:w="9548" w:type="dxa"/>
                        <w:shd w:val="clear" w:color="auto" w:fill="FFFFFF" w:themeFill="background1"/>
                      </w:tcPr>
                      <w:p w:rsidR="00DF7FFC" w:rsidRDefault="00DF7FFC" w:rsidP="00AC7B93">
                        <w:pPr>
                          <w:rPr>
                            <w:rFonts w:cstheme="minorHAnsi"/>
                          </w:rPr>
                        </w:pPr>
                        <w:r>
                          <w:rPr>
                            <w:rFonts w:cstheme="minorHAnsi"/>
                          </w:rPr>
                          <w:t xml:space="preserve">To: </w:t>
                        </w:r>
                        <w:r w:rsidRPr="002E4AB2">
                          <w:rPr>
                            <w:rFonts w:cstheme="minorHAnsi"/>
                            <w:i/>
                          </w:rPr>
                          <w:t>your company</w:t>
                        </w:r>
                      </w:p>
                      <w:p w:rsidR="00DF7FFC" w:rsidRPr="002E4AB2" w:rsidRDefault="00DF7FFC" w:rsidP="00AC7B93">
                        <w:pPr>
                          <w:rPr>
                            <w:rFonts w:cstheme="minorHAnsi"/>
                            <w:b/>
                          </w:rPr>
                        </w:pPr>
                        <w:r w:rsidRPr="002E4AB2">
                          <w:rPr>
                            <w:rFonts w:cstheme="minorHAnsi"/>
                            <w:b/>
                          </w:rPr>
                          <w:t>Credit or terms purchasing details:</w:t>
                        </w:r>
                      </w:p>
                      <w:p w:rsidR="00DF7FFC" w:rsidRPr="001250DC" w:rsidRDefault="00DF7FFC" w:rsidP="00AC7B93">
                        <w:pPr>
                          <w:rPr>
                            <w:rFonts w:cstheme="minorHAnsi"/>
                          </w:rPr>
                        </w:pPr>
                      </w:p>
                    </w:tc>
                  </w:tr>
                  <w:tr w:rsidR="00DF7FFC" w:rsidRPr="001250DC" w:rsidTr="00DF7FFC">
                    <w:tc>
                      <w:tcPr>
                        <w:tcW w:w="9548" w:type="dxa"/>
                        <w:shd w:val="clear" w:color="auto" w:fill="FFFFFF" w:themeFill="background1"/>
                      </w:tcPr>
                      <w:p w:rsidR="00DF7FFC" w:rsidRPr="002E4AB2" w:rsidRDefault="00DF7FFC" w:rsidP="00AC7B93">
                        <w:pPr>
                          <w:jc w:val="center"/>
                          <w:rPr>
                            <w:rFonts w:cstheme="minorHAnsi"/>
                            <w:b/>
                          </w:rPr>
                        </w:pPr>
                        <w:r w:rsidRPr="002E4AB2">
                          <w:rPr>
                            <w:rFonts w:cstheme="minorHAnsi"/>
                            <w:b/>
                          </w:rPr>
                          <w:t>Order Details</w:t>
                        </w:r>
                      </w:p>
                      <w:p w:rsidR="00DF7FFC" w:rsidRPr="002E4AB2" w:rsidRDefault="00DF7FFC" w:rsidP="00AC7B93">
                        <w:pPr>
                          <w:rPr>
                            <w:rFonts w:cstheme="minorHAnsi"/>
                            <w:b/>
                          </w:rPr>
                        </w:pPr>
                        <w:r w:rsidRPr="002E4AB2">
                          <w:rPr>
                            <w:rFonts w:cstheme="minorHAnsi"/>
                            <w:b/>
                          </w:rPr>
                          <w:t>Description of goods or services:</w:t>
                        </w:r>
                      </w:p>
                      <w:p w:rsidR="00DF7FFC" w:rsidRDefault="00DF7FFC" w:rsidP="00AC7B93">
                        <w:pPr>
                          <w:jc w:val="center"/>
                          <w:rPr>
                            <w:rFonts w:cstheme="minorHAnsi"/>
                          </w:rPr>
                        </w:pPr>
                      </w:p>
                      <w:p w:rsidR="00DF7FFC" w:rsidRPr="0013024C" w:rsidRDefault="00DF7FFC" w:rsidP="00AC7B93">
                        <w:pPr>
                          <w:rPr>
                            <w:rFonts w:cstheme="minorHAnsi"/>
                          </w:rPr>
                        </w:pPr>
                        <w:r w:rsidRPr="0013024C">
                          <w:rPr>
                            <w:rFonts w:cstheme="minorHAnsi"/>
                          </w:rPr>
                          <w:t>$</w:t>
                        </w:r>
                        <w:r>
                          <w:rPr>
                            <w:rFonts w:cstheme="minorHAnsi"/>
                          </w:rPr>
                          <w:t>000</w:t>
                        </w:r>
                        <w:r w:rsidRPr="0013024C">
                          <w:rPr>
                            <w:rFonts w:cstheme="minorHAnsi"/>
                          </w:rPr>
                          <w:t>.00</w:t>
                        </w:r>
                        <w:r w:rsidRPr="0013024C">
                          <w:rPr>
                            <w:rFonts w:cstheme="minorHAnsi"/>
                          </w:rPr>
                          <w:tab/>
                        </w:r>
                        <w:r>
                          <w:rPr>
                            <w:rFonts w:cstheme="minorHAnsi"/>
                          </w:rPr>
                          <w:t>QTY</w:t>
                        </w:r>
                        <w:r w:rsidRPr="0013024C">
                          <w:rPr>
                            <w:rFonts w:cstheme="minorHAnsi"/>
                          </w:rPr>
                          <w:tab/>
                        </w:r>
                        <w:r>
                          <w:rPr>
                            <w:rFonts w:cstheme="minorHAnsi"/>
                          </w:rPr>
                          <w:t>TOTAL: $000</w:t>
                        </w:r>
                        <w:r w:rsidRPr="0013024C">
                          <w:rPr>
                            <w:rFonts w:cstheme="minorHAnsi"/>
                          </w:rPr>
                          <w:t>.00</w:t>
                        </w:r>
                      </w:p>
                      <w:p w:rsidR="00DF7FFC" w:rsidRPr="0013024C" w:rsidRDefault="00DF7FFC" w:rsidP="00AC7B93">
                        <w:pPr>
                          <w:rPr>
                            <w:rFonts w:cstheme="minorHAnsi"/>
                          </w:rPr>
                        </w:pPr>
                        <w:r w:rsidRPr="0013024C">
                          <w:rPr>
                            <w:rFonts w:cstheme="minorHAnsi"/>
                          </w:rPr>
                          <w:tab/>
                        </w:r>
                        <w:r w:rsidRPr="0013024C">
                          <w:rPr>
                            <w:rFonts w:cstheme="minorHAnsi"/>
                          </w:rPr>
                          <w:tab/>
                        </w:r>
                      </w:p>
                      <w:p w:rsidR="00DF7FFC" w:rsidRPr="0013024C" w:rsidRDefault="00DF7FFC" w:rsidP="00AC7B93">
                        <w:pPr>
                          <w:rPr>
                            <w:rFonts w:cstheme="minorHAnsi"/>
                          </w:rPr>
                        </w:pPr>
                        <w:r w:rsidRPr="0013024C">
                          <w:rPr>
                            <w:rFonts w:cstheme="minorHAnsi"/>
                          </w:rPr>
                          <w:t>Subtotal</w:t>
                        </w:r>
                        <w:r w:rsidRPr="0013024C">
                          <w:rPr>
                            <w:rFonts w:cstheme="minorHAnsi"/>
                          </w:rPr>
                          <w:tab/>
                        </w:r>
                        <w:r>
                          <w:rPr>
                            <w:rFonts w:cstheme="minorHAnsi"/>
                          </w:rPr>
                          <w:tab/>
                        </w:r>
                        <w:r>
                          <w:rPr>
                            <w:rFonts w:cstheme="minorHAnsi"/>
                          </w:rPr>
                          <w:tab/>
                        </w:r>
                        <w:r w:rsidRPr="0013024C">
                          <w:rPr>
                            <w:rFonts w:cstheme="minorHAnsi"/>
                          </w:rPr>
                          <w:t>$</w:t>
                        </w:r>
                        <w:r>
                          <w:rPr>
                            <w:rFonts w:cstheme="minorHAnsi"/>
                          </w:rPr>
                          <w:t>000</w:t>
                        </w:r>
                        <w:r w:rsidRPr="0013024C">
                          <w:rPr>
                            <w:rFonts w:cstheme="minorHAnsi"/>
                          </w:rPr>
                          <w:t>.00</w:t>
                        </w:r>
                      </w:p>
                      <w:p w:rsidR="00DF7FFC" w:rsidRPr="0013024C" w:rsidRDefault="00DF7FFC" w:rsidP="00AC7B93">
                        <w:pPr>
                          <w:rPr>
                            <w:rFonts w:cstheme="minorHAnsi"/>
                          </w:rPr>
                        </w:pPr>
                        <w:r>
                          <w:rPr>
                            <w:rFonts w:cstheme="minorHAnsi"/>
                          </w:rPr>
                          <w:t>GST</w:t>
                        </w:r>
                        <w:r w:rsidRPr="0013024C">
                          <w:rPr>
                            <w:rFonts w:cstheme="minorHAnsi"/>
                          </w:rPr>
                          <w:tab/>
                        </w:r>
                        <w:r>
                          <w:rPr>
                            <w:rFonts w:cstheme="minorHAnsi"/>
                          </w:rPr>
                          <w:tab/>
                        </w:r>
                        <w:r>
                          <w:rPr>
                            <w:rFonts w:cstheme="minorHAnsi"/>
                          </w:rPr>
                          <w:tab/>
                        </w:r>
                        <w:r>
                          <w:rPr>
                            <w:rFonts w:cstheme="minorHAnsi"/>
                          </w:rPr>
                          <w:tab/>
                        </w:r>
                        <w:r w:rsidRPr="0013024C">
                          <w:rPr>
                            <w:rFonts w:cstheme="minorHAnsi"/>
                          </w:rPr>
                          <w:t>$</w:t>
                        </w:r>
                        <w:r>
                          <w:rPr>
                            <w:rFonts w:cstheme="minorHAnsi"/>
                          </w:rPr>
                          <w:t>000</w:t>
                        </w:r>
                        <w:r w:rsidRPr="0013024C">
                          <w:rPr>
                            <w:rFonts w:cstheme="minorHAnsi"/>
                          </w:rPr>
                          <w:t>.00</w:t>
                        </w:r>
                      </w:p>
                      <w:p w:rsidR="00DF7FFC" w:rsidRPr="0013024C" w:rsidRDefault="00DF7FFC" w:rsidP="00AC7B93">
                        <w:pPr>
                          <w:rPr>
                            <w:rFonts w:cstheme="minorHAnsi"/>
                          </w:rPr>
                        </w:pPr>
                        <w:r w:rsidRPr="0013024C">
                          <w:rPr>
                            <w:rFonts w:cstheme="minorHAnsi"/>
                          </w:rPr>
                          <w:t>Order Total</w:t>
                        </w:r>
                        <w:r w:rsidRPr="0013024C">
                          <w:rPr>
                            <w:rFonts w:cstheme="minorHAnsi"/>
                          </w:rPr>
                          <w:tab/>
                        </w:r>
                        <w:r>
                          <w:rPr>
                            <w:rFonts w:cstheme="minorHAnsi"/>
                          </w:rPr>
                          <w:tab/>
                        </w:r>
                        <w:r>
                          <w:rPr>
                            <w:rFonts w:cstheme="minorHAnsi"/>
                          </w:rPr>
                          <w:tab/>
                        </w:r>
                        <w:r w:rsidRPr="0013024C">
                          <w:rPr>
                            <w:rFonts w:cstheme="minorHAnsi"/>
                          </w:rPr>
                          <w:t>$</w:t>
                        </w:r>
                        <w:r>
                          <w:rPr>
                            <w:rFonts w:cstheme="minorHAnsi"/>
                          </w:rPr>
                          <w:t>000</w:t>
                        </w:r>
                        <w:r w:rsidRPr="0013024C">
                          <w:rPr>
                            <w:rFonts w:cstheme="minorHAnsi"/>
                          </w:rPr>
                          <w:t>.00</w:t>
                        </w:r>
                      </w:p>
                      <w:p w:rsidR="00DF7FFC" w:rsidRPr="001250DC" w:rsidRDefault="00DF7FFC" w:rsidP="00AC7B93">
                        <w:pPr>
                          <w:rPr>
                            <w:rFonts w:cstheme="minorHAnsi"/>
                          </w:rPr>
                        </w:pPr>
                        <w:r>
                          <w:rPr>
                            <w:rFonts w:cstheme="minorHAnsi"/>
                          </w:rPr>
                          <w:t>(any discounts)</w:t>
                        </w:r>
                      </w:p>
                    </w:tc>
                  </w:tr>
                  <w:tr w:rsidR="00DF7FFC" w:rsidRPr="001250DC" w:rsidTr="00DF7FFC">
                    <w:tc>
                      <w:tcPr>
                        <w:tcW w:w="9548" w:type="dxa"/>
                        <w:shd w:val="clear" w:color="auto" w:fill="FFFFFF" w:themeFill="background1"/>
                      </w:tcPr>
                      <w:p w:rsidR="00DF7FFC" w:rsidRPr="001250DC" w:rsidRDefault="00DF7FFC" w:rsidP="00AC7B93">
                        <w:pPr>
                          <w:rPr>
                            <w:rFonts w:cstheme="minorHAnsi"/>
                          </w:rPr>
                        </w:pPr>
                        <w:r>
                          <w:rPr>
                            <w:rFonts w:cstheme="minorHAnsi"/>
                          </w:rPr>
                          <w:t>SHIPPING INSTRUCTIONS / DETAILS:</w:t>
                        </w:r>
                      </w:p>
                    </w:tc>
                  </w:tr>
                  <w:tr w:rsidR="00DF7FFC" w:rsidRPr="001250DC" w:rsidTr="00DF7FFC">
                    <w:tc>
                      <w:tcPr>
                        <w:tcW w:w="9548" w:type="dxa"/>
                        <w:shd w:val="clear" w:color="auto" w:fill="FFFFFF" w:themeFill="background1"/>
                      </w:tcPr>
                      <w:p w:rsidR="00DF7FFC" w:rsidRDefault="00DF7FFC" w:rsidP="00AC7B93">
                        <w:pPr>
                          <w:rPr>
                            <w:rFonts w:cstheme="minorHAnsi"/>
                          </w:rPr>
                        </w:pPr>
                        <w:r>
                          <w:rPr>
                            <w:rFonts w:cstheme="minorHAnsi"/>
                          </w:rPr>
                          <w:t>SPECIAL TERMS / INSTRUCTIONS</w:t>
                        </w:r>
                      </w:p>
                    </w:tc>
                  </w:tr>
                </w:tbl>
                <w:p w:rsidR="00DF7FFC" w:rsidRPr="00D56F39" w:rsidRDefault="00DF7FFC" w:rsidP="00AC7B93">
                  <w:pPr>
                    <w:rPr>
                      <w:rFonts w:asciiTheme="minorHAnsi" w:hAnsiTheme="minorHAnsi" w:cstheme="minorHAnsi"/>
                      <w:b/>
                    </w:rPr>
                  </w:pPr>
                </w:p>
                <w:p w:rsidR="00DF7FFC" w:rsidRPr="00D56F39" w:rsidRDefault="00DF7FFC" w:rsidP="00AC7B93">
                  <w:pPr>
                    <w:rPr>
                      <w:rFonts w:asciiTheme="minorHAnsi" w:hAnsiTheme="minorHAnsi" w:cstheme="minorHAnsi"/>
                      <w:b/>
                    </w:rPr>
                  </w:pPr>
                </w:p>
              </w:tc>
            </w:tr>
          </w:tbl>
          <w:p w:rsidR="00DF7FFC" w:rsidRPr="00412A4D" w:rsidRDefault="00DF7FFC" w:rsidP="00AC7B93">
            <w:pPr>
              <w:pStyle w:val="AAAQuestions"/>
              <w:numPr>
                <w:ilvl w:val="0"/>
                <w:numId w:val="0"/>
              </w:numPr>
              <w:ind w:left="360"/>
              <w:rPr>
                <w:spacing w:val="-2"/>
              </w:rPr>
            </w:pPr>
          </w:p>
        </w:tc>
      </w:tr>
    </w:tbl>
    <w:p w:rsidR="001341BA" w:rsidRDefault="001341BA"/>
    <w:p w:rsidR="00417D44" w:rsidRDefault="00417D44"/>
    <w:p w:rsidR="00ED4955" w:rsidRDefault="00ED4955"/>
    <w:p w:rsidR="00ED4955" w:rsidRDefault="00ED4955"/>
    <w:p w:rsidR="00ED4955" w:rsidRDefault="00ED4955"/>
    <w:p w:rsidR="00ED4955" w:rsidRDefault="00ED4955"/>
    <w:p w:rsidR="00ED4955" w:rsidRDefault="00ED4955"/>
    <w:p w:rsidR="00ED4955" w:rsidRDefault="00ED4955"/>
    <w:p w:rsidR="00ED4955" w:rsidRDefault="00ED4955"/>
    <w:p w:rsidR="00ED4955" w:rsidRDefault="00ED4955"/>
    <w:p w:rsidR="00ED4955" w:rsidRDefault="00ED4955"/>
    <w:p w:rsidR="00ED4955" w:rsidRDefault="00ED4955"/>
    <w:p w:rsidR="00ED4955" w:rsidRDefault="00ED4955"/>
    <w:p w:rsidR="00ED4955" w:rsidRDefault="00ED4955"/>
    <w:p w:rsidR="00ED4955" w:rsidRDefault="00ED4955"/>
    <w:p w:rsidR="00ED4955" w:rsidRDefault="00ED4955"/>
    <w:p w:rsidR="00ED4955" w:rsidRDefault="00ED4955"/>
    <w:p w:rsidR="00ED4955" w:rsidRDefault="00ED4955"/>
    <w:p w:rsidR="00ED1BF7" w:rsidRDefault="00ED1BF7">
      <w:pPr>
        <w:spacing w:after="0" w:line="240" w:lineRule="auto"/>
        <w:rPr>
          <w:rFonts w:cstheme="majorBidi"/>
          <w:b/>
          <w:bCs/>
          <w:color w:val="C00000"/>
          <w:sz w:val="36"/>
          <w:szCs w:val="28"/>
          <w:lang w:val="en-GB" w:eastAsia="en-GB"/>
        </w:rPr>
      </w:pPr>
      <w:r>
        <w:br w:type="page"/>
      </w:r>
    </w:p>
    <w:p w:rsidR="009D7AA3" w:rsidRDefault="009D7AA3" w:rsidP="009D7AA3">
      <w:pPr>
        <w:pStyle w:val="Heading1"/>
        <w:rPr>
          <w:color w:val="FF0000"/>
        </w:rPr>
      </w:pPr>
      <w:bookmarkStart w:id="65" w:name="_Toc419918053"/>
      <w:r>
        <w:lastRenderedPageBreak/>
        <w:t xml:space="preserve">3. </w:t>
      </w:r>
      <w:r w:rsidRPr="00ED4955">
        <w:t>Maintain records of online transactions</w:t>
      </w:r>
      <w:bookmarkEnd w:id="65"/>
    </w:p>
    <w:p w:rsidR="009D7AA3" w:rsidRDefault="009D7AA3" w:rsidP="00ED4955">
      <w:pPr>
        <w:rPr>
          <w:color w:val="FF0000"/>
        </w:rPr>
      </w:pPr>
    </w:p>
    <w:p w:rsidR="00ED4955" w:rsidRPr="00ED4955" w:rsidRDefault="00ED4955" w:rsidP="009D7AA3">
      <w:r w:rsidRPr="00FD2A88">
        <w:rPr>
          <w:b/>
          <w:sz w:val="28"/>
        </w:rPr>
        <w:t>3.1</w:t>
      </w:r>
      <w:r w:rsidRPr="00FD2A88">
        <w:rPr>
          <w:sz w:val="28"/>
        </w:rPr>
        <w:t xml:space="preserve"> </w:t>
      </w:r>
      <w:r w:rsidR="00FD2A88">
        <w:tab/>
      </w:r>
      <w:r w:rsidRPr="00ED4955">
        <w:t xml:space="preserve">Maintain records of transactions in accordance with organisational policy, procedures and </w:t>
      </w:r>
      <w:r w:rsidR="00FD2A88">
        <w:tab/>
      </w:r>
      <w:r w:rsidRPr="00ED4955">
        <w:t>level of authority</w:t>
      </w:r>
    </w:p>
    <w:p w:rsidR="00ED4955" w:rsidRPr="00ED4955" w:rsidRDefault="00ED4955" w:rsidP="009D7AA3">
      <w:r w:rsidRPr="00FD2A88">
        <w:rPr>
          <w:b/>
          <w:sz w:val="28"/>
        </w:rPr>
        <w:t>3.2</w:t>
      </w:r>
      <w:r w:rsidRPr="00FD2A88">
        <w:rPr>
          <w:sz w:val="28"/>
        </w:rPr>
        <w:t xml:space="preserve"> </w:t>
      </w:r>
      <w:r w:rsidR="00FD2A88">
        <w:tab/>
      </w:r>
      <w:r w:rsidRPr="00ED4955">
        <w:t xml:space="preserve">Compare organisational records with online records and deal with irregularities according to </w:t>
      </w:r>
      <w:r w:rsidR="00FD2A88">
        <w:tab/>
      </w:r>
      <w:r w:rsidRPr="00ED4955">
        <w:t>organisational policy and procedures</w:t>
      </w:r>
    </w:p>
    <w:p w:rsidR="00ED4955" w:rsidRDefault="00FD2A88" w:rsidP="00ED4955">
      <w:r>
        <w:rPr>
          <w:noProof/>
          <w:lang w:eastAsia="en-AU"/>
        </w:rPr>
        <w:drawing>
          <wp:anchor distT="0" distB="0" distL="114300" distR="114300" simplePos="0" relativeHeight="251668480" behindDoc="1" locked="0" layoutInCell="1" allowOverlap="1" wp14:anchorId="1EEAED8D" wp14:editId="35A7EC93">
            <wp:simplePos x="0" y="0"/>
            <wp:positionH relativeFrom="column">
              <wp:posOffset>247650</wp:posOffset>
            </wp:positionH>
            <wp:positionV relativeFrom="paragraph">
              <wp:posOffset>233680</wp:posOffset>
            </wp:positionV>
            <wp:extent cx="4394200" cy="4391025"/>
            <wp:effectExtent l="19050" t="0" r="6350" b="0"/>
            <wp:wrapTight wrapText="bothSides">
              <wp:wrapPolygon edited="0">
                <wp:start x="-94" y="0"/>
                <wp:lineTo x="-94" y="21553"/>
                <wp:lineTo x="21631" y="21553"/>
                <wp:lineTo x="21631" y="0"/>
                <wp:lineTo x="-94" y="0"/>
              </wp:wrapPolygon>
            </wp:wrapTight>
            <wp:docPr id="4" name="Picture 3"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4200" cy="4391025"/>
                    </a:xfrm>
                    <a:prstGeom prst="rect">
                      <a:avLst/>
                    </a:prstGeom>
                  </pic:spPr>
                </pic:pic>
              </a:graphicData>
            </a:graphic>
          </wp:anchor>
        </w:drawing>
      </w:r>
    </w:p>
    <w:p w:rsidR="009D7AA3" w:rsidRDefault="009D7AA3">
      <w:pPr>
        <w:spacing w:after="0" w:line="240" w:lineRule="auto"/>
        <w:rPr>
          <w:u w:val="single"/>
        </w:rPr>
      </w:pPr>
      <w:r>
        <w:rPr>
          <w:u w:val="single"/>
        </w:rPr>
        <w:br w:type="page"/>
      </w:r>
    </w:p>
    <w:p w:rsidR="009D7AA3" w:rsidRPr="00ED4955" w:rsidRDefault="009D7AA3" w:rsidP="00FD2A88">
      <w:pPr>
        <w:pStyle w:val="Heading2"/>
      </w:pPr>
      <w:bookmarkStart w:id="66" w:name="_Toc419918054"/>
      <w:r w:rsidRPr="00ED4955">
        <w:lastRenderedPageBreak/>
        <w:t>3.1</w:t>
      </w:r>
      <w:r w:rsidR="00C32BCE">
        <w:t xml:space="preserve"> – </w:t>
      </w:r>
      <w:r w:rsidRPr="00ED4955">
        <w:t>Maintain records of transactions in accordance with organisational policy, procedures and level of authority</w:t>
      </w:r>
      <w:bookmarkEnd w:id="66"/>
    </w:p>
    <w:p w:rsidR="009D7AA3" w:rsidRDefault="009D7AA3" w:rsidP="00FD2A88">
      <w:pPr>
        <w:pStyle w:val="Heading2"/>
      </w:pPr>
      <w:bookmarkStart w:id="67" w:name="_Toc419918055"/>
      <w:r w:rsidRPr="00ED4955">
        <w:t>3.2</w:t>
      </w:r>
      <w:r w:rsidR="00C32BCE">
        <w:t xml:space="preserve"> – </w:t>
      </w:r>
      <w:r w:rsidRPr="00ED4955">
        <w:t>Compare organisational records with online records and deal with irregularities according to organisational policy and procedures</w:t>
      </w:r>
      <w:bookmarkEnd w:id="67"/>
    </w:p>
    <w:p w:rsidR="009D7AA3" w:rsidRDefault="009D7AA3" w:rsidP="009D7AA3">
      <w:pPr>
        <w:rPr>
          <w:u w:val="single"/>
        </w:rPr>
      </w:pPr>
    </w:p>
    <w:p w:rsidR="009C01E0" w:rsidRPr="009C01E0" w:rsidRDefault="009C01E0" w:rsidP="00FD2A88">
      <w:pPr>
        <w:pStyle w:val="Heading3"/>
      </w:pPr>
      <w:bookmarkStart w:id="68" w:name="_Toc419918056"/>
      <w:r w:rsidRPr="009C01E0">
        <w:t>Working in accordance with organisational policy, procedures and level of authority</w:t>
      </w:r>
      <w:bookmarkEnd w:id="68"/>
    </w:p>
    <w:p w:rsidR="00ED4955" w:rsidRPr="009C01E0" w:rsidRDefault="009C01E0" w:rsidP="00FD2A88">
      <w:pPr>
        <w:pStyle w:val="BoldBulTight0"/>
      </w:pPr>
      <w:r w:rsidRPr="009C01E0">
        <w:t>What are your organisational policies?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DE9D9" w:themeFill="accent6" w:themeFillTint="33"/>
        <w:tblLook w:val="04A0" w:firstRow="1" w:lastRow="0" w:firstColumn="1" w:lastColumn="0" w:noHBand="0" w:noVBand="1"/>
      </w:tblPr>
      <w:tblGrid>
        <w:gridCol w:w="9548"/>
      </w:tblGrid>
      <w:tr w:rsidR="009C01E0" w:rsidTr="00831209">
        <w:tc>
          <w:tcPr>
            <w:tcW w:w="9548" w:type="dxa"/>
            <w:shd w:val="clear" w:color="auto" w:fill="F2DBDB" w:themeFill="accent2" w:themeFillTint="33"/>
          </w:tcPr>
          <w:p w:rsidR="009C01E0" w:rsidRPr="00B170B6" w:rsidRDefault="009C01E0" w:rsidP="00FD2A88">
            <w:pPr>
              <w:pStyle w:val="NormalBold"/>
            </w:pPr>
            <w:r w:rsidRPr="00B170B6">
              <w:t xml:space="preserve">Maintain records of transactions </w:t>
            </w:r>
          </w:p>
          <w:p w:rsidR="009C01E0" w:rsidRPr="00C76B28" w:rsidRDefault="009C01E0" w:rsidP="00FD2A88">
            <w:pPr>
              <w:pStyle w:val="NormalBold"/>
            </w:pPr>
            <w:r w:rsidRPr="00C76B28">
              <w:t>Comment here:</w:t>
            </w:r>
          </w:p>
          <w:p w:rsidR="009C01E0" w:rsidRDefault="009C01E0" w:rsidP="00ED4955"/>
          <w:p w:rsidR="009C01E0" w:rsidRDefault="009C01E0" w:rsidP="00ED4955"/>
          <w:p w:rsidR="00FD2A88" w:rsidRDefault="00FD2A88" w:rsidP="00ED4955"/>
          <w:p w:rsidR="00FD2A88" w:rsidRDefault="00FD2A88" w:rsidP="00ED4955"/>
          <w:p w:rsidR="009C01E0" w:rsidRDefault="009C01E0" w:rsidP="00ED4955"/>
        </w:tc>
      </w:tr>
    </w:tbl>
    <w:p w:rsidR="00ED4955" w:rsidRPr="00590FA1" w:rsidRDefault="00590FA1" w:rsidP="00FD2A88">
      <w:pPr>
        <w:pStyle w:val="Heading3"/>
      </w:pPr>
      <w:bookmarkStart w:id="69" w:name="_Toc419918057"/>
      <w:r w:rsidRPr="00590FA1">
        <w:t>Maintain records of transactions some guidelines</w:t>
      </w:r>
      <w:bookmarkEnd w:id="69"/>
    </w:p>
    <w:p w:rsidR="009C01E0" w:rsidRPr="00214045" w:rsidRDefault="009C01E0" w:rsidP="00FD2A88">
      <w:pPr>
        <w:pStyle w:val="BoldBulTight0"/>
      </w:pPr>
      <w:r>
        <w:t>D</w:t>
      </w:r>
      <w:r w:rsidRPr="00214045">
        <w:t>ocuments may include:</w:t>
      </w:r>
    </w:p>
    <w:p w:rsidR="009C01E0" w:rsidRDefault="00FD2A88" w:rsidP="00FD2A88">
      <w:pPr>
        <w:pStyle w:val="Bullets"/>
      </w:pPr>
      <w:r>
        <w:t xml:space="preserve">Adjustment notes </w:t>
      </w:r>
    </w:p>
    <w:p w:rsidR="009C01E0" w:rsidRDefault="00FD2A88" w:rsidP="00FD2A88">
      <w:pPr>
        <w:pStyle w:val="Bullets"/>
      </w:pPr>
      <w:r>
        <w:t>Ch</w:t>
      </w:r>
      <w:r w:rsidR="009C01E0">
        <w:t>eque butts</w:t>
      </w:r>
    </w:p>
    <w:p w:rsidR="009C01E0" w:rsidRDefault="00FD2A88" w:rsidP="00FD2A88">
      <w:pPr>
        <w:pStyle w:val="Bullets"/>
      </w:pPr>
      <w:r>
        <w:t xml:space="preserve">Credit notes </w:t>
      </w:r>
    </w:p>
    <w:p w:rsidR="009C01E0" w:rsidRDefault="00FD2A88" w:rsidP="00FD2A88">
      <w:pPr>
        <w:pStyle w:val="Bullets"/>
      </w:pPr>
      <w:r>
        <w:t>Invoices issued</w:t>
      </w:r>
    </w:p>
    <w:p w:rsidR="009C01E0" w:rsidRDefault="00FD2A88" w:rsidP="00FD2A88">
      <w:pPr>
        <w:pStyle w:val="Bullets"/>
      </w:pPr>
      <w:r>
        <w:t>Invoices received</w:t>
      </w:r>
    </w:p>
    <w:p w:rsidR="009C01E0" w:rsidRDefault="00FD2A88" w:rsidP="00FD2A88">
      <w:pPr>
        <w:pStyle w:val="Bullets"/>
      </w:pPr>
      <w:r>
        <w:t>Receipts</w:t>
      </w:r>
    </w:p>
    <w:p w:rsidR="009C01E0" w:rsidRDefault="00FD2A88" w:rsidP="00FD2A88">
      <w:pPr>
        <w:pStyle w:val="Bullets"/>
      </w:pPr>
      <w:r>
        <w:t>Tax invoices issued</w:t>
      </w:r>
    </w:p>
    <w:p w:rsidR="009C01E0" w:rsidRDefault="00FD2A88" w:rsidP="00FD2A88">
      <w:pPr>
        <w:pStyle w:val="Bullets"/>
      </w:pPr>
      <w:r>
        <w:t>Tax invoices received</w:t>
      </w:r>
      <w:r w:rsidR="00ED1BF7">
        <w:t>.</w:t>
      </w:r>
    </w:p>
    <w:p w:rsidR="00431C34" w:rsidRDefault="00431C34">
      <w:pPr>
        <w:spacing w:after="0" w:line="240" w:lineRule="auto"/>
        <w:rPr>
          <w:b/>
        </w:rPr>
      </w:pPr>
      <w:r>
        <w:br w:type="page"/>
      </w:r>
    </w:p>
    <w:p w:rsidR="00E04398" w:rsidRDefault="00E04398" w:rsidP="00FD2A88">
      <w:pPr>
        <w:pStyle w:val="BoldBulTight0"/>
      </w:pPr>
      <w:r>
        <w:lastRenderedPageBreak/>
        <w:t>There are many types of common source documentation which will also vary in description from organisation to organisation.</w:t>
      </w:r>
    </w:p>
    <w:p w:rsidR="00E04398" w:rsidRDefault="00FD2A88" w:rsidP="00FD2A88">
      <w:pPr>
        <w:pStyle w:val="Bullets"/>
      </w:pPr>
      <w:r>
        <w:t>Cheque</w:t>
      </w:r>
    </w:p>
    <w:p w:rsidR="00E04398" w:rsidRDefault="00FD2A88" w:rsidP="00FD2A88">
      <w:pPr>
        <w:pStyle w:val="Bullets"/>
      </w:pPr>
      <w:r>
        <w:t>Invoice</w:t>
      </w:r>
    </w:p>
    <w:p w:rsidR="00E04398" w:rsidRDefault="00FD2A88" w:rsidP="00FD2A88">
      <w:pPr>
        <w:pStyle w:val="Bullets"/>
      </w:pPr>
      <w:r>
        <w:t>Cash reg</w:t>
      </w:r>
      <w:r w:rsidR="00E04398">
        <w:t>ister receipt</w:t>
      </w:r>
    </w:p>
    <w:p w:rsidR="00E04398" w:rsidRDefault="00FD2A88" w:rsidP="00FD2A88">
      <w:pPr>
        <w:pStyle w:val="Bullets"/>
      </w:pPr>
      <w:r>
        <w:t>Computer generated receipt</w:t>
      </w:r>
    </w:p>
    <w:p w:rsidR="00E04398" w:rsidRDefault="00FD2A88" w:rsidP="00FD2A88">
      <w:pPr>
        <w:pStyle w:val="Bullets"/>
      </w:pPr>
      <w:r>
        <w:t>Credit for a customer refund</w:t>
      </w:r>
    </w:p>
    <w:p w:rsidR="00E04398" w:rsidRDefault="00FD2A88" w:rsidP="00FD2A88">
      <w:pPr>
        <w:pStyle w:val="Bullets"/>
      </w:pPr>
      <w:r>
        <w:t>Employee time record</w:t>
      </w:r>
    </w:p>
    <w:p w:rsidR="00E04398" w:rsidRDefault="00FD2A88" w:rsidP="00FD2A88">
      <w:pPr>
        <w:pStyle w:val="Bullets"/>
      </w:pPr>
      <w:r>
        <w:t>Deposit details</w:t>
      </w:r>
    </w:p>
    <w:p w:rsidR="00E04398" w:rsidRDefault="00FD2A88" w:rsidP="00FD2A88">
      <w:pPr>
        <w:pStyle w:val="Bullets"/>
      </w:pPr>
      <w:r>
        <w:t>Purchase order</w:t>
      </w:r>
      <w:r w:rsidR="00ED1BF7">
        <w:t>.</w:t>
      </w:r>
    </w:p>
    <w:p w:rsidR="00590FA1" w:rsidRPr="00444834" w:rsidRDefault="00590FA1" w:rsidP="00FD2A88">
      <w:pPr>
        <w:pStyle w:val="BoldBulTight0"/>
      </w:pPr>
      <w:r w:rsidRPr="00444834">
        <w:t>The source document is essential to the accurate accounting process of the organisation.</w:t>
      </w:r>
    </w:p>
    <w:p w:rsidR="00590FA1" w:rsidRDefault="00590FA1" w:rsidP="00FD2A88">
      <w:pPr>
        <w:pStyle w:val="Bullets"/>
      </w:pPr>
      <w:r w:rsidRPr="007C67F0">
        <w:t xml:space="preserve">It is the evidence that a financial transaction </w:t>
      </w:r>
      <w:r>
        <w:t xml:space="preserve">actually </w:t>
      </w:r>
      <w:r w:rsidRPr="007C67F0">
        <w:t>occurred</w:t>
      </w:r>
    </w:p>
    <w:p w:rsidR="00590FA1" w:rsidRDefault="00590FA1" w:rsidP="00FD2A88">
      <w:pPr>
        <w:pStyle w:val="Bullets"/>
      </w:pPr>
      <w:r>
        <w:t>A record for company a</w:t>
      </w:r>
      <w:r w:rsidRPr="007C67F0">
        <w:t>udit</w:t>
      </w:r>
      <w:r>
        <w:t>s</w:t>
      </w:r>
    </w:p>
    <w:p w:rsidR="00590FA1" w:rsidRDefault="00A33628" w:rsidP="00FD2A88">
      <w:pPr>
        <w:pStyle w:val="Bullets"/>
      </w:pPr>
      <w:r>
        <w:rPr>
          <w:noProof/>
          <w:lang w:eastAsia="en-AU"/>
        </w:rPr>
        <w:drawing>
          <wp:anchor distT="0" distB="0" distL="114300" distR="114300" simplePos="0" relativeHeight="251687936" behindDoc="1" locked="0" layoutInCell="1" allowOverlap="1" wp14:anchorId="0DCC65BE" wp14:editId="7567EC2F">
            <wp:simplePos x="0" y="0"/>
            <wp:positionH relativeFrom="column">
              <wp:posOffset>3165475</wp:posOffset>
            </wp:positionH>
            <wp:positionV relativeFrom="paragraph">
              <wp:posOffset>55880</wp:posOffset>
            </wp:positionV>
            <wp:extent cx="3317875" cy="2350770"/>
            <wp:effectExtent l="0" t="0" r="0" b="0"/>
            <wp:wrapTight wrapText="bothSides">
              <wp:wrapPolygon edited="0">
                <wp:start x="0" y="0"/>
                <wp:lineTo x="0" y="21355"/>
                <wp:lineTo x="21455" y="21355"/>
                <wp:lineTo x="21455" y="0"/>
                <wp:lineTo x="0" y="0"/>
              </wp:wrapPolygon>
            </wp:wrapTight>
            <wp:docPr id="12" name="Picture 11" descr="Fotolia_26067426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6067426_S.jpg"/>
                    <pic:cNvPicPr/>
                  </pic:nvPicPr>
                  <pic:blipFill>
                    <a:blip r:embed="rId24" cstate="print"/>
                    <a:stretch>
                      <a:fillRect/>
                    </a:stretch>
                  </pic:blipFill>
                  <pic:spPr>
                    <a:xfrm>
                      <a:off x="0" y="0"/>
                      <a:ext cx="3317875" cy="2350770"/>
                    </a:xfrm>
                    <a:prstGeom prst="rect">
                      <a:avLst/>
                    </a:prstGeom>
                  </pic:spPr>
                </pic:pic>
              </a:graphicData>
            </a:graphic>
          </wp:anchor>
        </w:drawing>
      </w:r>
      <w:r w:rsidR="00590FA1">
        <w:t xml:space="preserve">Essential for </w:t>
      </w:r>
      <w:r w:rsidR="00590FA1" w:rsidRPr="007C67F0">
        <w:t>documents back up</w:t>
      </w:r>
    </w:p>
    <w:p w:rsidR="00590FA1" w:rsidRDefault="00590FA1" w:rsidP="00FD2A88">
      <w:pPr>
        <w:pStyle w:val="Bullets"/>
      </w:pPr>
      <w:r>
        <w:t xml:space="preserve">Used in other links to </w:t>
      </w:r>
      <w:r w:rsidRPr="007C67F0">
        <w:t xml:space="preserve">accounting journals and </w:t>
      </w:r>
      <w:r>
        <w:t xml:space="preserve">the </w:t>
      </w:r>
      <w:r w:rsidRPr="007C67F0">
        <w:t>general ledger</w:t>
      </w:r>
    </w:p>
    <w:p w:rsidR="00590FA1" w:rsidRPr="00C22F2D" w:rsidRDefault="00590FA1" w:rsidP="00FD2A88">
      <w:pPr>
        <w:pStyle w:val="BoldBulTight0"/>
      </w:pPr>
      <w:r w:rsidRPr="00C22F2D">
        <w:t>Keeping a source document for a business is applicable to every financial transaction.</w:t>
      </w:r>
    </w:p>
    <w:p w:rsidR="00590FA1" w:rsidRDefault="00590FA1" w:rsidP="00590FA1">
      <w:r>
        <w:t xml:space="preserve">A source document will provide a description of all the facts surrounding the financial transaction including any on-going details </w:t>
      </w:r>
      <w:r w:rsidRPr="00A42613">
        <w:t>during a</w:t>
      </w:r>
      <w:r>
        <w:t xml:space="preserve"> particular point in time, including:</w:t>
      </w:r>
    </w:p>
    <w:p w:rsidR="00590FA1" w:rsidRDefault="00590FA1" w:rsidP="00FD2A88">
      <w:pPr>
        <w:pStyle w:val="Bullets"/>
      </w:pPr>
      <w:r>
        <w:t>The date</w:t>
      </w:r>
    </w:p>
    <w:p w:rsidR="00590FA1" w:rsidRDefault="00590FA1" w:rsidP="00FD2A88">
      <w:pPr>
        <w:pStyle w:val="Bullets"/>
      </w:pPr>
      <w:r>
        <w:t>The company details</w:t>
      </w:r>
    </w:p>
    <w:p w:rsidR="00590FA1" w:rsidRDefault="00590FA1" w:rsidP="00FD2A88">
      <w:pPr>
        <w:pStyle w:val="Bullets"/>
      </w:pPr>
      <w:r>
        <w:t>The item details</w:t>
      </w:r>
    </w:p>
    <w:p w:rsidR="00590FA1" w:rsidRDefault="00590FA1" w:rsidP="00FD2A88">
      <w:pPr>
        <w:pStyle w:val="Bullets"/>
      </w:pPr>
      <w:r>
        <w:t>The purpose of the transaction</w:t>
      </w:r>
    </w:p>
    <w:p w:rsidR="009C01E0" w:rsidRDefault="00590FA1" w:rsidP="00FD2A88">
      <w:pPr>
        <w:pStyle w:val="Bullets"/>
      </w:pPr>
      <w:r>
        <w:t>The amount</w:t>
      </w:r>
      <w:r w:rsidR="00ED1BF7">
        <w:t>.</w:t>
      </w:r>
    </w:p>
    <w:p w:rsidR="00967485" w:rsidRPr="00967485" w:rsidRDefault="00967485" w:rsidP="00FD2A88">
      <w:pPr>
        <w:pStyle w:val="Heading3"/>
      </w:pPr>
      <w:bookmarkStart w:id="70" w:name="_Toc419918058"/>
      <w:r w:rsidRPr="00967485">
        <w:lastRenderedPageBreak/>
        <w:t>Deal with irregularities</w:t>
      </w:r>
      <w:bookmarkEnd w:id="70"/>
    </w:p>
    <w:p w:rsidR="00967485" w:rsidRDefault="00967485" w:rsidP="00133AA1">
      <w:pPr>
        <w:pStyle w:val="Bullets"/>
      </w:pPr>
      <w:r>
        <w:t xml:space="preserve">If your role is to check the organisations accounts and look for </w:t>
      </w:r>
      <w:r w:rsidRPr="00967485">
        <w:t xml:space="preserve">irregularities </w:t>
      </w:r>
      <w:r>
        <w:t>the job is even more demanding than discovering an error by accident!</w:t>
      </w:r>
    </w:p>
    <w:p w:rsidR="00967485" w:rsidRDefault="00967485" w:rsidP="00133AA1">
      <w:pPr>
        <w:pStyle w:val="Bullets"/>
      </w:pPr>
      <w:r>
        <w:t>You would likely review the daily transactions, debi</w:t>
      </w:r>
      <w:r w:rsidR="0076721A">
        <w:t>t and credit entries, accounts</w:t>
      </w:r>
      <w:r>
        <w:t xml:space="preserve"> and depending on your system of accounting, extract a report for the software program which may highlight errors of balance, depending on the input of checks that the system can discover.</w:t>
      </w:r>
    </w:p>
    <w:p w:rsidR="00967485" w:rsidRDefault="00967485" w:rsidP="00133AA1">
      <w:r>
        <w:t xml:space="preserve">Obviously, if there are any errors or discrepancies discovered </w:t>
      </w:r>
      <w:r w:rsidRPr="00967485">
        <w:rPr>
          <w:b/>
        </w:rPr>
        <w:t>ANYWHERE</w:t>
      </w:r>
      <w:r>
        <w:t xml:space="preserve"> in a transaction document or the process of following the document source, it would be logical to refer this to the pers</w:t>
      </w:r>
      <w:r w:rsidR="0076721A">
        <w:t>on or department for correction.</w:t>
      </w:r>
    </w:p>
    <w:p w:rsidR="00967485" w:rsidRDefault="00967485" w:rsidP="00967485">
      <w:r>
        <w:t xml:space="preserve">How you report this will depend on your </w:t>
      </w:r>
      <w:r w:rsidRPr="00E74034">
        <w:rPr>
          <w:u w:val="single"/>
        </w:rPr>
        <w:t>organisation policy</w:t>
      </w:r>
      <w:r>
        <w:t xml:space="preserve"> and procedure for this action.</w:t>
      </w:r>
    </w:p>
    <w:p w:rsidR="00967485" w:rsidRPr="00E74034" w:rsidRDefault="00967485" w:rsidP="00133AA1">
      <w:pPr>
        <w:pStyle w:val="BoldBulTight0"/>
      </w:pPr>
      <w:r w:rsidRPr="00E74034">
        <w:t>Organisation policy and procedure may include</w:t>
      </w:r>
      <w:r>
        <w:t xml:space="preserve"> amongst other things</w:t>
      </w:r>
      <w:r w:rsidRPr="00E74034">
        <w:t>:</w:t>
      </w:r>
    </w:p>
    <w:p w:rsidR="00967485" w:rsidRDefault="00967485" w:rsidP="00133AA1">
      <w:pPr>
        <w:pStyle w:val="Bullets"/>
      </w:pPr>
      <w:r>
        <w:t>Policies and procedures for various tasks</w:t>
      </w:r>
    </w:p>
    <w:p w:rsidR="00967485" w:rsidRDefault="00133AA1" w:rsidP="00133AA1">
      <w:pPr>
        <w:pStyle w:val="Bullets"/>
      </w:pPr>
      <w:r>
        <w:t xml:space="preserve">Ethical </w:t>
      </w:r>
      <w:r w:rsidR="00967485">
        <w:t>standards</w:t>
      </w:r>
    </w:p>
    <w:p w:rsidR="00967485" w:rsidRDefault="00133AA1" w:rsidP="00133AA1">
      <w:pPr>
        <w:pStyle w:val="Bullets"/>
      </w:pPr>
      <w:r>
        <w:t>Goals</w:t>
      </w:r>
      <w:r w:rsidR="00967485">
        <w:t>, objectives, plans, systems and processes</w:t>
      </w:r>
    </w:p>
    <w:p w:rsidR="00967485" w:rsidRDefault="00133AA1" w:rsidP="00133AA1">
      <w:pPr>
        <w:pStyle w:val="Bullets"/>
      </w:pPr>
      <w:r>
        <w:t xml:space="preserve">Legal </w:t>
      </w:r>
      <w:r w:rsidR="00967485">
        <w:t>and organisational policies, guidelines and requirements</w:t>
      </w:r>
    </w:p>
    <w:p w:rsidR="00967485" w:rsidRDefault="00133AA1" w:rsidP="00133AA1">
      <w:pPr>
        <w:pStyle w:val="Bullets"/>
      </w:pPr>
      <w:r>
        <w:t xml:space="preserve">Management </w:t>
      </w:r>
      <w:r w:rsidR="00967485">
        <w:t>and accountability channels</w:t>
      </w:r>
    </w:p>
    <w:p w:rsidR="00967485" w:rsidRDefault="00133AA1" w:rsidP="00133AA1">
      <w:pPr>
        <w:pStyle w:val="Bullets"/>
      </w:pPr>
      <w:r>
        <w:t xml:space="preserve">Quality </w:t>
      </w:r>
      <w:r w:rsidR="00967485">
        <w:t>assurance and/or procedures manuals</w:t>
      </w:r>
    </w:p>
    <w:p w:rsidR="00967485" w:rsidRDefault="00133AA1" w:rsidP="00133AA1">
      <w:pPr>
        <w:pStyle w:val="Bullets"/>
      </w:pPr>
      <w:r>
        <w:t xml:space="preserve">Security </w:t>
      </w:r>
      <w:r w:rsidR="00967485">
        <w:t>and confidentiality requirements</w:t>
      </w:r>
      <w:r w:rsidR="00ED1BF7">
        <w:t>.</w:t>
      </w:r>
    </w:p>
    <w:p w:rsidR="00E04398" w:rsidRPr="00A13FF1" w:rsidRDefault="00E04398" w:rsidP="00133AA1">
      <w:pPr>
        <w:pStyle w:val="BoldBulTight0"/>
      </w:pPr>
      <w:r w:rsidRPr="00A13FF1">
        <w:t xml:space="preserve">Discrepancies </w:t>
      </w:r>
      <w:r w:rsidR="00D02F8F">
        <w:t xml:space="preserve">in transactions </w:t>
      </w:r>
      <w:r w:rsidRPr="00A13FF1">
        <w:t>may relate to:</w:t>
      </w:r>
    </w:p>
    <w:p w:rsidR="00E04398" w:rsidRPr="00A13FF1" w:rsidRDefault="00431C34" w:rsidP="00133AA1">
      <w:pPr>
        <w:pStyle w:val="Bullets"/>
      </w:pPr>
      <w:r>
        <w:rPr>
          <w:noProof/>
          <w:lang w:eastAsia="en-AU"/>
        </w:rPr>
        <w:drawing>
          <wp:anchor distT="0" distB="0" distL="114300" distR="114300" simplePos="0" relativeHeight="251688960" behindDoc="1" locked="0" layoutInCell="1" allowOverlap="1" wp14:anchorId="55AF3C1F" wp14:editId="3EA262B4">
            <wp:simplePos x="0" y="0"/>
            <wp:positionH relativeFrom="column">
              <wp:posOffset>3129915</wp:posOffset>
            </wp:positionH>
            <wp:positionV relativeFrom="paragraph">
              <wp:posOffset>19685</wp:posOffset>
            </wp:positionV>
            <wp:extent cx="3222625" cy="2433955"/>
            <wp:effectExtent l="19050" t="0" r="0" b="0"/>
            <wp:wrapTight wrapText="bothSides">
              <wp:wrapPolygon edited="0">
                <wp:start x="-128" y="0"/>
                <wp:lineTo x="-128" y="21470"/>
                <wp:lineTo x="21579" y="21470"/>
                <wp:lineTo x="21579" y="0"/>
                <wp:lineTo x="-128" y="0"/>
              </wp:wrapPolygon>
            </wp:wrapTight>
            <wp:docPr id="13" name="Picture 12" descr="bank_building_800_wht_24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k_building_800_wht_2420.png"/>
                    <pic:cNvPicPr/>
                  </pic:nvPicPr>
                  <pic:blipFill>
                    <a:blip r:embed="rId25" cstate="print"/>
                    <a:stretch>
                      <a:fillRect/>
                    </a:stretch>
                  </pic:blipFill>
                  <pic:spPr>
                    <a:xfrm>
                      <a:off x="0" y="0"/>
                      <a:ext cx="3222625" cy="2433955"/>
                    </a:xfrm>
                    <a:prstGeom prst="rect">
                      <a:avLst/>
                    </a:prstGeom>
                  </pic:spPr>
                </pic:pic>
              </a:graphicData>
            </a:graphic>
          </wp:anchor>
        </w:drawing>
      </w:r>
      <w:r w:rsidR="00133AA1" w:rsidRPr="00A13FF1">
        <w:t>Bank charges</w:t>
      </w:r>
    </w:p>
    <w:p w:rsidR="00E04398" w:rsidRPr="00A13FF1" w:rsidRDefault="00133AA1" w:rsidP="00133AA1">
      <w:pPr>
        <w:pStyle w:val="Bullets"/>
      </w:pPr>
      <w:r w:rsidRPr="00A13FF1">
        <w:t>Dishonoured cheques</w:t>
      </w:r>
    </w:p>
    <w:p w:rsidR="00E04398" w:rsidRPr="00A13FF1" w:rsidRDefault="00133AA1" w:rsidP="00133AA1">
      <w:pPr>
        <w:pStyle w:val="Bullets"/>
      </w:pPr>
      <w:r w:rsidRPr="00A13FF1">
        <w:t>Errors in transposing between source documents and journals</w:t>
      </w:r>
    </w:p>
    <w:p w:rsidR="00E04398" w:rsidRPr="00A13FF1" w:rsidRDefault="00133AA1" w:rsidP="00133AA1">
      <w:pPr>
        <w:pStyle w:val="Bullets"/>
      </w:pPr>
      <w:r w:rsidRPr="00A13FF1">
        <w:t>Interest</w:t>
      </w:r>
      <w:r w:rsidR="00ED1BF7">
        <w:t>.</w:t>
      </w:r>
    </w:p>
    <w:p w:rsidR="00E04398" w:rsidRPr="00A13FF1" w:rsidRDefault="00E04398" w:rsidP="00133AA1">
      <w:pPr>
        <w:pStyle w:val="BoldBulTight0"/>
      </w:pPr>
      <w:r>
        <w:t>Errors in d</w:t>
      </w:r>
      <w:r w:rsidRPr="00A13FF1">
        <w:t>ocumentation may include:</w:t>
      </w:r>
    </w:p>
    <w:p w:rsidR="00E04398" w:rsidRPr="00A13FF1" w:rsidRDefault="00133AA1" w:rsidP="00133AA1">
      <w:pPr>
        <w:pStyle w:val="Bullets"/>
      </w:pPr>
      <w:r w:rsidRPr="00A13FF1">
        <w:t>Purchase credit notes</w:t>
      </w:r>
    </w:p>
    <w:p w:rsidR="00E04398" w:rsidRPr="00A13FF1" w:rsidRDefault="00133AA1" w:rsidP="00133AA1">
      <w:pPr>
        <w:pStyle w:val="Bullets"/>
      </w:pPr>
      <w:r w:rsidRPr="00A13FF1">
        <w:t>Purchase invoices</w:t>
      </w:r>
    </w:p>
    <w:p w:rsidR="00E04398" w:rsidRPr="00A13FF1" w:rsidRDefault="00133AA1" w:rsidP="00133AA1">
      <w:pPr>
        <w:pStyle w:val="Bullets"/>
      </w:pPr>
      <w:r w:rsidRPr="00A13FF1">
        <w:t>Sales credit notes</w:t>
      </w:r>
    </w:p>
    <w:p w:rsidR="00E04398" w:rsidRPr="00A13FF1" w:rsidRDefault="00133AA1" w:rsidP="00133AA1">
      <w:pPr>
        <w:pStyle w:val="Bullets"/>
      </w:pPr>
      <w:r w:rsidRPr="00A13FF1">
        <w:lastRenderedPageBreak/>
        <w:t>Sales invoices</w:t>
      </w:r>
      <w:r w:rsidR="00ED1BF7">
        <w:t>.</w:t>
      </w:r>
    </w:p>
    <w:p w:rsidR="00E04398" w:rsidRPr="00A13FF1" w:rsidRDefault="00E04398" w:rsidP="00133AA1">
      <w:pPr>
        <w:pStyle w:val="BoldBulTight0"/>
      </w:pPr>
      <w:r w:rsidRPr="006E3E8C">
        <w:t>Referring these errors and discrepancies may include</w:t>
      </w:r>
      <w:r w:rsidRPr="00A13FF1">
        <w:t>:</w:t>
      </w:r>
    </w:p>
    <w:p w:rsidR="00E04398" w:rsidRPr="00A13FF1" w:rsidRDefault="00133AA1" w:rsidP="00133AA1">
      <w:pPr>
        <w:pStyle w:val="Bullets"/>
      </w:pPr>
      <w:r w:rsidRPr="00A13FF1">
        <w:t>Bank</w:t>
      </w:r>
    </w:p>
    <w:p w:rsidR="00E04398" w:rsidRPr="00A13FF1" w:rsidRDefault="00133AA1" w:rsidP="00133AA1">
      <w:pPr>
        <w:pStyle w:val="Bullets"/>
      </w:pPr>
      <w:r w:rsidRPr="00A13FF1">
        <w:t>Line management</w:t>
      </w:r>
    </w:p>
    <w:p w:rsidR="00E04398" w:rsidRPr="00A13FF1" w:rsidRDefault="00133AA1" w:rsidP="00133AA1">
      <w:pPr>
        <w:pStyle w:val="Bullets"/>
      </w:pPr>
      <w:r w:rsidRPr="00A13FF1">
        <w:t>Organisation's authorisations department</w:t>
      </w:r>
    </w:p>
    <w:p w:rsidR="00E04398" w:rsidRPr="00A13FF1" w:rsidRDefault="00133AA1" w:rsidP="00133AA1">
      <w:pPr>
        <w:pStyle w:val="Bullets"/>
      </w:pPr>
      <w:r w:rsidRPr="00A13FF1">
        <w:t>Statutory body</w:t>
      </w:r>
    </w:p>
    <w:p w:rsidR="00E04398" w:rsidRPr="00A13FF1" w:rsidRDefault="00133AA1" w:rsidP="00133AA1">
      <w:pPr>
        <w:pStyle w:val="Bullets"/>
      </w:pPr>
      <w:r w:rsidRPr="00A13FF1">
        <w:t>Supervisor</w:t>
      </w:r>
      <w:r w:rsidR="00ED1BF7">
        <w:t>.</w:t>
      </w:r>
    </w:p>
    <w:p w:rsidR="00E04398" w:rsidRPr="000730DC" w:rsidRDefault="00E04398" w:rsidP="000730DC">
      <w:pPr>
        <w:pStyle w:val="BoldBulTight0"/>
      </w:pPr>
      <w:r w:rsidRPr="006E3E8C">
        <w:t>There could be different times and circumstances when you discover errors and discrepancies.</w:t>
      </w:r>
    </w:p>
    <w:p w:rsidR="00E04398" w:rsidRDefault="00133AA1" w:rsidP="00133AA1">
      <w:pPr>
        <w:pStyle w:val="Bullets"/>
      </w:pPr>
      <w:r>
        <w:t>During a reconciliation processes</w:t>
      </w:r>
    </w:p>
    <w:p w:rsidR="00E04398" w:rsidRDefault="00133AA1" w:rsidP="00133AA1">
      <w:pPr>
        <w:pStyle w:val="Bullets"/>
      </w:pPr>
      <w:r>
        <w:t>This could result in a possible imbalance in the debits and credits recorded</w:t>
      </w:r>
    </w:p>
    <w:p w:rsidR="00E04398" w:rsidRDefault="00133AA1" w:rsidP="00133AA1">
      <w:pPr>
        <w:pStyle w:val="Bullets"/>
      </w:pPr>
      <w:r>
        <w:t xml:space="preserve">It could be an entry in the general ledger </w:t>
      </w:r>
    </w:p>
    <w:p w:rsidR="00E04398" w:rsidRDefault="00E04398" w:rsidP="00133AA1">
      <w:pPr>
        <w:pStyle w:val="Bullets"/>
      </w:pPr>
      <w:r>
        <w:t>It may be an incorrect payment to a creditor</w:t>
      </w:r>
    </w:p>
    <w:p w:rsidR="00E04398" w:rsidRDefault="00E04398" w:rsidP="00133AA1">
      <w:pPr>
        <w:pStyle w:val="Bullets"/>
      </w:pPr>
      <w:r>
        <w:t>It could be an error in your liabilities</w:t>
      </w:r>
      <w:r w:rsidR="00ED1BF7">
        <w:t>.</w:t>
      </w:r>
    </w:p>
    <w:p w:rsidR="00431C34" w:rsidRDefault="00E6517D">
      <w:pPr>
        <w:spacing w:after="0" w:line="240" w:lineRule="auto"/>
        <w:rPr>
          <w:rFonts w:cstheme="majorBidi"/>
          <w:b/>
          <w:bCs/>
          <w:sz w:val="26"/>
          <w:szCs w:val="26"/>
          <w:lang w:val="en-GB"/>
        </w:rPr>
      </w:pPr>
      <w:r>
        <w:rPr>
          <w:noProof/>
          <w:lang w:eastAsia="en-AU"/>
        </w:rPr>
        <w:drawing>
          <wp:anchor distT="0" distB="0" distL="114300" distR="114300" simplePos="0" relativeHeight="251689984" behindDoc="1" locked="0" layoutInCell="1" allowOverlap="1" wp14:anchorId="31A8A81D" wp14:editId="2E463CEC">
            <wp:simplePos x="0" y="0"/>
            <wp:positionH relativeFrom="column">
              <wp:posOffset>1229995</wp:posOffset>
            </wp:positionH>
            <wp:positionV relativeFrom="paragraph">
              <wp:posOffset>156845</wp:posOffset>
            </wp:positionV>
            <wp:extent cx="3132455" cy="3146425"/>
            <wp:effectExtent l="19050" t="0" r="0" b="0"/>
            <wp:wrapTight wrapText="bothSides">
              <wp:wrapPolygon edited="0">
                <wp:start x="-131" y="0"/>
                <wp:lineTo x="-131" y="21447"/>
                <wp:lineTo x="21543" y="21447"/>
                <wp:lineTo x="21543" y="0"/>
                <wp:lineTo x="-131" y="0"/>
              </wp:wrapPolygon>
            </wp:wrapTight>
            <wp:docPr id="14" name="Picture 13" descr="Mcalcula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calculator.jpg"/>
                    <pic:cNvPicPr/>
                  </pic:nvPicPr>
                  <pic:blipFill>
                    <a:blip r:embed="rId26" cstate="print"/>
                    <a:stretch>
                      <a:fillRect/>
                    </a:stretch>
                  </pic:blipFill>
                  <pic:spPr>
                    <a:xfrm>
                      <a:off x="0" y="0"/>
                      <a:ext cx="3132455" cy="3146425"/>
                    </a:xfrm>
                    <a:prstGeom prst="rect">
                      <a:avLst/>
                    </a:prstGeom>
                  </pic:spPr>
                </pic:pic>
              </a:graphicData>
            </a:graphic>
          </wp:anchor>
        </w:drawing>
      </w:r>
      <w:r w:rsidR="00431C34">
        <w:br w:type="page"/>
      </w:r>
    </w:p>
    <w:p w:rsidR="000816E4" w:rsidRPr="003F0780" w:rsidRDefault="000816E4" w:rsidP="000816E4">
      <w:pPr>
        <w:pStyle w:val="Heading1"/>
      </w:pPr>
      <w:bookmarkStart w:id="71" w:name="_Toc419918011"/>
      <w:r w:rsidRPr="003F0780">
        <w:lastRenderedPageBreak/>
        <w:t>Activities</w:t>
      </w:r>
    </w:p>
    <w:p w:rsidR="000816E4" w:rsidRPr="00B079C9" w:rsidRDefault="000816E4" w:rsidP="000816E4">
      <w:pPr>
        <w:pStyle w:val="Heading3"/>
      </w:pPr>
      <w:r w:rsidRPr="00B079C9">
        <w:t>Activity</w:t>
      </w:r>
      <w:r>
        <w:t xml:space="preserve"> 3A</w:t>
      </w:r>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816E4" w:rsidRPr="007431BE" w:rsidTr="00AC7B93">
        <w:tc>
          <w:tcPr>
            <w:tcW w:w="1668" w:type="dxa"/>
            <w:tcBorders>
              <w:top w:val="single" w:sz="8" w:space="0" w:color="C0504D"/>
              <w:left w:val="single" w:sz="8" w:space="0" w:color="C0504D"/>
              <w:bottom w:val="single" w:sz="18" w:space="0" w:color="C0504D"/>
              <w:right w:val="single" w:sz="8" w:space="0" w:color="C0504D"/>
            </w:tcBorders>
          </w:tcPr>
          <w:p w:rsidR="000816E4" w:rsidRPr="007431BE" w:rsidRDefault="000816E4" w:rsidP="00AC7B9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816E4" w:rsidRPr="007431BE" w:rsidRDefault="000816E4" w:rsidP="00AC7B93">
            <w:pPr>
              <w:spacing w:after="0"/>
              <w:rPr>
                <w:rFonts w:eastAsia="Times New Roman"/>
                <w:b/>
                <w:bCs/>
                <w:color w:val="000000"/>
              </w:rPr>
            </w:pPr>
            <w:r>
              <w:rPr>
                <w:rFonts w:eastAsia="Times New Roman"/>
                <w:b/>
                <w:bCs/>
                <w:color w:val="000000"/>
              </w:rPr>
              <w:t>30 Minutes</w:t>
            </w:r>
          </w:p>
        </w:tc>
      </w:tr>
      <w:tr w:rsidR="000816E4" w:rsidRPr="007431BE" w:rsidTr="00AC7B9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816E4" w:rsidRPr="007431BE" w:rsidRDefault="000816E4" w:rsidP="00AC7B9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816E4" w:rsidRPr="007431BE" w:rsidRDefault="000816E4" w:rsidP="00AC7B93">
            <w:pPr>
              <w:pStyle w:val="NormalBold"/>
              <w:spacing w:after="0"/>
            </w:pPr>
            <w:r w:rsidRPr="007431BE">
              <w:t xml:space="preserve">To </w:t>
            </w:r>
            <w:r>
              <w:t>provide you with an opportunity to maintain records of online transactions.</w:t>
            </w:r>
          </w:p>
        </w:tc>
      </w:tr>
      <w:tr w:rsidR="000816E4" w:rsidRPr="007431BE" w:rsidTr="00AC7B93">
        <w:trPr>
          <w:trHeight w:val="440"/>
        </w:trPr>
        <w:tc>
          <w:tcPr>
            <w:tcW w:w="1668" w:type="dxa"/>
            <w:tcBorders>
              <w:top w:val="single" w:sz="8" w:space="0" w:color="C0504D"/>
              <w:left w:val="single" w:sz="8" w:space="0" w:color="C0504D"/>
              <w:bottom w:val="single" w:sz="8" w:space="0" w:color="C0504D"/>
              <w:right w:val="single" w:sz="8" w:space="0" w:color="C0504D"/>
            </w:tcBorders>
          </w:tcPr>
          <w:p w:rsidR="000816E4" w:rsidRPr="007431BE" w:rsidRDefault="000816E4" w:rsidP="00AC7B93">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0816E4" w:rsidRPr="000816E4" w:rsidRDefault="000816E4" w:rsidP="000816E4">
            <w:pPr>
              <w:pStyle w:val="AAAQuestions"/>
              <w:numPr>
                <w:ilvl w:val="0"/>
                <w:numId w:val="33"/>
              </w:numPr>
            </w:pPr>
            <w:r>
              <w:rPr>
                <w:color w:val="0D0D0D" w:themeColor="text1" w:themeTint="F2"/>
              </w:rPr>
              <w:t xml:space="preserve">Select </w:t>
            </w:r>
            <w:r w:rsidRPr="000816E4">
              <w:rPr>
                <w:color w:val="0D0D0D" w:themeColor="text1" w:themeTint="F2"/>
              </w:rPr>
              <w:t xml:space="preserve">a series of examples from your </w:t>
            </w:r>
            <w:r w:rsidRPr="000816E4">
              <w:rPr>
                <w:b/>
                <w:color w:val="0D0D0D" w:themeColor="text1" w:themeTint="F2"/>
              </w:rPr>
              <w:t>WORKPLACE</w:t>
            </w:r>
            <w:r w:rsidRPr="000816E4">
              <w:rPr>
                <w:color w:val="0D0D0D" w:themeColor="text1" w:themeTint="F2"/>
              </w:rPr>
              <w:t xml:space="preserve"> of irregularities with online records </w:t>
            </w:r>
          </w:p>
          <w:p w:rsidR="000816E4" w:rsidRPr="000816E4" w:rsidRDefault="000816E4" w:rsidP="000816E4">
            <w:pPr>
              <w:pStyle w:val="AAAQuestions"/>
              <w:numPr>
                <w:ilvl w:val="0"/>
                <w:numId w:val="33"/>
              </w:numPr>
            </w:pPr>
            <w:r w:rsidRPr="000816E4">
              <w:rPr>
                <w:color w:val="0D0D0D" w:themeColor="text1" w:themeTint="F2"/>
              </w:rPr>
              <w:t>Detail how your organisation deals with the process to report these errors or discrepancies in transactions documents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732"/>
              <w:gridCol w:w="3608"/>
            </w:tblGrid>
            <w:tr w:rsidR="000816E4" w:rsidRPr="00831209" w:rsidTr="00AC7B93">
              <w:tc>
                <w:tcPr>
                  <w:tcW w:w="9548" w:type="dxa"/>
                  <w:gridSpan w:val="2"/>
                  <w:tcBorders>
                    <w:bottom w:val="single" w:sz="6" w:space="0" w:color="auto"/>
                  </w:tcBorders>
                  <w:shd w:val="clear" w:color="auto" w:fill="E5B8B7" w:themeFill="accent2" w:themeFillTint="66"/>
                </w:tcPr>
                <w:p w:rsidR="000816E4" w:rsidRPr="00304E44" w:rsidRDefault="000816E4" w:rsidP="00AC7B93">
                  <w:pPr>
                    <w:jc w:val="center"/>
                    <w:rPr>
                      <w:rFonts w:asciiTheme="minorHAnsi" w:hAnsiTheme="minorHAnsi" w:cstheme="minorHAnsi"/>
                      <w:b/>
                    </w:rPr>
                  </w:pPr>
                  <w:r w:rsidRPr="00304E44">
                    <w:rPr>
                      <w:rFonts w:asciiTheme="minorHAnsi" w:hAnsiTheme="minorHAnsi" w:cstheme="minorHAnsi"/>
                      <w:b/>
                    </w:rPr>
                    <w:t xml:space="preserve">Workplace activity </w:t>
                  </w:r>
                </w:p>
              </w:tc>
            </w:tr>
            <w:tr w:rsidR="000816E4" w:rsidRPr="00831209" w:rsidTr="00AC7B93">
              <w:tc>
                <w:tcPr>
                  <w:tcW w:w="4774" w:type="dxa"/>
                  <w:shd w:val="clear" w:color="auto" w:fill="E5B8B7" w:themeFill="accent2" w:themeFillTint="66"/>
                </w:tcPr>
                <w:p w:rsidR="000816E4" w:rsidRPr="00304E44" w:rsidRDefault="000816E4" w:rsidP="00AC7B93">
                  <w:pPr>
                    <w:jc w:val="center"/>
                    <w:rPr>
                      <w:rFonts w:asciiTheme="minorHAnsi" w:hAnsiTheme="minorHAnsi" w:cstheme="minorHAnsi"/>
                      <w:b/>
                    </w:rPr>
                  </w:pPr>
                  <w:r>
                    <w:rPr>
                      <w:rFonts w:asciiTheme="minorHAnsi" w:hAnsiTheme="minorHAnsi" w:cstheme="minorHAnsi"/>
                      <w:b/>
                    </w:rPr>
                    <w:t>Common or likely error /</w:t>
                  </w:r>
                  <w:r w:rsidRPr="00304E44">
                    <w:rPr>
                      <w:rFonts w:asciiTheme="minorHAnsi" w:hAnsiTheme="minorHAnsi" w:cstheme="minorHAnsi"/>
                      <w:b/>
                    </w:rPr>
                    <w:t>discrepancies</w:t>
                  </w:r>
                </w:p>
              </w:tc>
              <w:tc>
                <w:tcPr>
                  <w:tcW w:w="4774" w:type="dxa"/>
                  <w:shd w:val="clear" w:color="auto" w:fill="E5B8B7" w:themeFill="accent2" w:themeFillTint="66"/>
                </w:tcPr>
                <w:p w:rsidR="000816E4" w:rsidRPr="00304E44" w:rsidRDefault="000816E4" w:rsidP="00AC7B93">
                  <w:pPr>
                    <w:jc w:val="center"/>
                    <w:rPr>
                      <w:rFonts w:asciiTheme="minorHAnsi" w:hAnsiTheme="minorHAnsi" w:cstheme="minorHAnsi"/>
                      <w:b/>
                    </w:rPr>
                  </w:pPr>
                  <w:r w:rsidRPr="00304E44">
                    <w:rPr>
                      <w:rFonts w:asciiTheme="minorHAnsi" w:hAnsiTheme="minorHAnsi" w:cstheme="minorHAnsi"/>
                      <w:b/>
                    </w:rPr>
                    <w:t>How it is addressed and resolved?</w:t>
                  </w:r>
                </w:p>
              </w:tc>
            </w:tr>
            <w:tr w:rsidR="000816E4" w:rsidRPr="00831209" w:rsidTr="00AC7B93">
              <w:tc>
                <w:tcPr>
                  <w:tcW w:w="4774" w:type="dxa"/>
                </w:tcPr>
                <w:p w:rsidR="000816E4" w:rsidRPr="00304E44" w:rsidRDefault="000816E4" w:rsidP="00AC7B93">
                  <w:pPr>
                    <w:rPr>
                      <w:rFonts w:asciiTheme="minorHAnsi" w:hAnsiTheme="minorHAnsi" w:cstheme="minorHAnsi"/>
                    </w:rPr>
                  </w:pPr>
                  <w:r w:rsidRPr="00304E44">
                    <w:rPr>
                      <w:rFonts w:asciiTheme="minorHAnsi" w:hAnsiTheme="minorHAnsi" w:cstheme="minorHAnsi"/>
                    </w:rPr>
                    <w:t>1</w:t>
                  </w:r>
                </w:p>
              </w:tc>
              <w:tc>
                <w:tcPr>
                  <w:tcW w:w="4774" w:type="dxa"/>
                </w:tcPr>
                <w:p w:rsidR="000816E4" w:rsidRDefault="000816E4" w:rsidP="00AC7B93">
                  <w:pPr>
                    <w:rPr>
                      <w:rFonts w:asciiTheme="minorHAnsi" w:hAnsiTheme="minorHAnsi" w:cstheme="minorHAnsi"/>
                      <w:b/>
                    </w:rPr>
                  </w:pPr>
                </w:p>
                <w:p w:rsidR="000816E4" w:rsidRDefault="000816E4" w:rsidP="00AC7B93">
                  <w:pPr>
                    <w:rPr>
                      <w:rFonts w:asciiTheme="minorHAnsi" w:hAnsiTheme="minorHAnsi" w:cstheme="minorHAnsi"/>
                      <w:b/>
                    </w:rPr>
                  </w:pPr>
                </w:p>
                <w:p w:rsidR="000816E4" w:rsidRDefault="000816E4" w:rsidP="00AC7B93">
                  <w:pPr>
                    <w:rPr>
                      <w:rFonts w:asciiTheme="minorHAnsi" w:hAnsiTheme="minorHAnsi" w:cstheme="minorHAnsi"/>
                      <w:b/>
                    </w:rPr>
                  </w:pPr>
                </w:p>
                <w:p w:rsidR="000816E4" w:rsidRPr="00304E44" w:rsidRDefault="000816E4" w:rsidP="00AC7B93">
                  <w:pPr>
                    <w:rPr>
                      <w:rFonts w:asciiTheme="minorHAnsi" w:hAnsiTheme="minorHAnsi" w:cstheme="minorHAnsi"/>
                      <w:b/>
                    </w:rPr>
                  </w:pPr>
                </w:p>
              </w:tc>
            </w:tr>
            <w:tr w:rsidR="000816E4" w:rsidRPr="00831209" w:rsidTr="00AC7B93">
              <w:tc>
                <w:tcPr>
                  <w:tcW w:w="4774" w:type="dxa"/>
                </w:tcPr>
                <w:p w:rsidR="000816E4" w:rsidRPr="00304E44" w:rsidRDefault="000816E4" w:rsidP="00AC7B93">
                  <w:pPr>
                    <w:rPr>
                      <w:rFonts w:asciiTheme="minorHAnsi" w:hAnsiTheme="minorHAnsi" w:cstheme="minorHAnsi"/>
                    </w:rPr>
                  </w:pPr>
                  <w:r w:rsidRPr="00304E44">
                    <w:rPr>
                      <w:rFonts w:asciiTheme="minorHAnsi" w:hAnsiTheme="minorHAnsi" w:cstheme="minorHAnsi"/>
                    </w:rPr>
                    <w:t>2</w:t>
                  </w:r>
                </w:p>
              </w:tc>
              <w:tc>
                <w:tcPr>
                  <w:tcW w:w="4774" w:type="dxa"/>
                </w:tcPr>
                <w:p w:rsidR="000816E4" w:rsidRDefault="000816E4" w:rsidP="00AC7B93">
                  <w:pPr>
                    <w:rPr>
                      <w:rFonts w:asciiTheme="minorHAnsi" w:hAnsiTheme="minorHAnsi" w:cstheme="minorHAnsi"/>
                      <w:b/>
                    </w:rPr>
                  </w:pPr>
                </w:p>
                <w:p w:rsidR="000816E4" w:rsidRDefault="000816E4" w:rsidP="00AC7B93">
                  <w:pPr>
                    <w:rPr>
                      <w:rFonts w:asciiTheme="minorHAnsi" w:hAnsiTheme="minorHAnsi" w:cstheme="minorHAnsi"/>
                      <w:b/>
                    </w:rPr>
                  </w:pPr>
                </w:p>
                <w:p w:rsidR="000816E4" w:rsidRDefault="000816E4" w:rsidP="00AC7B93">
                  <w:pPr>
                    <w:rPr>
                      <w:rFonts w:asciiTheme="minorHAnsi" w:hAnsiTheme="minorHAnsi" w:cstheme="minorHAnsi"/>
                      <w:b/>
                    </w:rPr>
                  </w:pPr>
                </w:p>
                <w:p w:rsidR="000816E4" w:rsidRPr="00304E44" w:rsidRDefault="000816E4" w:rsidP="00AC7B93">
                  <w:pPr>
                    <w:rPr>
                      <w:rFonts w:asciiTheme="minorHAnsi" w:hAnsiTheme="minorHAnsi" w:cstheme="minorHAnsi"/>
                      <w:b/>
                    </w:rPr>
                  </w:pPr>
                </w:p>
              </w:tc>
            </w:tr>
            <w:tr w:rsidR="000816E4" w:rsidRPr="00831209" w:rsidTr="00AC7B93">
              <w:tc>
                <w:tcPr>
                  <w:tcW w:w="4774" w:type="dxa"/>
                </w:tcPr>
                <w:p w:rsidR="000816E4" w:rsidRPr="00304E44" w:rsidRDefault="000816E4" w:rsidP="00AC7B93">
                  <w:pPr>
                    <w:rPr>
                      <w:rFonts w:asciiTheme="minorHAnsi" w:hAnsiTheme="minorHAnsi" w:cstheme="minorHAnsi"/>
                    </w:rPr>
                  </w:pPr>
                  <w:r w:rsidRPr="00304E44">
                    <w:rPr>
                      <w:rFonts w:asciiTheme="minorHAnsi" w:hAnsiTheme="minorHAnsi" w:cstheme="minorHAnsi"/>
                    </w:rPr>
                    <w:t>3</w:t>
                  </w:r>
                </w:p>
              </w:tc>
              <w:tc>
                <w:tcPr>
                  <w:tcW w:w="4774" w:type="dxa"/>
                </w:tcPr>
                <w:p w:rsidR="000816E4" w:rsidRDefault="000816E4" w:rsidP="00AC7B93">
                  <w:pPr>
                    <w:rPr>
                      <w:rFonts w:asciiTheme="minorHAnsi" w:hAnsiTheme="minorHAnsi" w:cstheme="minorHAnsi"/>
                      <w:b/>
                    </w:rPr>
                  </w:pPr>
                </w:p>
                <w:p w:rsidR="000816E4" w:rsidRDefault="000816E4" w:rsidP="00AC7B93">
                  <w:pPr>
                    <w:rPr>
                      <w:rFonts w:asciiTheme="minorHAnsi" w:hAnsiTheme="minorHAnsi" w:cstheme="minorHAnsi"/>
                      <w:b/>
                    </w:rPr>
                  </w:pPr>
                </w:p>
                <w:p w:rsidR="000816E4" w:rsidRDefault="000816E4" w:rsidP="00AC7B93">
                  <w:pPr>
                    <w:rPr>
                      <w:rFonts w:asciiTheme="minorHAnsi" w:hAnsiTheme="minorHAnsi" w:cstheme="minorHAnsi"/>
                      <w:b/>
                    </w:rPr>
                  </w:pPr>
                </w:p>
                <w:p w:rsidR="000816E4" w:rsidRPr="00304E44" w:rsidRDefault="000816E4" w:rsidP="00AC7B93">
                  <w:pPr>
                    <w:rPr>
                      <w:rFonts w:asciiTheme="minorHAnsi" w:hAnsiTheme="minorHAnsi" w:cstheme="minorHAnsi"/>
                      <w:b/>
                    </w:rPr>
                  </w:pPr>
                </w:p>
              </w:tc>
            </w:tr>
            <w:tr w:rsidR="000816E4" w:rsidRPr="00831209" w:rsidTr="00AC7B93">
              <w:tc>
                <w:tcPr>
                  <w:tcW w:w="4774" w:type="dxa"/>
                </w:tcPr>
                <w:p w:rsidR="000816E4" w:rsidRPr="00304E44" w:rsidRDefault="000816E4" w:rsidP="00AC7B93">
                  <w:pPr>
                    <w:rPr>
                      <w:rFonts w:asciiTheme="minorHAnsi" w:hAnsiTheme="minorHAnsi" w:cstheme="minorHAnsi"/>
                    </w:rPr>
                  </w:pPr>
                  <w:r w:rsidRPr="00304E44">
                    <w:rPr>
                      <w:rFonts w:asciiTheme="minorHAnsi" w:hAnsiTheme="minorHAnsi" w:cstheme="minorHAnsi"/>
                    </w:rPr>
                    <w:t>4</w:t>
                  </w:r>
                </w:p>
              </w:tc>
              <w:tc>
                <w:tcPr>
                  <w:tcW w:w="4774" w:type="dxa"/>
                </w:tcPr>
                <w:p w:rsidR="000816E4" w:rsidRDefault="000816E4" w:rsidP="00AC7B93">
                  <w:pPr>
                    <w:rPr>
                      <w:rFonts w:asciiTheme="minorHAnsi" w:hAnsiTheme="minorHAnsi" w:cstheme="minorHAnsi"/>
                      <w:b/>
                    </w:rPr>
                  </w:pPr>
                </w:p>
                <w:p w:rsidR="000816E4" w:rsidRDefault="000816E4" w:rsidP="00AC7B93">
                  <w:pPr>
                    <w:rPr>
                      <w:rFonts w:asciiTheme="minorHAnsi" w:hAnsiTheme="minorHAnsi" w:cstheme="minorHAnsi"/>
                      <w:b/>
                    </w:rPr>
                  </w:pPr>
                </w:p>
                <w:p w:rsidR="000816E4" w:rsidRDefault="000816E4" w:rsidP="00AC7B93">
                  <w:pPr>
                    <w:rPr>
                      <w:rFonts w:asciiTheme="minorHAnsi" w:hAnsiTheme="minorHAnsi" w:cstheme="minorHAnsi"/>
                      <w:b/>
                    </w:rPr>
                  </w:pPr>
                </w:p>
                <w:p w:rsidR="000816E4" w:rsidRPr="00304E44" w:rsidRDefault="000816E4" w:rsidP="00AC7B93">
                  <w:pPr>
                    <w:rPr>
                      <w:rFonts w:asciiTheme="minorHAnsi" w:hAnsiTheme="minorHAnsi" w:cstheme="minorHAnsi"/>
                      <w:b/>
                    </w:rPr>
                  </w:pPr>
                </w:p>
              </w:tc>
            </w:tr>
          </w:tbl>
          <w:p w:rsidR="000816E4" w:rsidRPr="003C7412" w:rsidRDefault="000816E4" w:rsidP="000816E4">
            <w:pPr>
              <w:pStyle w:val="AAAQuestions"/>
              <w:numPr>
                <w:ilvl w:val="0"/>
                <w:numId w:val="0"/>
              </w:numPr>
              <w:ind w:left="360" w:hanging="360"/>
            </w:pPr>
          </w:p>
          <w:p w:rsidR="000816E4" w:rsidRPr="000816E4" w:rsidRDefault="000816E4" w:rsidP="000816E4">
            <w:pPr>
              <w:pStyle w:val="AAAQuestions"/>
              <w:numPr>
                <w:ilvl w:val="0"/>
                <w:numId w:val="0"/>
              </w:numPr>
              <w:ind w:left="360"/>
              <w:rPr>
                <w:spacing w:val="-2"/>
              </w:rPr>
            </w:pPr>
          </w:p>
        </w:tc>
      </w:tr>
    </w:tbl>
    <w:p w:rsidR="00641DA7" w:rsidRDefault="00641DA7"/>
    <w:p w:rsidR="00641DA7" w:rsidRDefault="00641DA7"/>
    <w:p w:rsidR="009B0A0D" w:rsidRDefault="009B0A0D"/>
    <w:p w:rsidR="009B0A0D" w:rsidRDefault="009B0A0D"/>
    <w:p w:rsidR="00133AA1" w:rsidRDefault="00133AA1">
      <w:pPr>
        <w:spacing w:after="0" w:line="240" w:lineRule="auto"/>
        <w:rPr>
          <w:rFonts w:cstheme="minorHAnsi"/>
          <w:b/>
          <w:sz w:val="28"/>
          <w:szCs w:val="28"/>
        </w:rPr>
      </w:pPr>
      <w:r>
        <w:rPr>
          <w:rFonts w:cstheme="minorHAnsi"/>
          <w:b/>
          <w:sz w:val="28"/>
          <w:szCs w:val="28"/>
        </w:rPr>
        <w:br w:type="page"/>
      </w:r>
    </w:p>
    <w:p w:rsidR="00133AA1" w:rsidRPr="00EC68F2" w:rsidRDefault="00133AA1" w:rsidP="00133AA1">
      <w:pPr>
        <w:pStyle w:val="Heading1"/>
      </w:pPr>
      <w:bookmarkStart w:id="72" w:name="_Toc419918060"/>
      <w:r>
        <w:lastRenderedPageBreak/>
        <w:t xml:space="preserve">4. </w:t>
      </w:r>
      <w:r w:rsidRPr="009B0A0D">
        <w:t>Review online transactions</w:t>
      </w:r>
      <w:bookmarkEnd w:id="72"/>
    </w:p>
    <w:p w:rsidR="009B0A0D" w:rsidRPr="009B0A0D" w:rsidRDefault="009B0A0D">
      <w:pPr>
        <w:rPr>
          <w:color w:val="FF0000"/>
        </w:rPr>
      </w:pPr>
    </w:p>
    <w:p w:rsidR="009B0A0D" w:rsidRPr="009B0A0D" w:rsidRDefault="009B0A0D" w:rsidP="00133AA1">
      <w:r w:rsidRPr="006925D2">
        <w:rPr>
          <w:b/>
          <w:sz w:val="28"/>
        </w:rPr>
        <w:t>4.1</w:t>
      </w:r>
      <w:r w:rsidRPr="006925D2">
        <w:rPr>
          <w:sz w:val="28"/>
        </w:rPr>
        <w:t xml:space="preserve"> </w:t>
      </w:r>
      <w:r w:rsidR="00133AA1">
        <w:tab/>
      </w:r>
      <w:r w:rsidRPr="009B0A0D">
        <w:t xml:space="preserve">Review obtained products/services rendered to determine quality, timeliness and level of </w:t>
      </w:r>
      <w:r w:rsidR="00133AA1">
        <w:tab/>
      </w:r>
      <w:r w:rsidRPr="009B0A0D">
        <w:t>customer service in relation to advertised profile</w:t>
      </w:r>
    </w:p>
    <w:p w:rsidR="009B0A0D" w:rsidRPr="009B0A0D" w:rsidRDefault="009B0A0D" w:rsidP="00133AA1">
      <w:r w:rsidRPr="006925D2">
        <w:rPr>
          <w:b/>
          <w:sz w:val="28"/>
        </w:rPr>
        <w:t>4.2</w:t>
      </w:r>
      <w:r w:rsidR="00133AA1">
        <w:tab/>
      </w:r>
      <w:r w:rsidRPr="009B0A0D">
        <w:t xml:space="preserve">Make recommendations regarding continued or future use of online service provider, as </w:t>
      </w:r>
      <w:r w:rsidR="00133AA1">
        <w:tab/>
      </w:r>
      <w:r w:rsidRPr="009B0A0D">
        <w:t>supported by transaction history</w:t>
      </w:r>
    </w:p>
    <w:p w:rsidR="00133AA1" w:rsidRDefault="006925D2">
      <w:pPr>
        <w:spacing w:after="0" w:line="240" w:lineRule="auto"/>
        <w:rPr>
          <w:u w:val="single"/>
        </w:rPr>
      </w:pPr>
      <w:r>
        <w:rPr>
          <w:noProof/>
          <w:u w:val="single"/>
          <w:lang w:eastAsia="en-AU"/>
        </w:rPr>
        <w:drawing>
          <wp:anchor distT="0" distB="0" distL="114300" distR="114300" simplePos="0" relativeHeight="251669504" behindDoc="1" locked="0" layoutInCell="1" allowOverlap="1" wp14:anchorId="286A065F" wp14:editId="0683319F">
            <wp:simplePos x="0" y="0"/>
            <wp:positionH relativeFrom="column">
              <wp:posOffset>19050</wp:posOffset>
            </wp:positionH>
            <wp:positionV relativeFrom="paragraph">
              <wp:posOffset>-4445</wp:posOffset>
            </wp:positionV>
            <wp:extent cx="4394200" cy="4429125"/>
            <wp:effectExtent l="19050" t="0" r="6350" b="0"/>
            <wp:wrapTight wrapText="bothSides">
              <wp:wrapPolygon edited="0">
                <wp:start x="-94" y="0"/>
                <wp:lineTo x="-94" y="21554"/>
                <wp:lineTo x="21631" y="21554"/>
                <wp:lineTo x="21631" y="0"/>
                <wp:lineTo x="-94" y="0"/>
              </wp:wrapPolygon>
            </wp:wrapTight>
            <wp:docPr id="5" name="Picture 4"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394200" cy="4429125"/>
                    </a:xfrm>
                    <a:prstGeom prst="rect">
                      <a:avLst/>
                    </a:prstGeom>
                  </pic:spPr>
                </pic:pic>
              </a:graphicData>
            </a:graphic>
          </wp:anchor>
        </w:drawing>
      </w:r>
      <w:r w:rsidR="00133AA1">
        <w:rPr>
          <w:u w:val="single"/>
        </w:rPr>
        <w:br w:type="page"/>
      </w:r>
    </w:p>
    <w:p w:rsidR="00133AA1" w:rsidRPr="009B0A0D" w:rsidRDefault="00133AA1" w:rsidP="006925D2">
      <w:pPr>
        <w:pStyle w:val="Heading2"/>
      </w:pPr>
      <w:bookmarkStart w:id="73" w:name="_Toc419918061"/>
      <w:r w:rsidRPr="009B0A0D">
        <w:lastRenderedPageBreak/>
        <w:t>4.1</w:t>
      </w:r>
      <w:r w:rsidR="00C32BCE">
        <w:t xml:space="preserve"> – </w:t>
      </w:r>
      <w:r w:rsidRPr="009B0A0D">
        <w:t>Review obtained products/services rendered to determine quality, timeliness and level of customer service in relation to advertised profile</w:t>
      </w:r>
      <w:bookmarkEnd w:id="73"/>
    </w:p>
    <w:p w:rsidR="00133AA1" w:rsidRPr="009B0A0D" w:rsidRDefault="00133AA1" w:rsidP="006925D2">
      <w:pPr>
        <w:pStyle w:val="Heading2"/>
      </w:pPr>
      <w:bookmarkStart w:id="74" w:name="_Toc419918062"/>
      <w:r w:rsidRPr="009B0A0D">
        <w:t>4.2</w:t>
      </w:r>
      <w:r w:rsidR="00C32BCE">
        <w:t xml:space="preserve"> – </w:t>
      </w:r>
      <w:r w:rsidRPr="009B0A0D">
        <w:t>Make recommendations regarding continued or future use of online service provider, as supported by transaction history</w:t>
      </w:r>
      <w:bookmarkEnd w:id="74"/>
    </w:p>
    <w:p w:rsidR="00133AA1" w:rsidRDefault="00133AA1" w:rsidP="004A69FB">
      <w:pPr>
        <w:rPr>
          <w:u w:val="single"/>
        </w:rPr>
      </w:pPr>
      <w:bookmarkStart w:id="75" w:name="_GoBack"/>
      <w:bookmarkEnd w:id="75"/>
    </w:p>
    <w:p w:rsidR="004A69FB" w:rsidRPr="006925D2" w:rsidRDefault="006925D2" w:rsidP="006925D2">
      <w:pPr>
        <w:pStyle w:val="NormalBold"/>
        <w:rPr>
          <w:i/>
        </w:rPr>
      </w:pPr>
      <w:r w:rsidRPr="006925D2">
        <w:rPr>
          <w:i/>
        </w:rPr>
        <w:t xml:space="preserve">Refer to your purchasing strategy or policy as detailed at activity 1a read, understand and clarify organisation's purchasing strategies </w:t>
      </w:r>
    </w:p>
    <w:p w:rsidR="00877D6A" w:rsidRDefault="000E7D72" w:rsidP="006925D2">
      <w:pPr>
        <w:pStyle w:val="Bullets"/>
      </w:pPr>
      <w:r w:rsidRPr="00877D6A">
        <w:t xml:space="preserve">What is </w:t>
      </w:r>
      <w:r w:rsidR="00877D6A">
        <w:t>your</w:t>
      </w:r>
      <w:r w:rsidRPr="00877D6A">
        <w:t xml:space="preserve"> purchasing strategy?</w:t>
      </w:r>
      <w:r w:rsidR="00F6713C">
        <w:t xml:space="preserve"> </w:t>
      </w:r>
    </w:p>
    <w:p w:rsidR="000E7D72" w:rsidRPr="00877D6A" w:rsidRDefault="00877D6A" w:rsidP="006925D2">
      <w:pPr>
        <w:pStyle w:val="Bullets"/>
      </w:pPr>
      <w:r w:rsidRPr="00877D6A">
        <w:t>Does it contain references such as these two elements?</w:t>
      </w:r>
    </w:p>
    <w:p w:rsidR="000E7D72" w:rsidRPr="003C3BBE" w:rsidRDefault="000E7D72" w:rsidP="006925D2">
      <w:pPr>
        <w:pStyle w:val="Heading3"/>
      </w:pPr>
      <w:bookmarkStart w:id="76" w:name="_Toc419918063"/>
      <w:r w:rsidRPr="003C3BBE">
        <w:t xml:space="preserve">Why </w:t>
      </w:r>
      <w:proofErr w:type="gramStart"/>
      <w:r w:rsidRPr="003C3BBE">
        <w:t xml:space="preserve">have </w:t>
      </w:r>
      <w:r w:rsidR="0044526D">
        <w:t>a purchasing policy</w:t>
      </w:r>
      <w:proofErr w:type="gramEnd"/>
      <w:r w:rsidR="005E5EED">
        <w:t xml:space="preserve"> or strategy</w:t>
      </w:r>
      <w:r w:rsidR="0044526D">
        <w:t>?</w:t>
      </w:r>
      <w:bookmarkEnd w:id="76"/>
    </w:p>
    <w:p w:rsidR="004A69FB" w:rsidRPr="004A69FB" w:rsidRDefault="004A69FB" w:rsidP="004A69FB">
      <w:r w:rsidRPr="004A69FB">
        <w:t>Organisations implement purchasing strategies in order to make cost effective purchasing decisions from a group of efficient suppliers who will deliver quality goods on time and at mutually agreeable terms.</w:t>
      </w:r>
    </w:p>
    <w:p w:rsidR="000E7D72" w:rsidRDefault="000E7D72" w:rsidP="000E7D72">
      <w:r w:rsidRPr="00614A58">
        <w:t xml:space="preserve">Building up a </w:t>
      </w:r>
      <w:r>
        <w:t>‘</w:t>
      </w:r>
      <w:r w:rsidRPr="00614A58">
        <w:t>supplier base</w:t>
      </w:r>
      <w:r>
        <w:t xml:space="preserve">’ based on a purchasing strategy rather than an ad hoc purchasing arrangement is like any other ‘best practice’ activity in that it will help an organisation to </w:t>
      </w:r>
      <w:r w:rsidRPr="00614A58">
        <w:t xml:space="preserve">reach </w:t>
      </w:r>
      <w:r>
        <w:t>their objectives in a more formalised manner:</w:t>
      </w:r>
    </w:p>
    <w:p w:rsidR="000E7D72" w:rsidRDefault="000E7D72" w:rsidP="006925D2">
      <w:pPr>
        <w:pStyle w:val="Bullets"/>
      </w:pPr>
      <w:r>
        <w:t xml:space="preserve">(TQM) </w:t>
      </w:r>
      <w:r w:rsidRPr="00614A58">
        <w:t>total quality</w:t>
      </w:r>
      <w:r>
        <w:t xml:space="preserve"> management</w:t>
      </w:r>
    </w:p>
    <w:p w:rsidR="000E7D72" w:rsidRDefault="000E7D72" w:rsidP="006925D2">
      <w:pPr>
        <w:pStyle w:val="Bullets"/>
      </w:pPr>
      <w:r>
        <w:t>Risk management as it applies to the standards of goods and services</w:t>
      </w:r>
    </w:p>
    <w:p w:rsidR="000E7D72" w:rsidRDefault="000E7D72" w:rsidP="006925D2">
      <w:pPr>
        <w:pStyle w:val="Bullets"/>
      </w:pPr>
      <w:r>
        <w:t xml:space="preserve">Keeping informed of best practice </w:t>
      </w:r>
      <w:r w:rsidRPr="00614A58">
        <w:t>technology</w:t>
      </w:r>
    </w:p>
    <w:p w:rsidR="000E7D72" w:rsidRDefault="000E7D72" w:rsidP="006925D2">
      <w:pPr>
        <w:pStyle w:val="Bullets"/>
      </w:pPr>
      <w:r>
        <w:t xml:space="preserve">If relevant, focus on a </w:t>
      </w:r>
      <w:r w:rsidRPr="00614A58">
        <w:t xml:space="preserve">global </w:t>
      </w:r>
      <w:r>
        <w:t>sourcing with first class providers</w:t>
      </w:r>
    </w:p>
    <w:p w:rsidR="000E7D72" w:rsidRDefault="000E7D72" w:rsidP="006925D2">
      <w:pPr>
        <w:pStyle w:val="Bullets"/>
      </w:pPr>
      <w:r>
        <w:t xml:space="preserve">Organisational </w:t>
      </w:r>
      <w:r w:rsidRPr="00614A58">
        <w:t>cost control</w:t>
      </w:r>
      <w:r w:rsidR="00867324">
        <w:t>.</w:t>
      </w:r>
    </w:p>
    <w:p w:rsidR="00933539" w:rsidRPr="00877D6A" w:rsidRDefault="009D2D88" w:rsidP="006925D2">
      <w:r>
        <w:rPr>
          <w:noProof/>
          <w:lang w:eastAsia="en-AU"/>
        </w:rPr>
        <w:drawing>
          <wp:anchor distT="0" distB="0" distL="114300" distR="114300" simplePos="0" relativeHeight="251691008" behindDoc="1" locked="0" layoutInCell="1" allowOverlap="1" wp14:anchorId="059359FD" wp14:editId="00EFF769">
            <wp:simplePos x="0" y="0"/>
            <wp:positionH relativeFrom="column">
              <wp:posOffset>3225165</wp:posOffset>
            </wp:positionH>
            <wp:positionV relativeFrom="paragraph">
              <wp:posOffset>292100</wp:posOffset>
            </wp:positionV>
            <wp:extent cx="2842895" cy="2861945"/>
            <wp:effectExtent l="19050" t="0" r="0" b="0"/>
            <wp:wrapTight wrapText="bothSides">
              <wp:wrapPolygon edited="0">
                <wp:start x="-145" y="0"/>
                <wp:lineTo x="-145" y="21423"/>
                <wp:lineTo x="21566" y="21423"/>
                <wp:lineTo x="21566" y="0"/>
                <wp:lineTo x="-145" y="0"/>
              </wp:wrapPolygon>
            </wp:wrapTight>
            <wp:docPr id="15" name="Picture 14" descr="stickman_customer_service_anim_3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man_customer_service_anim_300_wht.gif"/>
                    <pic:cNvPicPr/>
                  </pic:nvPicPr>
                  <pic:blipFill>
                    <a:blip r:embed="rId27" cstate="print"/>
                    <a:stretch>
                      <a:fillRect/>
                    </a:stretch>
                  </pic:blipFill>
                  <pic:spPr>
                    <a:xfrm>
                      <a:off x="0" y="0"/>
                      <a:ext cx="2842895" cy="2861945"/>
                    </a:xfrm>
                    <a:prstGeom prst="rect">
                      <a:avLst/>
                    </a:prstGeom>
                  </pic:spPr>
                </pic:pic>
              </a:graphicData>
            </a:graphic>
          </wp:anchor>
        </w:drawing>
      </w:r>
      <w:r w:rsidR="000E7D72" w:rsidRPr="00877D6A">
        <w:t>Review obtained products/services rendered to determine quality, timeliness and level of customer service in relation to advertised profile</w:t>
      </w:r>
      <w:r w:rsidR="00867324">
        <w:t>.</w:t>
      </w:r>
    </w:p>
    <w:p w:rsidR="00933539" w:rsidRPr="00933539" w:rsidRDefault="00933539" w:rsidP="006925D2">
      <w:pPr>
        <w:pStyle w:val="BoldBulTight0"/>
      </w:pPr>
      <w:r w:rsidRPr="00933539">
        <w:t xml:space="preserve">Examples of what you </w:t>
      </w:r>
      <w:r w:rsidR="00877D6A">
        <w:t>could</w:t>
      </w:r>
      <w:r w:rsidR="00616C33">
        <w:t xml:space="preserve"> look for:</w:t>
      </w:r>
    </w:p>
    <w:p w:rsidR="00933539" w:rsidRDefault="006925D2" w:rsidP="006925D2">
      <w:pPr>
        <w:pStyle w:val="Bullets"/>
      </w:pPr>
      <w:r>
        <w:t>Q</w:t>
      </w:r>
      <w:r w:rsidR="00DB0CFF">
        <w:t>uality</w:t>
      </w:r>
    </w:p>
    <w:p w:rsidR="00933539" w:rsidRDefault="006925D2" w:rsidP="006925D2">
      <w:pPr>
        <w:pStyle w:val="Bullets"/>
      </w:pPr>
      <w:r>
        <w:t>Follow-up service check</w:t>
      </w:r>
    </w:p>
    <w:p w:rsidR="00DB0CFF" w:rsidRDefault="006925D2" w:rsidP="006925D2">
      <w:pPr>
        <w:pStyle w:val="Bullets"/>
      </w:pPr>
      <w:r>
        <w:t>C</w:t>
      </w:r>
      <w:r w:rsidR="00DB0CFF" w:rsidRPr="00DB0CFF">
        <w:t>ustomer service</w:t>
      </w:r>
    </w:p>
    <w:p w:rsidR="00933539" w:rsidRDefault="006925D2" w:rsidP="006925D2">
      <w:pPr>
        <w:pStyle w:val="Bullets"/>
      </w:pPr>
      <w:r>
        <w:t>Installation ability if that is required</w:t>
      </w:r>
    </w:p>
    <w:p w:rsidR="00933539" w:rsidRDefault="006925D2" w:rsidP="006925D2">
      <w:pPr>
        <w:pStyle w:val="Bullets"/>
      </w:pPr>
      <w:r>
        <w:t>Maintenance ability</w:t>
      </w:r>
    </w:p>
    <w:p w:rsidR="00933539" w:rsidRDefault="006925D2" w:rsidP="006925D2">
      <w:pPr>
        <w:pStyle w:val="Bullets"/>
      </w:pPr>
      <w:r>
        <w:lastRenderedPageBreak/>
        <w:t>Warranties and performance of those</w:t>
      </w:r>
    </w:p>
    <w:p w:rsidR="00933539" w:rsidRDefault="006925D2" w:rsidP="006925D2">
      <w:pPr>
        <w:pStyle w:val="Bullets"/>
      </w:pPr>
      <w:r>
        <w:t xml:space="preserve">Samples of the products being considered </w:t>
      </w:r>
    </w:p>
    <w:p w:rsidR="00DB0CFF" w:rsidRDefault="006925D2" w:rsidP="006925D2">
      <w:pPr>
        <w:pStyle w:val="Bullets"/>
      </w:pPr>
      <w:r>
        <w:t>Shipment</w:t>
      </w:r>
    </w:p>
    <w:p w:rsidR="00DB0CFF" w:rsidRDefault="006925D2" w:rsidP="006925D2">
      <w:pPr>
        <w:pStyle w:val="Bullets"/>
      </w:pPr>
      <w:r>
        <w:t>Payment</w:t>
      </w:r>
    </w:p>
    <w:p w:rsidR="00DB0CFF" w:rsidRDefault="006925D2" w:rsidP="006925D2">
      <w:pPr>
        <w:pStyle w:val="Bullets"/>
      </w:pPr>
      <w:r>
        <w:t>Contract terms</w:t>
      </w:r>
    </w:p>
    <w:p w:rsidR="00DB0CFF" w:rsidRDefault="006925D2" w:rsidP="006925D2">
      <w:pPr>
        <w:pStyle w:val="Bullets"/>
      </w:pPr>
      <w:r>
        <w:t>Installation</w:t>
      </w:r>
    </w:p>
    <w:p w:rsidR="00DB0CFF" w:rsidRDefault="006925D2" w:rsidP="006925D2">
      <w:pPr>
        <w:pStyle w:val="Bullets"/>
      </w:pPr>
      <w:r>
        <w:t>Training</w:t>
      </w:r>
    </w:p>
    <w:p w:rsidR="00DB0CFF" w:rsidRDefault="006925D2" w:rsidP="006925D2">
      <w:pPr>
        <w:pStyle w:val="Bullets"/>
      </w:pPr>
      <w:r>
        <w:t>Disposal</w:t>
      </w:r>
      <w:r w:rsidR="00867324">
        <w:t>.</w:t>
      </w:r>
    </w:p>
    <w:p w:rsidR="00F56344" w:rsidRDefault="00655EDD" w:rsidP="006925D2">
      <w:pPr>
        <w:pStyle w:val="Heading3"/>
      </w:pPr>
      <w:bookmarkStart w:id="77" w:name="_Toc419918064"/>
      <w:r w:rsidRPr="00655EDD">
        <w:t>Checks</w:t>
      </w:r>
      <w:bookmarkEnd w:id="77"/>
    </w:p>
    <w:p w:rsidR="00655EDD" w:rsidRPr="00655EDD" w:rsidRDefault="00F56344" w:rsidP="006925D2">
      <w:pPr>
        <w:pStyle w:val="boldBulTight"/>
      </w:pPr>
      <w:r>
        <w:t>G</w:t>
      </w:r>
      <w:r w:rsidR="00655EDD" w:rsidRPr="00655EDD">
        <w:t>oods receipts</w:t>
      </w:r>
    </w:p>
    <w:p w:rsidR="00655EDD" w:rsidRPr="00655EDD" w:rsidRDefault="00655EDD" w:rsidP="006925D2">
      <w:pPr>
        <w:pStyle w:val="Bullets"/>
      </w:pPr>
      <w:r w:rsidRPr="00655EDD">
        <w:t>This check and approval process will eliminate the risk of paying for goods that could be faulty or damaged if not checked and noted.</w:t>
      </w:r>
    </w:p>
    <w:p w:rsidR="00655EDD" w:rsidRPr="00655EDD" w:rsidRDefault="00655EDD" w:rsidP="006925D2">
      <w:pPr>
        <w:pStyle w:val="Bullets"/>
      </w:pPr>
      <w:r w:rsidRPr="00655EDD">
        <w:t>The onward flow of the inspection data will then process to payment because there is a clear record of the goods received and the condition and compliance to the purchase order.</w:t>
      </w:r>
    </w:p>
    <w:p w:rsidR="00933539" w:rsidRPr="00655EDD" w:rsidRDefault="00655EDD" w:rsidP="006925D2">
      <w:pPr>
        <w:pStyle w:val="Bullets"/>
      </w:pPr>
      <w:r w:rsidRPr="00655EDD">
        <w:t>The issuing of a goods receipt notice can also help received goods from going astray because someone has to issue the receipt and therefore takes responsibility for havin</w:t>
      </w:r>
      <w:r>
        <w:t>g received the goods</w:t>
      </w:r>
      <w:r w:rsidR="00867324">
        <w:t>.</w:t>
      </w:r>
    </w:p>
    <w:p w:rsidR="000E7D72" w:rsidRPr="000E7D72" w:rsidRDefault="000E7D72" w:rsidP="006925D2">
      <w:pPr>
        <w:pStyle w:val="Heading3"/>
      </w:pPr>
      <w:bookmarkStart w:id="78" w:name="_Toc419918065"/>
      <w:r w:rsidRPr="000E7D72">
        <w:t>TQM</w:t>
      </w:r>
      <w:bookmarkEnd w:id="78"/>
    </w:p>
    <w:p w:rsidR="000E7D72" w:rsidRDefault="000E7D72" w:rsidP="006925D2">
      <w:pPr>
        <w:pStyle w:val="Bullets"/>
      </w:pPr>
      <w:r>
        <w:t>Total Quality Management</w:t>
      </w:r>
      <w:r w:rsidRPr="00885823">
        <w:t xml:space="preserve"> is a comprehensive an</w:t>
      </w:r>
      <w:r>
        <w:t>d structured approach to organis</w:t>
      </w:r>
      <w:r w:rsidRPr="00885823">
        <w:t xml:space="preserve">ational management that seeks to improve the quality of products and services through ongoing refinements in response to continuous feedback. </w:t>
      </w:r>
      <w:r w:rsidRPr="00614A58">
        <w:t>Total Quality M</w:t>
      </w:r>
      <w:r>
        <w:t xml:space="preserve">anagement </w:t>
      </w:r>
      <w:r w:rsidRPr="00614A58">
        <w:t xml:space="preserve">requires </w:t>
      </w:r>
      <w:r>
        <w:t>suppliers</w:t>
      </w:r>
      <w:r w:rsidRPr="00614A58">
        <w:t xml:space="preserve"> to provide an ever increasing quality </w:t>
      </w:r>
      <w:r>
        <w:t xml:space="preserve">level of </w:t>
      </w:r>
      <w:r w:rsidRPr="00614A58">
        <w:t xml:space="preserve">service with zero errors. </w:t>
      </w:r>
    </w:p>
    <w:p w:rsidR="000E7D72" w:rsidRPr="00614A58" w:rsidRDefault="000E7D72" w:rsidP="006925D2">
      <w:pPr>
        <w:pStyle w:val="Bullets"/>
      </w:pPr>
      <w:r w:rsidRPr="00885823">
        <w:t xml:space="preserve">The quality assurance standard ISO 9001 is a standard that has been chosen and implemented by </w:t>
      </w:r>
      <w:r>
        <w:t>organisations</w:t>
      </w:r>
      <w:r w:rsidRPr="00885823">
        <w:t xml:space="preserve"> all around the world to show commitment to delivering quality products and services to customers.</w:t>
      </w:r>
    </w:p>
    <w:p w:rsidR="00933539" w:rsidRPr="00933539" w:rsidRDefault="00933539" w:rsidP="006925D2">
      <w:pPr>
        <w:pStyle w:val="Heading3"/>
      </w:pPr>
      <w:bookmarkStart w:id="79" w:name="_Toc419918066"/>
      <w:r w:rsidRPr="00933539">
        <w:t>Green purchasing or environmentally responsible decisions</w:t>
      </w:r>
      <w:bookmarkEnd w:id="79"/>
    </w:p>
    <w:p w:rsidR="00933539" w:rsidRPr="00614A58" w:rsidRDefault="00933539" w:rsidP="006925D2">
      <w:pPr>
        <w:pStyle w:val="Bullets"/>
      </w:pPr>
      <w:r w:rsidRPr="00614A58">
        <w:t>This is one of the more common purchasing strategies for governments and local governments. This strategy champions the need for recycling and purchasing products that have a negative impact on the environment.</w:t>
      </w:r>
    </w:p>
    <w:p w:rsidR="00933539" w:rsidRDefault="00933539" w:rsidP="006925D2">
      <w:pPr>
        <w:pStyle w:val="Bullets"/>
      </w:pPr>
      <w:r>
        <w:lastRenderedPageBreak/>
        <w:t>Private organisations can also c</w:t>
      </w:r>
      <w:r w:rsidRPr="00614A58">
        <w:t xml:space="preserve">hoose </w:t>
      </w:r>
      <w:r>
        <w:t>a green or environmentally</w:t>
      </w:r>
      <w:r w:rsidR="00616C33">
        <w:t xml:space="preserve"> friendly</w:t>
      </w:r>
      <w:r>
        <w:t xml:space="preserve"> strategy by engaging in environment best practices of minimising costs, maximis</w:t>
      </w:r>
      <w:r w:rsidRPr="00614A58">
        <w:t xml:space="preserve">ing quality and ensuring that </w:t>
      </w:r>
      <w:r>
        <w:t>p</w:t>
      </w:r>
      <w:r w:rsidRPr="00614A58">
        <w:t xml:space="preserve">roducts </w:t>
      </w:r>
      <w:r>
        <w:t>meet standards that compliment green standards.</w:t>
      </w:r>
    </w:p>
    <w:p w:rsidR="00655EDD" w:rsidRPr="000730DC" w:rsidRDefault="00655EDD" w:rsidP="000730DC">
      <w:pPr>
        <w:pStyle w:val="BulBoldTight"/>
      </w:pPr>
      <w:r w:rsidRPr="00FD7ED0">
        <w:t>Make recommendations regarding continued or future use of online service provider, as supported by transaction history</w:t>
      </w:r>
      <w:r w:rsidR="00F76239" w:rsidRPr="00FD7ED0">
        <w:t>.</w:t>
      </w:r>
    </w:p>
    <w:p w:rsidR="00F76239" w:rsidRPr="00B41A46" w:rsidRDefault="00F76239" w:rsidP="00221C7F">
      <w:pPr>
        <w:pStyle w:val="Bullets"/>
      </w:pPr>
      <w:r w:rsidRPr="00B41A46">
        <w:t xml:space="preserve">Such recommendations regarding the </w:t>
      </w:r>
      <w:r w:rsidR="00B41A46" w:rsidRPr="00B41A46">
        <w:t>continuation</w:t>
      </w:r>
      <w:r w:rsidRPr="00B41A46">
        <w:t xml:space="preserve"> of dealing with a particular </w:t>
      </w:r>
      <w:r w:rsidR="00B41A46">
        <w:t xml:space="preserve">online </w:t>
      </w:r>
      <w:r w:rsidRPr="00B41A46">
        <w:t xml:space="preserve">supplier, </w:t>
      </w:r>
      <w:r w:rsidR="00B41A46">
        <w:t>(</w:t>
      </w:r>
      <w:r w:rsidRPr="00B41A46">
        <w:t>be they online or other</w:t>
      </w:r>
      <w:r w:rsidR="00B41A46">
        <w:t>)</w:t>
      </w:r>
      <w:r w:rsidRPr="00B41A46">
        <w:t xml:space="preserve">, will again...depend on the </w:t>
      </w:r>
      <w:r w:rsidRPr="00B41A46">
        <w:rPr>
          <w:u w:val="single"/>
        </w:rPr>
        <w:t>organisational policy</w:t>
      </w:r>
      <w:r w:rsidRPr="00B41A46">
        <w:t xml:space="preserve"> and culture in dealing with a variety of issues.</w:t>
      </w:r>
    </w:p>
    <w:p w:rsidR="00F76239" w:rsidRPr="00B41A46" w:rsidRDefault="00F76239" w:rsidP="00221C7F">
      <w:pPr>
        <w:pStyle w:val="Bullets"/>
      </w:pPr>
      <w:r w:rsidRPr="00B41A46">
        <w:t xml:space="preserve">Some organisations will have severe </w:t>
      </w:r>
      <w:r w:rsidR="00B41A46">
        <w:t xml:space="preserve">zero tolerance </w:t>
      </w:r>
      <w:r w:rsidRPr="00B41A46">
        <w:t xml:space="preserve">reactions to a </w:t>
      </w:r>
      <w:r w:rsidR="00B41A46">
        <w:t>range</w:t>
      </w:r>
      <w:r w:rsidRPr="00B41A46">
        <w:t xml:space="preserve"> of </w:t>
      </w:r>
      <w:r w:rsidR="00B41A46" w:rsidRPr="00B41A46">
        <w:t>issues</w:t>
      </w:r>
      <w:r w:rsidRPr="00B41A46">
        <w:t xml:space="preserve"> and others a more ‘forgiving’ or </w:t>
      </w:r>
      <w:r w:rsidR="00B41A46">
        <w:t>acceptance</w:t>
      </w:r>
      <w:r w:rsidRPr="00B41A46">
        <w:t xml:space="preserve"> tolerance level to </w:t>
      </w:r>
      <w:r w:rsidR="00B41A46">
        <w:t>take a path of</w:t>
      </w:r>
      <w:r w:rsidRPr="00B41A46">
        <w:t xml:space="preserve"> </w:t>
      </w:r>
      <w:r w:rsidR="00B41A46">
        <w:t xml:space="preserve">resolution to the </w:t>
      </w:r>
      <w:r w:rsidRPr="00B41A46">
        <w:t>benefit of both the organisation and the provider</w:t>
      </w:r>
      <w:r w:rsidR="00B41A46">
        <w:t>,</w:t>
      </w:r>
      <w:r w:rsidRPr="00B41A46">
        <w:t xml:space="preserve"> rather than discont</w:t>
      </w:r>
      <w:r w:rsidR="00022EB2">
        <w:t>in</w:t>
      </w:r>
      <w:r w:rsidRPr="00B41A46">
        <w:t>ue further transaction</w:t>
      </w:r>
      <w:r w:rsidR="00022EB2">
        <w:t>s</w:t>
      </w:r>
    </w:p>
    <w:p w:rsidR="00022EB2" w:rsidRPr="00FD7ED0" w:rsidRDefault="00FD7ED0" w:rsidP="00221C7F">
      <w:pPr>
        <w:pStyle w:val="Heading3"/>
      </w:pPr>
      <w:bookmarkStart w:id="80" w:name="_Toc419918067"/>
      <w:r w:rsidRPr="00FD7ED0">
        <w:t>Some generic assessment options</w:t>
      </w:r>
      <w:bookmarkEnd w:id="80"/>
    </w:p>
    <w:p w:rsidR="00655EDD" w:rsidRDefault="00655EDD" w:rsidP="00221C7F">
      <w:pPr>
        <w:pStyle w:val="BoldBulTight0"/>
      </w:pPr>
      <w:r w:rsidRPr="00FD7ED0">
        <w:t>What should happen if goods are received and are found to be faulty, damaged or non-compliant</w:t>
      </w:r>
      <w:r>
        <w:t>?</w:t>
      </w:r>
    </w:p>
    <w:p w:rsidR="00655EDD" w:rsidRDefault="007759CD" w:rsidP="00221C7F">
      <w:pPr>
        <w:pStyle w:val="Bullets"/>
      </w:pPr>
      <w:r>
        <w:rPr>
          <w:noProof/>
          <w:lang w:eastAsia="en-AU"/>
        </w:rPr>
        <w:drawing>
          <wp:anchor distT="0" distB="0" distL="114300" distR="114300" simplePos="0" relativeHeight="251693056" behindDoc="1" locked="0" layoutInCell="1" allowOverlap="1" wp14:anchorId="638D36FB" wp14:editId="3B833278">
            <wp:simplePos x="0" y="0"/>
            <wp:positionH relativeFrom="column">
              <wp:posOffset>4020820</wp:posOffset>
            </wp:positionH>
            <wp:positionV relativeFrom="paragraph">
              <wp:posOffset>27305</wp:posOffset>
            </wp:positionV>
            <wp:extent cx="2462530" cy="2458085"/>
            <wp:effectExtent l="19050" t="0" r="0" b="0"/>
            <wp:wrapTight wrapText="bothSides">
              <wp:wrapPolygon edited="0">
                <wp:start x="-167" y="0"/>
                <wp:lineTo x="-167" y="21427"/>
                <wp:lineTo x="21555" y="21427"/>
                <wp:lineTo x="21555" y="0"/>
                <wp:lineTo x="-167" y="0"/>
              </wp:wrapPolygon>
            </wp:wrapTight>
            <wp:docPr id="17" name="Picture 16" descr="Fotolia_1172010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1720107_XS.jpg"/>
                    <pic:cNvPicPr/>
                  </pic:nvPicPr>
                  <pic:blipFill>
                    <a:blip r:embed="rId28" cstate="print"/>
                    <a:stretch>
                      <a:fillRect/>
                    </a:stretch>
                  </pic:blipFill>
                  <pic:spPr>
                    <a:xfrm>
                      <a:off x="0" y="0"/>
                      <a:ext cx="2462530" cy="2458085"/>
                    </a:xfrm>
                    <a:prstGeom prst="rect">
                      <a:avLst/>
                    </a:prstGeom>
                  </pic:spPr>
                </pic:pic>
              </a:graphicData>
            </a:graphic>
          </wp:anchor>
        </w:drawing>
      </w:r>
      <w:r w:rsidR="00655EDD">
        <w:t>If goods are received damaged or non-compliant with the purchase order you would make note to that fact on an appropriate form or computer record.</w:t>
      </w:r>
    </w:p>
    <w:p w:rsidR="00655EDD" w:rsidRDefault="00655EDD" w:rsidP="00221C7F">
      <w:pPr>
        <w:pStyle w:val="Bullets"/>
      </w:pPr>
      <w:r>
        <w:t>A ‘not accepted’ or other company approved statement could be recorded on the goods for return to the supplier and a subsequent request for a credit issued.</w:t>
      </w:r>
    </w:p>
    <w:p w:rsidR="00655EDD" w:rsidRDefault="00655EDD" w:rsidP="00221C7F">
      <w:pPr>
        <w:pStyle w:val="Bullets"/>
      </w:pPr>
      <w:r>
        <w:t>Alternatively the invoice, if attached, could be returned with the goods and a request issued for the order to be re-issued and the goods replaced.</w:t>
      </w:r>
    </w:p>
    <w:p w:rsidR="00655EDD" w:rsidRDefault="00655EDD" w:rsidP="00221C7F">
      <w:pPr>
        <w:pStyle w:val="BoldBulTight0"/>
      </w:pPr>
      <w:r w:rsidRPr="00FD7ED0">
        <w:t>What should happen if goods are received and a receipt issued, but they are later found to be faulty, damaged or non-compliant</w:t>
      </w:r>
      <w:r>
        <w:t>?</w:t>
      </w:r>
    </w:p>
    <w:p w:rsidR="00655EDD" w:rsidRDefault="00655EDD" w:rsidP="00221C7F">
      <w:pPr>
        <w:pStyle w:val="Bullets"/>
      </w:pPr>
      <w:r>
        <w:t>If goods are received but a goods receipt is issued before a full inspection has been made, or goods are subsequently found to be damaged or faulty, then a process of reversing the goods receipt can be undertaken.</w:t>
      </w:r>
    </w:p>
    <w:p w:rsidR="00655EDD" w:rsidRDefault="00655EDD" w:rsidP="00221C7F">
      <w:pPr>
        <w:pStyle w:val="Bullets"/>
      </w:pPr>
      <w:r>
        <w:t>The subsequent flow of information will then advise the accounts department or equivalent that the goods were not satisfactory and that new goods need replacement.</w:t>
      </w:r>
    </w:p>
    <w:p w:rsidR="00655EDD" w:rsidRDefault="00655EDD" w:rsidP="00221C7F">
      <w:pPr>
        <w:pStyle w:val="Bullets"/>
      </w:pPr>
      <w:r>
        <w:t xml:space="preserve">A request for a credit, replacement </w:t>
      </w:r>
      <w:proofErr w:type="spellStart"/>
      <w:r>
        <w:t>etc</w:t>
      </w:r>
      <w:proofErr w:type="spellEnd"/>
      <w:r>
        <w:t xml:space="preserve"> would then follow.</w:t>
      </w:r>
    </w:p>
    <w:p w:rsidR="00A8588F" w:rsidRDefault="00A8588F">
      <w:pPr>
        <w:spacing w:after="0" w:line="240" w:lineRule="auto"/>
        <w:rPr>
          <w:b/>
        </w:rPr>
      </w:pPr>
      <w:r>
        <w:br w:type="page"/>
      </w:r>
    </w:p>
    <w:p w:rsidR="00655EDD" w:rsidRDefault="00655EDD" w:rsidP="00221C7F">
      <w:pPr>
        <w:pStyle w:val="BoldBulTight0"/>
      </w:pPr>
      <w:r w:rsidRPr="00FD7ED0">
        <w:lastRenderedPageBreak/>
        <w:t>Non</w:t>
      </w:r>
      <w:r w:rsidR="00867324">
        <w:t>-</w:t>
      </w:r>
      <w:r w:rsidRPr="00FD7ED0">
        <w:t>compliance to specifications covered in advance by a purchase order or some other document is either handled by</w:t>
      </w:r>
      <w:r>
        <w:t>:</w:t>
      </w:r>
    </w:p>
    <w:p w:rsidR="00655EDD" w:rsidRDefault="00221C7F" w:rsidP="00A8588F">
      <w:pPr>
        <w:pStyle w:val="Bullets"/>
        <w:spacing w:line="240" w:lineRule="auto"/>
      </w:pPr>
      <w:r>
        <w:t>Replacement of goods in a manner similar to faulty or damaged goods</w:t>
      </w:r>
    </w:p>
    <w:p w:rsidR="00655EDD" w:rsidRDefault="00221C7F" w:rsidP="00A8588F">
      <w:pPr>
        <w:pStyle w:val="Bullets"/>
        <w:spacing w:line="240" w:lineRule="auto"/>
      </w:pPr>
      <w:r>
        <w:t xml:space="preserve">Undertake action with the supplier to rectify the </w:t>
      </w:r>
      <w:proofErr w:type="spellStart"/>
      <w:r>
        <w:t>non compliance</w:t>
      </w:r>
      <w:proofErr w:type="spellEnd"/>
      <w:r>
        <w:t xml:space="preserve"> o</w:t>
      </w:r>
      <w:r w:rsidR="00655EDD">
        <w:t>n the original goods supplied, if that is feasible</w:t>
      </w:r>
    </w:p>
    <w:p w:rsidR="00655EDD" w:rsidRDefault="00221C7F" w:rsidP="00A8588F">
      <w:pPr>
        <w:pStyle w:val="Bullets"/>
        <w:spacing w:line="240" w:lineRule="auto"/>
      </w:pPr>
      <w:r>
        <w:t xml:space="preserve">Address the </w:t>
      </w:r>
      <w:proofErr w:type="spellStart"/>
      <w:r>
        <w:t>non compliance</w:t>
      </w:r>
      <w:proofErr w:type="spellEnd"/>
      <w:r>
        <w:t xml:space="preserve"> to establish if it’s a standard </w:t>
      </w:r>
      <w:proofErr w:type="spellStart"/>
      <w:r>
        <w:t>non compliance</w:t>
      </w:r>
      <w:proofErr w:type="spellEnd"/>
      <w:r>
        <w:t xml:space="preserve"> or a technical specification non compliance</w:t>
      </w:r>
    </w:p>
    <w:p w:rsidR="00655EDD" w:rsidRDefault="00221C7F" w:rsidP="00A8588F">
      <w:pPr>
        <w:pStyle w:val="Bullets"/>
        <w:spacing w:line="240" w:lineRule="auto"/>
      </w:pPr>
      <w:r w:rsidRPr="004800AE">
        <w:t>Conduct</w:t>
      </w:r>
      <w:r w:rsidR="00655EDD">
        <w:t xml:space="preserve"> </w:t>
      </w:r>
      <w:r w:rsidR="00655EDD">
        <w:rPr>
          <w:b/>
        </w:rPr>
        <w:t xml:space="preserve">further </w:t>
      </w:r>
      <w:r w:rsidR="00655EDD" w:rsidRPr="004800AE">
        <w:t xml:space="preserve">inspections and compliance reviews </w:t>
      </w:r>
      <w:r w:rsidR="00655EDD">
        <w:t xml:space="preserve">with other qualified staff </w:t>
      </w:r>
      <w:r w:rsidR="00655EDD" w:rsidRPr="004800AE">
        <w:t xml:space="preserve">to determine and address areas of </w:t>
      </w:r>
      <w:r w:rsidR="00655EDD">
        <w:t xml:space="preserve">suspected </w:t>
      </w:r>
      <w:r w:rsidR="00655EDD" w:rsidRPr="004800AE">
        <w:t>non-compliance</w:t>
      </w:r>
      <w:r w:rsidR="00BE14EB">
        <w:t>.</w:t>
      </w:r>
    </w:p>
    <w:p w:rsidR="00FD7ED0" w:rsidRPr="00CA7AC9" w:rsidRDefault="00FD7ED0" w:rsidP="00221C7F">
      <w:pPr>
        <w:pStyle w:val="Heading3"/>
      </w:pPr>
      <w:bookmarkStart w:id="81" w:name="_Toc419918068"/>
      <w:proofErr w:type="spellStart"/>
      <w:r w:rsidRPr="00CA7AC9">
        <w:t>Non compliance</w:t>
      </w:r>
      <w:proofErr w:type="spellEnd"/>
      <w:r w:rsidRPr="00CA7AC9">
        <w:t xml:space="preserve"> to Australian standards</w:t>
      </w:r>
      <w:bookmarkEnd w:id="81"/>
    </w:p>
    <w:p w:rsidR="00FD7ED0" w:rsidRDefault="00FD7ED0" w:rsidP="00FD7ED0">
      <w:r>
        <w:t>There are two key differences between voluntary standards (including Australian and international) and mandatory standards:</w:t>
      </w:r>
    </w:p>
    <w:p w:rsidR="00FD7ED0" w:rsidRDefault="007759CD" w:rsidP="00A8588F">
      <w:pPr>
        <w:pStyle w:val="Bullets"/>
        <w:spacing w:line="240" w:lineRule="auto"/>
      </w:pPr>
      <w:r>
        <w:rPr>
          <w:noProof/>
          <w:lang w:eastAsia="en-AU"/>
        </w:rPr>
        <w:drawing>
          <wp:anchor distT="0" distB="0" distL="114300" distR="114300" simplePos="0" relativeHeight="251694080" behindDoc="1" locked="0" layoutInCell="1" allowOverlap="1" wp14:anchorId="33B207CF" wp14:editId="4FE2519C">
            <wp:simplePos x="0" y="0"/>
            <wp:positionH relativeFrom="column">
              <wp:posOffset>3225165</wp:posOffset>
            </wp:positionH>
            <wp:positionV relativeFrom="paragraph">
              <wp:posOffset>664210</wp:posOffset>
            </wp:positionV>
            <wp:extent cx="3281680" cy="2873375"/>
            <wp:effectExtent l="19050" t="0" r="0" b="0"/>
            <wp:wrapTight wrapText="bothSides">
              <wp:wrapPolygon edited="0">
                <wp:start x="-125" y="0"/>
                <wp:lineTo x="-125" y="21481"/>
                <wp:lineTo x="21567" y="21481"/>
                <wp:lineTo x="21567" y="0"/>
                <wp:lineTo x="-125" y="0"/>
              </wp:wrapPolygon>
            </wp:wrapTight>
            <wp:docPr id="18" name="Picture 17" descr="blue_earth_three_darts_target_australia_pc_800_wht_16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_earth_three_darts_target_australia_pc_800_wht_1691.png"/>
                    <pic:cNvPicPr/>
                  </pic:nvPicPr>
                  <pic:blipFill>
                    <a:blip r:embed="rId29" cstate="print"/>
                    <a:stretch>
                      <a:fillRect/>
                    </a:stretch>
                  </pic:blipFill>
                  <pic:spPr>
                    <a:xfrm>
                      <a:off x="0" y="0"/>
                      <a:ext cx="3281680" cy="2873375"/>
                    </a:xfrm>
                    <a:prstGeom prst="rect">
                      <a:avLst/>
                    </a:prstGeom>
                  </pic:spPr>
                </pic:pic>
              </a:graphicData>
            </a:graphic>
          </wp:anchor>
        </w:drawing>
      </w:r>
      <w:r w:rsidR="00FD7ED0">
        <w:t>It is legal to supply products (goods and services) in Australia that do not meet voluntary Australian standards, while mandatory standards are governed by law and there are penalties and consequences for supplying products that do not comply with them.</w:t>
      </w:r>
    </w:p>
    <w:p w:rsidR="00FD7ED0" w:rsidRDefault="00FD7ED0" w:rsidP="00A8588F">
      <w:pPr>
        <w:pStyle w:val="Bullets"/>
        <w:spacing w:line="240" w:lineRule="auto"/>
      </w:pPr>
      <w:r>
        <w:t>While Australian voluntary standards may address a range of issues that are not safety related, mandatory safety standards should only address essential safety features.</w:t>
      </w:r>
    </w:p>
    <w:p w:rsidR="00FD7ED0" w:rsidRDefault="00FD7ED0" w:rsidP="00A8588F">
      <w:pPr>
        <w:pStyle w:val="Bullets"/>
        <w:spacing w:line="240" w:lineRule="auto"/>
      </w:pPr>
      <w:r>
        <w:t>Often, but not always, the requirements of mandatory standards are based on an existing voluntary standard.</w:t>
      </w:r>
    </w:p>
    <w:p w:rsidR="00FD7ED0" w:rsidRDefault="00FD7ED0" w:rsidP="00A8588F">
      <w:pPr>
        <w:pStyle w:val="Bullets"/>
        <w:spacing w:line="240" w:lineRule="auto"/>
      </w:pPr>
      <w:r>
        <w:t>It is illegal to claim that a product meets either voluntary or mandatory standards when it does not.</w:t>
      </w:r>
    </w:p>
    <w:p w:rsidR="002610EA" w:rsidRPr="00F6404B" w:rsidRDefault="002610EA" w:rsidP="00221C7F">
      <w:pPr>
        <w:pStyle w:val="BoldBulTight0"/>
      </w:pPr>
      <w:r w:rsidRPr="00F6404B">
        <w:t xml:space="preserve">Is the </w:t>
      </w:r>
      <w:proofErr w:type="spellStart"/>
      <w:r w:rsidRPr="00F6404B">
        <w:t>non compliance</w:t>
      </w:r>
      <w:proofErr w:type="spellEnd"/>
      <w:r w:rsidRPr="00F6404B">
        <w:t xml:space="preserve"> is in the paper work</w:t>
      </w:r>
      <w:r>
        <w:t xml:space="preserve"> </w:t>
      </w:r>
      <w:r w:rsidRPr="00ED7A4B">
        <w:t>specifications</w:t>
      </w:r>
      <w:r w:rsidRPr="00F6404B">
        <w:t>?</w:t>
      </w:r>
    </w:p>
    <w:p w:rsidR="002610EA" w:rsidRDefault="002610EA" w:rsidP="00221C7F">
      <w:pPr>
        <w:pStyle w:val="Bullets"/>
      </w:pPr>
      <w:proofErr w:type="spellStart"/>
      <w:r>
        <w:t>Non compliance</w:t>
      </w:r>
      <w:proofErr w:type="spellEnd"/>
      <w:r>
        <w:t xml:space="preserve"> can also exist within a contract for supply, purchase documentation or other legal transaction.</w:t>
      </w:r>
    </w:p>
    <w:p w:rsidR="002610EA" w:rsidRDefault="002610EA" w:rsidP="00221C7F">
      <w:pPr>
        <w:pStyle w:val="Bullets"/>
      </w:pPr>
      <w:r>
        <w:t xml:space="preserve">If you suspect </w:t>
      </w:r>
      <w:proofErr w:type="spellStart"/>
      <w:r>
        <w:t>non compliance</w:t>
      </w:r>
      <w:proofErr w:type="spellEnd"/>
      <w:r>
        <w:t xml:space="preserve"> of any contract or order process and it is nothing more than a ‘paperwork’ </w:t>
      </w:r>
      <w:proofErr w:type="spellStart"/>
      <w:r>
        <w:t>non compliance</w:t>
      </w:r>
      <w:proofErr w:type="spellEnd"/>
      <w:r>
        <w:t xml:space="preserve"> issue then you or the relevant personnel should address the matter.</w:t>
      </w:r>
    </w:p>
    <w:p w:rsidR="002610EA" w:rsidRDefault="002610EA" w:rsidP="00221C7F">
      <w:pPr>
        <w:pStyle w:val="Bullets"/>
      </w:pPr>
      <w:r>
        <w:t xml:space="preserve">If you suspect </w:t>
      </w:r>
      <w:proofErr w:type="spellStart"/>
      <w:r>
        <w:t>non compliance</w:t>
      </w:r>
      <w:proofErr w:type="spellEnd"/>
      <w:r>
        <w:t xml:space="preserve"> of any contract or order process is a breach of contract it should be immediately addressed through your relevant </w:t>
      </w:r>
      <w:r w:rsidRPr="00EB2BE0">
        <w:rPr>
          <w:u w:val="single"/>
        </w:rPr>
        <w:t>legal advice</w:t>
      </w:r>
      <w:r w:rsidR="00616C33">
        <w:rPr>
          <w:u w:val="single"/>
        </w:rPr>
        <w:t>.</w:t>
      </w:r>
    </w:p>
    <w:p w:rsidR="0067750F" w:rsidRDefault="0067750F" w:rsidP="00F108D5">
      <w:pPr>
        <w:rPr>
          <w:rFonts w:cstheme="minorHAnsi"/>
        </w:rPr>
      </w:pPr>
    </w:p>
    <w:p w:rsidR="00B81413" w:rsidRDefault="00B81413">
      <w:pPr>
        <w:spacing w:after="0" w:line="240" w:lineRule="auto"/>
        <w:rPr>
          <w:rFonts w:asciiTheme="minorHAnsi" w:hAnsiTheme="minorHAnsi" w:cstheme="minorHAnsi"/>
          <w:b/>
          <w:bCs/>
          <w:color w:val="C00000"/>
          <w:sz w:val="28"/>
          <w:szCs w:val="28"/>
        </w:rPr>
      </w:pPr>
      <w:r>
        <w:br w:type="page"/>
      </w:r>
    </w:p>
    <w:p w:rsidR="008D30DC" w:rsidRDefault="008D30DC" w:rsidP="008D30DC">
      <w:pPr>
        <w:pStyle w:val="Heading3"/>
      </w:pPr>
      <w:bookmarkStart w:id="82" w:name="_Toc419918070"/>
      <w:r>
        <w:rPr>
          <w:noProof/>
          <w:lang w:val="en-AU" w:eastAsia="en-AU"/>
        </w:rPr>
        <w:lastRenderedPageBreak/>
        <w:drawing>
          <wp:anchor distT="0" distB="0" distL="114300" distR="114300" simplePos="0" relativeHeight="251709440" behindDoc="1" locked="0" layoutInCell="1" allowOverlap="1" wp14:anchorId="23D20FF4" wp14:editId="4CBAC581">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3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30" cstate="print"/>
                    <a:stretch>
                      <a:fillRect/>
                    </a:stretch>
                  </pic:blipFill>
                  <pic:spPr>
                    <a:xfrm>
                      <a:off x="0" y="0"/>
                      <a:ext cx="5031105" cy="3848735"/>
                    </a:xfrm>
                    <a:prstGeom prst="rect">
                      <a:avLst/>
                    </a:prstGeom>
                  </pic:spPr>
                </pic:pic>
              </a:graphicData>
            </a:graphic>
          </wp:anchor>
        </w:drawing>
      </w:r>
      <w:bookmarkStart w:id="83" w:name="_Toc415154374"/>
      <w:r>
        <w:t>Skills and Knowledge Activity</w:t>
      </w:r>
      <w:bookmarkEnd w:id="82"/>
      <w:bookmarkEnd w:id="83"/>
    </w:p>
    <w:p w:rsidR="008D30DC" w:rsidRDefault="008D30DC" w:rsidP="008D30DC">
      <w:r>
        <w:br w:type="page"/>
      </w:r>
    </w:p>
    <w:p w:rsidR="008D30DC" w:rsidRPr="008554B3" w:rsidRDefault="008D30DC" w:rsidP="008D30DC">
      <w:pPr>
        <w:pStyle w:val="NormalBold"/>
      </w:pPr>
      <w:proofErr w:type="gramStart"/>
      <w:r w:rsidRPr="008554B3">
        <w:lastRenderedPageBreak/>
        <w:t>Nearly there...</w:t>
      </w:r>
      <w:proofErr w:type="gramEnd"/>
    </w:p>
    <w:p w:rsidR="008D30DC" w:rsidRDefault="008D30DC" w:rsidP="008D30DC">
      <w:pPr>
        <w:pStyle w:val="Heading2"/>
      </w:pPr>
      <w:bookmarkStart w:id="84" w:name="_Toc326743832"/>
      <w:bookmarkStart w:id="85" w:name="_Toc330309176"/>
      <w:bookmarkStart w:id="86" w:name="_Toc338606027"/>
      <w:bookmarkStart w:id="87" w:name="_Toc338792185"/>
      <w:bookmarkStart w:id="88" w:name="_Toc348021071"/>
      <w:bookmarkStart w:id="89" w:name="_Toc415154375"/>
      <w:bookmarkStart w:id="90" w:name="_Toc419918071"/>
      <w:r>
        <w:t>Major Activity – An opportunity to revise the unit</w:t>
      </w:r>
      <w:bookmarkEnd w:id="84"/>
      <w:bookmarkEnd w:id="85"/>
      <w:bookmarkEnd w:id="86"/>
      <w:bookmarkEnd w:id="87"/>
      <w:bookmarkEnd w:id="88"/>
      <w:bookmarkEnd w:id="89"/>
      <w:bookmarkEnd w:id="90"/>
    </w:p>
    <w:p w:rsidR="008D30DC" w:rsidRDefault="008D30DC" w:rsidP="008D30DC"/>
    <w:p w:rsidR="008D30DC" w:rsidRDefault="008D30DC" w:rsidP="008D30DC">
      <w:r>
        <w:t>At the end of your Learner Workbook, you will find an activity titled ‘Major Activity’. This is an opportunity to revise the entire unit and allows your trainer to check your knowledge and understanding of what you have covered. It should take between 1-2 hours to complete and your trainer will let you know whether they wish for you to complete it in your own time or during the sessions. Once this is completed, you will have finished this unit and be ready to move onto the next, well done!</w:t>
      </w:r>
    </w:p>
    <w:p w:rsidR="008D30DC" w:rsidRDefault="008D30DC" w:rsidP="008D30DC">
      <w:r>
        <w:br w:type="page"/>
      </w:r>
    </w:p>
    <w:p w:rsidR="0003032E" w:rsidRPr="008554B3" w:rsidRDefault="0003032E" w:rsidP="0003032E">
      <w:pPr>
        <w:rPr>
          <w:b/>
          <w:color w:val="C00000"/>
          <w:sz w:val="26"/>
          <w:szCs w:val="26"/>
        </w:rPr>
      </w:pPr>
      <w:r w:rsidRPr="008554B3">
        <w:rPr>
          <w:b/>
          <w:color w:val="C00000"/>
          <w:sz w:val="26"/>
          <w:szCs w:val="26"/>
        </w:rPr>
        <w:lastRenderedPageBreak/>
        <w:t>Congratulations!</w:t>
      </w:r>
    </w:p>
    <w:p w:rsidR="0003032E" w:rsidRDefault="0003032E" w:rsidP="0003032E">
      <w:pPr>
        <w:rPr>
          <w:b/>
          <w:bCs/>
          <w:color w:val="C00000"/>
        </w:rPr>
      </w:pPr>
      <w:r>
        <w:rPr>
          <w:lang w:val="en-US"/>
        </w:rPr>
        <w:t>You have now finished the unit ‘</w:t>
      </w:r>
      <w:r>
        <w:t xml:space="preserve">Conduct </w:t>
      </w:r>
      <w:r w:rsidR="008D30DC">
        <w:t>online t</w:t>
      </w:r>
      <w:r>
        <w:t>ransactions’</w:t>
      </w:r>
    </w:p>
    <w:p w:rsidR="0003032E" w:rsidRDefault="00975BAC" w:rsidP="0003032E">
      <w:pPr>
        <w:rPr>
          <w:b/>
          <w:bCs/>
          <w:color w:val="C00000"/>
        </w:rPr>
      </w:pPr>
      <w:r>
        <w:rPr>
          <w:noProof/>
          <w:lang w:eastAsia="en-AU"/>
        </w:rPr>
        <w:drawing>
          <wp:anchor distT="0" distB="0" distL="114300" distR="114300" simplePos="0" relativeHeight="251702272" behindDoc="1" locked="0" layoutInCell="1" allowOverlap="1" wp14:anchorId="53D0AC3F" wp14:editId="076CD4BE">
            <wp:simplePos x="0" y="0"/>
            <wp:positionH relativeFrom="column">
              <wp:posOffset>723900</wp:posOffset>
            </wp:positionH>
            <wp:positionV relativeFrom="paragraph">
              <wp:posOffset>204470</wp:posOffset>
            </wp:positionV>
            <wp:extent cx="4191000" cy="4191000"/>
            <wp:effectExtent l="0" t="0" r="0" b="0"/>
            <wp:wrapTight wrapText="bothSides">
              <wp:wrapPolygon edited="0">
                <wp:start x="0" y="0"/>
                <wp:lineTo x="0" y="21502"/>
                <wp:lineTo x="21502" y="21502"/>
                <wp:lineTo x="21502" y="0"/>
                <wp:lineTo x="0" y="0"/>
              </wp:wrapPolygon>
            </wp:wrapTight>
            <wp:docPr id="2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191000" cy="41910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03032E" w:rsidRDefault="0003032E" w:rsidP="0003032E">
      <w:pPr>
        <w:pStyle w:val="Heading2"/>
      </w:pPr>
    </w:p>
    <w:p w:rsidR="0003032E" w:rsidRPr="00C95151" w:rsidRDefault="0003032E" w:rsidP="0003032E">
      <w:pPr>
        <w:rPr>
          <w:rFonts w:asciiTheme="minorHAnsi" w:hAnsiTheme="minorHAnsi" w:cstheme="minorHAnsi"/>
          <w:color w:val="C00000"/>
          <w:sz w:val="28"/>
          <w:szCs w:val="28"/>
        </w:rPr>
        <w:sectPr w:rsidR="0003032E" w:rsidRPr="00C95151" w:rsidSect="0076721A">
          <w:headerReference w:type="default" r:id="rId32"/>
          <w:pgSz w:w="12240" w:h="15840"/>
          <w:pgMar w:top="1440" w:right="1440" w:bottom="1440" w:left="1440" w:header="720" w:footer="720" w:gutter="0"/>
          <w:cols w:space="720"/>
          <w:titlePg/>
          <w:docGrid w:linePitch="360"/>
        </w:sectPr>
      </w:pPr>
      <w:r>
        <w:br w:type="page"/>
      </w:r>
    </w:p>
    <w:p w:rsidR="0035414D" w:rsidRPr="000737FF" w:rsidRDefault="0035414D" w:rsidP="00221C7F">
      <w:pPr>
        <w:pStyle w:val="Heading2"/>
        <w:jc w:val="center"/>
      </w:pPr>
      <w:bookmarkStart w:id="91" w:name="_Toc419918072"/>
      <w:r w:rsidRPr="000737FF">
        <w:lastRenderedPageBreak/>
        <w:t>References</w:t>
      </w:r>
      <w:bookmarkEnd w:id="91"/>
    </w:p>
    <w:p w:rsidR="00221C7F" w:rsidRDefault="00221C7F" w:rsidP="00221C7F">
      <w:pPr>
        <w:autoSpaceDE w:val="0"/>
        <w:autoSpaceDN w:val="0"/>
        <w:adjustRightInd w:val="0"/>
        <w:spacing w:line="240" w:lineRule="auto"/>
        <w:jc w:val="center"/>
        <w:rPr>
          <w:rFonts w:cstheme="minorHAnsi"/>
          <w:b/>
          <w:i/>
          <w:sz w:val="24"/>
          <w:szCs w:val="24"/>
        </w:rPr>
      </w:pPr>
    </w:p>
    <w:p w:rsidR="0035414D" w:rsidRDefault="0035414D" w:rsidP="00221C7F">
      <w:pPr>
        <w:autoSpaceDE w:val="0"/>
        <w:autoSpaceDN w:val="0"/>
        <w:adjustRightInd w:val="0"/>
        <w:spacing w:line="240" w:lineRule="auto"/>
        <w:jc w:val="center"/>
        <w:rPr>
          <w:rFonts w:cstheme="minorHAnsi"/>
          <w:b/>
          <w:i/>
          <w:sz w:val="24"/>
          <w:szCs w:val="24"/>
        </w:rPr>
      </w:pPr>
      <w:r w:rsidRPr="000737FF">
        <w:rPr>
          <w:rFonts w:cstheme="minorHAnsi"/>
          <w:b/>
          <w:i/>
          <w:sz w:val="24"/>
          <w:szCs w:val="24"/>
        </w:rPr>
        <w:t>These suggested references are for further reading and do not necessarily represe</w:t>
      </w:r>
      <w:r w:rsidR="0046595A">
        <w:rPr>
          <w:rFonts w:cstheme="minorHAnsi"/>
          <w:b/>
          <w:i/>
          <w:sz w:val="24"/>
          <w:szCs w:val="24"/>
        </w:rPr>
        <w:t>nt the contents of this Learner</w:t>
      </w:r>
      <w:r w:rsidR="0046595A" w:rsidRPr="000737FF">
        <w:rPr>
          <w:rFonts w:cstheme="minorHAnsi"/>
          <w:b/>
          <w:i/>
          <w:sz w:val="24"/>
          <w:szCs w:val="24"/>
        </w:rPr>
        <w:t xml:space="preserve"> Guide</w:t>
      </w:r>
    </w:p>
    <w:p w:rsidR="0035414D" w:rsidRDefault="0035414D"/>
    <w:p w:rsidR="00D07C06" w:rsidRDefault="00D07C06" w:rsidP="008D30DC">
      <w:pPr>
        <w:pStyle w:val="Bullets"/>
        <w:ind w:left="360"/>
      </w:pPr>
      <w:r>
        <w:t>The Purchasing Handbook: A Guide for the Purchasing and Supply Professional [Hardcover]</w:t>
      </w:r>
      <w:r w:rsidR="00221C7F">
        <w:t xml:space="preserve">, </w:t>
      </w:r>
      <w:r>
        <w:t xml:space="preserve">Joseph L. </w:t>
      </w:r>
      <w:proofErr w:type="spellStart"/>
      <w:r>
        <w:t>Cavinato</w:t>
      </w:r>
      <w:proofErr w:type="spellEnd"/>
      <w:r>
        <w:t xml:space="preserve"> (Author), Ralph G. Kauffman (Author)</w:t>
      </w:r>
    </w:p>
    <w:p w:rsidR="00D07C06" w:rsidRDefault="00D07C06" w:rsidP="008D30DC">
      <w:pPr>
        <w:pStyle w:val="Bullets"/>
        <w:numPr>
          <w:ilvl w:val="0"/>
          <w:numId w:val="0"/>
        </w:numPr>
        <w:ind w:left="360"/>
      </w:pPr>
    </w:p>
    <w:p w:rsidR="0002128B" w:rsidRDefault="00A50486" w:rsidP="008D30DC">
      <w:pPr>
        <w:pStyle w:val="Bullets"/>
        <w:ind w:left="360"/>
      </w:pPr>
      <w:r>
        <w:t>Online Shopper's Survival Guide [Paperback]</w:t>
      </w:r>
      <w:r w:rsidR="00221C7F">
        <w:t xml:space="preserve">, </w:t>
      </w:r>
      <w:r>
        <w:t>Jacquelyn Lynn (Author)</w:t>
      </w:r>
    </w:p>
    <w:p w:rsidR="00A50486" w:rsidRDefault="00A50486" w:rsidP="008D30DC">
      <w:pPr>
        <w:pStyle w:val="Bullets"/>
        <w:numPr>
          <w:ilvl w:val="0"/>
          <w:numId w:val="0"/>
        </w:numPr>
        <w:ind w:left="360"/>
      </w:pPr>
    </w:p>
    <w:p w:rsidR="00A50486" w:rsidRDefault="00A50486" w:rsidP="008D30DC">
      <w:pPr>
        <w:pStyle w:val="Bullets"/>
        <w:ind w:left="360"/>
      </w:pPr>
      <w:r>
        <w:t>e-Procurement: From Strategy to Implementation</w:t>
      </w:r>
      <w:r w:rsidR="00221C7F">
        <w:t xml:space="preserve">, </w:t>
      </w:r>
      <w:r>
        <w:t xml:space="preserve">Dale </w:t>
      </w:r>
      <w:proofErr w:type="spellStart"/>
      <w:r>
        <w:t>Neef</w:t>
      </w:r>
      <w:proofErr w:type="spellEnd"/>
      <w:r>
        <w:t xml:space="preserve"> (Author)</w:t>
      </w:r>
    </w:p>
    <w:p w:rsidR="00A50486" w:rsidRDefault="00A50486" w:rsidP="008D30DC">
      <w:pPr>
        <w:pStyle w:val="Bullets"/>
        <w:numPr>
          <w:ilvl w:val="0"/>
          <w:numId w:val="0"/>
        </w:numPr>
        <w:ind w:left="360"/>
      </w:pPr>
    </w:p>
    <w:p w:rsidR="00A50486" w:rsidRDefault="00A50486" w:rsidP="008D30DC">
      <w:pPr>
        <w:pStyle w:val="Bullets"/>
        <w:ind w:left="360"/>
      </w:pPr>
      <w:r>
        <w:t>The Procurement and Supply Manager's Desk Reference [Hardcover]</w:t>
      </w:r>
      <w:r w:rsidR="00221C7F">
        <w:t xml:space="preserve">, </w:t>
      </w:r>
      <w:r>
        <w:t xml:space="preserve">Fred </w:t>
      </w:r>
      <w:proofErr w:type="spellStart"/>
      <w:r>
        <w:t>Sollish</w:t>
      </w:r>
      <w:proofErr w:type="spellEnd"/>
      <w:r>
        <w:t xml:space="preserve"> C.P.M. (Author), John </w:t>
      </w:r>
      <w:proofErr w:type="spellStart"/>
      <w:r>
        <w:t>Semanik</w:t>
      </w:r>
      <w:proofErr w:type="spellEnd"/>
      <w:r>
        <w:t xml:space="preserve"> C.P.M. (Author)</w:t>
      </w:r>
    </w:p>
    <w:p w:rsidR="00A50486" w:rsidRDefault="00A50486" w:rsidP="008D30DC">
      <w:pPr>
        <w:pStyle w:val="Bullets"/>
        <w:numPr>
          <w:ilvl w:val="0"/>
          <w:numId w:val="0"/>
        </w:numPr>
        <w:ind w:left="360"/>
      </w:pPr>
    </w:p>
    <w:p w:rsidR="00A50486" w:rsidRDefault="00A50486" w:rsidP="008D30DC">
      <w:pPr>
        <w:pStyle w:val="Bullets"/>
        <w:ind w:left="360"/>
      </w:pPr>
      <w:r>
        <w:t>Supplier Price Analysis: A Guide for Purchasing, Accounting, and Financial Analysts [Hardcover]</w:t>
      </w:r>
      <w:r w:rsidR="00221C7F">
        <w:t xml:space="preserve">, </w:t>
      </w:r>
      <w:r>
        <w:t>Richard Newman (Author)</w:t>
      </w:r>
    </w:p>
    <w:p w:rsidR="00A50486" w:rsidRDefault="00A50486" w:rsidP="00A50486">
      <w:pPr>
        <w:ind w:firstLine="720"/>
      </w:pPr>
    </w:p>
    <w:p w:rsidR="00A50486" w:rsidRDefault="00A50486" w:rsidP="00A50486">
      <w:pPr>
        <w:ind w:firstLine="720"/>
      </w:pPr>
    </w:p>
    <w:p w:rsidR="0002128B" w:rsidRDefault="0002128B"/>
    <w:p w:rsidR="0002128B" w:rsidRDefault="0002128B"/>
    <w:p w:rsidR="0002128B" w:rsidRDefault="0002128B" w:rsidP="0002128B">
      <w:pPr>
        <w:pStyle w:val="NoSpacing"/>
        <w:rPr>
          <w:rFonts w:cstheme="minorHAnsi"/>
          <w:sz w:val="23"/>
          <w:szCs w:val="23"/>
        </w:rPr>
      </w:pPr>
    </w:p>
    <w:sectPr w:rsidR="0002128B" w:rsidSect="00324057">
      <w:headerReference w:type="default" r:id="rId33"/>
      <w:pgSz w:w="11906" w:h="16838"/>
      <w:pgMar w:top="1440" w:right="1440" w:bottom="1440" w:left="1440"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0EDA" w:rsidRDefault="00500EDA" w:rsidP="009F3A3C">
      <w:pPr>
        <w:spacing w:after="0" w:line="240" w:lineRule="auto"/>
      </w:pPr>
      <w:r>
        <w:separator/>
      </w:r>
    </w:p>
  </w:endnote>
  <w:endnote w:type="continuationSeparator" w:id="0">
    <w:p w:rsidR="00500EDA" w:rsidRDefault="00500EDA"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0EDA" w:rsidRDefault="00500EDA" w:rsidP="009F3A3C">
      <w:pPr>
        <w:spacing w:after="0" w:line="240" w:lineRule="auto"/>
      </w:pPr>
      <w:r>
        <w:separator/>
      </w:r>
    </w:p>
  </w:footnote>
  <w:footnote w:type="continuationSeparator" w:id="0">
    <w:p w:rsidR="00500EDA" w:rsidRDefault="00500EDA"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3016141"/>
      <w:docPartObj>
        <w:docPartGallery w:val="Page Numbers (Top of Page)"/>
        <w:docPartUnique/>
      </w:docPartObj>
    </w:sdtPr>
    <w:sdtEndPr>
      <w:rPr>
        <w:color w:val="auto"/>
        <w:spacing w:val="0"/>
      </w:rPr>
    </w:sdtEndPr>
    <w:sdtContent>
      <w:p w:rsidR="00500EDA" w:rsidRDefault="00500EDA">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507BB3" w:rsidRPr="00507BB3">
          <w:rPr>
            <w:b/>
            <w:noProof/>
          </w:rPr>
          <w:t>3</w:t>
        </w:r>
        <w:r>
          <w:rPr>
            <w:b/>
            <w:noProof/>
          </w:rPr>
          <w:fldChar w:fldCharType="end"/>
        </w:r>
      </w:p>
    </w:sdtContent>
  </w:sdt>
  <w:p w:rsidR="00500EDA" w:rsidRDefault="00500ED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898659291"/>
      <w:docPartObj>
        <w:docPartGallery w:val="Page Numbers (Top of Page)"/>
        <w:docPartUnique/>
      </w:docPartObj>
    </w:sdtPr>
    <w:sdtEndPr>
      <w:rPr>
        <w:color w:val="auto"/>
        <w:spacing w:val="0"/>
      </w:rPr>
    </w:sdtEndPr>
    <w:sdtContent>
      <w:p w:rsidR="00500EDA" w:rsidRDefault="00500EDA">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Pr="0003032E">
          <w:rPr>
            <w:b/>
            <w:noProof/>
          </w:rPr>
          <w:t>37</w:t>
        </w:r>
        <w:r>
          <w:rPr>
            <w:b/>
            <w:noProof/>
          </w:rPr>
          <w:fldChar w:fldCharType="end"/>
        </w:r>
      </w:p>
    </w:sdtContent>
  </w:sdt>
  <w:p w:rsidR="00500EDA" w:rsidRDefault="00500ED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B32C3384"/>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3F032C0"/>
    <w:multiLevelType w:val="hybridMultilevel"/>
    <w:tmpl w:val="77FA160C"/>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5912891"/>
    <w:multiLevelType w:val="hybridMultilevel"/>
    <w:tmpl w:val="866440B4"/>
    <w:lvl w:ilvl="0" w:tplc="9D880AE6">
      <w:start w:val="1"/>
      <w:numFmt w:val="bullet"/>
      <w:lvlText w:val=""/>
      <w:lvlJc w:val="left"/>
      <w:pPr>
        <w:ind w:left="644" w:hanging="360"/>
      </w:pPr>
      <w:rPr>
        <w:rFonts w:ascii="Wingdings" w:hAnsi="Wingdings" w:hint="default"/>
        <w:color w:val="0D0D0D" w:themeColor="text1" w:themeTint="F2"/>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3">
    <w:nsid w:val="07726262"/>
    <w:multiLevelType w:val="hybridMultilevel"/>
    <w:tmpl w:val="87F07348"/>
    <w:lvl w:ilvl="0" w:tplc="1780FE48">
      <w:start w:val="1"/>
      <w:numFmt w:val="decimal"/>
      <w:lvlText w:val="4.%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3C7698E"/>
    <w:multiLevelType w:val="hybridMultilevel"/>
    <w:tmpl w:val="C4CC3AEA"/>
    <w:lvl w:ilvl="0" w:tplc="ADE815E2">
      <w:start w:val="1"/>
      <w:numFmt w:val="decimal"/>
      <w:lvlText w:val="2.%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5E825BE"/>
    <w:multiLevelType w:val="hybridMultilevel"/>
    <w:tmpl w:val="30523E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6A720FB"/>
    <w:multiLevelType w:val="hybridMultilevel"/>
    <w:tmpl w:val="1220CE2A"/>
    <w:lvl w:ilvl="0" w:tplc="D8141EC2">
      <w:start w:val="1"/>
      <w:numFmt w:val="decimal"/>
      <w:lvlText w:val="%1."/>
      <w:lvlJc w:val="left"/>
      <w:pPr>
        <w:ind w:left="720" w:hanging="360"/>
      </w:pPr>
      <w:rPr>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283C504F"/>
    <w:multiLevelType w:val="hybridMultilevel"/>
    <w:tmpl w:val="7876ADF6"/>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F2C6A6E"/>
    <w:multiLevelType w:val="hybridMultilevel"/>
    <w:tmpl w:val="48F8B080"/>
    <w:lvl w:ilvl="0" w:tplc="0C09000B">
      <w:start w:val="1"/>
      <w:numFmt w:val="bullet"/>
      <w:lvlText w:val=""/>
      <w:lvlJc w:val="left"/>
      <w:pPr>
        <w:ind w:left="1080" w:hanging="360"/>
      </w:pPr>
      <w:rPr>
        <w:rFonts w:ascii="Wingdings" w:hAnsi="Wingdings"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
    <w:nsid w:val="2FAF1A86"/>
    <w:multiLevelType w:val="hybridMultilevel"/>
    <w:tmpl w:val="6BB433FA"/>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31456030"/>
    <w:multiLevelType w:val="hybridMultilevel"/>
    <w:tmpl w:val="D56C4F6C"/>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pStyle w:val="Bull2bold"/>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3B3E7AD5"/>
    <w:multiLevelType w:val="hybridMultilevel"/>
    <w:tmpl w:val="1A662150"/>
    <w:lvl w:ilvl="0" w:tplc="5CDA7936">
      <w:start w:val="1"/>
      <w:numFmt w:val="decimal"/>
      <w:pStyle w:val="numers"/>
      <w:lvlText w:val="%1."/>
      <w:lvlJc w:val="left"/>
      <w:pPr>
        <w:ind w:left="149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3C2E7BC7"/>
    <w:multiLevelType w:val="hybridMultilevel"/>
    <w:tmpl w:val="CEECB0B4"/>
    <w:lvl w:ilvl="0" w:tplc="0809000B">
      <w:start w:val="1"/>
      <w:numFmt w:val="bullet"/>
      <w:lvlText w:val=""/>
      <w:lvlJc w:val="left"/>
      <w:pPr>
        <w:ind w:left="720" w:hanging="360"/>
      </w:pPr>
      <w:rPr>
        <w:rFonts w:ascii="Wingdings" w:hAnsi="Wingdings" w:hint="default"/>
      </w:rPr>
    </w:lvl>
    <w:lvl w:ilvl="1" w:tplc="08090003">
      <w:start w:val="1"/>
      <w:numFmt w:val="bullet"/>
      <w:pStyle w:val="Bul3BldTigh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CBA5E0C"/>
    <w:multiLevelType w:val="hybridMultilevel"/>
    <w:tmpl w:val="80C6C3D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42521216"/>
    <w:multiLevelType w:val="hybridMultilevel"/>
    <w:tmpl w:val="F5568B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429A4A7C"/>
    <w:multiLevelType w:val="hybridMultilevel"/>
    <w:tmpl w:val="BF662850"/>
    <w:lvl w:ilvl="0" w:tplc="EEA860A6">
      <w:start w:val="1"/>
      <w:numFmt w:val="decimal"/>
      <w:lvlText w:val="1.%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63E0B8E"/>
    <w:multiLevelType w:val="hybridMultilevel"/>
    <w:tmpl w:val="479A5744"/>
    <w:lvl w:ilvl="0" w:tplc="608C4FE2">
      <w:start w:val="1"/>
      <w:numFmt w:val="decimal"/>
      <w:lvlText w:val="3.%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8CC0BA3"/>
    <w:multiLevelType w:val="hybridMultilevel"/>
    <w:tmpl w:val="15D62CEE"/>
    <w:lvl w:ilvl="0" w:tplc="1B247624">
      <w:start w:val="1"/>
      <w:numFmt w:val="bullet"/>
      <w:pStyle w:val="Bullets2"/>
      <w:lvlText w:val="o"/>
      <w:lvlJc w:val="left"/>
      <w:pPr>
        <w:ind w:left="2203"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8CFC4638">
      <w:start w:val="1"/>
      <w:numFmt w:val="bullet"/>
      <w:lvlText w:val="o"/>
      <w:lvlJc w:val="left"/>
      <w:pPr>
        <w:ind w:left="-2049" w:hanging="360"/>
      </w:pPr>
      <w:rPr>
        <w:rFonts w:ascii="Courier New" w:hAnsi="Courier New" w:cs="Courier New" w:hint="default"/>
      </w:rPr>
    </w:lvl>
    <w:lvl w:ilvl="2" w:tplc="0C090005">
      <w:start w:val="1"/>
      <w:numFmt w:val="bullet"/>
      <w:lvlText w:val=""/>
      <w:lvlJc w:val="left"/>
      <w:pPr>
        <w:ind w:left="-119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1230" w:hanging="360"/>
      </w:pPr>
      <w:rPr>
        <w:rFonts w:ascii="Symbol" w:hAnsi="Symbol" w:hint="default"/>
      </w:rPr>
    </w:lvl>
    <w:lvl w:ilvl="4" w:tplc="0C090003" w:tentative="1">
      <w:start w:val="1"/>
      <w:numFmt w:val="bullet"/>
      <w:lvlText w:val="o"/>
      <w:lvlJc w:val="left"/>
      <w:pPr>
        <w:ind w:left="-510" w:hanging="360"/>
      </w:pPr>
      <w:rPr>
        <w:rFonts w:ascii="Courier New" w:hAnsi="Courier New" w:cs="Courier New" w:hint="default"/>
      </w:rPr>
    </w:lvl>
    <w:lvl w:ilvl="5" w:tplc="0C090005" w:tentative="1">
      <w:start w:val="1"/>
      <w:numFmt w:val="bullet"/>
      <w:lvlText w:val=""/>
      <w:lvlJc w:val="left"/>
      <w:pPr>
        <w:ind w:left="210" w:hanging="360"/>
      </w:pPr>
      <w:rPr>
        <w:rFonts w:ascii="Wingdings" w:hAnsi="Wingdings" w:hint="default"/>
      </w:rPr>
    </w:lvl>
    <w:lvl w:ilvl="6" w:tplc="0C090001" w:tentative="1">
      <w:start w:val="1"/>
      <w:numFmt w:val="bullet"/>
      <w:lvlText w:val=""/>
      <w:lvlJc w:val="left"/>
      <w:pPr>
        <w:ind w:left="930" w:hanging="360"/>
      </w:pPr>
      <w:rPr>
        <w:rFonts w:ascii="Symbol" w:hAnsi="Symbol" w:hint="default"/>
      </w:rPr>
    </w:lvl>
    <w:lvl w:ilvl="7" w:tplc="0C090003" w:tentative="1">
      <w:start w:val="1"/>
      <w:numFmt w:val="bullet"/>
      <w:lvlText w:val="o"/>
      <w:lvlJc w:val="left"/>
      <w:pPr>
        <w:ind w:left="1650" w:hanging="360"/>
      </w:pPr>
      <w:rPr>
        <w:rFonts w:ascii="Courier New" w:hAnsi="Courier New" w:cs="Courier New" w:hint="default"/>
      </w:rPr>
    </w:lvl>
    <w:lvl w:ilvl="8" w:tplc="0C090005" w:tentative="1">
      <w:start w:val="1"/>
      <w:numFmt w:val="bullet"/>
      <w:lvlText w:val=""/>
      <w:lvlJc w:val="left"/>
      <w:pPr>
        <w:ind w:left="2370" w:hanging="360"/>
      </w:pPr>
      <w:rPr>
        <w:rFonts w:ascii="Wingdings" w:hAnsi="Wingdings" w:hint="default"/>
      </w:rPr>
    </w:lvl>
  </w:abstractNum>
  <w:abstractNum w:abstractNumId="22">
    <w:nsid w:val="493940B6"/>
    <w:multiLevelType w:val="hybridMultilevel"/>
    <w:tmpl w:val="E90C1DD0"/>
    <w:lvl w:ilvl="0" w:tplc="3A72B80C">
      <w:start w:val="1"/>
      <w:numFmt w:val="decimal"/>
      <w:pStyle w:val="NumbersBold"/>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4A781372"/>
    <w:multiLevelType w:val="hybridMultilevel"/>
    <w:tmpl w:val="462ED848"/>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4B8C0596"/>
    <w:multiLevelType w:val="hybridMultilevel"/>
    <w:tmpl w:val="435A6088"/>
    <w:lvl w:ilvl="0" w:tplc="08090003">
      <w:start w:val="1"/>
      <w:numFmt w:val="bullet"/>
      <w:lvlText w:val="o"/>
      <w:lvlJc w:val="left"/>
      <w:pPr>
        <w:ind w:left="1080" w:hanging="360"/>
      </w:pPr>
      <w:rPr>
        <w:rFonts w:ascii="Courier New" w:hAnsi="Courier New" w:cs="Courier New"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nsid w:val="501C7A74"/>
    <w:multiLevelType w:val="hybridMultilevel"/>
    <w:tmpl w:val="13FE51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8324128"/>
    <w:multiLevelType w:val="hybridMultilevel"/>
    <w:tmpl w:val="B2FA95B6"/>
    <w:lvl w:ilvl="0" w:tplc="0F8481BA">
      <w:start w:val="1"/>
      <w:numFmt w:val="bullet"/>
      <w:pStyle w:val="Heading9Char"/>
      <w:lvlText w:val=""/>
      <w:lvlJc w:val="left"/>
      <w:pPr>
        <w:ind w:left="720" w:hanging="360"/>
      </w:pPr>
      <w:rPr>
        <w:rFonts w:ascii="Wingdings" w:hAnsi="Wingdings" w:hint="default"/>
        <w:color w:val="0D0D0D" w:themeColor="text1" w:themeTint="F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5CFE3C40"/>
    <w:multiLevelType w:val="hybridMultilevel"/>
    <w:tmpl w:val="5AD64930"/>
    <w:lvl w:ilvl="0" w:tplc="0C090001">
      <w:start w:val="1"/>
      <w:numFmt w:val="bullet"/>
      <w:pStyle w:val="Defaul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6EE80D72"/>
    <w:multiLevelType w:val="hybridMultilevel"/>
    <w:tmpl w:val="35069520"/>
    <w:lvl w:ilvl="0" w:tplc="67CECE22">
      <w:start w:val="1"/>
      <w:numFmt w:val="bullet"/>
      <w:pStyle w:val="Bullets"/>
      <w:lvlText w:val=""/>
      <w:lvlJc w:val="left"/>
      <w:pPr>
        <w:ind w:left="1494" w:hanging="360"/>
      </w:pPr>
      <w:rPr>
        <w:rFonts w:ascii="Wingdings" w:hAnsi="Wingdings" w:hint="default"/>
        <w:color w:val="auto"/>
      </w:rPr>
    </w:lvl>
    <w:lvl w:ilvl="1" w:tplc="8CFC4638">
      <w:start w:val="1"/>
      <w:numFmt w:val="bullet"/>
      <w:lvlText w:val="o"/>
      <w:lvlJc w:val="left"/>
      <w:pPr>
        <w:ind w:left="-2758" w:hanging="360"/>
      </w:pPr>
      <w:rPr>
        <w:rFonts w:ascii="Courier New" w:hAnsi="Courier New" w:cs="Courier New" w:hint="default"/>
      </w:rPr>
    </w:lvl>
    <w:lvl w:ilvl="2" w:tplc="0C090005">
      <w:start w:val="1"/>
      <w:numFmt w:val="bullet"/>
      <w:lvlText w:val=""/>
      <w:lvlJc w:val="left"/>
      <w:pPr>
        <w:ind w:left="-1907"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1939" w:hanging="360"/>
      </w:pPr>
      <w:rPr>
        <w:rFonts w:ascii="Symbol" w:hAnsi="Symbol" w:hint="default"/>
      </w:rPr>
    </w:lvl>
    <w:lvl w:ilvl="4" w:tplc="0C090003" w:tentative="1">
      <w:start w:val="1"/>
      <w:numFmt w:val="bullet"/>
      <w:lvlText w:val="o"/>
      <w:lvlJc w:val="left"/>
      <w:pPr>
        <w:ind w:left="-1219" w:hanging="360"/>
      </w:pPr>
      <w:rPr>
        <w:rFonts w:ascii="Courier New" w:hAnsi="Courier New" w:cs="Courier New" w:hint="default"/>
      </w:rPr>
    </w:lvl>
    <w:lvl w:ilvl="5" w:tplc="0C090005" w:tentative="1">
      <w:start w:val="1"/>
      <w:numFmt w:val="bullet"/>
      <w:lvlText w:val=""/>
      <w:lvlJc w:val="left"/>
      <w:pPr>
        <w:ind w:left="-499" w:hanging="360"/>
      </w:pPr>
      <w:rPr>
        <w:rFonts w:ascii="Wingdings" w:hAnsi="Wingdings" w:hint="default"/>
      </w:rPr>
    </w:lvl>
    <w:lvl w:ilvl="6" w:tplc="0C090001" w:tentative="1">
      <w:start w:val="1"/>
      <w:numFmt w:val="bullet"/>
      <w:lvlText w:val=""/>
      <w:lvlJc w:val="left"/>
      <w:pPr>
        <w:ind w:left="221" w:hanging="360"/>
      </w:pPr>
      <w:rPr>
        <w:rFonts w:ascii="Symbol" w:hAnsi="Symbol" w:hint="default"/>
      </w:rPr>
    </w:lvl>
    <w:lvl w:ilvl="7" w:tplc="0C090003" w:tentative="1">
      <w:start w:val="1"/>
      <w:numFmt w:val="bullet"/>
      <w:lvlText w:val="o"/>
      <w:lvlJc w:val="left"/>
      <w:pPr>
        <w:ind w:left="941" w:hanging="360"/>
      </w:pPr>
      <w:rPr>
        <w:rFonts w:ascii="Courier New" w:hAnsi="Courier New" w:cs="Courier New" w:hint="default"/>
      </w:rPr>
    </w:lvl>
    <w:lvl w:ilvl="8" w:tplc="0C090005" w:tentative="1">
      <w:start w:val="1"/>
      <w:numFmt w:val="bullet"/>
      <w:lvlText w:val=""/>
      <w:lvlJc w:val="left"/>
      <w:pPr>
        <w:ind w:left="1661" w:hanging="360"/>
      </w:pPr>
      <w:rPr>
        <w:rFonts w:ascii="Wingdings" w:hAnsi="Wingdings" w:hint="default"/>
      </w:rPr>
    </w:lvl>
  </w:abstractNum>
  <w:abstractNum w:abstractNumId="30">
    <w:nsid w:val="76347CA0"/>
    <w:multiLevelType w:val="hybridMultilevel"/>
    <w:tmpl w:val="A258B5E0"/>
    <w:lvl w:ilvl="0" w:tplc="0C090001">
      <w:start w:val="1"/>
      <w:numFmt w:val="bullet"/>
      <w:pStyle w:val="SpecialBold"/>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5"/>
  </w:num>
  <w:num w:numId="2">
    <w:abstractNumId w:val="29"/>
  </w:num>
  <w:num w:numId="3">
    <w:abstractNumId w:val="12"/>
  </w:num>
  <w:num w:numId="4">
    <w:abstractNumId w:val="21"/>
  </w:num>
  <w:num w:numId="5">
    <w:abstractNumId w:val="8"/>
  </w:num>
  <w:num w:numId="6">
    <w:abstractNumId w:val="19"/>
  </w:num>
  <w:num w:numId="7">
    <w:abstractNumId w:val="31"/>
    <w:lvlOverride w:ilvl="0">
      <w:startOverride w:val="1"/>
    </w:lvlOverride>
  </w:num>
  <w:num w:numId="8">
    <w:abstractNumId w:val="22"/>
    <w:lvlOverride w:ilvl="0">
      <w:startOverride w:val="1"/>
    </w:lvlOverride>
  </w:num>
  <w:num w:numId="9">
    <w:abstractNumId w:val="25"/>
  </w:num>
  <w:num w:numId="10">
    <w:abstractNumId w:val="0"/>
  </w:num>
  <w:num w:numId="11">
    <w:abstractNumId w:val="5"/>
  </w:num>
  <w:num w:numId="12">
    <w:abstractNumId w:val="9"/>
  </w:num>
  <w:num w:numId="13">
    <w:abstractNumId w:val="28"/>
  </w:num>
  <w:num w:numId="14">
    <w:abstractNumId w:val="16"/>
  </w:num>
  <w:num w:numId="15">
    <w:abstractNumId w:val="18"/>
  </w:num>
  <w:num w:numId="16">
    <w:abstractNumId w:val="4"/>
  </w:num>
  <w:num w:numId="17">
    <w:abstractNumId w:val="20"/>
  </w:num>
  <w:num w:numId="18">
    <w:abstractNumId w:val="3"/>
  </w:num>
  <w:num w:numId="19">
    <w:abstractNumId w:val="14"/>
  </w:num>
  <w:num w:numId="20">
    <w:abstractNumId w:val="6"/>
  </w:num>
  <w:num w:numId="21">
    <w:abstractNumId w:val="24"/>
  </w:num>
  <w:num w:numId="22">
    <w:abstractNumId w:val="1"/>
  </w:num>
  <w:num w:numId="23">
    <w:abstractNumId w:val="10"/>
  </w:num>
  <w:num w:numId="24">
    <w:abstractNumId w:val="13"/>
  </w:num>
  <w:num w:numId="25">
    <w:abstractNumId w:val="26"/>
  </w:num>
  <w:num w:numId="26">
    <w:abstractNumId w:val="2"/>
  </w:num>
  <w:num w:numId="27">
    <w:abstractNumId w:val="11"/>
  </w:num>
  <w:num w:numId="28">
    <w:abstractNumId w:val="27"/>
  </w:num>
  <w:num w:numId="29">
    <w:abstractNumId w:val="30"/>
  </w:num>
  <w:num w:numId="30">
    <w:abstractNumId w:val="17"/>
  </w:num>
  <w:num w:numId="31">
    <w:abstractNumId w:val="7"/>
  </w:num>
  <w:num w:numId="32">
    <w:abstractNumId w:val="23"/>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grammar="clean"/>
  <w:attachedTemplate r:id="rId1"/>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8F2"/>
    <w:rsid w:val="00005974"/>
    <w:rsid w:val="00012764"/>
    <w:rsid w:val="000206EE"/>
    <w:rsid w:val="0002128B"/>
    <w:rsid w:val="00022EB2"/>
    <w:rsid w:val="0002327C"/>
    <w:rsid w:val="0003032E"/>
    <w:rsid w:val="0003301D"/>
    <w:rsid w:val="00050884"/>
    <w:rsid w:val="000637D7"/>
    <w:rsid w:val="00063DB6"/>
    <w:rsid w:val="00066381"/>
    <w:rsid w:val="000730DC"/>
    <w:rsid w:val="00081142"/>
    <w:rsid w:val="000816E4"/>
    <w:rsid w:val="00086F1D"/>
    <w:rsid w:val="000A3350"/>
    <w:rsid w:val="000B0CE1"/>
    <w:rsid w:val="000B14E4"/>
    <w:rsid w:val="000D26D2"/>
    <w:rsid w:val="000D3EC5"/>
    <w:rsid w:val="000D7486"/>
    <w:rsid w:val="000E0779"/>
    <w:rsid w:val="000E3132"/>
    <w:rsid w:val="000E6388"/>
    <w:rsid w:val="000E7D72"/>
    <w:rsid w:val="000F041E"/>
    <w:rsid w:val="000F093F"/>
    <w:rsid w:val="00104117"/>
    <w:rsid w:val="00112DCA"/>
    <w:rsid w:val="001250DC"/>
    <w:rsid w:val="0013024C"/>
    <w:rsid w:val="00133AA1"/>
    <w:rsid w:val="001341BA"/>
    <w:rsid w:val="00142DD7"/>
    <w:rsid w:val="00144F8C"/>
    <w:rsid w:val="0014761A"/>
    <w:rsid w:val="001710F7"/>
    <w:rsid w:val="0017713F"/>
    <w:rsid w:val="00197720"/>
    <w:rsid w:val="001A5D9C"/>
    <w:rsid w:val="001B5F58"/>
    <w:rsid w:val="001C2895"/>
    <w:rsid w:val="001D20AB"/>
    <w:rsid w:val="001D20AE"/>
    <w:rsid w:val="001D472C"/>
    <w:rsid w:val="001F0184"/>
    <w:rsid w:val="001F03E7"/>
    <w:rsid w:val="001F171C"/>
    <w:rsid w:val="001F30B7"/>
    <w:rsid w:val="00213690"/>
    <w:rsid w:val="00221C7F"/>
    <w:rsid w:val="002418F5"/>
    <w:rsid w:val="002440D8"/>
    <w:rsid w:val="00246539"/>
    <w:rsid w:val="002610EA"/>
    <w:rsid w:val="00266377"/>
    <w:rsid w:val="00266BB4"/>
    <w:rsid w:val="00266FB1"/>
    <w:rsid w:val="002712EB"/>
    <w:rsid w:val="00276620"/>
    <w:rsid w:val="0028525F"/>
    <w:rsid w:val="00291418"/>
    <w:rsid w:val="002B025E"/>
    <w:rsid w:val="003015CD"/>
    <w:rsid w:val="0030438B"/>
    <w:rsid w:val="00306747"/>
    <w:rsid w:val="00311E55"/>
    <w:rsid w:val="00317D42"/>
    <w:rsid w:val="00324057"/>
    <w:rsid w:val="00327115"/>
    <w:rsid w:val="0034034F"/>
    <w:rsid w:val="00341C31"/>
    <w:rsid w:val="003458F2"/>
    <w:rsid w:val="003525C4"/>
    <w:rsid w:val="00352F56"/>
    <w:rsid w:val="0035414D"/>
    <w:rsid w:val="00365BB4"/>
    <w:rsid w:val="00367E2E"/>
    <w:rsid w:val="003709E7"/>
    <w:rsid w:val="0037763D"/>
    <w:rsid w:val="0037766F"/>
    <w:rsid w:val="00386AA8"/>
    <w:rsid w:val="003A00C8"/>
    <w:rsid w:val="003A7758"/>
    <w:rsid w:val="003D18D7"/>
    <w:rsid w:val="003D4FCE"/>
    <w:rsid w:val="003D7E33"/>
    <w:rsid w:val="003F183F"/>
    <w:rsid w:val="00405E4A"/>
    <w:rsid w:val="00410359"/>
    <w:rsid w:val="00417D44"/>
    <w:rsid w:val="00422371"/>
    <w:rsid w:val="00431214"/>
    <w:rsid w:val="00431C34"/>
    <w:rsid w:val="004325D4"/>
    <w:rsid w:val="00437B73"/>
    <w:rsid w:val="0044526D"/>
    <w:rsid w:val="0045161E"/>
    <w:rsid w:val="0046595A"/>
    <w:rsid w:val="004666B9"/>
    <w:rsid w:val="00493918"/>
    <w:rsid w:val="004A3F63"/>
    <w:rsid w:val="004A69FB"/>
    <w:rsid w:val="004B01EF"/>
    <w:rsid w:val="004B1565"/>
    <w:rsid w:val="004C2685"/>
    <w:rsid w:val="004C76A5"/>
    <w:rsid w:val="004D3DD5"/>
    <w:rsid w:val="004E3274"/>
    <w:rsid w:val="004F60CC"/>
    <w:rsid w:val="00500EDA"/>
    <w:rsid w:val="00504F4F"/>
    <w:rsid w:val="00507BB3"/>
    <w:rsid w:val="00517B8A"/>
    <w:rsid w:val="00532EB0"/>
    <w:rsid w:val="00536BB7"/>
    <w:rsid w:val="00545D68"/>
    <w:rsid w:val="005463CF"/>
    <w:rsid w:val="00566F1C"/>
    <w:rsid w:val="00571A31"/>
    <w:rsid w:val="00590FA1"/>
    <w:rsid w:val="005A76FA"/>
    <w:rsid w:val="005C4F1E"/>
    <w:rsid w:val="005C6CA7"/>
    <w:rsid w:val="005D08AF"/>
    <w:rsid w:val="005D12B8"/>
    <w:rsid w:val="005D1439"/>
    <w:rsid w:val="005D5309"/>
    <w:rsid w:val="005E1581"/>
    <w:rsid w:val="005E2591"/>
    <w:rsid w:val="005E43D5"/>
    <w:rsid w:val="005E5EED"/>
    <w:rsid w:val="005F2A6E"/>
    <w:rsid w:val="0060169F"/>
    <w:rsid w:val="00602E79"/>
    <w:rsid w:val="00605DBA"/>
    <w:rsid w:val="0060732E"/>
    <w:rsid w:val="00612557"/>
    <w:rsid w:val="006125A1"/>
    <w:rsid w:val="00616C33"/>
    <w:rsid w:val="00620DDB"/>
    <w:rsid w:val="00630324"/>
    <w:rsid w:val="00631FA5"/>
    <w:rsid w:val="006337B3"/>
    <w:rsid w:val="00641DA7"/>
    <w:rsid w:val="00655EDD"/>
    <w:rsid w:val="006715F8"/>
    <w:rsid w:val="00675E4F"/>
    <w:rsid w:val="0067735E"/>
    <w:rsid w:val="0067750F"/>
    <w:rsid w:val="00685087"/>
    <w:rsid w:val="006925D2"/>
    <w:rsid w:val="0069581B"/>
    <w:rsid w:val="006A00E3"/>
    <w:rsid w:val="006A09D3"/>
    <w:rsid w:val="006B005D"/>
    <w:rsid w:val="006D0660"/>
    <w:rsid w:val="006E0734"/>
    <w:rsid w:val="006E0E59"/>
    <w:rsid w:val="006E2DB6"/>
    <w:rsid w:val="006F340E"/>
    <w:rsid w:val="006F47C8"/>
    <w:rsid w:val="00702B7B"/>
    <w:rsid w:val="00704E93"/>
    <w:rsid w:val="00705A9F"/>
    <w:rsid w:val="00707BB5"/>
    <w:rsid w:val="00710A88"/>
    <w:rsid w:val="00715010"/>
    <w:rsid w:val="00717C5A"/>
    <w:rsid w:val="00720E5F"/>
    <w:rsid w:val="0074615C"/>
    <w:rsid w:val="00760196"/>
    <w:rsid w:val="0076721A"/>
    <w:rsid w:val="007677FD"/>
    <w:rsid w:val="00771717"/>
    <w:rsid w:val="00771B04"/>
    <w:rsid w:val="007759CD"/>
    <w:rsid w:val="00784EEC"/>
    <w:rsid w:val="0078610A"/>
    <w:rsid w:val="007877FA"/>
    <w:rsid w:val="007905DE"/>
    <w:rsid w:val="00791C9B"/>
    <w:rsid w:val="007943D1"/>
    <w:rsid w:val="007A2BFE"/>
    <w:rsid w:val="007A2CFC"/>
    <w:rsid w:val="007A6098"/>
    <w:rsid w:val="007B2426"/>
    <w:rsid w:val="007B42C6"/>
    <w:rsid w:val="007C03FB"/>
    <w:rsid w:val="007C3CCF"/>
    <w:rsid w:val="007D47DC"/>
    <w:rsid w:val="00804494"/>
    <w:rsid w:val="00810A0A"/>
    <w:rsid w:val="0082206E"/>
    <w:rsid w:val="008221A5"/>
    <w:rsid w:val="00831209"/>
    <w:rsid w:val="00832A0A"/>
    <w:rsid w:val="00832A17"/>
    <w:rsid w:val="008403AC"/>
    <w:rsid w:val="008425C6"/>
    <w:rsid w:val="0084519A"/>
    <w:rsid w:val="008507A8"/>
    <w:rsid w:val="008514F6"/>
    <w:rsid w:val="00852BA8"/>
    <w:rsid w:val="00867324"/>
    <w:rsid w:val="00870004"/>
    <w:rsid w:val="00870940"/>
    <w:rsid w:val="00874EFF"/>
    <w:rsid w:val="008779CE"/>
    <w:rsid w:val="00877D6A"/>
    <w:rsid w:val="00880042"/>
    <w:rsid w:val="00894C67"/>
    <w:rsid w:val="00896FEF"/>
    <w:rsid w:val="008A22AC"/>
    <w:rsid w:val="008A408B"/>
    <w:rsid w:val="008A4C0F"/>
    <w:rsid w:val="008A549C"/>
    <w:rsid w:val="008A7183"/>
    <w:rsid w:val="008B192B"/>
    <w:rsid w:val="008C754B"/>
    <w:rsid w:val="008D1194"/>
    <w:rsid w:val="008D30DC"/>
    <w:rsid w:val="008E0FC6"/>
    <w:rsid w:val="008F281D"/>
    <w:rsid w:val="00902909"/>
    <w:rsid w:val="00915FBD"/>
    <w:rsid w:val="00926A7C"/>
    <w:rsid w:val="009309CE"/>
    <w:rsid w:val="00933539"/>
    <w:rsid w:val="0093435E"/>
    <w:rsid w:val="00964FAD"/>
    <w:rsid w:val="00966922"/>
    <w:rsid w:val="00967485"/>
    <w:rsid w:val="009724A0"/>
    <w:rsid w:val="0097514A"/>
    <w:rsid w:val="00975BAC"/>
    <w:rsid w:val="0097605A"/>
    <w:rsid w:val="00976B7D"/>
    <w:rsid w:val="00976EB2"/>
    <w:rsid w:val="00980B19"/>
    <w:rsid w:val="00983479"/>
    <w:rsid w:val="00987F79"/>
    <w:rsid w:val="00991555"/>
    <w:rsid w:val="009947AF"/>
    <w:rsid w:val="009971D1"/>
    <w:rsid w:val="009A04BC"/>
    <w:rsid w:val="009A0FB3"/>
    <w:rsid w:val="009A15C1"/>
    <w:rsid w:val="009A355A"/>
    <w:rsid w:val="009A514F"/>
    <w:rsid w:val="009A591A"/>
    <w:rsid w:val="009A7208"/>
    <w:rsid w:val="009B0A0D"/>
    <w:rsid w:val="009B5D4A"/>
    <w:rsid w:val="009C01E0"/>
    <w:rsid w:val="009D2D88"/>
    <w:rsid w:val="009D7AA3"/>
    <w:rsid w:val="009E1B36"/>
    <w:rsid w:val="009E7FC5"/>
    <w:rsid w:val="009F01A0"/>
    <w:rsid w:val="009F3A3C"/>
    <w:rsid w:val="00A02617"/>
    <w:rsid w:val="00A028E0"/>
    <w:rsid w:val="00A10536"/>
    <w:rsid w:val="00A116BB"/>
    <w:rsid w:val="00A126F9"/>
    <w:rsid w:val="00A160A9"/>
    <w:rsid w:val="00A26F1B"/>
    <w:rsid w:val="00A32072"/>
    <w:rsid w:val="00A33323"/>
    <w:rsid w:val="00A33628"/>
    <w:rsid w:val="00A46BF6"/>
    <w:rsid w:val="00A50486"/>
    <w:rsid w:val="00A5118C"/>
    <w:rsid w:val="00A53AEC"/>
    <w:rsid w:val="00A54B9E"/>
    <w:rsid w:val="00A62129"/>
    <w:rsid w:val="00A66E15"/>
    <w:rsid w:val="00A73F76"/>
    <w:rsid w:val="00A8418F"/>
    <w:rsid w:val="00A8538C"/>
    <w:rsid w:val="00A8588F"/>
    <w:rsid w:val="00A94447"/>
    <w:rsid w:val="00A95613"/>
    <w:rsid w:val="00AA7AF2"/>
    <w:rsid w:val="00AC1E23"/>
    <w:rsid w:val="00AC45F1"/>
    <w:rsid w:val="00AC557C"/>
    <w:rsid w:val="00AD7C2A"/>
    <w:rsid w:val="00AE107C"/>
    <w:rsid w:val="00B01DAE"/>
    <w:rsid w:val="00B02326"/>
    <w:rsid w:val="00B0468E"/>
    <w:rsid w:val="00B11EED"/>
    <w:rsid w:val="00B13C2E"/>
    <w:rsid w:val="00B1493A"/>
    <w:rsid w:val="00B16544"/>
    <w:rsid w:val="00B170B6"/>
    <w:rsid w:val="00B373EC"/>
    <w:rsid w:val="00B41A46"/>
    <w:rsid w:val="00B46722"/>
    <w:rsid w:val="00B47110"/>
    <w:rsid w:val="00B55B71"/>
    <w:rsid w:val="00B77AD6"/>
    <w:rsid w:val="00B81413"/>
    <w:rsid w:val="00B84CEC"/>
    <w:rsid w:val="00B86235"/>
    <w:rsid w:val="00B87CB5"/>
    <w:rsid w:val="00B92721"/>
    <w:rsid w:val="00BA4FC7"/>
    <w:rsid w:val="00BA5C1E"/>
    <w:rsid w:val="00BB1073"/>
    <w:rsid w:val="00BD2CE0"/>
    <w:rsid w:val="00BE0DC3"/>
    <w:rsid w:val="00BE14EB"/>
    <w:rsid w:val="00BE3D3D"/>
    <w:rsid w:val="00BF4A63"/>
    <w:rsid w:val="00C0102B"/>
    <w:rsid w:val="00C15127"/>
    <w:rsid w:val="00C16FF6"/>
    <w:rsid w:val="00C20FB1"/>
    <w:rsid w:val="00C2434E"/>
    <w:rsid w:val="00C270C4"/>
    <w:rsid w:val="00C32BCE"/>
    <w:rsid w:val="00C36BD3"/>
    <w:rsid w:val="00C41F3F"/>
    <w:rsid w:val="00C4552C"/>
    <w:rsid w:val="00C47537"/>
    <w:rsid w:val="00C5016D"/>
    <w:rsid w:val="00C52605"/>
    <w:rsid w:val="00C575ED"/>
    <w:rsid w:val="00C6599D"/>
    <w:rsid w:val="00C678E3"/>
    <w:rsid w:val="00C67AEF"/>
    <w:rsid w:val="00C73E63"/>
    <w:rsid w:val="00C76B28"/>
    <w:rsid w:val="00C910F8"/>
    <w:rsid w:val="00C93FA6"/>
    <w:rsid w:val="00C95ADD"/>
    <w:rsid w:val="00CB2F68"/>
    <w:rsid w:val="00CB7314"/>
    <w:rsid w:val="00CC50B9"/>
    <w:rsid w:val="00CD0F14"/>
    <w:rsid w:val="00CD5277"/>
    <w:rsid w:val="00CE6A9D"/>
    <w:rsid w:val="00D01510"/>
    <w:rsid w:val="00D02F8F"/>
    <w:rsid w:val="00D07C06"/>
    <w:rsid w:val="00D148D3"/>
    <w:rsid w:val="00D1745B"/>
    <w:rsid w:val="00D2012A"/>
    <w:rsid w:val="00D25F9F"/>
    <w:rsid w:val="00D4518C"/>
    <w:rsid w:val="00D46B76"/>
    <w:rsid w:val="00D62186"/>
    <w:rsid w:val="00D7381E"/>
    <w:rsid w:val="00D87569"/>
    <w:rsid w:val="00DB0CFF"/>
    <w:rsid w:val="00DB1B78"/>
    <w:rsid w:val="00DC01E9"/>
    <w:rsid w:val="00DC4646"/>
    <w:rsid w:val="00DE03EC"/>
    <w:rsid w:val="00DF6E19"/>
    <w:rsid w:val="00DF7FFC"/>
    <w:rsid w:val="00E00055"/>
    <w:rsid w:val="00E04398"/>
    <w:rsid w:val="00E04742"/>
    <w:rsid w:val="00E21A2C"/>
    <w:rsid w:val="00E31C9E"/>
    <w:rsid w:val="00E3292D"/>
    <w:rsid w:val="00E440F7"/>
    <w:rsid w:val="00E50391"/>
    <w:rsid w:val="00E5228C"/>
    <w:rsid w:val="00E637E7"/>
    <w:rsid w:val="00E6517D"/>
    <w:rsid w:val="00E808DC"/>
    <w:rsid w:val="00E829C7"/>
    <w:rsid w:val="00E84872"/>
    <w:rsid w:val="00E91793"/>
    <w:rsid w:val="00E96625"/>
    <w:rsid w:val="00EA6905"/>
    <w:rsid w:val="00EA736A"/>
    <w:rsid w:val="00EB69B7"/>
    <w:rsid w:val="00EC4AB8"/>
    <w:rsid w:val="00EC68F2"/>
    <w:rsid w:val="00ED0B0D"/>
    <w:rsid w:val="00ED1676"/>
    <w:rsid w:val="00ED1BF7"/>
    <w:rsid w:val="00ED421C"/>
    <w:rsid w:val="00ED4955"/>
    <w:rsid w:val="00ED4B87"/>
    <w:rsid w:val="00EE2913"/>
    <w:rsid w:val="00EF73C9"/>
    <w:rsid w:val="00F00790"/>
    <w:rsid w:val="00F02B37"/>
    <w:rsid w:val="00F108D5"/>
    <w:rsid w:val="00F20EB3"/>
    <w:rsid w:val="00F23A52"/>
    <w:rsid w:val="00F5131E"/>
    <w:rsid w:val="00F55ACE"/>
    <w:rsid w:val="00F55BCE"/>
    <w:rsid w:val="00F56344"/>
    <w:rsid w:val="00F616A8"/>
    <w:rsid w:val="00F6713C"/>
    <w:rsid w:val="00F70632"/>
    <w:rsid w:val="00F74FD2"/>
    <w:rsid w:val="00F76239"/>
    <w:rsid w:val="00F9534F"/>
    <w:rsid w:val="00FB038C"/>
    <w:rsid w:val="00FB1966"/>
    <w:rsid w:val="00FB77F0"/>
    <w:rsid w:val="00FC0A4C"/>
    <w:rsid w:val="00FD2A88"/>
    <w:rsid w:val="00FD7ED0"/>
    <w:rsid w:val="00FE2CE2"/>
    <w:rsid w:val="00FE7C9C"/>
    <w:rsid w:val="00FF15D7"/>
    <w:rsid w:val="00FF5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2"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971D1"/>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971D1"/>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9971D1"/>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uiPriority w:val="9"/>
    <w:qFormat/>
    <w:rsid w:val="009971D1"/>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9971D1"/>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9971D1"/>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971D1"/>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971D1"/>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9971D1"/>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71D1"/>
    <w:rPr>
      <w:rFonts w:cstheme="majorBidi"/>
      <w:b/>
      <w:bCs/>
      <w:color w:val="C00000"/>
      <w:sz w:val="36"/>
      <w:szCs w:val="28"/>
    </w:rPr>
  </w:style>
  <w:style w:type="character" w:customStyle="1" w:styleId="Heading2Char">
    <w:name w:val="Heading 2 Char"/>
    <w:basedOn w:val="DefaultParagraphFont"/>
    <w:link w:val="Heading2"/>
    <w:uiPriority w:val="9"/>
    <w:rsid w:val="009971D1"/>
    <w:rPr>
      <w:rFonts w:asciiTheme="minorHAnsi" w:hAnsiTheme="minorHAnsi" w:cstheme="minorHAnsi"/>
      <w:b/>
      <w:bCs/>
      <w:color w:val="C00000"/>
      <w:sz w:val="28"/>
      <w:szCs w:val="28"/>
      <w:lang w:val="en-AU" w:eastAsia="en-US"/>
    </w:rPr>
  </w:style>
  <w:style w:type="character" w:customStyle="1" w:styleId="Heading3Char">
    <w:name w:val="Heading 3 Char"/>
    <w:basedOn w:val="DefaultParagraphFont"/>
    <w:link w:val="Heading3"/>
    <w:uiPriority w:val="9"/>
    <w:rsid w:val="009971D1"/>
    <w:rPr>
      <w:rFonts w:cstheme="majorBidi"/>
      <w:b/>
      <w:bCs/>
      <w:sz w:val="26"/>
      <w:szCs w:val="26"/>
      <w:lang w:eastAsia="en-US"/>
    </w:rPr>
  </w:style>
  <w:style w:type="character" w:customStyle="1" w:styleId="Heading4Char">
    <w:name w:val="Heading 4 Char"/>
    <w:basedOn w:val="DefaultParagraphFont"/>
    <w:link w:val="Heading4"/>
    <w:uiPriority w:val="9"/>
    <w:rsid w:val="009971D1"/>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9971D1"/>
    <w:rPr>
      <w:rFonts w:asciiTheme="majorHAnsi" w:eastAsiaTheme="majorEastAsia" w:hAnsiTheme="majorHAnsi" w:cstheme="majorBidi"/>
      <w:i/>
      <w:iCs/>
      <w:color w:val="243F60" w:themeColor="accent1" w:themeShade="7F"/>
      <w:sz w:val="22"/>
      <w:szCs w:val="22"/>
      <w:lang w:val="en-AU" w:eastAsia="en-US"/>
    </w:rPr>
  </w:style>
  <w:style w:type="character" w:customStyle="1" w:styleId="Heading7Char">
    <w:name w:val="Heading 7 Char"/>
    <w:basedOn w:val="DefaultParagraphFont"/>
    <w:link w:val="Heading7"/>
    <w:uiPriority w:val="9"/>
    <w:semiHidden/>
    <w:rsid w:val="009971D1"/>
    <w:rPr>
      <w:rFonts w:asciiTheme="majorHAnsi" w:eastAsiaTheme="majorEastAsia" w:hAnsiTheme="majorHAnsi" w:cstheme="majorBidi"/>
      <w:i/>
      <w:iCs/>
      <w:color w:val="404040" w:themeColor="text1" w:themeTint="BF"/>
      <w:sz w:val="22"/>
      <w:szCs w:val="22"/>
      <w:lang w:val="en-AU" w:eastAsia="en-US"/>
    </w:rPr>
  </w:style>
  <w:style w:type="character" w:customStyle="1" w:styleId="Heading8Char">
    <w:name w:val="Heading 8 Char"/>
    <w:basedOn w:val="DefaultParagraphFont"/>
    <w:link w:val="Heading8"/>
    <w:uiPriority w:val="9"/>
    <w:semiHidden/>
    <w:rsid w:val="009971D1"/>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9971D1"/>
    <w:rPr>
      <w:rFonts w:ascii="Cambria" w:eastAsiaTheme="majorEastAsia" w:hAnsi="Cambria" w:cstheme="majorBidi"/>
      <w:sz w:val="22"/>
      <w:szCs w:val="22"/>
      <w:lang w:val="en-AU" w:eastAsia="en-US"/>
    </w:rPr>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9971D1"/>
    <w:rPr>
      <w:sz w:val="22"/>
      <w:szCs w:val="22"/>
      <w:lang w:val="en-US" w:eastAsia="en-US"/>
    </w:rPr>
  </w:style>
  <w:style w:type="character" w:customStyle="1" w:styleId="NoSpacingChar">
    <w:name w:val="No Spacing Char"/>
    <w:basedOn w:val="DefaultParagraphFont"/>
    <w:link w:val="NoSpacing"/>
    <w:uiPriority w:val="1"/>
    <w:rsid w:val="009971D1"/>
    <w:rPr>
      <w:sz w:val="22"/>
      <w:szCs w:val="22"/>
      <w:lang w:val="en-US"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9971D1"/>
    <w:pPr>
      <w:spacing w:before="240" w:after="240"/>
    </w:pPr>
    <w:rPr>
      <w:rFonts w:ascii="Arial" w:hAnsi="Arial" w:cs="Arial"/>
      <w:b/>
      <w:bCs/>
    </w:rPr>
  </w:style>
  <w:style w:type="character" w:customStyle="1" w:styleId="SessPlanHeadingChar">
    <w:name w:val="SessPlanHeading Char"/>
    <w:basedOn w:val="Heading7Char"/>
    <w:link w:val="SessPlanHeading"/>
    <w:rsid w:val="009971D1"/>
    <w:rPr>
      <w:rFonts w:ascii="Arial" w:eastAsiaTheme="majorEastAsia" w:hAnsi="Arial" w:cs="Arial"/>
      <w:b/>
      <w:bCs/>
      <w:i/>
      <w:iCs/>
      <w:color w:val="404040" w:themeColor="text1" w:themeTint="B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971D1"/>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971D1"/>
  </w:style>
  <w:style w:type="paragraph" w:styleId="ListParagraph">
    <w:name w:val="List Paragraph"/>
    <w:basedOn w:val="Normal"/>
    <w:link w:val="ListParagraphChar"/>
    <w:uiPriority w:val="34"/>
    <w:qFormat/>
    <w:rsid w:val="009971D1"/>
    <w:pPr>
      <w:ind w:left="720"/>
    </w:pPr>
  </w:style>
  <w:style w:type="character" w:customStyle="1" w:styleId="ListParagraphChar">
    <w:name w:val="List Paragraph Char"/>
    <w:basedOn w:val="DefaultParagraphFont"/>
    <w:link w:val="ListParagraph"/>
    <w:uiPriority w:val="34"/>
    <w:rsid w:val="009971D1"/>
    <w:rPr>
      <w:sz w:val="22"/>
      <w:szCs w:val="22"/>
      <w:lang w:val="en-AU" w:eastAsia="en-US"/>
    </w:r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EC68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39"/>
    <w:unhideWhenUsed/>
    <w:qFormat/>
    <w:rsid w:val="009971D1"/>
    <w:pPr>
      <w:spacing w:after="100"/>
    </w:pPr>
    <w:rPr>
      <w:rFonts w:eastAsia="Times New Roman"/>
      <w:b/>
    </w:rPr>
  </w:style>
  <w:style w:type="paragraph" w:styleId="TOC2">
    <w:name w:val="toc 2"/>
    <w:basedOn w:val="Normal"/>
    <w:next w:val="Normal"/>
    <w:autoRedefine/>
    <w:uiPriority w:val="39"/>
    <w:unhideWhenUsed/>
    <w:qFormat/>
    <w:rsid w:val="009971D1"/>
    <w:pPr>
      <w:spacing w:after="100"/>
      <w:ind w:left="220"/>
    </w:pPr>
    <w:rPr>
      <w:rFonts w:eastAsia="Times New Roman"/>
    </w:rPr>
  </w:style>
  <w:style w:type="paragraph" w:styleId="TOC3">
    <w:name w:val="toc 3"/>
    <w:basedOn w:val="Normal"/>
    <w:next w:val="Normal"/>
    <w:autoRedefine/>
    <w:uiPriority w:val="39"/>
    <w:unhideWhenUsed/>
    <w:qFormat/>
    <w:rsid w:val="009971D1"/>
    <w:pPr>
      <w:spacing w:after="100"/>
      <w:ind w:left="440"/>
    </w:pPr>
  </w:style>
  <w:style w:type="paragraph" w:styleId="Caption">
    <w:name w:val="caption"/>
    <w:basedOn w:val="Normal"/>
    <w:next w:val="Normal"/>
    <w:uiPriority w:val="35"/>
    <w:semiHidden/>
    <w:unhideWhenUsed/>
    <w:qFormat/>
    <w:rsid w:val="009971D1"/>
    <w:pPr>
      <w:spacing w:line="240" w:lineRule="auto"/>
    </w:pPr>
    <w:rPr>
      <w:b/>
      <w:bCs/>
      <w:color w:val="4F81BD" w:themeColor="accent1"/>
      <w:sz w:val="18"/>
      <w:szCs w:val="18"/>
    </w:rPr>
  </w:style>
  <w:style w:type="paragraph" w:styleId="Title">
    <w:name w:val="Title"/>
    <w:basedOn w:val="Normal"/>
    <w:next w:val="Normal"/>
    <w:link w:val="TitleChar"/>
    <w:uiPriority w:val="10"/>
    <w:qFormat/>
    <w:rsid w:val="009971D1"/>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9971D1"/>
    <w:rPr>
      <w:rFonts w:eastAsiaTheme="majorEastAsia" w:cstheme="majorBidi"/>
      <w:color w:val="C00000"/>
      <w:spacing w:val="5"/>
      <w:kern w:val="28"/>
      <w:sz w:val="52"/>
      <w:szCs w:val="52"/>
    </w:rPr>
  </w:style>
  <w:style w:type="character" w:styleId="Strong">
    <w:name w:val="Strong"/>
    <w:basedOn w:val="DefaultParagraphFont"/>
    <w:uiPriority w:val="22"/>
    <w:qFormat/>
    <w:rsid w:val="009971D1"/>
    <w:rPr>
      <w:b/>
      <w:bCs/>
    </w:rPr>
  </w:style>
  <w:style w:type="character" w:styleId="Emphasis">
    <w:name w:val="Emphasis"/>
    <w:basedOn w:val="DefaultParagraphFont"/>
    <w:qFormat/>
    <w:rsid w:val="009971D1"/>
    <w:rPr>
      <w:i/>
      <w:iCs/>
    </w:rPr>
  </w:style>
  <w:style w:type="paragraph" w:styleId="Quote">
    <w:name w:val="Quote"/>
    <w:basedOn w:val="Normal"/>
    <w:next w:val="Normal"/>
    <w:link w:val="QuoteChar"/>
    <w:uiPriority w:val="29"/>
    <w:qFormat/>
    <w:rsid w:val="009971D1"/>
    <w:rPr>
      <w:i/>
      <w:iCs/>
      <w:color w:val="000000" w:themeColor="text1"/>
    </w:rPr>
  </w:style>
  <w:style w:type="character" w:customStyle="1" w:styleId="QuoteChar">
    <w:name w:val="Quote Char"/>
    <w:basedOn w:val="DefaultParagraphFont"/>
    <w:link w:val="Quote"/>
    <w:uiPriority w:val="29"/>
    <w:rsid w:val="009971D1"/>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9971D1"/>
    <w:pPr>
      <w:outlineLvl w:val="9"/>
    </w:pPr>
  </w:style>
  <w:style w:type="paragraph" w:customStyle="1" w:styleId="Answers">
    <w:name w:val="Answers"/>
    <w:basedOn w:val="Normal"/>
    <w:qFormat/>
    <w:rsid w:val="009971D1"/>
    <w:pPr>
      <w:spacing w:after="0" w:line="240" w:lineRule="auto"/>
    </w:pPr>
    <w:rPr>
      <w:i/>
    </w:rPr>
  </w:style>
  <w:style w:type="character" w:customStyle="1" w:styleId="BoldandItalics">
    <w:name w:val="Bold and Italics"/>
    <w:qFormat/>
    <w:rsid w:val="009971D1"/>
    <w:rPr>
      <w:b/>
      <w:i/>
      <w:u w:val="none"/>
    </w:rPr>
  </w:style>
  <w:style w:type="paragraph" w:customStyle="1" w:styleId="Page1">
    <w:name w:val="Page1"/>
    <w:basedOn w:val="Normal"/>
    <w:link w:val="Page1Char"/>
    <w:qFormat/>
    <w:rsid w:val="009971D1"/>
    <w:pPr>
      <w:jc w:val="right"/>
    </w:pPr>
    <w:rPr>
      <w:b/>
      <w:color w:val="C61002"/>
      <w:sz w:val="86"/>
      <w:szCs w:val="86"/>
    </w:rPr>
  </w:style>
  <w:style w:type="character" w:customStyle="1" w:styleId="Page1Char">
    <w:name w:val="Page1 Char"/>
    <w:basedOn w:val="DefaultParagraphFont"/>
    <w:link w:val="Page1"/>
    <w:rsid w:val="009971D1"/>
    <w:rPr>
      <w:b/>
      <w:color w:val="C61002"/>
      <w:sz w:val="86"/>
      <w:szCs w:val="86"/>
      <w:lang w:val="en-AU" w:eastAsia="en-US"/>
    </w:rPr>
  </w:style>
  <w:style w:type="paragraph" w:customStyle="1" w:styleId="BulletedPoints">
    <w:name w:val="Bulleted Points"/>
    <w:basedOn w:val="Normal"/>
    <w:link w:val="BulletedPointsChar"/>
    <w:qFormat/>
    <w:rsid w:val="009971D1"/>
    <w:rPr>
      <w:rFonts w:eastAsia="Times New Roman"/>
      <w:lang w:val="en-GB" w:bidi="en-US"/>
    </w:rPr>
  </w:style>
  <w:style w:type="character" w:customStyle="1" w:styleId="BulletedPointsChar">
    <w:name w:val="Bulleted Points Char"/>
    <w:basedOn w:val="DefaultParagraphFont"/>
    <w:link w:val="BulletedPoints"/>
    <w:rsid w:val="009971D1"/>
    <w:rPr>
      <w:rFonts w:eastAsia="Times New Roman"/>
      <w:sz w:val="22"/>
      <w:szCs w:val="22"/>
      <w:lang w:eastAsia="en-US" w:bidi="en-US"/>
    </w:rPr>
  </w:style>
  <w:style w:type="character" w:customStyle="1" w:styleId="H3Character">
    <w:name w:val="H3 Character"/>
    <w:basedOn w:val="DefaultParagraphFont"/>
    <w:qFormat/>
    <w:rsid w:val="009971D1"/>
    <w:rPr>
      <w:b/>
      <w:bCs/>
      <w:smallCaps/>
    </w:rPr>
  </w:style>
  <w:style w:type="paragraph" w:customStyle="1" w:styleId="h1workbookgrey">
    <w:name w:val="h1workbookgrey"/>
    <w:basedOn w:val="Heading1"/>
    <w:link w:val="h1workbookgreyChar"/>
    <w:qFormat/>
    <w:rsid w:val="009971D1"/>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9971D1"/>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9971D1"/>
    <w:pPr>
      <w:numPr>
        <w:numId w:val="2"/>
      </w:numPr>
    </w:pPr>
  </w:style>
  <w:style w:type="character" w:customStyle="1" w:styleId="BulletsChar">
    <w:name w:val="Bullets Char"/>
    <w:basedOn w:val="DefaultParagraphFont"/>
    <w:link w:val="Bullets"/>
    <w:uiPriority w:val="9"/>
    <w:rsid w:val="009971D1"/>
    <w:rPr>
      <w:sz w:val="22"/>
      <w:szCs w:val="22"/>
      <w:lang w:val="en-AU" w:eastAsia="en-US"/>
    </w:rPr>
  </w:style>
  <w:style w:type="paragraph" w:customStyle="1" w:styleId="Numbers">
    <w:name w:val="Numbers"/>
    <w:basedOn w:val="Bullets"/>
    <w:link w:val="NumbersChar"/>
    <w:qFormat/>
    <w:rsid w:val="009971D1"/>
    <w:pPr>
      <w:numPr>
        <w:numId w:val="0"/>
      </w:numPr>
    </w:pPr>
    <w:rPr>
      <w:szCs w:val="23"/>
    </w:rPr>
  </w:style>
  <w:style w:type="character" w:customStyle="1" w:styleId="NumbersChar">
    <w:name w:val="Numbers Char"/>
    <w:basedOn w:val="BulletsChar"/>
    <w:link w:val="Numbers"/>
    <w:rsid w:val="009971D1"/>
    <w:rPr>
      <w:sz w:val="22"/>
      <w:szCs w:val="23"/>
      <w:lang w:val="en-AU" w:eastAsia="en-US"/>
    </w:rPr>
  </w:style>
  <w:style w:type="paragraph" w:customStyle="1" w:styleId="numers">
    <w:name w:val="numers"/>
    <w:basedOn w:val="Normal"/>
    <w:link w:val="numersChar"/>
    <w:qFormat/>
    <w:rsid w:val="009971D1"/>
    <w:pPr>
      <w:numPr>
        <w:numId w:val="3"/>
      </w:numPr>
    </w:pPr>
  </w:style>
  <w:style w:type="character" w:customStyle="1" w:styleId="numersChar">
    <w:name w:val="numers Char"/>
    <w:basedOn w:val="BulletsChar"/>
    <w:link w:val="numers"/>
    <w:rsid w:val="009971D1"/>
    <w:rPr>
      <w:sz w:val="22"/>
      <w:szCs w:val="22"/>
      <w:lang w:val="en-AU" w:eastAsia="en-US"/>
    </w:rPr>
  </w:style>
  <w:style w:type="paragraph" w:customStyle="1" w:styleId="Bullets2">
    <w:name w:val="Bullets2"/>
    <w:basedOn w:val="Normal"/>
    <w:link w:val="Bullets2Char"/>
    <w:uiPriority w:val="9"/>
    <w:qFormat/>
    <w:rsid w:val="009971D1"/>
    <w:pPr>
      <w:numPr>
        <w:numId w:val="4"/>
      </w:numPr>
      <w:spacing w:line="240" w:lineRule="auto"/>
    </w:pPr>
    <w:rPr>
      <w:rFonts w:asciiTheme="minorHAnsi" w:hAnsiTheme="minorHAnsi" w:cstheme="minorHAnsi"/>
    </w:rPr>
  </w:style>
  <w:style w:type="character" w:customStyle="1" w:styleId="Bullets2Char">
    <w:name w:val="Bullets2 Char"/>
    <w:basedOn w:val="BulletsChar"/>
    <w:link w:val="Bullets2"/>
    <w:uiPriority w:val="9"/>
    <w:rsid w:val="009971D1"/>
    <w:rPr>
      <w:rFonts w:asciiTheme="minorHAnsi" w:hAnsiTheme="minorHAnsi" w:cstheme="minorHAnsi"/>
      <w:sz w:val="22"/>
      <w:szCs w:val="22"/>
      <w:lang w:val="en-AU" w:eastAsia="en-US"/>
    </w:rPr>
  </w:style>
  <w:style w:type="paragraph" w:customStyle="1" w:styleId="indNoBullet">
    <w:name w:val="ind No Bullet"/>
    <w:basedOn w:val="Bullets"/>
    <w:link w:val="indNoBulletChar"/>
    <w:qFormat/>
    <w:rsid w:val="009971D1"/>
    <w:pPr>
      <w:numPr>
        <w:numId w:val="0"/>
      </w:numPr>
      <w:ind w:left="1494"/>
    </w:pPr>
  </w:style>
  <w:style w:type="character" w:customStyle="1" w:styleId="indNoBulletChar">
    <w:name w:val="ind No Bullet Char"/>
    <w:basedOn w:val="BulletsChar"/>
    <w:link w:val="indNoBullet"/>
    <w:rsid w:val="009971D1"/>
    <w:rPr>
      <w:sz w:val="22"/>
      <w:szCs w:val="22"/>
      <w:lang w:val="en-AU" w:eastAsia="en-US"/>
    </w:rPr>
  </w:style>
  <w:style w:type="paragraph" w:customStyle="1" w:styleId="NUmber10">
    <w:name w:val="NUmber1.0"/>
    <w:basedOn w:val="Normal"/>
    <w:link w:val="NUmber10Char"/>
    <w:qFormat/>
    <w:rsid w:val="009971D1"/>
    <w:rPr>
      <w:b/>
    </w:rPr>
  </w:style>
  <w:style w:type="character" w:customStyle="1" w:styleId="NUmber10Char">
    <w:name w:val="NUmber1.0 Char"/>
    <w:basedOn w:val="DefaultParagraphFont"/>
    <w:link w:val="NUmber10"/>
    <w:rsid w:val="009971D1"/>
    <w:rPr>
      <w:b/>
      <w:sz w:val="22"/>
      <w:szCs w:val="22"/>
      <w:lang w:val="en-AU" w:eastAsia="en-US"/>
    </w:rPr>
  </w:style>
  <w:style w:type="paragraph" w:customStyle="1" w:styleId="NUmber11">
    <w:name w:val="NUmber1.1"/>
    <w:basedOn w:val="Normal"/>
    <w:link w:val="NUmber11Char"/>
    <w:qFormat/>
    <w:rsid w:val="009971D1"/>
    <w:pPr>
      <w:numPr>
        <w:ilvl w:val="1"/>
        <w:numId w:val="5"/>
      </w:numPr>
    </w:pPr>
  </w:style>
  <w:style w:type="character" w:customStyle="1" w:styleId="NUmber11Char">
    <w:name w:val="NUmber1.1 Char"/>
    <w:basedOn w:val="DefaultParagraphFont"/>
    <w:link w:val="NUmber11"/>
    <w:rsid w:val="009971D1"/>
    <w:rPr>
      <w:sz w:val="22"/>
      <w:szCs w:val="22"/>
      <w:lang w:val="en-AU" w:eastAsia="en-US"/>
    </w:rPr>
  </w:style>
  <w:style w:type="paragraph" w:customStyle="1" w:styleId="NumIndent">
    <w:name w:val="NumIndent"/>
    <w:basedOn w:val="NUmber11"/>
    <w:link w:val="NumIndentChar"/>
    <w:qFormat/>
    <w:rsid w:val="009971D1"/>
    <w:pPr>
      <w:numPr>
        <w:ilvl w:val="0"/>
        <w:numId w:val="0"/>
      </w:numPr>
      <w:ind w:left="1283"/>
    </w:pPr>
  </w:style>
  <w:style w:type="character" w:customStyle="1" w:styleId="NumIndentChar">
    <w:name w:val="NumIndent Char"/>
    <w:basedOn w:val="NUmber11Char"/>
    <w:link w:val="NumIndent"/>
    <w:rsid w:val="009971D1"/>
    <w:rPr>
      <w:sz w:val="22"/>
      <w:szCs w:val="22"/>
      <w:lang w:val="en-AU" w:eastAsia="en-US"/>
    </w:rPr>
  </w:style>
  <w:style w:type="paragraph" w:customStyle="1" w:styleId="BulletBold">
    <w:name w:val="Bullet Bold"/>
    <w:basedOn w:val="Bullets"/>
    <w:link w:val="BulletBoldChar"/>
    <w:qFormat/>
    <w:rsid w:val="009971D1"/>
    <w:pPr>
      <w:numPr>
        <w:numId w:val="0"/>
      </w:numPr>
    </w:pPr>
    <w:rPr>
      <w:b/>
    </w:rPr>
  </w:style>
  <w:style w:type="character" w:customStyle="1" w:styleId="BulletBoldChar">
    <w:name w:val="Bullet Bold Char"/>
    <w:basedOn w:val="BulletsChar"/>
    <w:link w:val="BulletBold"/>
    <w:rsid w:val="009971D1"/>
    <w:rPr>
      <w:b/>
      <w:sz w:val="22"/>
      <w:szCs w:val="22"/>
      <w:lang w:val="en-AU" w:eastAsia="en-US"/>
    </w:rPr>
  </w:style>
  <w:style w:type="paragraph" w:customStyle="1" w:styleId="NormalBold">
    <w:name w:val="Normal Bold"/>
    <w:basedOn w:val="NoSpacing"/>
    <w:link w:val="NormalBoldChar"/>
    <w:qFormat/>
    <w:rsid w:val="009971D1"/>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9971D1"/>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9971D1"/>
    <w:pPr>
      <w:numPr>
        <w:numId w:val="0"/>
      </w:numPr>
      <w:ind w:left="2061"/>
    </w:pPr>
    <w:rPr>
      <w:lang w:eastAsia="en-AU"/>
    </w:rPr>
  </w:style>
  <w:style w:type="character" w:customStyle="1" w:styleId="Bull2IndChar">
    <w:name w:val="Bull2 Ind Char"/>
    <w:basedOn w:val="Bullets2Char"/>
    <w:link w:val="Bull2Ind"/>
    <w:rsid w:val="009971D1"/>
    <w:rPr>
      <w:rFonts w:asciiTheme="minorHAnsi" w:hAnsiTheme="minorHAnsi" w:cstheme="minorHAnsi"/>
      <w:sz w:val="22"/>
      <w:szCs w:val="22"/>
      <w:lang w:val="en-AU" w:eastAsia="en-AU"/>
    </w:rPr>
  </w:style>
  <w:style w:type="paragraph" w:customStyle="1" w:styleId="Bull2Bold0">
    <w:name w:val="Bull2Bold"/>
    <w:basedOn w:val="Bullets2"/>
    <w:link w:val="Bull2BoldChar"/>
    <w:qFormat/>
    <w:rsid w:val="009971D1"/>
    <w:pPr>
      <w:numPr>
        <w:numId w:val="0"/>
      </w:numPr>
    </w:pPr>
    <w:rPr>
      <w:b/>
      <w:lang w:eastAsia="en-AU"/>
    </w:rPr>
  </w:style>
  <w:style w:type="character" w:customStyle="1" w:styleId="Bull2BoldChar">
    <w:name w:val="Bull2Bold Char"/>
    <w:basedOn w:val="Bullets2Char"/>
    <w:link w:val="Bull2Bold0"/>
    <w:rsid w:val="009971D1"/>
    <w:rPr>
      <w:rFonts w:asciiTheme="minorHAnsi" w:hAnsiTheme="minorHAnsi" w:cstheme="minorHAnsi"/>
      <w:b/>
      <w:sz w:val="22"/>
      <w:szCs w:val="22"/>
      <w:lang w:val="en-AU" w:eastAsia="en-AU"/>
    </w:rPr>
  </w:style>
  <w:style w:type="paragraph" w:customStyle="1" w:styleId="Bullet3">
    <w:name w:val="Bullet3"/>
    <w:basedOn w:val="ListParagraph"/>
    <w:link w:val="Bullet3Char1"/>
    <w:uiPriority w:val="8"/>
    <w:qFormat/>
    <w:rsid w:val="009971D1"/>
    <w:pPr>
      <w:numPr>
        <w:ilvl w:val="2"/>
        <w:numId w:val="6"/>
      </w:numPr>
    </w:pPr>
  </w:style>
  <w:style w:type="character" w:customStyle="1" w:styleId="Bullet3Char1">
    <w:name w:val="Bullet3 Char1"/>
    <w:basedOn w:val="ListParagraphChar"/>
    <w:link w:val="Bullet3"/>
    <w:rsid w:val="009971D1"/>
    <w:rPr>
      <w:sz w:val="22"/>
      <w:szCs w:val="22"/>
      <w:lang w:val="en-AU" w:eastAsia="en-US"/>
    </w:rPr>
  </w:style>
  <w:style w:type="paragraph" w:customStyle="1" w:styleId="Bullet3Bold">
    <w:name w:val="Bullet3Bold"/>
    <w:basedOn w:val="Bullet3"/>
    <w:link w:val="Bullet3BoldChar"/>
    <w:qFormat/>
    <w:rsid w:val="009971D1"/>
    <w:pPr>
      <w:numPr>
        <w:ilvl w:val="0"/>
        <w:numId w:val="0"/>
      </w:numPr>
    </w:pPr>
    <w:rPr>
      <w:b/>
      <w:lang w:eastAsia="en-AU"/>
    </w:rPr>
  </w:style>
  <w:style w:type="character" w:customStyle="1" w:styleId="Bullet3BoldChar">
    <w:name w:val="Bullet3Bold Char"/>
    <w:basedOn w:val="Bullet3Char1"/>
    <w:link w:val="Bullet3Bold"/>
    <w:rsid w:val="009971D1"/>
    <w:rPr>
      <w:b/>
      <w:sz w:val="22"/>
      <w:szCs w:val="22"/>
      <w:lang w:val="en-AU" w:eastAsia="en-AU"/>
    </w:rPr>
  </w:style>
  <w:style w:type="paragraph" w:customStyle="1" w:styleId="Bullet3ind">
    <w:name w:val="Bullet3 ind"/>
    <w:basedOn w:val="Bullet3"/>
    <w:link w:val="Bullet3indChar"/>
    <w:qFormat/>
    <w:rsid w:val="009971D1"/>
    <w:pPr>
      <w:numPr>
        <w:ilvl w:val="0"/>
        <w:numId w:val="0"/>
      </w:numPr>
      <w:ind w:left="2912"/>
    </w:pPr>
    <w:rPr>
      <w:lang w:eastAsia="en-AU"/>
    </w:rPr>
  </w:style>
  <w:style w:type="character" w:customStyle="1" w:styleId="Bullet3indChar">
    <w:name w:val="Bullet3 ind Char"/>
    <w:basedOn w:val="Bullet3Char1"/>
    <w:link w:val="Bullet3ind"/>
    <w:rsid w:val="009971D1"/>
    <w:rPr>
      <w:sz w:val="22"/>
      <w:szCs w:val="22"/>
      <w:lang w:val="en-AU" w:eastAsia="en-AU"/>
    </w:rPr>
  </w:style>
  <w:style w:type="paragraph" w:customStyle="1" w:styleId="BulBoldTight">
    <w:name w:val="BulBoldTight"/>
    <w:basedOn w:val="BulletBold"/>
    <w:link w:val="BulBoldTightChar"/>
    <w:qFormat/>
    <w:rsid w:val="009971D1"/>
    <w:pPr>
      <w:spacing w:after="0"/>
    </w:pPr>
    <w:rPr>
      <w:lang w:eastAsia="en-AU"/>
    </w:rPr>
  </w:style>
  <w:style w:type="character" w:customStyle="1" w:styleId="BulBoldTightChar">
    <w:name w:val="BulBoldTight Char"/>
    <w:basedOn w:val="BulletBoldChar"/>
    <w:link w:val="BulBoldTight"/>
    <w:rsid w:val="009971D1"/>
    <w:rPr>
      <w:b/>
      <w:sz w:val="22"/>
      <w:szCs w:val="22"/>
      <w:lang w:val="en-AU" w:eastAsia="en-AU"/>
    </w:rPr>
  </w:style>
  <w:style w:type="paragraph" w:customStyle="1" w:styleId="Bull2BldTight">
    <w:name w:val="Bull2BldTight"/>
    <w:basedOn w:val="Bull2Bold0"/>
    <w:link w:val="Bull2BldTightChar"/>
    <w:qFormat/>
    <w:rsid w:val="009971D1"/>
    <w:pPr>
      <w:spacing w:after="0"/>
    </w:pPr>
  </w:style>
  <w:style w:type="character" w:customStyle="1" w:styleId="Bull2BldTightChar">
    <w:name w:val="Bull2BldTight Char"/>
    <w:basedOn w:val="Bull2BoldChar"/>
    <w:link w:val="Bull2BldTight"/>
    <w:rsid w:val="009971D1"/>
    <w:rPr>
      <w:rFonts w:asciiTheme="minorHAnsi" w:hAnsiTheme="minorHAnsi" w:cstheme="minorHAnsi"/>
      <w:b/>
      <w:sz w:val="22"/>
      <w:szCs w:val="22"/>
      <w:lang w:val="en-AU" w:eastAsia="en-AU"/>
    </w:rPr>
  </w:style>
  <w:style w:type="paragraph" w:customStyle="1" w:styleId="Bul3BldTight">
    <w:name w:val="Bul3BldTight"/>
    <w:basedOn w:val="Bullet3Bold"/>
    <w:link w:val="Bul3BldTightChar"/>
    <w:qFormat/>
    <w:rsid w:val="009971D1"/>
    <w:pPr>
      <w:spacing w:after="0"/>
    </w:pPr>
  </w:style>
  <w:style w:type="character" w:customStyle="1" w:styleId="Bul3BldTightChar">
    <w:name w:val="Bul3BldTight Char"/>
    <w:basedOn w:val="Bullet3BoldChar"/>
    <w:link w:val="Bul3BldTight"/>
    <w:rsid w:val="009971D1"/>
    <w:rPr>
      <w:b/>
      <w:sz w:val="22"/>
      <w:szCs w:val="22"/>
      <w:lang w:val="en-AU" w:eastAsia="en-AU"/>
    </w:rPr>
  </w:style>
  <w:style w:type="paragraph" w:customStyle="1" w:styleId="numersBoldTight">
    <w:name w:val="numersBoldTight"/>
    <w:basedOn w:val="numers"/>
    <w:link w:val="numersBoldTightChar"/>
    <w:qFormat/>
    <w:rsid w:val="009971D1"/>
    <w:pPr>
      <w:numPr>
        <w:numId w:val="7"/>
      </w:numPr>
      <w:spacing w:after="0" w:line="240" w:lineRule="auto"/>
    </w:pPr>
    <w:rPr>
      <w:b/>
      <w:lang w:eastAsia="en-AU"/>
    </w:rPr>
  </w:style>
  <w:style w:type="character" w:customStyle="1" w:styleId="numersBoldTightChar">
    <w:name w:val="numersBoldTight Char"/>
    <w:basedOn w:val="numersChar"/>
    <w:link w:val="numersBoldTight"/>
    <w:rsid w:val="009971D1"/>
    <w:rPr>
      <w:b/>
      <w:sz w:val="22"/>
      <w:szCs w:val="22"/>
      <w:lang w:val="en-AU" w:eastAsia="en-AU"/>
    </w:rPr>
  </w:style>
  <w:style w:type="paragraph" w:customStyle="1" w:styleId="boldBulTight">
    <w:name w:val="boldBulTight"/>
    <w:basedOn w:val="Bullets"/>
    <w:link w:val="boldBulTightChar"/>
    <w:qFormat/>
    <w:rsid w:val="009971D1"/>
    <w:pPr>
      <w:numPr>
        <w:numId w:val="0"/>
      </w:numPr>
      <w:spacing w:after="0" w:line="240" w:lineRule="auto"/>
    </w:pPr>
    <w:rPr>
      <w:b/>
    </w:rPr>
  </w:style>
  <w:style w:type="character" w:customStyle="1" w:styleId="boldBulTightChar">
    <w:name w:val="boldBulTight Char"/>
    <w:basedOn w:val="BulletsChar"/>
    <w:link w:val="boldBulTight"/>
    <w:rsid w:val="009971D1"/>
    <w:rPr>
      <w:b/>
      <w:sz w:val="22"/>
      <w:szCs w:val="22"/>
      <w:lang w:val="en-AU" w:eastAsia="en-US"/>
    </w:rPr>
  </w:style>
  <w:style w:type="paragraph" w:customStyle="1" w:styleId="BoldBulTight0">
    <w:name w:val="BoldBulTight"/>
    <w:basedOn w:val="Bullets"/>
    <w:link w:val="BoldBulTightChar0"/>
    <w:qFormat/>
    <w:rsid w:val="009971D1"/>
    <w:pPr>
      <w:numPr>
        <w:numId w:val="0"/>
      </w:numPr>
      <w:spacing w:after="100" w:line="240" w:lineRule="auto"/>
    </w:pPr>
    <w:rPr>
      <w:b/>
    </w:rPr>
  </w:style>
  <w:style w:type="character" w:customStyle="1" w:styleId="BoldBulTightChar0">
    <w:name w:val="BoldBulTight Char"/>
    <w:basedOn w:val="BulletsChar"/>
    <w:link w:val="BoldBulTight0"/>
    <w:rsid w:val="009971D1"/>
    <w:rPr>
      <w:b/>
      <w:sz w:val="22"/>
      <w:szCs w:val="22"/>
      <w:lang w:val="en-AU" w:eastAsia="en-US"/>
    </w:rPr>
  </w:style>
  <w:style w:type="paragraph" w:customStyle="1" w:styleId="NumbersBold">
    <w:name w:val="Numbers Bold"/>
    <w:basedOn w:val="numers"/>
    <w:link w:val="NumbersBoldChar"/>
    <w:qFormat/>
    <w:rsid w:val="009971D1"/>
    <w:pPr>
      <w:numPr>
        <w:numId w:val="8"/>
      </w:numPr>
      <w:spacing w:after="100" w:line="240" w:lineRule="auto"/>
    </w:pPr>
    <w:rPr>
      <w:b/>
    </w:rPr>
  </w:style>
  <w:style w:type="character" w:customStyle="1" w:styleId="NumbersBoldChar">
    <w:name w:val="Numbers Bold Char"/>
    <w:basedOn w:val="numersChar"/>
    <w:link w:val="NumbersBold"/>
    <w:rsid w:val="009971D1"/>
    <w:rPr>
      <w:b/>
      <w:sz w:val="22"/>
      <w:szCs w:val="22"/>
      <w:lang w:val="en-AU" w:eastAsia="en-US"/>
    </w:rPr>
  </w:style>
  <w:style w:type="paragraph" w:customStyle="1" w:styleId="Bull2bold">
    <w:name w:val="Bull2bold"/>
    <w:basedOn w:val="Bullets2"/>
    <w:link w:val="Bull2boldChar0"/>
    <w:qFormat/>
    <w:rsid w:val="009971D1"/>
    <w:pPr>
      <w:numPr>
        <w:numId w:val="0"/>
      </w:numPr>
      <w:spacing w:after="100"/>
    </w:pPr>
    <w:rPr>
      <w:b/>
    </w:rPr>
  </w:style>
  <w:style w:type="character" w:customStyle="1" w:styleId="Bull2boldChar0">
    <w:name w:val="Bull2bold Char"/>
    <w:basedOn w:val="Bullets2Char"/>
    <w:link w:val="Bull2bold"/>
    <w:rsid w:val="009971D1"/>
    <w:rPr>
      <w:rFonts w:asciiTheme="minorHAnsi" w:hAnsiTheme="minorHAnsi" w:cstheme="minorHAnsi"/>
      <w:b/>
      <w:sz w:val="22"/>
      <w:szCs w:val="22"/>
      <w:lang w:val="en-AU" w:eastAsia="en-US"/>
    </w:rPr>
  </w:style>
  <w:style w:type="paragraph" w:customStyle="1" w:styleId="bull2bold1">
    <w:name w:val="bull2bold"/>
    <w:basedOn w:val="Bullets2"/>
    <w:link w:val="bull2boldChar1"/>
    <w:qFormat/>
    <w:rsid w:val="009971D1"/>
    <w:pPr>
      <w:numPr>
        <w:numId w:val="0"/>
      </w:numPr>
      <w:spacing w:after="60"/>
    </w:pPr>
    <w:rPr>
      <w:b/>
    </w:rPr>
  </w:style>
  <w:style w:type="character" w:customStyle="1" w:styleId="bull2boldChar1">
    <w:name w:val="bull2bold Char"/>
    <w:basedOn w:val="Bullets2Char"/>
    <w:link w:val="bull2bold1"/>
    <w:rsid w:val="009971D1"/>
    <w:rPr>
      <w:rFonts w:asciiTheme="minorHAnsi" w:hAnsiTheme="minorHAnsi" w:cstheme="minorHAnsi"/>
      <w:b/>
      <w:sz w:val="22"/>
      <w:szCs w:val="22"/>
      <w:lang w:val="en-AU" w:eastAsia="en-US"/>
    </w:rPr>
  </w:style>
  <w:style w:type="paragraph" w:customStyle="1" w:styleId="BoldBulls">
    <w:name w:val="BoldBulls"/>
    <w:basedOn w:val="Bullets"/>
    <w:link w:val="BoldBullsChar"/>
    <w:qFormat/>
    <w:rsid w:val="009971D1"/>
    <w:pPr>
      <w:numPr>
        <w:numId w:val="0"/>
      </w:numPr>
    </w:pPr>
    <w:rPr>
      <w:b/>
    </w:rPr>
  </w:style>
  <w:style w:type="character" w:customStyle="1" w:styleId="BoldBullsChar">
    <w:name w:val="BoldBulls Char"/>
    <w:basedOn w:val="BulletsChar"/>
    <w:link w:val="BoldBulls"/>
    <w:rsid w:val="009971D1"/>
    <w:rPr>
      <w:b/>
      <w:sz w:val="22"/>
      <w:szCs w:val="22"/>
      <w:lang w:val="en-AU" w:eastAsia="en-US"/>
    </w:rPr>
  </w:style>
  <w:style w:type="paragraph" w:customStyle="1" w:styleId="BoldBull2">
    <w:name w:val="BoldBull2"/>
    <w:basedOn w:val="Bullets2"/>
    <w:link w:val="BoldBull2Char"/>
    <w:qFormat/>
    <w:rsid w:val="009971D1"/>
    <w:pPr>
      <w:numPr>
        <w:numId w:val="0"/>
      </w:numPr>
      <w:spacing w:after="60"/>
    </w:pPr>
    <w:rPr>
      <w:b/>
    </w:rPr>
  </w:style>
  <w:style w:type="character" w:customStyle="1" w:styleId="BoldBull2Char">
    <w:name w:val="BoldBull2 Char"/>
    <w:basedOn w:val="Bullets2Char"/>
    <w:link w:val="BoldBull2"/>
    <w:rsid w:val="009971D1"/>
    <w:rPr>
      <w:rFonts w:asciiTheme="minorHAnsi" w:hAnsiTheme="minorHAnsi" w:cstheme="minorHAnsi"/>
      <w:b/>
      <w:sz w:val="22"/>
      <w:szCs w:val="22"/>
      <w:lang w:val="en-AU" w:eastAsia="en-US"/>
    </w:rPr>
  </w:style>
  <w:style w:type="paragraph" w:customStyle="1" w:styleId="boldbull">
    <w:name w:val="bold bull"/>
    <w:basedOn w:val="Bullets"/>
    <w:link w:val="boldbullChar"/>
    <w:qFormat/>
    <w:rsid w:val="009971D1"/>
    <w:pPr>
      <w:numPr>
        <w:numId w:val="0"/>
      </w:numPr>
    </w:pPr>
    <w:rPr>
      <w:b/>
    </w:rPr>
  </w:style>
  <w:style w:type="character" w:customStyle="1" w:styleId="boldbullChar">
    <w:name w:val="bold bull Char"/>
    <w:basedOn w:val="BulletsChar"/>
    <w:link w:val="boldbull"/>
    <w:rsid w:val="009971D1"/>
    <w:rPr>
      <w:b/>
      <w:sz w:val="22"/>
      <w:szCs w:val="22"/>
      <w:lang w:val="en-AU" w:eastAsia="en-US"/>
    </w:rPr>
  </w:style>
  <w:style w:type="paragraph" w:customStyle="1" w:styleId="Default">
    <w:name w:val="Default"/>
    <w:rsid w:val="00A02617"/>
    <w:pPr>
      <w:autoSpaceDE w:val="0"/>
      <w:autoSpaceDN w:val="0"/>
      <w:adjustRightInd w:val="0"/>
    </w:pPr>
    <w:rPr>
      <w:rFonts w:ascii="Times New Roman" w:hAnsi="Times New Roman"/>
      <w:color w:val="000000"/>
      <w:sz w:val="24"/>
      <w:szCs w:val="24"/>
    </w:rPr>
  </w:style>
  <w:style w:type="character" w:customStyle="1" w:styleId="apple-converted-space">
    <w:name w:val="apple-converted-space"/>
    <w:basedOn w:val="DefaultParagraphFont"/>
    <w:rsid w:val="00A02617"/>
  </w:style>
  <w:style w:type="paragraph" w:styleId="NormalWeb">
    <w:name w:val="Normal (Web)"/>
    <w:basedOn w:val="Normal"/>
    <w:uiPriority w:val="99"/>
    <w:unhideWhenUsed/>
    <w:rsid w:val="00A02617"/>
    <w:pPr>
      <w:spacing w:before="100" w:beforeAutospacing="1" w:after="100" w:afterAutospacing="1" w:line="240" w:lineRule="auto"/>
    </w:pPr>
    <w:rPr>
      <w:rFonts w:ascii="Times New Roman" w:eastAsia="Times New Roman" w:hAnsi="Times New Roman"/>
      <w:sz w:val="24"/>
      <w:szCs w:val="24"/>
      <w:lang w:eastAsia="en-AU"/>
    </w:rPr>
  </w:style>
  <w:style w:type="paragraph" w:styleId="ListBullet">
    <w:name w:val="List Bullet"/>
    <w:basedOn w:val="Normal"/>
    <w:uiPriority w:val="99"/>
    <w:semiHidden/>
    <w:unhideWhenUsed/>
    <w:rsid w:val="00A02617"/>
    <w:pPr>
      <w:tabs>
        <w:tab w:val="num" w:pos="720"/>
      </w:tabs>
      <w:ind w:left="720" w:hanging="360"/>
      <w:contextualSpacing/>
    </w:pPr>
  </w:style>
  <w:style w:type="character" w:customStyle="1" w:styleId="SpecialBold">
    <w:name w:val="Special Bold"/>
    <w:rsid w:val="00A02617"/>
    <w:rPr>
      <w:b/>
      <w:spacing w:val="0"/>
    </w:rPr>
  </w:style>
  <w:style w:type="paragraph" w:styleId="ListBullet2">
    <w:name w:val="List Bullet 2"/>
    <w:basedOn w:val="Normal"/>
    <w:uiPriority w:val="99"/>
    <w:semiHidden/>
    <w:unhideWhenUsed/>
    <w:rsid w:val="00A02617"/>
    <w:pPr>
      <w:numPr>
        <w:numId w:val="10"/>
      </w:numPr>
      <w:contextualSpacing/>
    </w:pPr>
  </w:style>
  <w:style w:type="paragraph" w:styleId="TOC4">
    <w:name w:val="toc 4"/>
    <w:basedOn w:val="Normal"/>
    <w:next w:val="Normal"/>
    <w:autoRedefine/>
    <w:uiPriority w:val="39"/>
    <w:unhideWhenUsed/>
    <w:rsid w:val="00A02617"/>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A02617"/>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A02617"/>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A02617"/>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A02617"/>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A02617"/>
    <w:pPr>
      <w:spacing w:after="100"/>
      <w:ind w:left="1760"/>
    </w:pPr>
    <w:rPr>
      <w:rFonts w:asciiTheme="minorHAnsi" w:eastAsiaTheme="minorEastAsia" w:hAnsiTheme="minorHAnsi" w:cstheme="minorBidi"/>
      <w:lang w:val="en-GB" w:eastAsia="en-GB"/>
    </w:rPr>
  </w:style>
  <w:style w:type="paragraph" w:styleId="List">
    <w:name w:val="List"/>
    <w:basedOn w:val="BodyText"/>
    <w:next w:val="BodyText"/>
    <w:rsid w:val="00367E2E"/>
    <w:pPr>
      <w:keepNext/>
      <w:keepLines/>
      <w:tabs>
        <w:tab w:val="left" w:pos="340"/>
      </w:tabs>
      <w:spacing w:before="60" w:after="60"/>
      <w:ind w:left="340" w:hanging="340"/>
      <w:contextualSpacing/>
      <w:jc w:val="left"/>
    </w:pPr>
    <w:rPr>
      <w:rFonts w:ascii="Times New Roman" w:hAnsi="Times New Roman"/>
      <w:sz w:val="24"/>
      <w:szCs w:val="22"/>
      <w:lang w:eastAsia="en-US"/>
    </w:rPr>
  </w:style>
  <w:style w:type="paragraph" w:styleId="List2">
    <w:name w:val="List 2"/>
    <w:basedOn w:val="BodyText"/>
    <w:rsid w:val="00367E2E"/>
    <w:pPr>
      <w:keepNext/>
      <w:keepLines/>
      <w:tabs>
        <w:tab w:val="left" w:pos="680"/>
      </w:tabs>
      <w:spacing w:before="60" w:after="60"/>
      <w:ind w:left="680" w:hanging="340"/>
      <w:contextualSpacing/>
      <w:jc w:val="left"/>
    </w:pPr>
    <w:rPr>
      <w:rFonts w:ascii="Times New Roman" w:hAnsi="Times New Roman"/>
      <w:sz w:val="24"/>
      <w:szCs w:val="22"/>
      <w:lang w:eastAsia="en-US"/>
    </w:rPr>
  </w:style>
  <w:style w:type="paragraph" w:customStyle="1" w:styleId="AllowPageBreak">
    <w:name w:val="AllowPageBreak"/>
    <w:rsid w:val="007A2CFC"/>
    <w:pPr>
      <w:widowControl w:val="0"/>
    </w:pPr>
    <w:rPr>
      <w:rFonts w:ascii="Times New Roman" w:eastAsia="Times New Roman" w:hAnsi="Times New Roman"/>
      <w:noProof/>
      <w:sz w:val="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2"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971D1"/>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971D1"/>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9971D1"/>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uiPriority w:val="9"/>
    <w:qFormat/>
    <w:rsid w:val="009971D1"/>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9971D1"/>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9971D1"/>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971D1"/>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971D1"/>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9971D1"/>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71D1"/>
    <w:rPr>
      <w:rFonts w:cstheme="majorBidi"/>
      <w:b/>
      <w:bCs/>
      <w:color w:val="C00000"/>
      <w:sz w:val="36"/>
      <w:szCs w:val="28"/>
    </w:rPr>
  </w:style>
  <w:style w:type="character" w:customStyle="1" w:styleId="Heading2Char">
    <w:name w:val="Heading 2 Char"/>
    <w:basedOn w:val="DefaultParagraphFont"/>
    <w:link w:val="Heading2"/>
    <w:uiPriority w:val="9"/>
    <w:rsid w:val="009971D1"/>
    <w:rPr>
      <w:rFonts w:asciiTheme="minorHAnsi" w:hAnsiTheme="minorHAnsi" w:cstheme="minorHAnsi"/>
      <w:b/>
      <w:bCs/>
      <w:color w:val="C00000"/>
      <w:sz w:val="28"/>
      <w:szCs w:val="28"/>
      <w:lang w:val="en-AU" w:eastAsia="en-US"/>
    </w:rPr>
  </w:style>
  <w:style w:type="character" w:customStyle="1" w:styleId="Heading3Char">
    <w:name w:val="Heading 3 Char"/>
    <w:basedOn w:val="DefaultParagraphFont"/>
    <w:link w:val="Heading3"/>
    <w:uiPriority w:val="9"/>
    <w:rsid w:val="009971D1"/>
    <w:rPr>
      <w:rFonts w:cstheme="majorBidi"/>
      <w:b/>
      <w:bCs/>
      <w:sz w:val="26"/>
      <w:szCs w:val="26"/>
      <w:lang w:eastAsia="en-US"/>
    </w:rPr>
  </w:style>
  <w:style w:type="character" w:customStyle="1" w:styleId="Heading4Char">
    <w:name w:val="Heading 4 Char"/>
    <w:basedOn w:val="DefaultParagraphFont"/>
    <w:link w:val="Heading4"/>
    <w:uiPriority w:val="9"/>
    <w:rsid w:val="009971D1"/>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9971D1"/>
    <w:rPr>
      <w:rFonts w:asciiTheme="majorHAnsi" w:eastAsiaTheme="majorEastAsia" w:hAnsiTheme="majorHAnsi" w:cstheme="majorBidi"/>
      <w:i/>
      <w:iCs/>
      <w:color w:val="243F60" w:themeColor="accent1" w:themeShade="7F"/>
      <w:sz w:val="22"/>
      <w:szCs w:val="22"/>
      <w:lang w:val="en-AU" w:eastAsia="en-US"/>
    </w:rPr>
  </w:style>
  <w:style w:type="character" w:customStyle="1" w:styleId="Heading7Char">
    <w:name w:val="Heading 7 Char"/>
    <w:basedOn w:val="DefaultParagraphFont"/>
    <w:link w:val="Heading7"/>
    <w:uiPriority w:val="9"/>
    <w:semiHidden/>
    <w:rsid w:val="009971D1"/>
    <w:rPr>
      <w:rFonts w:asciiTheme="majorHAnsi" w:eastAsiaTheme="majorEastAsia" w:hAnsiTheme="majorHAnsi" w:cstheme="majorBidi"/>
      <w:i/>
      <w:iCs/>
      <w:color w:val="404040" w:themeColor="text1" w:themeTint="BF"/>
      <w:sz w:val="22"/>
      <w:szCs w:val="22"/>
      <w:lang w:val="en-AU" w:eastAsia="en-US"/>
    </w:rPr>
  </w:style>
  <w:style w:type="character" w:customStyle="1" w:styleId="Heading8Char">
    <w:name w:val="Heading 8 Char"/>
    <w:basedOn w:val="DefaultParagraphFont"/>
    <w:link w:val="Heading8"/>
    <w:uiPriority w:val="9"/>
    <w:semiHidden/>
    <w:rsid w:val="009971D1"/>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9971D1"/>
    <w:rPr>
      <w:rFonts w:ascii="Cambria" w:eastAsiaTheme="majorEastAsia" w:hAnsi="Cambria" w:cstheme="majorBidi"/>
      <w:sz w:val="22"/>
      <w:szCs w:val="22"/>
      <w:lang w:val="en-AU" w:eastAsia="en-US"/>
    </w:rPr>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9971D1"/>
    <w:rPr>
      <w:sz w:val="22"/>
      <w:szCs w:val="22"/>
      <w:lang w:val="en-US" w:eastAsia="en-US"/>
    </w:rPr>
  </w:style>
  <w:style w:type="character" w:customStyle="1" w:styleId="NoSpacingChar">
    <w:name w:val="No Spacing Char"/>
    <w:basedOn w:val="DefaultParagraphFont"/>
    <w:link w:val="NoSpacing"/>
    <w:uiPriority w:val="1"/>
    <w:rsid w:val="009971D1"/>
    <w:rPr>
      <w:sz w:val="22"/>
      <w:szCs w:val="22"/>
      <w:lang w:val="en-US"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qFormat/>
    <w:rsid w:val="009971D1"/>
    <w:pPr>
      <w:spacing w:before="240" w:after="240"/>
    </w:pPr>
    <w:rPr>
      <w:rFonts w:ascii="Arial" w:hAnsi="Arial" w:cs="Arial"/>
      <w:b/>
      <w:bCs/>
    </w:rPr>
  </w:style>
  <w:style w:type="character" w:customStyle="1" w:styleId="SessPlanHeadingChar">
    <w:name w:val="SessPlanHeading Char"/>
    <w:basedOn w:val="Heading7Char"/>
    <w:link w:val="SessPlanHeading"/>
    <w:rsid w:val="009971D1"/>
    <w:rPr>
      <w:rFonts w:ascii="Arial" w:eastAsiaTheme="majorEastAsia" w:hAnsi="Arial" w:cs="Arial"/>
      <w:b/>
      <w:bCs/>
      <w:i/>
      <w:iCs/>
      <w:color w:val="404040" w:themeColor="text1" w:themeTint="BF"/>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971D1"/>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971D1"/>
  </w:style>
  <w:style w:type="paragraph" w:styleId="ListParagraph">
    <w:name w:val="List Paragraph"/>
    <w:basedOn w:val="Normal"/>
    <w:link w:val="ListParagraphChar"/>
    <w:uiPriority w:val="34"/>
    <w:qFormat/>
    <w:rsid w:val="009971D1"/>
    <w:pPr>
      <w:ind w:left="720"/>
    </w:pPr>
  </w:style>
  <w:style w:type="character" w:customStyle="1" w:styleId="ListParagraphChar">
    <w:name w:val="List Paragraph Char"/>
    <w:basedOn w:val="DefaultParagraphFont"/>
    <w:link w:val="ListParagraph"/>
    <w:uiPriority w:val="34"/>
    <w:rsid w:val="009971D1"/>
    <w:rPr>
      <w:sz w:val="22"/>
      <w:szCs w:val="22"/>
      <w:lang w:val="en-AU" w:eastAsia="en-US"/>
    </w:r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EC68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39"/>
    <w:unhideWhenUsed/>
    <w:qFormat/>
    <w:rsid w:val="009971D1"/>
    <w:pPr>
      <w:spacing w:after="100"/>
    </w:pPr>
    <w:rPr>
      <w:rFonts w:eastAsia="Times New Roman"/>
      <w:b/>
    </w:rPr>
  </w:style>
  <w:style w:type="paragraph" w:styleId="TOC2">
    <w:name w:val="toc 2"/>
    <w:basedOn w:val="Normal"/>
    <w:next w:val="Normal"/>
    <w:autoRedefine/>
    <w:uiPriority w:val="39"/>
    <w:unhideWhenUsed/>
    <w:qFormat/>
    <w:rsid w:val="009971D1"/>
    <w:pPr>
      <w:spacing w:after="100"/>
      <w:ind w:left="220"/>
    </w:pPr>
    <w:rPr>
      <w:rFonts w:eastAsia="Times New Roman"/>
    </w:rPr>
  </w:style>
  <w:style w:type="paragraph" w:styleId="TOC3">
    <w:name w:val="toc 3"/>
    <w:basedOn w:val="Normal"/>
    <w:next w:val="Normal"/>
    <w:autoRedefine/>
    <w:uiPriority w:val="39"/>
    <w:unhideWhenUsed/>
    <w:qFormat/>
    <w:rsid w:val="009971D1"/>
    <w:pPr>
      <w:spacing w:after="100"/>
      <w:ind w:left="440"/>
    </w:pPr>
  </w:style>
  <w:style w:type="paragraph" w:styleId="Caption">
    <w:name w:val="caption"/>
    <w:basedOn w:val="Normal"/>
    <w:next w:val="Normal"/>
    <w:uiPriority w:val="35"/>
    <w:semiHidden/>
    <w:unhideWhenUsed/>
    <w:qFormat/>
    <w:rsid w:val="009971D1"/>
    <w:pPr>
      <w:spacing w:line="240" w:lineRule="auto"/>
    </w:pPr>
    <w:rPr>
      <w:b/>
      <w:bCs/>
      <w:color w:val="4F81BD" w:themeColor="accent1"/>
      <w:sz w:val="18"/>
      <w:szCs w:val="18"/>
    </w:rPr>
  </w:style>
  <w:style w:type="paragraph" w:styleId="Title">
    <w:name w:val="Title"/>
    <w:basedOn w:val="Normal"/>
    <w:next w:val="Normal"/>
    <w:link w:val="TitleChar"/>
    <w:uiPriority w:val="10"/>
    <w:qFormat/>
    <w:rsid w:val="009971D1"/>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10"/>
    <w:rsid w:val="009971D1"/>
    <w:rPr>
      <w:rFonts w:eastAsiaTheme="majorEastAsia" w:cstheme="majorBidi"/>
      <w:color w:val="C00000"/>
      <w:spacing w:val="5"/>
      <w:kern w:val="28"/>
      <w:sz w:val="52"/>
      <w:szCs w:val="52"/>
    </w:rPr>
  </w:style>
  <w:style w:type="character" w:styleId="Strong">
    <w:name w:val="Strong"/>
    <w:basedOn w:val="DefaultParagraphFont"/>
    <w:uiPriority w:val="22"/>
    <w:qFormat/>
    <w:rsid w:val="009971D1"/>
    <w:rPr>
      <w:b/>
      <w:bCs/>
    </w:rPr>
  </w:style>
  <w:style w:type="character" w:styleId="Emphasis">
    <w:name w:val="Emphasis"/>
    <w:basedOn w:val="DefaultParagraphFont"/>
    <w:qFormat/>
    <w:rsid w:val="009971D1"/>
    <w:rPr>
      <w:i/>
      <w:iCs/>
    </w:rPr>
  </w:style>
  <w:style w:type="paragraph" w:styleId="Quote">
    <w:name w:val="Quote"/>
    <w:basedOn w:val="Normal"/>
    <w:next w:val="Normal"/>
    <w:link w:val="QuoteChar"/>
    <w:uiPriority w:val="29"/>
    <w:qFormat/>
    <w:rsid w:val="009971D1"/>
    <w:rPr>
      <w:i/>
      <w:iCs/>
      <w:color w:val="000000" w:themeColor="text1"/>
    </w:rPr>
  </w:style>
  <w:style w:type="character" w:customStyle="1" w:styleId="QuoteChar">
    <w:name w:val="Quote Char"/>
    <w:basedOn w:val="DefaultParagraphFont"/>
    <w:link w:val="Quote"/>
    <w:uiPriority w:val="29"/>
    <w:rsid w:val="009971D1"/>
    <w:rPr>
      <w:i/>
      <w:iCs/>
      <w:color w:val="000000" w:themeColor="text1"/>
      <w:sz w:val="22"/>
      <w:szCs w:val="22"/>
      <w:lang w:val="en-AU" w:eastAsia="en-US"/>
    </w:rPr>
  </w:style>
  <w:style w:type="paragraph" w:styleId="TOCHeading">
    <w:name w:val="TOC Heading"/>
    <w:basedOn w:val="Heading1"/>
    <w:next w:val="Normal"/>
    <w:uiPriority w:val="39"/>
    <w:semiHidden/>
    <w:unhideWhenUsed/>
    <w:qFormat/>
    <w:rsid w:val="009971D1"/>
    <w:pPr>
      <w:outlineLvl w:val="9"/>
    </w:pPr>
  </w:style>
  <w:style w:type="paragraph" w:customStyle="1" w:styleId="Answers">
    <w:name w:val="Answers"/>
    <w:basedOn w:val="Normal"/>
    <w:qFormat/>
    <w:rsid w:val="009971D1"/>
    <w:pPr>
      <w:spacing w:after="0" w:line="240" w:lineRule="auto"/>
    </w:pPr>
    <w:rPr>
      <w:i/>
    </w:rPr>
  </w:style>
  <w:style w:type="character" w:customStyle="1" w:styleId="BoldandItalics">
    <w:name w:val="Bold and Italics"/>
    <w:qFormat/>
    <w:rsid w:val="009971D1"/>
    <w:rPr>
      <w:b/>
      <w:i/>
      <w:u w:val="none"/>
    </w:rPr>
  </w:style>
  <w:style w:type="paragraph" w:customStyle="1" w:styleId="Page1">
    <w:name w:val="Page1"/>
    <w:basedOn w:val="Normal"/>
    <w:link w:val="Page1Char"/>
    <w:qFormat/>
    <w:rsid w:val="009971D1"/>
    <w:pPr>
      <w:jc w:val="right"/>
    </w:pPr>
    <w:rPr>
      <w:b/>
      <w:color w:val="C61002"/>
      <w:sz w:val="86"/>
      <w:szCs w:val="86"/>
    </w:rPr>
  </w:style>
  <w:style w:type="character" w:customStyle="1" w:styleId="Page1Char">
    <w:name w:val="Page1 Char"/>
    <w:basedOn w:val="DefaultParagraphFont"/>
    <w:link w:val="Page1"/>
    <w:rsid w:val="009971D1"/>
    <w:rPr>
      <w:b/>
      <w:color w:val="C61002"/>
      <w:sz w:val="86"/>
      <w:szCs w:val="86"/>
      <w:lang w:val="en-AU" w:eastAsia="en-US"/>
    </w:rPr>
  </w:style>
  <w:style w:type="paragraph" w:customStyle="1" w:styleId="BulletedPoints">
    <w:name w:val="Bulleted Points"/>
    <w:basedOn w:val="Normal"/>
    <w:link w:val="BulletedPointsChar"/>
    <w:qFormat/>
    <w:rsid w:val="009971D1"/>
    <w:rPr>
      <w:rFonts w:eastAsia="Times New Roman"/>
      <w:lang w:val="en-GB" w:bidi="en-US"/>
    </w:rPr>
  </w:style>
  <w:style w:type="character" w:customStyle="1" w:styleId="BulletedPointsChar">
    <w:name w:val="Bulleted Points Char"/>
    <w:basedOn w:val="DefaultParagraphFont"/>
    <w:link w:val="BulletedPoints"/>
    <w:rsid w:val="009971D1"/>
    <w:rPr>
      <w:rFonts w:eastAsia="Times New Roman"/>
      <w:sz w:val="22"/>
      <w:szCs w:val="22"/>
      <w:lang w:eastAsia="en-US" w:bidi="en-US"/>
    </w:rPr>
  </w:style>
  <w:style w:type="character" w:customStyle="1" w:styleId="H3Character">
    <w:name w:val="H3 Character"/>
    <w:basedOn w:val="DefaultParagraphFont"/>
    <w:qFormat/>
    <w:rsid w:val="009971D1"/>
    <w:rPr>
      <w:b/>
      <w:bCs/>
      <w:smallCaps/>
    </w:rPr>
  </w:style>
  <w:style w:type="paragraph" w:customStyle="1" w:styleId="h1workbookgrey">
    <w:name w:val="h1workbookgrey"/>
    <w:basedOn w:val="Heading1"/>
    <w:link w:val="h1workbookgreyChar"/>
    <w:qFormat/>
    <w:rsid w:val="009971D1"/>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9971D1"/>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9971D1"/>
    <w:pPr>
      <w:numPr>
        <w:numId w:val="2"/>
      </w:numPr>
    </w:pPr>
  </w:style>
  <w:style w:type="character" w:customStyle="1" w:styleId="BulletsChar">
    <w:name w:val="Bullets Char"/>
    <w:basedOn w:val="DefaultParagraphFont"/>
    <w:link w:val="Bullets"/>
    <w:uiPriority w:val="9"/>
    <w:rsid w:val="009971D1"/>
    <w:rPr>
      <w:sz w:val="22"/>
      <w:szCs w:val="22"/>
      <w:lang w:val="en-AU" w:eastAsia="en-US"/>
    </w:rPr>
  </w:style>
  <w:style w:type="paragraph" w:customStyle="1" w:styleId="Numbers">
    <w:name w:val="Numbers"/>
    <w:basedOn w:val="Bullets"/>
    <w:link w:val="NumbersChar"/>
    <w:qFormat/>
    <w:rsid w:val="009971D1"/>
    <w:pPr>
      <w:numPr>
        <w:numId w:val="0"/>
      </w:numPr>
    </w:pPr>
    <w:rPr>
      <w:szCs w:val="23"/>
    </w:rPr>
  </w:style>
  <w:style w:type="character" w:customStyle="1" w:styleId="NumbersChar">
    <w:name w:val="Numbers Char"/>
    <w:basedOn w:val="BulletsChar"/>
    <w:link w:val="Numbers"/>
    <w:rsid w:val="009971D1"/>
    <w:rPr>
      <w:sz w:val="22"/>
      <w:szCs w:val="23"/>
      <w:lang w:val="en-AU" w:eastAsia="en-US"/>
    </w:rPr>
  </w:style>
  <w:style w:type="paragraph" w:customStyle="1" w:styleId="numers">
    <w:name w:val="numers"/>
    <w:basedOn w:val="Normal"/>
    <w:link w:val="numersChar"/>
    <w:qFormat/>
    <w:rsid w:val="009971D1"/>
    <w:pPr>
      <w:numPr>
        <w:numId w:val="3"/>
      </w:numPr>
    </w:pPr>
  </w:style>
  <w:style w:type="character" w:customStyle="1" w:styleId="numersChar">
    <w:name w:val="numers Char"/>
    <w:basedOn w:val="BulletsChar"/>
    <w:link w:val="numers"/>
    <w:rsid w:val="009971D1"/>
    <w:rPr>
      <w:sz w:val="22"/>
      <w:szCs w:val="22"/>
      <w:lang w:val="en-AU" w:eastAsia="en-US"/>
    </w:rPr>
  </w:style>
  <w:style w:type="paragraph" w:customStyle="1" w:styleId="Bullets2">
    <w:name w:val="Bullets2"/>
    <w:basedOn w:val="Normal"/>
    <w:link w:val="Bullets2Char"/>
    <w:uiPriority w:val="9"/>
    <w:qFormat/>
    <w:rsid w:val="009971D1"/>
    <w:pPr>
      <w:numPr>
        <w:numId w:val="4"/>
      </w:numPr>
      <w:spacing w:line="240" w:lineRule="auto"/>
    </w:pPr>
    <w:rPr>
      <w:rFonts w:asciiTheme="minorHAnsi" w:hAnsiTheme="minorHAnsi" w:cstheme="minorHAnsi"/>
    </w:rPr>
  </w:style>
  <w:style w:type="character" w:customStyle="1" w:styleId="Bullets2Char">
    <w:name w:val="Bullets2 Char"/>
    <w:basedOn w:val="BulletsChar"/>
    <w:link w:val="Bullets2"/>
    <w:uiPriority w:val="9"/>
    <w:rsid w:val="009971D1"/>
    <w:rPr>
      <w:rFonts w:asciiTheme="minorHAnsi" w:hAnsiTheme="minorHAnsi" w:cstheme="minorHAnsi"/>
      <w:sz w:val="22"/>
      <w:szCs w:val="22"/>
      <w:lang w:val="en-AU" w:eastAsia="en-US"/>
    </w:rPr>
  </w:style>
  <w:style w:type="paragraph" w:customStyle="1" w:styleId="indNoBullet">
    <w:name w:val="ind No Bullet"/>
    <w:basedOn w:val="Bullets"/>
    <w:link w:val="indNoBulletChar"/>
    <w:qFormat/>
    <w:rsid w:val="009971D1"/>
    <w:pPr>
      <w:numPr>
        <w:numId w:val="0"/>
      </w:numPr>
      <w:ind w:left="1494"/>
    </w:pPr>
  </w:style>
  <w:style w:type="character" w:customStyle="1" w:styleId="indNoBulletChar">
    <w:name w:val="ind No Bullet Char"/>
    <w:basedOn w:val="BulletsChar"/>
    <w:link w:val="indNoBullet"/>
    <w:rsid w:val="009971D1"/>
    <w:rPr>
      <w:sz w:val="22"/>
      <w:szCs w:val="22"/>
      <w:lang w:val="en-AU" w:eastAsia="en-US"/>
    </w:rPr>
  </w:style>
  <w:style w:type="paragraph" w:customStyle="1" w:styleId="NUmber10">
    <w:name w:val="NUmber1.0"/>
    <w:basedOn w:val="Normal"/>
    <w:link w:val="NUmber10Char"/>
    <w:qFormat/>
    <w:rsid w:val="009971D1"/>
    <w:rPr>
      <w:b/>
    </w:rPr>
  </w:style>
  <w:style w:type="character" w:customStyle="1" w:styleId="NUmber10Char">
    <w:name w:val="NUmber1.0 Char"/>
    <w:basedOn w:val="DefaultParagraphFont"/>
    <w:link w:val="NUmber10"/>
    <w:rsid w:val="009971D1"/>
    <w:rPr>
      <w:b/>
      <w:sz w:val="22"/>
      <w:szCs w:val="22"/>
      <w:lang w:val="en-AU" w:eastAsia="en-US"/>
    </w:rPr>
  </w:style>
  <w:style w:type="paragraph" w:customStyle="1" w:styleId="NUmber11">
    <w:name w:val="NUmber1.1"/>
    <w:basedOn w:val="Normal"/>
    <w:link w:val="NUmber11Char"/>
    <w:qFormat/>
    <w:rsid w:val="009971D1"/>
    <w:pPr>
      <w:numPr>
        <w:ilvl w:val="1"/>
        <w:numId w:val="5"/>
      </w:numPr>
    </w:pPr>
  </w:style>
  <w:style w:type="character" w:customStyle="1" w:styleId="NUmber11Char">
    <w:name w:val="NUmber1.1 Char"/>
    <w:basedOn w:val="DefaultParagraphFont"/>
    <w:link w:val="NUmber11"/>
    <w:rsid w:val="009971D1"/>
    <w:rPr>
      <w:sz w:val="22"/>
      <w:szCs w:val="22"/>
      <w:lang w:val="en-AU" w:eastAsia="en-US"/>
    </w:rPr>
  </w:style>
  <w:style w:type="paragraph" w:customStyle="1" w:styleId="NumIndent">
    <w:name w:val="NumIndent"/>
    <w:basedOn w:val="NUmber11"/>
    <w:link w:val="NumIndentChar"/>
    <w:qFormat/>
    <w:rsid w:val="009971D1"/>
    <w:pPr>
      <w:numPr>
        <w:ilvl w:val="0"/>
        <w:numId w:val="0"/>
      </w:numPr>
      <w:ind w:left="1283"/>
    </w:pPr>
  </w:style>
  <w:style w:type="character" w:customStyle="1" w:styleId="NumIndentChar">
    <w:name w:val="NumIndent Char"/>
    <w:basedOn w:val="NUmber11Char"/>
    <w:link w:val="NumIndent"/>
    <w:rsid w:val="009971D1"/>
    <w:rPr>
      <w:sz w:val="22"/>
      <w:szCs w:val="22"/>
      <w:lang w:val="en-AU" w:eastAsia="en-US"/>
    </w:rPr>
  </w:style>
  <w:style w:type="paragraph" w:customStyle="1" w:styleId="BulletBold">
    <w:name w:val="Bullet Bold"/>
    <w:basedOn w:val="Bullets"/>
    <w:link w:val="BulletBoldChar"/>
    <w:qFormat/>
    <w:rsid w:val="009971D1"/>
    <w:pPr>
      <w:numPr>
        <w:numId w:val="0"/>
      </w:numPr>
    </w:pPr>
    <w:rPr>
      <w:b/>
    </w:rPr>
  </w:style>
  <w:style w:type="character" w:customStyle="1" w:styleId="BulletBoldChar">
    <w:name w:val="Bullet Bold Char"/>
    <w:basedOn w:val="BulletsChar"/>
    <w:link w:val="BulletBold"/>
    <w:rsid w:val="009971D1"/>
    <w:rPr>
      <w:b/>
      <w:sz w:val="22"/>
      <w:szCs w:val="22"/>
      <w:lang w:val="en-AU" w:eastAsia="en-US"/>
    </w:rPr>
  </w:style>
  <w:style w:type="paragraph" w:customStyle="1" w:styleId="NormalBold">
    <w:name w:val="Normal Bold"/>
    <w:basedOn w:val="NoSpacing"/>
    <w:link w:val="NormalBoldChar"/>
    <w:qFormat/>
    <w:rsid w:val="009971D1"/>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9971D1"/>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9971D1"/>
    <w:pPr>
      <w:numPr>
        <w:numId w:val="0"/>
      </w:numPr>
      <w:ind w:left="2061"/>
    </w:pPr>
    <w:rPr>
      <w:lang w:eastAsia="en-AU"/>
    </w:rPr>
  </w:style>
  <w:style w:type="character" w:customStyle="1" w:styleId="Bull2IndChar">
    <w:name w:val="Bull2 Ind Char"/>
    <w:basedOn w:val="Bullets2Char"/>
    <w:link w:val="Bull2Ind"/>
    <w:rsid w:val="009971D1"/>
    <w:rPr>
      <w:rFonts w:asciiTheme="minorHAnsi" w:hAnsiTheme="minorHAnsi" w:cstheme="minorHAnsi"/>
      <w:sz w:val="22"/>
      <w:szCs w:val="22"/>
      <w:lang w:val="en-AU" w:eastAsia="en-AU"/>
    </w:rPr>
  </w:style>
  <w:style w:type="paragraph" w:customStyle="1" w:styleId="Bull2Bold0">
    <w:name w:val="Bull2Bold"/>
    <w:basedOn w:val="Bullets2"/>
    <w:link w:val="Bull2BoldChar"/>
    <w:qFormat/>
    <w:rsid w:val="009971D1"/>
    <w:pPr>
      <w:numPr>
        <w:numId w:val="0"/>
      </w:numPr>
    </w:pPr>
    <w:rPr>
      <w:b/>
      <w:lang w:eastAsia="en-AU"/>
    </w:rPr>
  </w:style>
  <w:style w:type="character" w:customStyle="1" w:styleId="Bull2BoldChar">
    <w:name w:val="Bull2Bold Char"/>
    <w:basedOn w:val="Bullets2Char"/>
    <w:link w:val="Bull2Bold0"/>
    <w:rsid w:val="009971D1"/>
    <w:rPr>
      <w:rFonts w:asciiTheme="minorHAnsi" w:hAnsiTheme="minorHAnsi" w:cstheme="minorHAnsi"/>
      <w:b/>
      <w:sz w:val="22"/>
      <w:szCs w:val="22"/>
      <w:lang w:val="en-AU" w:eastAsia="en-AU"/>
    </w:rPr>
  </w:style>
  <w:style w:type="paragraph" w:customStyle="1" w:styleId="Bullet3">
    <w:name w:val="Bullet3"/>
    <w:basedOn w:val="ListParagraph"/>
    <w:link w:val="Bullet3Char1"/>
    <w:uiPriority w:val="8"/>
    <w:qFormat/>
    <w:rsid w:val="009971D1"/>
    <w:pPr>
      <w:numPr>
        <w:ilvl w:val="2"/>
        <w:numId w:val="6"/>
      </w:numPr>
    </w:pPr>
  </w:style>
  <w:style w:type="character" w:customStyle="1" w:styleId="Bullet3Char1">
    <w:name w:val="Bullet3 Char1"/>
    <w:basedOn w:val="ListParagraphChar"/>
    <w:link w:val="Bullet3"/>
    <w:rsid w:val="009971D1"/>
    <w:rPr>
      <w:sz w:val="22"/>
      <w:szCs w:val="22"/>
      <w:lang w:val="en-AU" w:eastAsia="en-US"/>
    </w:rPr>
  </w:style>
  <w:style w:type="paragraph" w:customStyle="1" w:styleId="Bullet3Bold">
    <w:name w:val="Bullet3Bold"/>
    <w:basedOn w:val="Bullet3"/>
    <w:link w:val="Bullet3BoldChar"/>
    <w:qFormat/>
    <w:rsid w:val="009971D1"/>
    <w:pPr>
      <w:numPr>
        <w:ilvl w:val="0"/>
        <w:numId w:val="0"/>
      </w:numPr>
    </w:pPr>
    <w:rPr>
      <w:b/>
      <w:lang w:eastAsia="en-AU"/>
    </w:rPr>
  </w:style>
  <w:style w:type="character" w:customStyle="1" w:styleId="Bullet3BoldChar">
    <w:name w:val="Bullet3Bold Char"/>
    <w:basedOn w:val="Bullet3Char1"/>
    <w:link w:val="Bullet3Bold"/>
    <w:rsid w:val="009971D1"/>
    <w:rPr>
      <w:b/>
      <w:sz w:val="22"/>
      <w:szCs w:val="22"/>
      <w:lang w:val="en-AU" w:eastAsia="en-AU"/>
    </w:rPr>
  </w:style>
  <w:style w:type="paragraph" w:customStyle="1" w:styleId="Bullet3ind">
    <w:name w:val="Bullet3 ind"/>
    <w:basedOn w:val="Bullet3"/>
    <w:link w:val="Bullet3indChar"/>
    <w:qFormat/>
    <w:rsid w:val="009971D1"/>
    <w:pPr>
      <w:numPr>
        <w:ilvl w:val="0"/>
        <w:numId w:val="0"/>
      </w:numPr>
      <w:ind w:left="2912"/>
    </w:pPr>
    <w:rPr>
      <w:lang w:eastAsia="en-AU"/>
    </w:rPr>
  </w:style>
  <w:style w:type="character" w:customStyle="1" w:styleId="Bullet3indChar">
    <w:name w:val="Bullet3 ind Char"/>
    <w:basedOn w:val="Bullet3Char1"/>
    <w:link w:val="Bullet3ind"/>
    <w:rsid w:val="009971D1"/>
    <w:rPr>
      <w:sz w:val="22"/>
      <w:szCs w:val="22"/>
      <w:lang w:val="en-AU" w:eastAsia="en-AU"/>
    </w:rPr>
  </w:style>
  <w:style w:type="paragraph" w:customStyle="1" w:styleId="BulBoldTight">
    <w:name w:val="BulBoldTight"/>
    <w:basedOn w:val="BulletBold"/>
    <w:link w:val="BulBoldTightChar"/>
    <w:qFormat/>
    <w:rsid w:val="009971D1"/>
    <w:pPr>
      <w:spacing w:after="0"/>
    </w:pPr>
    <w:rPr>
      <w:lang w:eastAsia="en-AU"/>
    </w:rPr>
  </w:style>
  <w:style w:type="character" w:customStyle="1" w:styleId="BulBoldTightChar">
    <w:name w:val="BulBoldTight Char"/>
    <w:basedOn w:val="BulletBoldChar"/>
    <w:link w:val="BulBoldTight"/>
    <w:rsid w:val="009971D1"/>
    <w:rPr>
      <w:b/>
      <w:sz w:val="22"/>
      <w:szCs w:val="22"/>
      <w:lang w:val="en-AU" w:eastAsia="en-AU"/>
    </w:rPr>
  </w:style>
  <w:style w:type="paragraph" w:customStyle="1" w:styleId="Bull2BldTight">
    <w:name w:val="Bull2BldTight"/>
    <w:basedOn w:val="Bull2Bold0"/>
    <w:link w:val="Bull2BldTightChar"/>
    <w:qFormat/>
    <w:rsid w:val="009971D1"/>
    <w:pPr>
      <w:spacing w:after="0"/>
    </w:pPr>
  </w:style>
  <w:style w:type="character" w:customStyle="1" w:styleId="Bull2BldTightChar">
    <w:name w:val="Bull2BldTight Char"/>
    <w:basedOn w:val="Bull2BoldChar"/>
    <w:link w:val="Bull2BldTight"/>
    <w:rsid w:val="009971D1"/>
    <w:rPr>
      <w:rFonts w:asciiTheme="minorHAnsi" w:hAnsiTheme="minorHAnsi" w:cstheme="minorHAnsi"/>
      <w:b/>
      <w:sz w:val="22"/>
      <w:szCs w:val="22"/>
      <w:lang w:val="en-AU" w:eastAsia="en-AU"/>
    </w:rPr>
  </w:style>
  <w:style w:type="paragraph" w:customStyle="1" w:styleId="Bul3BldTight">
    <w:name w:val="Bul3BldTight"/>
    <w:basedOn w:val="Bullet3Bold"/>
    <w:link w:val="Bul3BldTightChar"/>
    <w:qFormat/>
    <w:rsid w:val="009971D1"/>
    <w:pPr>
      <w:spacing w:after="0"/>
    </w:pPr>
  </w:style>
  <w:style w:type="character" w:customStyle="1" w:styleId="Bul3BldTightChar">
    <w:name w:val="Bul3BldTight Char"/>
    <w:basedOn w:val="Bullet3BoldChar"/>
    <w:link w:val="Bul3BldTight"/>
    <w:rsid w:val="009971D1"/>
    <w:rPr>
      <w:b/>
      <w:sz w:val="22"/>
      <w:szCs w:val="22"/>
      <w:lang w:val="en-AU" w:eastAsia="en-AU"/>
    </w:rPr>
  </w:style>
  <w:style w:type="paragraph" w:customStyle="1" w:styleId="numersBoldTight">
    <w:name w:val="numersBoldTight"/>
    <w:basedOn w:val="numers"/>
    <w:link w:val="numersBoldTightChar"/>
    <w:qFormat/>
    <w:rsid w:val="009971D1"/>
    <w:pPr>
      <w:numPr>
        <w:numId w:val="7"/>
      </w:numPr>
      <w:spacing w:after="0" w:line="240" w:lineRule="auto"/>
    </w:pPr>
    <w:rPr>
      <w:b/>
      <w:lang w:eastAsia="en-AU"/>
    </w:rPr>
  </w:style>
  <w:style w:type="character" w:customStyle="1" w:styleId="numersBoldTightChar">
    <w:name w:val="numersBoldTight Char"/>
    <w:basedOn w:val="numersChar"/>
    <w:link w:val="numersBoldTight"/>
    <w:rsid w:val="009971D1"/>
    <w:rPr>
      <w:b/>
      <w:sz w:val="22"/>
      <w:szCs w:val="22"/>
      <w:lang w:val="en-AU" w:eastAsia="en-AU"/>
    </w:rPr>
  </w:style>
  <w:style w:type="paragraph" w:customStyle="1" w:styleId="boldBulTight">
    <w:name w:val="boldBulTight"/>
    <w:basedOn w:val="Bullets"/>
    <w:link w:val="boldBulTightChar"/>
    <w:qFormat/>
    <w:rsid w:val="009971D1"/>
    <w:pPr>
      <w:numPr>
        <w:numId w:val="0"/>
      </w:numPr>
      <w:spacing w:after="0" w:line="240" w:lineRule="auto"/>
    </w:pPr>
    <w:rPr>
      <w:b/>
    </w:rPr>
  </w:style>
  <w:style w:type="character" w:customStyle="1" w:styleId="boldBulTightChar">
    <w:name w:val="boldBulTight Char"/>
    <w:basedOn w:val="BulletsChar"/>
    <w:link w:val="boldBulTight"/>
    <w:rsid w:val="009971D1"/>
    <w:rPr>
      <w:b/>
      <w:sz w:val="22"/>
      <w:szCs w:val="22"/>
      <w:lang w:val="en-AU" w:eastAsia="en-US"/>
    </w:rPr>
  </w:style>
  <w:style w:type="paragraph" w:customStyle="1" w:styleId="BoldBulTight0">
    <w:name w:val="BoldBulTight"/>
    <w:basedOn w:val="Bullets"/>
    <w:link w:val="BoldBulTightChar0"/>
    <w:qFormat/>
    <w:rsid w:val="009971D1"/>
    <w:pPr>
      <w:numPr>
        <w:numId w:val="0"/>
      </w:numPr>
      <w:spacing w:after="100" w:line="240" w:lineRule="auto"/>
    </w:pPr>
    <w:rPr>
      <w:b/>
    </w:rPr>
  </w:style>
  <w:style w:type="character" w:customStyle="1" w:styleId="BoldBulTightChar0">
    <w:name w:val="BoldBulTight Char"/>
    <w:basedOn w:val="BulletsChar"/>
    <w:link w:val="BoldBulTight0"/>
    <w:rsid w:val="009971D1"/>
    <w:rPr>
      <w:b/>
      <w:sz w:val="22"/>
      <w:szCs w:val="22"/>
      <w:lang w:val="en-AU" w:eastAsia="en-US"/>
    </w:rPr>
  </w:style>
  <w:style w:type="paragraph" w:customStyle="1" w:styleId="NumbersBold">
    <w:name w:val="Numbers Bold"/>
    <w:basedOn w:val="numers"/>
    <w:link w:val="NumbersBoldChar"/>
    <w:qFormat/>
    <w:rsid w:val="009971D1"/>
    <w:pPr>
      <w:numPr>
        <w:numId w:val="8"/>
      </w:numPr>
      <w:spacing w:after="100" w:line="240" w:lineRule="auto"/>
    </w:pPr>
    <w:rPr>
      <w:b/>
    </w:rPr>
  </w:style>
  <w:style w:type="character" w:customStyle="1" w:styleId="NumbersBoldChar">
    <w:name w:val="Numbers Bold Char"/>
    <w:basedOn w:val="numersChar"/>
    <w:link w:val="NumbersBold"/>
    <w:rsid w:val="009971D1"/>
    <w:rPr>
      <w:b/>
      <w:sz w:val="22"/>
      <w:szCs w:val="22"/>
      <w:lang w:val="en-AU" w:eastAsia="en-US"/>
    </w:rPr>
  </w:style>
  <w:style w:type="paragraph" w:customStyle="1" w:styleId="Bull2bold">
    <w:name w:val="Bull2bold"/>
    <w:basedOn w:val="Bullets2"/>
    <w:link w:val="Bull2boldChar0"/>
    <w:qFormat/>
    <w:rsid w:val="009971D1"/>
    <w:pPr>
      <w:numPr>
        <w:numId w:val="0"/>
      </w:numPr>
      <w:spacing w:after="100"/>
    </w:pPr>
    <w:rPr>
      <w:b/>
    </w:rPr>
  </w:style>
  <w:style w:type="character" w:customStyle="1" w:styleId="Bull2boldChar0">
    <w:name w:val="Bull2bold Char"/>
    <w:basedOn w:val="Bullets2Char"/>
    <w:link w:val="Bull2bold"/>
    <w:rsid w:val="009971D1"/>
    <w:rPr>
      <w:rFonts w:asciiTheme="minorHAnsi" w:hAnsiTheme="minorHAnsi" w:cstheme="minorHAnsi"/>
      <w:b/>
      <w:sz w:val="22"/>
      <w:szCs w:val="22"/>
      <w:lang w:val="en-AU" w:eastAsia="en-US"/>
    </w:rPr>
  </w:style>
  <w:style w:type="paragraph" w:customStyle="1" w:styleId="bull2bold1">
    <w:name w:val="bull2bold"/>
    <w:basedOn w:val="Bullets2"/>
    <w:link w:val="bull2boldChar1"/>
    <w:qFormat/>
    <w:rsid w:val="009971D1"/>
    <w:pPr>
      <w:numPr>
        <w:numId w:val="0"/>
      </w:numPr>
      <w:spacing w:after="60"/>
    </w:pPr>
    <w:rPr>
      <w:b/>
    </w:rPr>
  </w:style>
  <w:style w:type="character" w:customStyle="1" w:styleId="bull2boldChar1">
    <w:name w:val="bull2bold Char"/>
    <w:basedOn w:val="Bullets2Char"/>
    <w:link w:val="bull2bold1"/>
    <w:rsid w:val="009971D1"/>
    <w:rPr>
      <w:rFonts w:asciiTheme="minorHAnsi" w:hAnsiTheme="minorHAnsi" w:cstheme="minorHAnsi"/>
      <w:b/>
      <w:sz w:val="22"/>
      <w:szCs w:val="22"/>
      <w:lang w:val="en-AU" w:eastAsia="en-US"/>
    </w:rPr>
  </w:style>
  <w:style w:type="paragraph" w:customStyle="1" w:styleId="BoldBulls">
    <w:name w:val="BoldBulls"/>
    <w:basedOn w:val="Bullets"/>
    <w:link w:val="BoldBullsChar"/>
    <w:qFormat/>
    <w:rsid w:val="009971D1"/>
    <w:pPr>
      <w:numPr>
        <w:numId w:val="0"/>
      </w:numPr>
    </w:pPr>
    <w:rPr>
      <w:b/>
    </w:rPr>
  </w:style>
  <w:style w:type="character" w:customStyle="1" w:styleId="BoldBullsChar">
    <w:name w:val="BoldBulls Char"/>
    <w:basedOn w:val="BulletsChar"/>
    <w:link w:val="BoldBulls"/>
    <w:rsid w:val="009971D1"/>
    <w:rPr>
      <w:b/>
      <w:sz w:val="22"/>
      <w:szCs w:val="22"/>
      <w:lang w:val="en-AU" w:eastAsia="en-US"/>
    </w:rPr>
  </w:style>
  <w:style w:type="paragraph" w:customStyle="1" w:styleId="BoldBull2">
    <w:name w:val="BoldBull2"/>
    <w:basedOn w:val="Bullets2"/>
    <w:link w:val="BoldBull2Char"/>
    <w:qFormat/>
    <w:rsid w:val="009971D1"/>
    <w:pPr>
      <w:numPr>
        <w:numId w:val="0"/>
      </w:numPr>
      <w:spacing w:after="60"/>
    </w:pPr>
    <w:rPr>
      <w:b/>
    </w:rPr>
  </w:style>
  <w:style w:type="character" w:customStyle="1" w:styleId="BoldBull2Char">
    <w:name w:val="BoldBull2 Char"/>
    <w:basedOn w:val="Bullets2Char"/>
    <w:link w:val="BoldBull2"/>
    <w:rsid w:val="009971D1"/>
    <w:rPr>
      <w:rFonts w:asciiTheme="minorHAnsi" w:hAnsiTheme="minorHAnsi" w:cstheme="minorHAnsi"/>
      <w:b/>
      <w:sz w:val="22"/>
      <w:szCs w:val="22"/>
      <w:lang w:val="en-AU" w:eastAsia="en-US"/>
    </w:rPr>
  </w:style>
  <w:style w:type="paragraph" w:customStyle="1" w:styleId="boldbull">
    <w:name w:val="bold bull"/>
    <w:basedOn w:val="Bullets"/>
    <w:link w:val="boldbullChar"/>
    <w:qFormat/>
    <w:rsid w:val="009971D1"/>
    <w:pPr>
      <w:numPr>
        <w:numId w:val="0"/>
      </w:numPr>
    </w:pPr>
    <w:rPr>
      <w:b/>
    </w:rPr>
  </w:style>
  <w:style w:type="character" w:customStyle="1" w:styleId="boldbullChar">
    <w:name w:val="bold bull Char"/>
    <w:basedOn w:val="BulletsChar"/>
    <w:link w:val="boldbull"/>
    <w:rsid w:val="009971D1"/>
    <w:rPr>
      <w:b/>
      <w:sz w:val="22"/>
      <w:szCs w:val="22"/>
      <w:lang w:val="en-AU" w:eastAsia="en-US"/>
    </w:rPr>
  </w:style>
  <w:style w:type="paragraph" w:customStyle="1" w:styleId="Default">
    <w:name w:val="Default"/>
    <w:rsid w:val="00A02617"/>
    <w:pPr>
      <w:autoSpaceDE w:val="0"/>
      <w:autoSpaceDN w:val="0"/>
      <w:adjustRightInd w:val="0"/>
    </w:pPr>
    <w:rPr>
      <w:rFonts w:ascii="Times New Roman" w:hAnsi="Times New Roman"/>
      <w:color w:val="000000"/>
      <w:sz w:val="24"/>
      <w:szCs w:val="24"/>
    </w:rPr>
  </w:style>
  <w:style w:type="character" w:customStyle="1" w:styleId="apple-converted-space">
    <w:name w:val="apple-converted-space"/>
    <w:basedOn w:val="DefaultParagraphFont"/>
    <w:rsid w:val="00A02617"/>
  </w:style>
  <w:style w:type="paragraph" w:styleId="NormalWeb">
    <w:name w:val="Normal (Web)"/>
    <w:basedOn w:val="Normal"/>
    <w:uiPriority w:val="99"/>
    <w:unhideWhenUsed/>
    <w:rsid w:val="00A02617"/>
    <w:pPr>
      <w:spacing w:before="100" w:beforeAutospacing="1" w:after="100" w:afterAutospacing="1" w:line="240" w:lineRule="auto"/>
    </w:pPr>
    <w:rPr>
      <w:rFonts w:ascii="Times New Roman" w:eastAsia="Times New Roman" w:hAnsi="Times New Roman"/>
      <w:sz w:val="24"/>
      <w:szCs w:val="24"/>
      <w:lang w:eastAsia="en-AU"/>
    </w:rPr>
  </w:style>
  <w:style w:type="paragraph" w:styleId="ListBullet">
    <w:name w:val="List Bullet"/>
    <w:basedOn w:val="Normal"/>
    <w:uiPriority w:val="99"/>
    <w:semiHidden/>
    <w:unhideWhenUsed/>
    <w:rsid w:val="00A02617"/>
    <w:pPr>
      <w:tabs>
        <w:tab w:val="num" w:pos="720"/>
      </w:tabs>
      <w:ind w:left="720" w:hanging="360"/>
      <w:contextualSpacing/>
    </w:pPr>
  </w:style>
  <w:style w:type="character" w:customStyle="1" w:styleId="SpecialBold">
    <w:name w:val="Special Bold"/>
    <w:rsid w:val="00A02617"/>
    <w:rPr>
      <w:b/>
      <w:spacing w:val="0"/>
    </w:rPr>
  </w:style>
  <w:style w:type="paragraph" w:styleId="ListBullet2">
    <w:name w:val="List Bullet 2"/>
    <w:basedOn w:val="Normal"/>
    <w:uiPriority w:val="99"/>
    <w:semiHidden/>
    <w:unhideWhenUsed/>
    <w:rsid w:val="00A02617"/>
    <w:pPr>
      <w:numPr>
        <w:numId w:val="10"/>
      </w:numPr>
      <w:contextualSpacing/>
    </w:pPr>
  </w:style>
  <w:style w:type="paragraph" w:styleId="TOC4">
    <w:name w:val="toc 4"/>
    <w:basedOn w:val="Normal"/>
    <w:next w:val="Normal"/>
    <w:autoRedefine/>
    <w:uiPriority w:val="39"/>
    <w:unhideWhenUsed/>
    <w:rsid w:val="00A02617"/>
    <w:pPr>
      <w:spacing w:after="100"/>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A02617"/>
    <w:pPr>
      <w:spacing w:after="100"/>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A02617"/>
    <w:pPr>
      <w:spacing w:after="100"/>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A02617"/>
    <w:pPr>
      <w:spacing w:after="100"/>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A02617"/>
    <w:pPr>
      <w:spacing w:after="100"/>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A02617"/>
    <w:pPr>
      <w:spacing w:after="100"/>
      <w:ind w:left="1760"/>
    </w:pPr>
    <w:rPr>
      <w:rFonts w:asciiTheme="minorHAnsi" w:eastAsiaTheme="minorEastAsia" w:hAnsiTheme="minorHAnsi" w:cstheme="minorBidi"/>
      <w:lang w:val="en-GB" w:eastAsia="en-GB"/>
    </w:rPr>
  </w:style>
  <w:style w:type="paragraph" w:styleId="List">
    <w:name w:val="List"/>
    <w:basedOn w:val="BodyText"/>
    <w:next w:val="BodyText"/>
    <w:rsid w:val="00367E2E"/>
    <w:pPr>
      <w:keepNext/>
      <w:keepLines/>
      <w:tabs>
        <w:tab w:val="left" w:pos="340"/>
      </w:tabs>
      <w:spacing w:before="60" w:after="60"/>
      <w:ind w:left="340" w:hanging="340"/>
      <w:contextualSpacing/>
      <w:jc w:val="left"/>
    </w:pPr>
    <w:rPr>
      <w:rFonts w:ascii="Times New Roman" w:hAnsi="Times New Roman"/>
      <w:sz w:val="24"/>
      <w:szCs w:val="22"/>
      <w:lang w:eastAsia="en-US"/>
    </w:rPr>
  </w:style>
  <w:style w:type="paragraph" w:styleId="List2">
    <w:name w:val="List 2"/>
    <w:basedOn w:val="BodyText"/>
    <w:rsid w:val="00367E2E"/>
    <w:pPr>
      <w:keepNext/>
      <w:keepLines/>
      <w:tabs>
        <w:tab w:val="left" w:pos="680"/>
      </w:tabs>
      <w:spacing w:before="60" w:after="60"/>
      <w:ind w:left="680" w:hanging="340"/>
      <w:contextualSpacing/>
      <w:jc w:val="left"/>
    </w:pPr>
    <w:rPr>
      <w:rFonts w:ascii="Times New Roman" w:hAnsi="Times New Roman"/>
      <w:sz w:val="24"/>
      <w:szCs w:val="22"/>
      <w:lang w:eastAsia="en-US"/>
    </w:rPr>
  </w:style>
  <w:style w:type="paragraph" w:customStyle="1" w:styleId="AllowPageBreak">
    <w:name w:val="AllowPageBreak"/>
    <w:rsid w:val="007A2CFC"/>
    <w:pPr>
      <w:widowControl w:val="0"/>
    </w:pPr>
    <w:rPr>
      <w:rFonts w:ascii="Times New Roman" w:eastAsia="Times New Roman" w:hAnsi="Times New Roman"/>
      <w:noProof/>
      <w:sz w:val="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4268575">
      <w:bodyDiv w:val="1"/>
      <w:marLeft w:val="0"/>
      <w:marRight w:val="0"/>
      <w:marTop w:val="0"/>
      <w:marBottom w:val="0"/>
      <w:divBdr>
        <w:top w:val="none" w:sz="0" w:space="0" w:color="auto"/>
        <w:left w:val="none" w:sz="0" w:space="0" w:color="auto"/>
        <w:bottom w:val="none" w:sz="0" w:space="0" w:color="auto"/>
        <w:right w:val="none" w:sz="0" w:space="0" w:color="auto"/>
      </w:divBdr>
    </w:div>
    <w:div w:id="1366909600">
      <w:bodyDiv w:val="1"/>
      <w:marLeft w:val="0"/>
      <w:marRight w:val="0"/>
      <w:marTop w:val="0"/>
      <w:marBottom w:val="0"/>
      <w:divBdr>
        <w:top w:val="none" w:sz="0" w:space="0" w:color="auto"/>
        <w:left w:val="none" w:sz="0" w:space="0" w:color="auto"/>
        <w:bottom w:val="none" w:sz="0" w:space="0" w:color="auto"/>
        <w:right w:val="none" w:sz="0" w:space="0" w:color="auto"/>
      </w:divBdr>
    </w:div>
    <w:div w:id="2048869825">
      <w:bodyDiv w:val="1"/>
      <w:marLeft w:val="0"/>
      <w:marRight w:val="0"/>
      <w:marTop w:val="0"/>
      <w:marBottom w:val="0"/>
      <w:divBdr>
        <w:top w:val="none" w:sz="0" w:space="0" w:color="auto"/>
        <w:left w:val="none" w:sz="0" w:space="0" w:color="auto"/>
        <w:bottom w:val="none" w:sz="0" w:space="0" w:color="auto"/>
        <w:right w:val="none" w:sz="0" w:space="0" w:color="auto"/>
      </w:divBdr>
      <w:divsChild>
        <w:div w:id="1289896143">
          <w:marLeft w:val="806"/>
          <w:marRight w:val="0"/>
          <w:marTop w:val="134"/>
          <w:marBottom w:val="0"/>
          <w:divBdr>
            <w:top w:val="none" w:sz="0" w:space="0" w:color="auto"/>
            <w:left w:val="none" w:sz="0" w:space="0" w:color="auto"/>
            <w:bottom w:val="none" w:sz="0" w:space="0" w:color="auto"/>
            <w:right w:val="none" w:sz="0" w:space="0" w:color="auto"/>
          </w:divBdr>
        </w:div>
        <w:div w:id="1570724265">
          <w:marLeft w:val="806"/>
          <w:marRight w:val="0"/>
          <w:marTop w:val="134"/>
          <w:marBottom w:val="0"/>
          <w:divBdr>
            <w:top w:val="none" w:sz="0" w:space="0" w:color="auto"/>
            <w:left w:val="none" w:sz="0" w:space="0" w:color="auto"/>
            <w:bottom w:val="none" w:sz="0" w:space="0" w:color="auto"/>
            <w:right w:val="none" w:sz="0" w:space="0" w:color="auto"/>
          </w:divBdr>
        </w:div>
        <w:div w:id="1572232266">
          <w:marLeft w:val="806"/>
          <w:marRight w:val="0"/>
          <w:marTop w:val="134"/>
          <w:marBottom w:val="0"/>
          <w:divBdr>
            <w:top w:val="none" w:sz="0" w:space="0" w:color="auto"/>
            <w:left w:val="none" w:sz="0" w:space="0" w:color="auto"/>
            <w:bottom w:val="none" w:sz="0" w:space="0" w:color="auto"/>
            <w:right w:val="none" w:sz="0" w:space="0" w:color="auto"/>
          </w:divBdr>
        </w:div>
        <w:div w:id="833838025">
          <w:marLeft w:val="806"/>
          <w:marRight w:val="0"/>
          <w:marTop w:val="134"/>
          <w:marBottom w:val="0"/>
          <w:divBdr>
            <w:top w:val="none" w:sz="0" w:space="0" w:color="auto"/>
            <w:left w:val="none" w:sz="0" w:space="0" w:color="auto"/>
            <w:bottom w:val="none" w:sz="0" w:space="0" w:color="auto"/>
            <w:right w:val="none" w:sz="0" w:space="0" w:color="auto"/>
          </w:divBdr>
        </w:div>
        <w:div w:id="1293513149">
          <w:marLeft w:val="806"/>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6.jpeg"/><Relationship Id="rId3" Type="http://schemas.openxmlformats.org/officeDocument/2006/relationships/styles" Target="styles.xml"/><Relationship Id="rId21" Type="http://schemas.openxmlformats.org/officeDocument/2006/relationships/hyperlink" Target="http://www.accc.gov.a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5.png"/><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8.gif"/><Relationship Id="rId20" Type="http://schemas.openxmlformats.org/officeDocument/2006/relationships/image" Target="media/image12.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4.jpeg"/><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3.png"/><Relationship Id="rId28" Type="http://schemas.openxmlformats.org/officeDocument/2006/relationships/image" Target="media/image18.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1.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archive.treasury.gov.au/contentitem.asp?NavId=014&amp;ContentID=531" TargetMode="External"/><Relationship Id="rId27" Type="http://schemas.openxmlformats.org/officeDocument/2006/relationships/image" Target="media/image17.gif"/><Relationship Id="rId30" Type="http://schemas.openxmlformats.org/officeDocument/2006/relationships/image" Target="media/image20.jpeg"/><Relationship Id="rId35"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AAA%20COURSE%20SELECTION%20AUG%202012\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A2B532-7714-4D1A-BB71-3C8346ECD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385</TotalTime>
  <Pages>50</Pages>
  <Words>6476</Words>
  <Characters>36916</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Student</cp:lastModifiedBy>
  <cp:revision>5</cp:revision>
  <dcterms:created xsi:type="dcterms:W3CDTF">2015-05-20T19:44:00Z</dcterms:created>
  <dcterms:modified xsi:type="dcterms:W3CDTF">2015-10-18T07:44:00Z</dcterms:modified>
</cp:coreProperties>
</file>