
<file path=[Content_Types].xml><?xml version="1.0" encoding="utf-8"?>
<Types xmlns="http://schemas.openxmlformats.org/package/2006/content-types">
  <Default Extension="png" ContentType="image/png"/>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5C3AC0" w:rsidRDefault="0035414D" w:rsidP="0035414D">
      <w:pPr>
        <w:rPr>
          <w:rFonts w:cstheme="minorHAnsi"/>
          <w:bCs/>
          <w:sz w:val="24"/>
          <w:szCs w:val="24"/>
        </w:rPr>
      </w:pPr>
    </w:p>
    <w:p w:rsidR="0035414D" w:rsidRDefault="0035414D" w:rsidP="0035414D"/>
    <w:p w:rsidR="0035414D" w:rsidRDefault="00FC7ED6" w:rsidP="0035414D">
      <w:r>
        <w:rPr>
          <w:noProof/>
          <w:lang w:val="en-GB" w:eastAsia="en-GB"/>
        </w:rPr>
        <mc:AlternateContent>
          <mc:Choice Requires="wps">
            <w:drawing>
              <wp:anchor distT="0" distB="0" distL="114300" distR="114300" simplePos="0" relativeHeight="251693056" behindDoc="0" locked="0" layoutInCell="1" allowOverlap="1">
                <wp:simplePos x="0" y="0"/>
                <wp:positionH relativeFrom="column">
                  <wp:posOffset>53340</wp:posOffset>
                </wp:positionH>
                <wp:positionV relativeFrom="paragraph">
                  <wp:posOffset>543560</wp:posOffset>
                </wp:positionV>
                <wp:extent cx="6386195" cy="4164330"/>
                <wp:effectExtent l="0" t="0" r="0" b="7620"/>
                <wp:wrapNone/>
                <wp:docPr id="1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900" w:rsidRDefault="00E85900" w:rsidP="00DD2B69">
                            <w:pPr>
                              <w:spacing w:after="0" w:line="240" w:lineRule="auto"/>
                              <w:jc w:val="right"/>
                              <w:rPr>
                                <w:b/>
                                <w:color w:val="C00000"/>
                                <w:sz w:val="48"/>
                              </w:rPr>
                            </w:pPr>
                          </w:p>
                          <w:p w:rsidR="00E85900" w:rsidRPr="00BC3B70" w:rsidRDefault="00E85900" w:rsidP="00BC3B70">
                            <w:pPr>
                              <w:spacing w:after="0" w:line="240" w:lineRule="auto"/>
                              <w:jc w:val="right"/>
                              <w:rPr>
                                <w:b/>
                                <w:color w:val="C00000"/>
                                <w:sz w:val="72"/>
                                <w:szCs w:val="72"/>
                              </w:rPr>
                            </w:pPr>
                            <w:r w:rsidRPr="00BC3B70">
                              <w:rPr>
                                <w:b/>
                                <w:color w:val="C00000"/>
                                <w:sz w:val="72"/>
                                <w:szCs w:val="72"/>
                              </w:rPr>
                              <w:t xml:space="preserve">BSBITU304 </w:t>
                            </w:r>
                          </w:p>
                          <w:p w:rsidR="00E85900" w:rsidRPr="00BC3B70" w:rsidRDefault="00E85900" w:rsidP="00DD2B69">
                            <w:pPr>
                              <w:spacing w:line="240" w:lineRule="auto"/>
                              <w:jc w:val="right"/>
                              <w:rPr>
                                <w:b/>
                                <w:color w:val="C00000"/>
                                <w:sz w:val="72"/>
                                <w:szCs w:val="72"/>
                              </w:rPr>
                            </w:pPr>
                            <w:r w:rsidRPr="00BC3B70">
                              <w:rPr>
                                <w:b/>
                                <w:color w:val="C00000"/>
                                <w:sz w:val="72"/>
                                <w:szCs w:val="72"/>
                              </w:rPr>
                              <w:t>Produce spreadsheets</w:t>
                            </w:r>
                          </w:p>
                          <w:p w:rsidR="00E85900" w:rsidRPr="009120AB" w:rsidRDefault="00E85900" w:rsidP="00DD2B69">
                            <w:pPr>
                              <w:spacing w:line="240" w:lineRule="auto"/>
                              <w:jc w:val="right"/>
                              <w:rPr>
                                <w:b/>
                                <w:color w:val="C61002"/>
                                <w:sz w:val="48"/>
                                <w:szCs w:val="86"/>
                              </w:rPr>
                            </w:pPr>
                            <w:r w:rsidRPr="009120AB">
                              <w:rPr>
                                <w:b/>
                                <w:color w:val="C00000"/>
                                <w:sz w:val="32"/>
                              </w:rPr>
                              <w:t>Learner Guide</w:t>
                            </w:r>
                          </w:p>
                          <w:p w:rsidR="00E85900" w:rsidRPr="00D82F1A" w:rsidRDefault="00E85900" w:rsidP="00DD2B69">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4.2pt;margin-top:42.8pt;width:502.85pt;height:327.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" filled="f" stroked="f">
                <v:textbox>
                  <w:txbxContent>
                    <w:p w:rsidR="00E85900" w:rsidRDefault="00E85900" w:rsidP="00DD2B69">
                      <w:pPr>
                        <w:spacing w:after="0" w:line="240" w:lineRule="auto"/>
                        <w:jc w:val="right"/>
                        <w:rPr>
                          <w:b/>
                          <w:color w:val="C00000"/>
                          <w:sz w:val="48"/>
                        </w:rPr>
                      </w:pPr>
                    </w:p>
                    <w:p w:rsidR="00E85900" w:rsidRPr="00BC3B70" w:rsidRDefault="00E85900" w:rsidP="00BC3B70">
                      <w:pPr>
                        <w:spacing w:after="0" w:line="240" w:lineRule="auto"/>
                        <w:jc w:val="right"/>
                        <w:rPr>
                          <w:b/>
                          <w:color w:val="C00000"/>
                          <w:sz w:val="72"/>
                          <w:szCs w:val="72"/>
                        </w:rPr>
                      </w:pPr>
                      <w:r w:rsidRPr="00BC3B70">
                        <w:rPr>
                          <w:b/>
                          <w:color w:val="C00000"/>
                          <w:sz w:val="72"/>
                          <w:szCs w:val="72"/>
                        </w:rPr>
                        <w:t xml:space="preserve">BSBITU304 </w:t>
                      </w:r>
                    </w:p>
                    <w:p w:rsidR="00E85900" w:rsidRPr="00BC3B70" w:rsidRDefault="00E85900" w:rsidP="00DD2B69">
                      <w:pPr>
                        <w:spacing w:line="240" w:lineRule="auto"/>
                        <w:jc w:val="right"/>
                        <w:rPr>
                          <w:b/>
                          <w:color w:val="C00000"/>
                          <w:sz w:val="72"/>
                          <w:szCs w:val="72"/>
                        </w:rPr>
                      </w:pPr>
                      <w:r w:rsidRPr="00BC3B70">
                        <w:rPr>
                          <w:b/>
                          <w:color w:val="C00000"/>
                          <w:sz w:val="72"/>
                          <w:szCs w:val="72"/>
                        </w:rPr>
                        <w:t>Produce spreadsheets</w:t>
                      </w:r>
                    </w:p>
                    <w:p w:rsidR="00E85900" w:rsidRPr="009120AB" w:rsidRDefault="00E85900" w:rsidP="00DD2B69">
                      <w:pPr>
                        <w:spacing w:line="240" w:lineRule="auto"/>
                        <w:jc w:val="right"/>
                        <w:rPr>
                          <w:b/>
                          <w:color w:val="C61002"/>
                          <w:sz w:val="48"/>
                          <w:szCs w:val="86"/>
                        </w:rPr>
                      </w:pPr>
                      <w:r w:rsidRPr="009120AB">
                        <w:rPr>
                          <w:b/>
                          <w:color w:val="C00000"/>
                          <w:sz w:val="32"/>
                        </w:rPr>
                        <w:t>Learner Guide</w:t>
                      </w:r>
                    </w:p>
                    <w:p w:rsidR="00E85900" w:rsidRPr="00D82F1A" w:rsidRDefault="00E85900" w:rsidP="00DD2B69">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35414D" w:rsidRDefault="0035414D" w:rsidP="0035414D"/>
    <w:p w:rsidR="00F82402" w:rsidRDefault="00F82402">
      <w:pPr>
        <w:rPr>
          <w:color w:val="FF0000"/>
        </w:rPr>
      </w:pPr>
      <w:r>
        <w:rPr>
          <w:color w:val="FF0000"/>
        </w:rPr>
        <w:br w:type="page"/>
      </w:r>
      <w:r w:rsidR="00DD2B69" w:rsidRPr="00DD2B69">
        <w:rPr>
          <w:noProof/>
          <w:color w:val="FF0000"/>
          <w:lang w:val="en-GB" w:eastAsia="en-GB"/>
        </w:rPr>
        <w:drawing>
          <wp:anchor distT="0" distB="0" distL="114300" distR="114300" simplePos="0" relativeHeight="251695104" behindDoc="1" locked="0" layoutInCell="1" allowOverlap="1">
            <wp:simplePos x="0" y="0"/>
            <wp:positionH relativeFrom="column">
              <wp:posOffset>513287</wp:posOffset>
            </wp:positionH>
            <wp:positionV relativeFrom="paragraph">
              <wp:posOffset>3077003</wp:posOffset>
            </wp:positionV>
            <wp:extent cx="3189767" cy="3636335"/>
            <wp:effectExtent l="0" t="0" r="0" b="0"/>
            <wp:wrapTight wrapText="bothSides">
              <wp:wrapPolygon edited="0">
                <wp:start x="9930" y="1018"/>
                <wp:lineTo x="9027" y="1357"/>
                <wp:lineTo x="7737" y="2488"/>
                <wp:lineTo x="7608" y="4637"/>
                <wp:lineTo x="8253" y="6446"/>
                <wp:lineTo x="7608" y="8255"/>
                <wp:lineTo x="4513" y="9047"/>
                <wp:lineTo x="3998" y="9273"/>
                <wp:lineTo x="5287" y="11874"/>
                <wp:lineTo x="2579" y="13684"/>
                <wp:lineTo x="1290" y="15493"/>
                <wp:lineTo x="1290" y="16059"/>
                <wp:lineTo x="2063" y="17303"/>
                <wp:lineTo x="6190" y="19112"/>
                <wp:lineTo x="5803" y="20469"/>
                <wp:lineTo x="6190" y="21374"/>
                <wp:lineTo x="17796" y="21374"/>
                <wp:lineTo x="17925" y="21374"/>
                <wp:lineTo x="17796" y="21035"/>
                <wp:lineTo x="17667" y="20921"/>
                <wp:lineTo x="18183" y="19225"/>
                <wp:lineTo x="18183" y="19112"/>
                <wp:lineTo x="18570" y="17416"/>
                <wp:lineTo x="18570" y="13684"/>
                <wp:lineTo x="18441" y="11987"/>
                <wp:lineTo x="18441" y="11874"/>
                <wp:lineTo x="19214" y="11083"/>
                <wp:lineTo x="19085" y="10517"/>
                <wp:lineTo x="18441" y="8369"/>
                <wp:lineTo x="18441" y="8255"/>
                <wp:lineTo x="18827" y="7351"/>
                <wp:lineTo x="17796" y="6898"/>
                <wp:lineTo x="14572" y="6446"/>
                <wp:lineTo x="13798" y="4637"/>
                <wp:lineTo x="13540" y="3053"/>
                <wp:lineTo x="13411" y="2488"/>
                <wp:lineTo x="11735" y="1131"/>
                <wp:lineTo x="11090" y="1018"/>
                <wp:lineTo x="9930" y="1018"/>
              </wp:wrapPolygon>
            </wp:wrapTight>
            <wp:docPr id="38" name="Picture 20" descr="stick_figure_working_laptop_des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stretch>
                      <a:fillRect/>
                    </a:stretch>
                  </pic:blipFill>
                  <pic:spPr>
                    <a:xfrm>
                      <a:off x="0" y="0"/>
                      <a:ext cx="3190875" cy="3638550"/>
                    </a:xfrm>
                    <a:prstGeom prst="rect">
                      <a:avLst/>
                    </a:prstGeom>
                  </pic:spPr>
                </pic:pic>
              </a:graphicData>
            </a:graphic>
          </wp:anchor>
        </w:drawing>
      </w:r>
    </w:p>
    <w:p w:rsidR="00DD2B69" w:rsidRDefault="00DD2B69" w:rsidP="00DD2B69">
      <w:pPr>
        <w:spacing w:after="0" w:line="240" w:lineRule="auto"/>
        <w:jc w:val="center"/>
        <w:rPr>
          <w:b/>
          <w:color w:val="C00000"/>
          <w:sz w:val="48"/>
        </w:rPr>
      </w:pPr>
    </w:p>
    <w:p w:rsidR="00DD2B69" w:rsidRDefault="00DD2B69" w:rsidP="00DD2B69">
      <w:pPr>
        <w:spacing w:after="0" w:line="240" w:lineRule="auto"/>
        <w:jc w:val="center"/>
        <w:rPr>
          <w:b/>
          <w:color w:val="C00000"/>
          <w:sz w:val="48"/>
        </w:rPr>
      </w:pPr>
    </w:p>
    <w:p w:rsidR="00DD2B69" w:rsidRDefault="00DD2B69" w:rsidP="00DD2B69">
      <w:pPr>
        <w:spacing w:after="0" w:line="240" w:lineRule="auto"/>
        <w:jc w:val="center"/>
        <w:rPr>
          <w:b/>
          <w:color w:val="C00000"/>
          <w:sz w:val="48"/>
        </w:rPr>
      </w:pPr>
    </w:p>
    <w:p w:rsidR="00DD2B69" w:rsidRDefault="00DD2B69" w:rsidP="00DD2B69">
      <w:pPr>
        <w:spacing w:after="0" w:line="240" w:lineRule="auto"/>
        <w:jc w:val="center"/>
        <w:rPr>
          <w:b/>
          <w:color w:val="C00000"/>
          <w:sz w:val="48"/>
        </w:rPr>
      </w:pPr>
    </w:p>
    <w:p w:rsidR="00DD2B69" w:rsidRDefault="00DD2B69" w:rsidP="00DD2B69">
      <w:pPr>
        <w:spacing w:after="0" w:line="240" w:lineRule="auto"/>
        <w:jc w:val="center"/>
        <w:rPr>
          <w:b/>
          <w:color w:val="C00000"/>
          <w:sz w:val="48"/>
        </w:rPr>
      </w:pPr>
    </w:p>
    <w:p w:rsidR="00DD2B69" w:rsidRDefault="00DD2B69" w:rsidP="00DD2B69">
      <w:pPr>
        <w:spacing w:after="0" w:line="240" w:lineRule="auto"/>
        <w:jc w:val="center"/>
        <w:rPr>
          <w:b/>
          <w:color w:val="C00000"/>
          <w:sz w:val="48"/>
        </w:rPr>
      </w:pPr>
    </w:p>
    <w:p w:rsidR="00CE5105" w:rsidRDefault="00CE5105" w:rsidP="00DD2B69">
      <w:pPr>
        <w:spacing w:after="0" w:line="240" w:lineRule="auto"/>
        <w:jc w:val="center"/>
        <w:rPr>
          <w:b/>
          <w:color w:val="C00000"/>
          <w:sz w:val="48"/>
        </w:rPr>
      </w:pPr>
    </w:p>
    <w:p w:rsidR="00CE5105" w:rsidRDefault="00CE5105" w:rsidP="00DD2B69">
      <w:pPr>
        <w:spacing w:after="0" w:line="240" w:lineRule="auto"/>
        <w:jc w:val="center"/>
        <w:rPr>
          <w:b/>
          <w:color w:val="C00000"/>
          <w:sz w:val="48"/>
        </w:rPr>
      </w:pPr>
    </w:p>
    <w:p w:rsidR="00CE5105" w:rsidRDefault="00CE5105" w:rsidP="00DD2B69">
      <w:pPr>
        <w:spacing w:after="0" w:line="240" w:lineRule="auto"/>
        <w:jc w:val="center"/>
        <w:rPr>
          <w:b/>
          <w:color w:val="C00000"/>
          <w:sz w:val="48"/>
        </w:rPr>
      </w:pPr>
    </w:p>
    <w:p w:rsidR="00CE5105" w:rsidRDefault="00CE5105" w:rsidP="00DD2B69">
      <w:pPr>
        <w:spacing w:after="0" w:line="240" w:lineRule="auto"/>
        <w:jc w:val="center"/>
        <w:rPr>
          <w:b/>
          <w:color w:val="C00000"/>
          <w:sz w:val="48"/>
        </w:rPr>
      </w:pPr>
    </w:p>
    <w:p w:rsidR="00DD2B69" w:rsidRDefault="00DD2B69" w:rsidP="00DD2B69">
      <w:pPr>
        <w:spacing w:after="0" w:line="240" w:lineRule="auto"/>
        <w:jc w:val="center"/>
        <w:rPr>
          <w:b/>
          <w:color w:val="C00000"/>
          <w:sz w:val="36"/>
        </w:rPr>
      </w:pPr>
      <w:r w:rsidRPr="00DD2B69">
        <w:rPr>
          <w:b/>
          <w:color w:val="C00000"/>
          <w:sz w:val="36"/>
        </w:rPr>
        <w:t xml:space="preserve">BSBITU304 </w:t>
      </w:r>
    </w:p>
    <w:p w:rsidR="00DD2B69" w:rsidRDefault="00FC7ED6" w:rsidP="00DD2B69">
      <w:pPr>
        <w:spacing w:after="0" w:line="240" w:lineRule="auto"/>
        <w:jc w:val="center"/>
        <w:rPr>
          <w:rFonts w:eastAsia="Times New Roman"/>
          <w:b/>
          <w:bCs/>
          <w:color w:val="C00000"/>
          <w:sz w:val="36"/>
          <w:szCs w:val="28"/>
        </w:rPr>
      </w:pPr>
      <w:r>
        <w:rPr>
          <w:b/>
          <w:color w:val="C00000"/>
          <w:sz w:val="36"/>
        </w:rPr>
        <w:t xml:space="preserve">Produce </w:t>
      </w:r>
      <w:r w:rsidR="00BC3B70">
        <w:rPr>
          <w:b/>
          <w:color w:val="C00000"/>
          <w:sz w:val="36"/>
        </w:rPr>
        <w:t>s</w:t>
      </w:r>
      <w:r w:rsidR="00DD2B69" w:rsidRPr="00DD2B69">
        <w:rPr>
          <w:b/>
          <w:color w:val="C00000"/>
          <w:sz w:val="36"/>
        </w:rPr>
        <w:t>preadsheets</w:t>
      </w:r>
      <w:r w:rsidR="00DD2B69">
        <w:br w:type="page"/>
      </w:r>
    </w:p>
    <w:p w:rsidR="00DD2B69" w:rsidRPr="004F5688" w:rsidRDefault="00DD2B69" w:rsidP="00DD2B69">
      <w:pPr>
        <w:pStyle w:val="Heading1"/>
        <w:jc w:val="center"/>
      </w:pPr>
      <w:bookmarkStart w:id="0" w:name="_Toc419789945"/>
      <w:r w:rsidRPr="004F5688">
        <w:lastRenderedPageBreak/>
        <w:t>Table of Contents</w:t>
      </w:r>
      <w:bookmarkEnd w:id="0"/>
    </w:p>
    <w:p w:rsidR="00E5783B" w:rsidRDefault="006B45D0" w:rsidP="00DD2B69">
      <w:pPr>
        <w:pStyle w:val="TOC1"/>
        <w:tabs>
          <w:tab w:val="right" w:leader="dot" w:pos="9014"/>
        </w:tabs>
        <w:rPr>
          <w:noProof/>
        </w:rPr>
      </w:pPr>
      <w:r>
        <w:rPr>
          <w:b w:val="0"/>
        </w:rPr>
        <w:t xml:space="preserve"> </w:t>
      </w:r>
      <w:r w:rsidR="00752921" w:rsidRPr="004F5688">
        <w:rPr>
          <w:b w:val="0"/>
        </w:rPr>
        <w:fldChar w:fldCharType="begin"/>
      </w:r>
      <w:r w:rsidR="00DD2B69" w:rsidRPr="004F5688">
        <w:rPr>
          <w:b w:val="0"/>
        </w:rPr>
        <w:instrText xml:space="preserve"> TOC \o "1-3" \h \z \u </w:instrText>
      </w:r>
      <w:r w:rsidR="00752921" w:rsidRPr="004F5688">
        <w:rPr>
          <w:b w:val="0"/>
        </w:rPr>
        <w:fldChar w:fldCharType="separate"/>
      </w:r>
    </w:p>
    <w:bookmarkStart w:id="1" w:name="_GoBack"/>
    <w:bookmarkEnd w:id="1"/>
    <w:p w:rsidR="00E5783B" w:rsidRDefault="00E5783B">
      <w:pPr>
        <w:pStyle w:val="TOC1"/>
        <w:tabs>
          <w:tab w:val="right" w:leader="dot" w:pos="9016"/>
        </w:tabs>
        <w:rPr>
          <w:rFonts w:asciiTheme="minorHAnsi" w:eastAsiaTheme="minorEastAsia" w:hAnsiTheme="minorHAnsi" w:cstheme="minorBidi"/>
          <w:b w:val="0"/>
          <w:noProof/>
          <w:lang w:val="en-GB" w:eastAsia="en-GB"/>
        </w:rPr>
      </w:pPr>
      <w:r w:rsidRPr="00E865BF">
        <w:rPr>
          <w:rStyle w:val="Hyperlink"/>
          <w:noProof/>
        </w:rPr>
        <w:fldChar w:fldCharType="begin"/>
      </w:r>
      <w:r w:rsidRPr="00E865BF">
        <w:rPr>
          <w:rStyle w:val="Hyperlink"/>
          <w:noProof/>
        </w:rPr>
        <w:instrText xml:space="preserve"> </w:instrText>
      </w:r>
      <w:r>
        <w:rPr>
          <w:noProof/>
        </w:rPr>
        <w:instrText>HYPERLINK \l "_Toc419789945"</w:instrText>
      </w:r>
      <w:r w:rsidRPr="00E865BF">
        <w:rPr>
          <w:rStyle w:val="Hyperlink"/>
          <w:noProof/>
        </w:rPr>
        <w:instrText xml:space="preserve"> </w:instrText>
      </w:r>
      <w:r w:rsidRPr="00E865BF">
        <w:rPr>
          <w:rStyle w:val="Hyperlink"/>
          <w:noProof/>
        </w:rPr>
      </w:r>
      <w:r w:rsidRPr="00E865BF">
        <w:rPr>
          <w:rStyle w:val="Hyperlink"/>
          <w:noProof/>
        </w:rPr>
        <w:fldChar w:fldCharType="separate"/>
      </w:r>
      <w:r w:rsidRPr="00E865BF">
        <w:rPr>
          <w:rStyle w:val="Hyperlink"/>
          <w:noProof/>
        </w:rPr>
        <w:t>Table of Contents</w:t>
      </w:r>
      <w:r>
        <w:rPr>
          <w:noProof/>
          <w:webHidden/>
        </w:rPr>
        <w:tab/>
      </w:r>
      <w:r>
        <w:rPr>
          <w:noProof/>
          <w:webHidden/>
        </w:rPr>
        <w:fldChar w:fldCharType="begin"/>
      </w:r>
      <w:r>
        <w:rPr>
          <w:noProof/>
          <w:webHidden/>
        </w:rPr>
        <w:instrText xml:space="preserve"> PAGEREF _Toc419789945 \h </w:instrText>
      </w:r>
      <w:r>
        <w:rPr>
          <w:noProof/>
          <w:webHidden/>
        </w:rPr>
      </w:r>
      <w:r>
        <w:rPr>
          <w:noProof/>
          <w:webHidden/>
        </w:rPr>
        <w:fldChar w:fldCharType="separate"/>
      </w:r>
      <w:r>
        <w:rPr>
          <w:noProof/>
          <w:webHidden/>
        </w:rPr>
        <w:t>3</w:t>
      </w:r>
      <w:r>
        <w:rPr>
          <w:noProof/>
          <w:webHidden/>
        </w:rPr>
        <w:fldChar w:fldCharType="end"/>
      </w:r>
      <w:r w:rsidRPr="00E865BF">
        <w:rPr>
          <w:rStyle w:val="Hyperlink"/>
          <w:noProof/>
        </w:rPr>
        <w:fldChar w:fldCharType="end"/>
      </w:r>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89946" w:history="1">
        <w:r w:rsidRPr="00E865BF">
          <w:rPr>
            <w:rStyle w:val="Hyperlink"/>
            <w:noProof/>
          </w:rPr>
          <w:t>Unit of Competency</w:t>
        </w:r>
        <w:r>
          <w:rPr>
            <w:noProof/>
            <w:webHidden/>
          </w:rPr>
          <w:tab/>
        </w:r>
        <w:r>
          <w:rPr>
            <w:noProof/>
            <w:webHidden/>
          </w:rPr>
          <w:fldChar w:fldCharType="begin"/>
        </w:r>
        <w:r>
          <w:rPr>
            <w:noProof/>
            <w:webHidden/>
          </w:rPr>
          <w:instrText xml:space="preserve"> PAGEREF _Toc419789946 \h </w:instrText>
        </w:r>
        <w:r>
          <w:rPr>
            <w:noProof/>
            <w:webHidden/>
          </w:rPr>
        </w:r>
        <w:r>
          <w:rPr>
            <w:noProof/>
            <w:webHidden/>
          </w:rPr>
          <w:fldChar w:fldCharType="separate"/>
        </w:r>
        <w:r>
          <w:rPr>
            <w:noProof/>
            <w:webHidden/>
          </w:rPr>
          <w:t>7</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89947" w:history="1">
        <w:r w:rsidRPr="00E865BF">
          <w:rPr>
            <w:rStyle w:val="Hyperlink"/>
            <w:noProof/>
          </w:rPr>
          <w:t>Performance Criteria</w:t>
        </w:r>
        <w:r>
          <w:rPr>
            <w:noProof/>
            <w:webHidden/>
          </w:rPr>
          <w:tab/>
        </w:r>
        <w:r>
          <w:rPr>
            <w:noProof/>
            <w:webHidden/>
          </w:rPr>
          <w:fldChar w:fldCharType="begin"/>
        </w:r>
        <w:r>
          <w:rPr>
            <w:noProof/>
            <w:webHidden/>
          </w:rPr>
          <w:instrText xml:space="preserve"> PAGEREF _Toc419789947 \h </w:instrText>
        </w:r>
        <w:r>
          <w:rPr>
            <w:noProof/>
            <w:webHidden/>
          </w:rPr>
        </w:r>
        <w:r>
          <w:rPr>
            <w:noProof/>
            <w:webHidden/>
          </w:rPr>
          <w:fldChar w:fldCharType="separate"/>
        </w:r>
        <w:r>
          <w:rPr>
            <w:noProof/>
            <w:webHidden/>
          </w:rPr>
          <w:t>8</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89948" w:history="1">
        <w:r w:rsidRPr="00E865BF">
          <w:rPr>
            <w:rStyle w:val="Hyperlink"/>
            <w:noProof/>
          </w:rPr>
          <w:t>Foundation Skills</w:t>
        </w:r>
        <w:r>
          <w:rPr>
            <w:noProof/>
            <w:webHidden/>
          </w:rPr>
          <w:tab/>
        </w:r>
        <w:r>
          <w:rPr>
            <w:noProof/>
            <w:webHidden/>
          </w:rPr>
          <w:fldChar w:fldCharType="begin"/>
        </w:r>
        <w:r>
          <w:rPr>
            <w:noProof/>
            <w:webHidden/>
          </w:rPr>
          <w:instrText xml:space="preserve"> PAGEREF _Toc419789948 \h </w:instrText>
        </w:r>
        <w:r>
          <w:rPr>
            <w:noProof/>
            <w:webHidden/>
          </w:rPr>
        </w:r>
        <w:r>
          <w:rPr>
            <w:noProof/>
            <w:webHidden/>
          </w:rPr>
          <w:fldChar w:fldCharType="separate"/>
        </w:r>
        <w:r>
          <w:rPr>
            <w:noProof/>
            <w:webHidden/>
          </w:rPr>
          <w:t>9</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89949" w:history="1">
        <w:r w:rsidRPr="00E865BF">
          <w:rPr>
            <w:rStyle w:val="Hyperlink"/>
            <w:noProof/>
          </w:rPr>
          <w:t>Assessment Requirements</w:t>
        </w:r>
        <w:r>
          <w:rPr>
            <w:noProof/>
            <w:webHidden/>
          </w:rPr>
          <w:tab/>
        </w:r>
        <w:r>
          <w:rPr>
            <w:noProof/>
            <w:webHidden/>
          </w:rPr>
          <w:fldChar w:fldCharType="begin"/>
        </w:r>
        <w:r>
          <w:rPr>
            <w:noProof/>
            <w:webHidden/>
          </w:rPr>
          <w:instrText xml:space="preserve"> PAGEREF _Toc419789949 \h </w:instrText>
        </w:r>
        <w:r>
          <w:rPr>
            <w:noProof/>
            <w:webHidden/>
          </w:rPr>
        </w:r>
        <w:r>
          <w:rPr>
            <w:noProof/>
            <w:webHidden/>
          </w:rPr>
          <w:fldChar w:fldCharType="separate"/>
        </w:r>
        <w:r>
          <w:rPr>
            <w:noProof/>
            <w:webHidden/>
          </w:rPr>
          <w:t>10</w:t>
        </w:r>
        <w:r>
          <w:rPr>
            <w:noProof/>
            <w:webHidden/>
          </w:rPr>
          <w:fldChar w:fldCharType="end"/>
        </w:r>
      </w:hyperlink>
    </w:p>
    <w:p w:rsidR="00E5783B" w:rsidRDefault="00E5783B">
      <w:pPr>
        <w:pStyle w:val="TOC2"/>
        <w:tabs>
          <w:tab w:val="right" w:leader="dot" w:pos="9016"/>
        </w:tabs>
        <w:rPr>
          <w:rFonts w:asciiTheme="minorHAnsi" w:eastAsiaTheme="minorEastAsia" w:hAnsiTheme="minorHAnsi" w:cstheme="minorBidi"/>
          <w:noProof/>
          <w:lang w:val="en-GB" w:eastAsia="en-GB"/>
        </w:rPr>
      </w:pPr>
      <w:hyperlink w:anchor="_Toc419789950" w:history="1">
        <w:r w:rsidRPr="00E865BF">
          <w:rPr>
            <w:rStyle w:val="Hyperlink"/>
            <w:noProof/>
          </w:rPr>
          <w:t>Housekeeping Items</w:t>
        </w:r>
        <w:r>
          <w:rPr>
            <w:noProof/>
            <w:webHidden/>
          </w:rPr>
          <w:tab/>
        </w:r>
        <w:r>
          <w:rPr>
            <w:noProof/>
            <w:webHidden/>
          </w:rPr>
          <w:fldChar w:fldCharType="begin"/>
        </w:r>
        <w:r>
          <w:rPr>
            <w:noProof/>
            <w:webHidden/>
          </w:rPr>
          <w:instrText xml:space="preserve"> PAGEREF _Toc419789950 \h </w:instrText>
        </w:r>
        <w:r>
          <w:rPr>
            <w:noProof/>
            <w:webHidden/>
          </w:rPr>
        </w:r>
        <w:r>
          <w:rPr>
            <w:noProof/>
            <w:webHidden/>
          </w:rPr>
          <w:fldChar w:fldCharType="separate"/>
        </w:r>
        <w:r>
          <w:rPr>
            <w:noProof/>
            <w:webHidden/>
          </w:rPr>
          <w:t>11</w:t>
        </w:r>
        <w:r>
          <w:rPr>
            <w:noProof/>
            <w:webHidden/>
          </w:rPr>
          <w:fldChar w:fldCharType="end"/>
        </w:r>
      </w:hyperlink>
    </w:p>
    <w:p w:rsidR="00E5783B" w:rsidRDefault="00E5783B">
      <w:pPr>
        <w:pStyle w:val="TOC2"/>
        <w:tabs>
          <w:tab w:val="right" w:leader="dot" w:pos="9016"/>
        </w:tabs>
        <w:rPr>
          <w:rFonts w:asciiTheme="minorHAnsi" w:eastAsiaTheme="minorEastAsia" w:hAnsiTheme="minorHAnsi" w:cstheme="minorBidi"/>
          <w:noProof/>
          <w:lang w:val="en-GB" w:eastAsia="en-GB"/>
        </w:rPr>
      </w:pPr>
      <w:hyperlink w:anchor="_Toc419789951" w:history="1">
        <w:r w:rsidRPr="00E865BF">
          <w:rPr>
            <w:rStyle w:val="Hyperlink"/>
            <w:noProof/>
          </w:rPr>
          <w:t>Objectives</w:t>
        </w:r>
        <w:r>
          <w:rPr>
            <w:noProof/>
            <w:webHidden/>
          </w:rPr>
          <w:tab/>
        </w:r>
        <w:r>
          <w:rPr>
            <w:noProof/>
            <w:webHidden/>
          </w:rPr>
          <w:fldChar w:fldCharType="begin"/>
        </w:r>
        <w:r>
          <w:rPr>
            <w:noProof/>
            <w:webHidden/>
          </w:rPr>
          <w:instrText xml:space="preserve"> PAGEREF _Toc419789951 \h </w:instrText>
        </w:r>
        <w:r>
          <w:rPr>
            <w:noProof/>
            <w:webHidden/>
          </w:rPr>
        </w:r>
        <w:r>
          <w:rPr>
            <w:noProof/>
            <w:webHidden/>
          </w:rPr>
          <w:fldChar w:fldCharType="separate"/>
        </w:r>
        <w:r>
          <w:rPr>
            <w:noProof/>
            <w:webHidden/>
          </w:rPr>
          <w:t>11</w:t>
        </w:r>
        <w:r>
          <w:rPr>
            <w:noProof/>
            <w:webHidden/>
          </w:rPr>
          <w:fldChar w:fldCharType="end"/>
        </w:r>
      </w:hyperlink>
    </w:p>
    <w:p w:rsidR="00E5783B" w:rsidRDefault="00E5783B">
      <w:pPr>
        <w:pStyle w:val="TOC1"/>
        <w:tabs>
          <w:tab w:val="right" w:leader="dot" w:pos="9016"/>
        </w:tabs>
        <w:rPr>
          <w:rFonts w:asciiTheme="minorHAnsi" w:eastAsiaTheme="minorEastAsia" w:hAnsiTheme="minorHAnsi" w:cstheme="minorBidi"/>
          <w:b w:val="0"/>
          <w:noProof/>
          <w:lang w:val="en-GB" w:eastAsia="en-GB"/>
        </w:rPr>
      </w:pPr>
      <w:hyperlink w:anchor="_Toc419789952" w:history="1">
        <w:r w:rsidRPr="00E865BF">
          <w:rPr>
            <w:rStyle w:val="Hyperlink"/>
            <w:noProof/>
          </w:rPr>
          <w:t>1. Select and prepare resources</w:t>
        </w:r>
        <w:r>
          <w:rPr>
            <w:noProof/>
            <w:webHidden/>
          </w:rPr>
          <w:tab/>
        </w:r>
        <w:r>
          <w:rPr>
            <w:noProof/>
            <w:webHidden/>
          </w:rPr>
          <w:fldChar w:fldCharType="begin"/>
        </w:r>
        <w:r>
          <w:rPr>
            <w:noProof/>
            <w:webHidden/>
          </w:rPr>
          <w:instrText xml:space="preserve"> PAGEREF _Toc419789952 \h </w:instrText>
        </w:r>
        <w:r>
          <w:rPr>
            <w:noProof/>
            <w:webHidden/>
          </w:rPr>
        </w:r>
        <w:r>
          <w:rPr>
            <w:noProof/>
            <w:webHidden/>
          </w:rPr>
          <w:fldChar w:fldCharType="separate"/>
        </w:r>
        <w:r>
          <w:rPr>
            <w:noProof/>
            <w:webHidden/>
          </w:rPr>
          <w:t>12</w:t>
        </w:r>
        <w:r>
          <w:rPr>
            <w:noProof/>
            <w:webHidden/>
          </w:rPr>
          <w:fldChar w:fldCharType="end"/>
        </w:r>
      </w:hyperlink>
    </w:p>
    <w:p w:rsidR="00E5783B" w:rsidRDefault="00E5783B">
      <w:pPr>
        <w:pStyle w:val="TOC2"/>
        <w:tabs>
          <w:tab w:val="right" w:leader="dot" w:pos="9016"/>
        </w:tabs>
        <w:rPr>
          <w:rFonts w:asciiTheme="minorHAnsi" w:eastAsiaTheme="minorEastAsia" w:hAnsiTheme="minorHAnsi" w:cstheme="minorBidi"/>
          <w:noProof/>
          <w:lang w:val="en-GB" w:eastAsia="en-GB"/>
        </w:rPr>
      </w:pPr>
      <w:hyperlink w:anchor="_Toc419789953" w:history="1">
        <w:r w:rsidRPr="00E865BF">
          <w:rPr>
            <w:rStyle w:val="Hyperlink"/>
            <w:noProof/>
          </w:rPr>
          <w:t>1.1 – Adhere to ergonomic, work organisation and work health and safety requirements</w:t>
        </w:r>
        <w:r>
          <w:rPr>
            <w:noProof/>
            <w:webHidden/>
          </w:rPr>
          <w:tab/>
        </w:r>
        <w:r>
          <w:rPr>
            <w:noProof/>
            <w:webHidden/>
          </w:rPr>
          <w:fldChar w:fldCharType="begin"/>
        </w:r>
        <w:r>
          <w:rPr>
            <w:noProof/>
            <w:webHidden/>
          </w:rPr>
          <w:instrText xml:space="preserve"> PAGEREF _Toc419789953 \h </w:instrText>
        </w:r>
        <w:r>
          <w:rPr>
            <w:noProof/>
            <w:webHidden/>
          </w:rPr>
        </w:r>
        <w:r>
          <w:rPr>
            <w:noProof/>
            <w:webHidden/>
          </w:rPr>
          <w:fldChar w:fldCharType="separate"/>
        </w:r>
        <w:r>
          <w:rPr>
            <w:noProof/>
            <w:webHidden/>
          </w:rPr>
          <w:t>13</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89954" w:history="1">
        <w:r w:rsidRPr="00E865BF">
          <w:rPr>
            <w:rStyle w:val="Hyperlink"/>
            <w:noProof/>
          </w:rPr>
          <w:t>Ergonomic requirements may include:</w:t>
        </w:r>
        <w:r>
          <w:rPr>
            <w:noProof/>
            <w:webHidden/>
          </w:rPr>
          <w:tab/>
        </w:r>
        <w:r>
          <w:rPr>
            <w:noProof/>
            <w:webHidden/>
          </w:rPr>
          <w:fldChar w:fldCharType="begin"/>
        </w:r>
        <w:r>
          <w:rPr>
            <w:noProof/>
            <w:webHidden/>
          </w:rPr>
          <w:instrText xml:space="preserve"> PAGEREF _Toc419789954 \h </w:instrText>
        </w:r>
        <w:r>
          <w:rPr>
            <w:noProof/>
            <w:webHidden/>
          </w:rPr>
        </w:r>
        <w:r>
          <w:rPr>
            <w:noProof/>
            <w:webHidden/>
          </w:rPr>
          <w:fldChar w:fldCharType="separate"/>
        </w:r>
        <w:r>
          <w:rPr>
            <w:noProof/>
            <w:webHidden/>
          </w:rPr>
          <w:t>13</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89955" w:history="1">
        <w:r w:rsidRPr="00E865BF">
          <w:rPr>
            <w:rStyle w:val="Hyperlink"/>
            <w:noProof/>
          </w:rPr>
          <w:t>Work organisation requirements may include:</w:t>
        </w:r>
        <w:r>
          <w:rPr>
            <w:noProof/>
            <w:webHidden/>
          </w:rPr>
          <w:tab/>
        </w:r>
        <w:r>
          <w:rPr>
            <w:noProof/>
            <w:webHidden/>
          </w:rPr>
          <w:fldChar w:fldCharType="begin"/>
        </w:r>
        <w:r>
          <w:rPr>
            <w:noProof/>
            <w:webHidden/>
          </w:rPr>
          <w:instrText xml:space="preserve"> PAGEREF _Toc419789955 \h </w:instrText>
        </w:r>
        <w:r>
          <w:rPr>
            <w:noProof/>
            <w:webHidden/>
          </w:rPr>
        </w:r>
        <w:r>
          <w:rPr>
            <w:noProof/>
            <w:webHidden/>
          </w:rPr>
          <w:fldChar w:fldCharType="separate"/>
        </w:r>
        <w:r>
          <w:rPr>
            <w:noProof/>
            <w:webHidden/>
          </w:rPr>
          <w:t>13</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89956" w:history="1">
        <w:r w:rsidRPr="00E865BF">
          <w:rPr>
            <w:rStyle w:val="Hyperlink"/>
            <w:noProof/>
          </w:rPr>
          <w:t>Work health and safety requirements may include:</w:t>
        </w:r>
        <w:r>
          <w:rPr>
            <w:noProof/>
            <w:webHidden/>
          </w:rPr>
          <w:tab/>
        </w:r>
        <w:r>
          <w:rPr>
            <w:noProof/>
            <w:webHidden/>
          </w:rPr>
          <w:fldChar w:fldCharType="begin"/>
        </w:r>
        <w:r>
          <w:rPr>
            <w:noProof/>
            <w:webHidden/>
          </w:rPr>
          <w:instrText xml:space="preserve"> PAGEREF _Toc419789956 \h </w:instrText>
        </w:r>
        <w:r>
          <w:rPr>
            <w:noProof/>
            <w:webHidden/>
          </w:rPr>
        </w:r>
        <w:r>
          <w:rPr>
            <w:noProof/>
            <w:webHidden/>
          </w:rPr>
          <w:fldChar w:fldCharType="separate"/>
        </w:r>
        <w:r>
          <w:rPr>
            <w:noProof/>
            <w:webHidden/>
          </w:rPr>
          <w:t>13</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89957" w:history="1">
        <w:r w:rsidRPr="00E865BF">
          <w:rPr>
            <w:rStyle w:val="Hyperlink"/>
            <w:noProof/>
          </w:rPr>
          <w:t>Examples of workplace policy requirements</w:t>
        </w:r>
        <w:r>
          <w:rPr>
            <w:noProof/>
            <w:webHidden/>
          </w:rPr>
          <w:tab/>
        </w:r>
        <w:r>
          <w:rPr>
            <w:noProof/>
            <w:webHidden/>
          </w:rPr>
          <w:fldChar w:fldCharType="begin"/>
        </w:r>
        <w:r>
          <w:rPr>
            <w:noProof/>
            <w:webHidden/>
          </w:rPr>
          <w:instrText xml:space="preserve"> PAGEREF _Toc419789957 \h </w:instrText>
        </w:r>
        <w:r>
          <w:rPr>
            <w:noProof/>
            <w:webHidden/>
          </w:rPr>
        </w:r>
        <w:r>
          <w:rPr>
            <w:noProof/>
            <w:webHidden/>
          </w:rPr>
          <w:fldChar w:fldCharType="separate"/>
        </w:r>
        <w:r>
          <w:rPr>
            <w:noProof/>
            <w:webHidden/>
          </w:rPr>
          <w:t>15</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89958" w:history="1">
        <w:r w:rsidRPr="00E865BF">
          <w:rPr>
            <w:rStyle w:val="Hyperlink"/>
            <w:noProof/>
          </w:rPr>
          <w:t>Activity 1A</w:t>
        </w:r>
        <w:r>
          <w:rPr>
            <w:noProof/>
            <w:webHidden/>
          </w:rPr>
          <w:tab/>
        </w:r>
        <w:r>
          <w:rPr>
            <w:noProof/>
            <w:webHidden/>
          </w:rPr>
          <w:fldChar w:fldCharType="begin"/>
        </w:r>
        <w:r>
          <w:rPr>
            <w:noProof/>
            <w:webHidden/>
          </w:rPr>
          <w:instrText xml:space="preserve"> PAGEREF _Toc419789958 \h </w:instrText>
        </w:r>
        <w:r>
          <w:rPr>
            <w:noProof/>
            <w:webHidden/>
          </w:rPr>
        </w:r>
        <w:r>
          <w:rPr>
            <w:noProof/>
            <w:webHidden/>
          </w:rPr>
          <w:fldChar w:fldCharType="separate"/>
        </w:r>
        <w:r>
          <w:rPr>
            <w:noProof/>
            <w:webHidden/>
          </w:rPr>
          <w:t>16</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89959" w:history="1">
        <w:r w:rsidRPr="00E865BF">
          <w:rPr>
            <w:rStyle w:val="Hyperlink"/>
            <w:noProof/>
          </w:rPr>
          <w:t>Using a mouse</w:t>
        </w:r>
        <w:r>
          <w:rPr>
            <w:noProof/>
            <w:webHidden/>
          </w:rPr>
          <w:tab/>
        </w:r>
        <w:r>
          <w:rPr>
            <w:noProof/>
            <w:webHidden/>
          </w:rPr>
          <w:fldChar w:fldCharType="begin"/>
        </w:r>
        <w:r>
          <w:rPr>
            <w:noProof/>
            <w:webHidden/>
          </w:rPr>
          <w:instrText xml:space="preserve"> PAGEREF _Toc419789959 \h </w:instrText>
        </w:r>
        <w:r>
          <w:rPr>
            <w:noProof/>
            <w:webHidden/>
          </w:rPr>
        </w:r>
        <w:r>
          <w:rPr>
            <w:noProof/>
            <w:webHidden/>
          </w:rPr>
          <w:fldChar w:fldCharType="separate"/>
        </w:r>
        <w:r>
          <w:rPr>
            <w:noProof/>
            <w:webHidden/>
          </w:rPr>
          <w:t>20</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89960" w:history="1">
        <w:r w:rsidRPr="00E865BF">
          <w:rPr>
            <w:rStyle w:val="Hyperlink"/>
            <w:noProof/>
          </w:rPr>
          <w:t>Keyboard equipment and radiation</w:t>
        </w:r>
        <w:r>
          <w:rPr>
            <w:noProof/>
            <w:webHidden/>
          </w:rPr>
          <w:tab/>
        </w:r>
        <w:r>
          <w:rPr>
            <w:noProof/>
            <w:webHidden/>
          </w:rPr>
          <w:fldChar w:fldCharType="begin"/>
        </w:r>
        <w:r>
          <w:rPr>
            <w:noProof/>
            <w:webHidden/>
          </w:rPr>
          <w:instrText xml:space="preserve"> PAGEREF _Toc419789960 \h </w:instrText>
        </w:r>
        <w:r>
          <w:rPr>
            <w:noProof/>
            <w:webHidden/>
          </w:rPr>
        </w:r>
        <w:r>
          <w:rPr>
            <w:noProof/>
            <w:webHidden/>
          </w:rPr>
          <w:fldChar w:fldCharType="separate"/>
        </w:r>
        <w:r>
          <w:rPr>
            <w:noProof/>
            <w:webHidden/>
          </w:rPr>
          <w:t>20</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89961" w:history="1">
        <w:r w:rsidRPr="00E865BF">
          <w:rPr>
            <w:rStyle w:val="Hyperlink"/>
            <w:noProof/>
          </w:rPr>
          <w:t>Keyboard and telephone operations</w:t>
        </w:r>
        <w:r>
          <w:rPr>
            <w:noProof/>
            <w:webHidden/>
          </w:rPr>
          <w:tab/>
        </w:r>
        <w:r>
          <w:rPr>
            <w:noProof/>
            <w:webHidden/>
          </w:rPr>
          <w:fldChar w:fldCharType="begin"/>
        </w:r>
        <w:r>
          <w:rPr>
            <w:noProof/>
            <w:webHidden/>
          </w:rPr>
          <w:instrText xml:space="preserve"> PAGEREF _Toc419789961 \h </w:instrText>
        </w:r>
        <w:r>
          <w:rPr>
            <w:noProof/>
            <w:webHidden/>
          </w:rPr>
        </w:r>
        <w:r>
          <w:rPr>
            <w:noProof/>
            <w:webHidden/>
          </w:rPr>
          <w:fldChar w:fldCharType="separate"/>
        </w:r>
        <w:r>
          <w:rPr>
            <w:noProof/>
            <w:webHidden/>
          </w:rPr>
          <w:t>20</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89962" w:history="1">
        <w:r w:rsidRPr="00E865BF">
          <w:rPr>
            <w:rStyle w:val="Hyperlink"/>
            <w:noProof/>
          </w:rPr>
          <w:t>Posture during Keying</w:t>
        </w:r>
        <w:r>
          <w:rPr>
            <w:noProof/>
            <w:webHidden/>
          </w:rPr>
          <w:tab/>
        </w:r>
        <w:r>
          <w:rPr>
            <w:noProof/>
            <w:webHidden/>
          </w:rPr>
          <w:fldChar w:fldCharType="begin"/>
        </w:r>
        <w:r>
          <w:rPr>
            <w:noProof/>
            <w:webHidden/>
          </w:rPr>
          <w:instrText xml:space="preserve"> PAGEREF _Toc419789962 \h </w:instrText>
        </w:r>
        <w:r>
          <w:rPr>
            <w:noProof/>
            <w:webHidden/>
          </w:rPr>
        </w:r>
        <w:r>
          <w:rPr>
            <w:noProof/>
            <w:webHidden/>
          </w:rPr>
          <w:fldChar w:fldCharType="separate"/>
        </w:r>
        <w:r>
          <w:rPr>
            <w:noProof/>
            <w:webHidden/>
          </w:rPr>
          <w:t>20</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89963" w:history="1">
        <w:r w:rsidRPr="00E865BF">
          <w:rPr>
            <w:rStyle w:val="Hyperlink"/>
            <w:noProof/>
          </w:rPr>
          <w:t>Typing technique</w:t>
        </w:r>
        <w:r>
          <w:rPr>
            <w:noProof/>
            <w:webHidden/>
          </w:rPr>
          <w:tab/>
        </w:r>
        <w:r>
          <w:rPr>
            <w:noProof/>
            <w:webHidden/>
          </w:rPr>
          <w:fldChar w:fldCharType="begin"/>
        </w:r>
        <w:r>
          <w:rPr>
            <w:noProof/>
            <w:webHidden/>
          </w:rPr>
          <w:instrText xml:space="preserve"> PAGEREF _Toc419789963 \h </w:instrText>
        </w:r>
        <w:r>
          <w:rPr>
            <w:noProof/>
            <w:webHidden/>
          </w:rPr>
        </w:r>
        <w:r>
          <w:rPr>
            <w:noProof/>
            <w:webHidden/>
          </w:rPr>
          <w:fldChar w:fldCharType="separate"/>
        </w:r>
        <w:r>
          <w:rPr>
            <w:noProof/>
            <w:webHidden/>
          </w:rPr>
          <w:t>20</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89964" w:history="1">
        <w:r w:rsidRPr="00E865BF">
          <w:rPr>
            <w:rStyle w:val="Hyperlink"/>
            <w:noProof/>
          </w:rPr>
          <w:t>Work health and safety requirements</w:t>
        </w:r>
        <w:r>
          <w:rPr>
            <w:noProof/>
            <w:webHidden/>
          </w:rPr>
          <w:tab/>
        </w:r>
        <w:r>
          <w:rPr>
            <w:noProof/>
            <w:webHidden/>
          </w:rPr>
          <w:fldChar w:fldCharType="begin"/>
        </w:r>
        <w:r>
          <w:rPr>
            <w:noProof/>
            <w:webHidden/>
          </w:rPr>
          <w:instrText xml:space="preserve"> PAGEREF _Toc419789964 \h </w:instrText>
        </w:r>
        <w:r>
          <w:rPr>
            <w:noProof/>
            <w:webHidden/>
          </w:rPr>
        </w:r>
        <w:r>
          <w:rPr>
            <w:noProof/>
            <w:webHidden/>
          </w:rPr>
          <w:fldChar w:fldCharType="separate"/>
        </w:r>
        <w:r>
          <w:rPr>
            <w:noProof/>
            <w:webHidden/>
          </w:rPr>
          <w:t>22</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89965" w:history="1">
        <w:r w:rsidRPr="00E865BF">
          <w:rPr>
            <w:rStyle w:val="Hyperlink"/>
            <w:noProof/>
          </w:rPr>
          <w:t>Common law duties</w:t>
        </w:r>
        <w:r>
          <w:rPr>
            <w:noProof/>
            <w:webHidden/>
          </w:rPr>
          <w:tab/>
        </w:r>
        <w:r>
          <w:rPr>
            <w:noProof/>
            <w:webHidden/>
          </w:rPr>
          <w:fldChar w:fldCharType="begin"/>
        </w:r>
        <w:r>
          <w:rPr>
            <w:noProof/>
            <w:webHidden/>
          </w:rPr>
          <w:instrText xml:space="preserve"> PAGEREF _Toc419789965 \h </w:instrText>
        </w:r>
        <w:r>
          <w:rPr>
            <w:noProof/>
            <w:webHidden/>
          </w:rPr>
        </w:r>
        <w:r>
          <w:rPr>
            <w:noProof/>
            <w:webHidden/>
          </w:rPr>
          <w:fldChar w:fldCharType="separate"/>
        </w:r>
        <w:r>
          <w:rPr>
            <w:noProof/>
            <w:webHidden/>
          </w:rPr>
          <w:t>22</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89966" w:history="1">
        <w:r w:rsidRPr="00E865BF">
          <w:rPr>
            <w:rStyle w:val="Hyperlink"/>
            <w:noProof/>
          </w:rPr>
          <w:t>Duties of employees and contractors</w:t>
        </w:r>
        <w:r>
          <w:rPr>
            <w:noProof/>
            <w:webHidden/>
          </w:rPr>
          <w:tab/>
        </w:r>
        <w:r>
          <w:rPr>
            <w:noProof/>
            <w:webHidden/>
          </w:rPr>
          <w:fldChar w:fldCharType="begin"/>
        </w:r>
        <w:r>
          <w:rPr>
            <w:noProof/>
            <w:webHidden/>
          </w:rPr>
          <w:instrText xml:space="preserve"> PAGEREF _Toc419789966 \h </w:instrText>
        </w:r>
        <w:r>
          <w:rPr>
            <w:noProof/>
            <w:webHidden/>
          </w:rPr>
        </w:r>
        <w:r>
          <w:rPr>
            <w:noProof/>
            <w:webHidden/>
          </w:rPr>
          <w:fldChar w:fldCharType="separate"/>
        </w:r>
        <w:r>
          <w:rPr>
            <w:noProof/>
            <w:webHidden/>
          </w:rPr>
          <w:t>23</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89967" w:history="1">
        <w:r w:rsidRPr="00E865BF">
          <w:rPr>
            <w:rStyle w:val="Hyperlink"/>
            <w:noProof/>
          </w:rPr>
          <w:t>Other issues</w:t>
        </w:r>
        <w:r>
          <w:rPr>
            <w:noProof/>
            <w:webHidden/>
          </w:rPr>
          <w:tab/>
        </w:r>
        <w:r>
          <w:rPr>
            <w:noProof/>
            <w:webHidden/>
          </w:rPr>
          <w:fldChar w:fldCharType="begin"/>
        </w:r>
        <w:r>
          <w:rPr>
            <w:noProof/>
            <w:webHidden/>
          </w:rPr>
          <w:instrText xml:space="preserve"> PAGEREF _Toc419789967 \h </w:instrText>
        </w:r>
        <w:r>
          <w:rPr>
            <w:noProof/>
            <w:webHidden/>
          </w:rPr>
        </w:r>
        <w:r>
          <w:rPr>
            <w:noProof/>
            <w:webHidden/>
          </w:rPr>
          <w:fldChar w:fldCharType="separate"/>
        </w:r>
        <w:r>
          <w:rPr>
            <w:noProof/>
            <w:webHidden/>
          </w:rPr>
          <w:t>23</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89968" w:history="1">
        <w:r w:rsidRPr="00E865BF">
          <w:rPr>
            <w:rStyle w:val="Hyperlink"/>
            <w:noProof/>
          </w:rPr>
          <w:t>Management should:</w:t>
        </w:r>
        <w:r>
          <w:rPr>
            <w:noProof/>
            <w:webHidden/>
          </w:rPr>
          <w:tab/>
        </w:r>
        <w:r>
          <w:rPr>
            <w:noProof/>
            <w:webHidden/>
          </w:rPr>
          <w:fldChar w:fldCharType="begin"/>
        </w:r>
        <w:r>
          <w:rPr>
            <w:noProof/>
            <w:webHidden/>
          </w:rPr>
          <w:instrText xml:space="preserve"> PAGEREF _Toc419789968 \h </w:instrText>
        </w:r>
        <w:r>
          <w:rPr>
            <w:noProof/>
            <w:webHidden/>
          </w:rPr>
        </w:r>
        <w:r>
          <w:rPr>
            <w:noProof/>
            <w:webHidden/>
          </w:rPr>
          <w:fldChar w:fldCharType="separate"/>
        </w:r>
        <w:r>
          <w:rPr>
            <w:noProof/>
            <w:webHidden/>
          </w:rPr>
          <w:t>23</w:t>
        </w:r>
        <w:r>
          <w:rPr>
            <w:noProof/>
            <w:webHidden/>
          </w:rPr>
          <w:fldChar w:fldCharType="end"/>
        </w:r>
      </w:hyperlink>
    </w:p>
    <w:p w:rsidR="00E5783B" w:rsidRDefault="00E5783B">
      <w:pPr>
        <w:pStyle w:val="TOC2"/>
        <w:tabs>
          <w:tab w:val="right" w:leader="dot" w:pos="9016"/>
        </w:tabs>
        <w:rPr>
          <w:rFonts w:asciiTheme="minorHAnsi" w:eastAsiaTheme="minorEastAsia" w:hAnsiTheme="minorHAnsi" w:cstheme="minorBidi"/>
          <w:noProof/>
          <w:lang w:val="en-GB" w:eastAsia="en-GB"/>
        </w:rPr>
      </w:pPr>
      <w:hyperlink w:anchor="_Toc419789969" w:history="1">
        <w:r w:rsidRPr="00E865BF">
          <w:rPr>
            <w:rStyle w:val="Hyperlink"/>
            <w:noProof/>
          </w:rPr>
          <w:t>1.2 – Use energy and resource conservation techniques to minimise wastage</w:t>
        </w:r>
        <w:r>
          <w:rPr>
            <w:noProof/>
            <w:webHidden/>
          </w:rPr>
          <w:tab/>
        </w:r>
        <w:r>
          <w:rPr>
            <w:noProof/>
            <w:webHidden/>
          </w:rPr>
          <w:fldChar w:fldCharType="begin"/>
        </w:r>
        <w:r>
          <w:rPr>
            <w:noProof/>
            <w:webHidden/>
          </w:rPr>
          <w:instrText xml:space="preserve"> PAGEREF _Toc419789969 \h </w:instrText>
        </w:r>
        <w:r>
          <w:rPr>
            <w:noProof/>
            <w:webHidden/>
          </w:rPr>
        </w:r>
        <w:r>
          <w:rPr>
            <w:noProof/>
            <w:webHidden/>
          </w:rPr>
          <w:fldChar w:fldCharType="separate"/>
        </w:r>
        <w:r>
          <w:rPr>
            <w:noProof/>
            <w:webHidden/>
          </w:rPr>
          <w:t>25</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89970" w:history="1">
        <w:r w:rsidRPr="00E865BF">
          <w:rPr>
            <w:rStyle w:val="Hyperlink"/>
            <w:noProof/>
          </w:rPr>
          <w:t>Conservation techniques may include:</w:t>
        </w:r>
        <w:r>
          <w:rPr>
            <w:noProof/>
            <w:webHidden/>
          </w:rPr>
          <w:tab/>
        </w:r>
        <w:r>
          <w:rPr>
            <w:noProof/>
            <w:webHidden/>
          </w:rPr>
          <w:fldChar w:fldCharType="begin"/>
        </w:r>
        <w:r>
          <w:rPr>
            <w:noProof/>
            <w:webHidden/>
          </w:rPr>
          <w:instrText xml:space="preserve"> PAGEREF _Toc419789970 \h </w:instrText>
        </w:r>
        <w:r>
          <w:rPr>
            <w:noProof/>
            <w:webHidden/>
          </w:rPr>
        </w:r>
        <w:r>
          <w:rPr>
            <w:noProof/>
            <w:webHidden/>
          </w:rPr>
          <w:fldChar w:fldCharType="separate"/>
        </w:r>
        <w:r>
          <w:rPr>
            <w:noProof/>
            <w:webHidden/>
          </w:rPr>
          <w:t>25</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89971" w:history="1">
        <w:r w:rsidRPr="00E865BF">
          <w:rPr>
            <w:rStyle w:val="Hyperlink"/>
            <w:noProof/>
          </w:rPr>
          <w:t>Energy and resource conservation in the workplace</w:t>
        </w:r>
        <w:r>
          <w:rPr>
            <w:noProof/>
            <w:webHidden/>
          </w:rPr>
          <w:tab/>
        </w:r>
        <w:r>
          <w:rPr>
            <w:noProof/>
            <w:webHidden/>
          </w:rPr>
          <w:fldChar w:fldCharType="begin"/>
        </w:r>
        <w:r>
          <w:rPr>
            <w:noProof/>
            <w:webHidden/>
          </w:rPr>
          <w:instrText xml:space="preserve"> PAGEREF _Toc419789971 \h </w:instrText>
        </w:r>
        <w:r>
          <w:rPr>
            <w:noProof/>
            <w:webHidden/>
          </w:rPr>
        </w:r>
        <w:r>
          <w:rPr>
            <w:noProof/>
            <w:webHidden/>
          </w:rPr>
          <w:fldChar w:fldCharType="separate"/>
        </w:r>
        <w:r>
          <w:rPr>
            <w:noProof/>
            <w:webHidden/>
          </w:rPr>
          <w:t>25</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89972" w:history="1">
        <w:r w:rsidRPr="00E865BF">
          <w:rPr>
            <w:rStyle w:val="Hyperlink"/>
            <w:noProof/>
          </w:rPr>
          <w:t>What are your energy efficiency priorities?</w:t>
        </w:r>
        <w:r>
          <w:rPr>
            <w:noProof/>
            <w:webHidden/>
          </w:rPr>
          <w:tab/>
        </w:r>
        <w:r>
          <w:rPr>
            <w:noProof/>
            <w:webHidden/>
          </w:rPr>
          <w:fldChar w:fldCharType="begin"/>
        </w:r>
        <w:r>
          <w:rPr>
            <w:noProof/>
            <w:webHidden/>
          </w:rPr>
          <w:instrText xml:space="preserve"> PAGEREF _Toc419789972 \h </w:instrText>
        </w:r>
        <w:r>
          <w:rPr>
            <w:noProof/>
            <w:webHidden/>
          </w:rPr>
        </w:r>
        <w:r>
          <w:rPr>
            <w:noProof/>
            <w:webHidden/>
          </w:rPr>
          <w:fldChar w:fldCharType="separate"/>
        </w:r>
        <w:r>
          <w:rPr>
            <w:noProof/>
            <w:webHidden/>
          </w:rPr>
          <w:t>25</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89973" w:history="1">
        <w:r w:rsidRPr="00E865BF">
          <w:rPr>
            <w:rStyle w:val="Hyperlink"/>
            <w:noProof/>
          </w:rPr>
          <w:t>A plan in simple terms means:</w:t>
        </w:r>
        <w:r>
          <w:rPr>
            <w:noProof/>
            <w:webHidden/>
          </w:rPr>
          <w:tab/>
        </w:r>
        <w:r>
          <w:rPr>
            <w:noProof/>
            <w:webHidden/>
          </w:rPr>
          <w:fldChar w:fldCharType="begin"/>
        </w:r>
        <w:r>
          <w:rPr>
            <w:noProof/>
            <w:webHidden/>
          </w:rPr>
          <w:instrText xml:space="preserve"> PAGEREF _Toc419789973 \h </w:instrText>
        </w:r>
        <w:r>
          <w:rPr>
            <w:noProof/>
            <w:webHidden/>
          </w:rPr>
        </w:r>
        <w:r>
          <w:rPr>
            <w:noProof/>
            <w:webHidden/>
          </w:rPr>
          <w:fldChar w:fldCharType="separate"/>
        </w:r>
        <w:r>
          <w:rPr>
            <w:noProof/>
            <w:webHidden/>
          </w:rPr>
          <w:t>26</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89974" w:history="1">
        <w:r w:rsidRPr="00E865BF">
          <w:rPr>
            <w:rStyle w:val="Hyperlink"/>
            <w:noProof/>
          </w:rPr>
          <w:t>Activity 1B</w:t>
        </w:r>
        <w:r>
          <w:rPr>
            <w:noProof/>
            <w:webHidden/>
          </w:rPr>
          <w:tab/>
        </w:r>
        <w:r>
          <w:rPr>
            <w:noProof/>
            <w:webHidden/>
          </w:rPr>
          <w:fldChar w:fldCharType="begin"/>
        </w:r>
        <w:r>
          <w:rPr>
            <w:noProof/>
            <w:webHidden/>
          </w:rPr>
          <w:instrText xml:space="preserve"> PAGEREF _Toc419789974 \h </w:instrText>
        </w:r>
        <w:r>
          <w:rPr>
            <w:noProof/>
            <w:webHidden/>
          </w:rPr>
        </w:r>
        <w:r>
          <w:rPr>
            <w:noProof/>
            <w:webHidden/>
          </w:rPr>
          <w:fldChar w:fldCharType="separate"/>
        </w:r>
        <w:r>
          <w:rPr>
            <w:noProof/>
            <w:webHidden/>
          </w:rPr>
          <w:t>27</w:t>
        </w:r>
        <w:r>
          <w:rPr>
            <w:noProof/>
            <w:webHidden/>
          </w:rPr>
          <w:fldChar w:fldCharType="end"/>
        </w:r>
      </w:hyperlink>
    </w:p>
    <w:p w:rsidR="00E5783B" w:rsidRDefault="00E5783B">
      <w:pPr>
        <w:pStyle w:val="TOC2"/>
        <w:tabs>
          <w:tab w:val="right" w:leader="dot" w:pos="9016"/>
        </w:tabs>
        <w:rPr>
          <w:rFonts w:asciiTheme="minorHAnsi" w:eastAsiaTheme="minorEastAsia" w:hAnsiTheme="minorHAnsi" w:cstheme="minorBidi"/>
          <w:noProof/>
          <w:lang w:val="en-GB" w:eastAsia="en-GB"/>
        </w:rPr>
      </w:pPr>
      <w:hyperlink w:anchor="_Toc419789975" w:history="1">
        <w:r w:rsidRPr="00E865BF">
          <w:rPr>
            <w:rStyle w:val="Hyperlink"/>
            <w:noProof/>
          </w:rPr>
          <w:t>1.3 – Identify spreadsheet task requirements in relation to data entry, storage, output and presentation</w:t>
        </w:r>
        <w:r>
          <w:rPr>
            <w:noProof/>
            <w:webHidden/>
          </w:rPr>
          <w:tab/>
        </w:r>
        <w:r>
          <w:rPr>
            <w:noProof/>
            <w:webHidden/>
          </w:rPr>
          <w:fldChar w:fldCharType="begin"/>
        </w:r>
        <w:r>
          <w:rPr>
            <w:noProof/>
            <w:webHidden/>
          </w:rPr>
          <w:instrText xml:space="preserve"> PAGEREF _Toc419789975 \h </w:instrText>
        </w:r>
        <w:r>
          <w:rPr>
            <w:noProof/>
            <w:webHidden/>
          </w:rPr>
        </w:r>
        <w:r>
          <w:rPr>
            <w:noProof/>
            <w:webHidden/>
          </w:rPr>
          <w:fldChar w:fldCharType="separate"/>
        </w:r>
        <w:r>
          <w:rPr>
            <w:noProof/>
            <w:webHidden/>
          </w:rPr>
          <w:t>28</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89976" w:history="1">
        <w:r w:rsidRPr="00E865BF">
          <w:rPr>
            <w:rStyle w:val="Hyperlink"/>
            <w:noProof/>
          </w:rPr>
          <w:t>Identify the task?</w:t>
        </w:r>
        <w:r>
          <w:rPr>
            <w:noProof/>
            <w:webHidden/>
          </w:rPr>
          <w:tab/>
        </w:r>
        <w:r>
          <w:rPr>
            <w:noProof/>
            <w:webHidden/>
          </w:rPr>
          <w:fldChar w:fldCharType="begin"/>
        </w:r>
        <w:r>
          <w:rPr>
            <w:noProof/>
            <w:webHidden/>
          </w:rPr>
          <w:instrText xml:space="preserve"> PAGEREF _Toc419789976 \h </w:instrText>
        </w:r>
        <w:r>
          <w:rPr>
            <w:noProof/>
            <w:webHidden/>
          </w:rPr>
        </w:r>
        <w:r>
          <w:rPr>
            <w:noProof/>
            <w:webHidden/>
          </w:rPr>
          <w:fldChar w:fldCharType="separate"/>
        </w:r>
        <w:r>
          <w:rPr>
            <w:noProof/>
            <w:webHidden/>
          </w:rPr>
          <w:t>28</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89977" w:history="1">
        <w:r w:rsidRPr="00E865BF">
          <w:rPr>
            <w:rStyle w:val="Hyperlink"/>
            <w:noProof/>
          </w:rPr>
          <w:t>Organisational task requirements</w:t>
        </w:r>
        <w:r>
          <w:rPr>
            <w:noProof/>
            <w:webHidden/>
          </w:rPr>
          <w:tab/>
        </w:r>
        <w:r>
          <w:rPr>
            <w:noProof/>
            <w:webHidden/>
          </w:rPr>
          <w:fldChar w:fldCharType="begin"/>
        </w:r>
        <w:r>
          <w:rPr>
            <w:noProof/>
            <w:webHidden/>
          </w:rPr>
          <w:instrText xml:space="preserve"> PAGEREF _Toc419789977 \h </w:instrText>
        </w:r>
        <w:r>
          <w:rPr>
            <w:noProof/>
            <w:webHidden/>
          </w:rPr>
        </w:r>
        <w:r>
          <w:rPr>
            <w:noProof/>
            <w:webHidden/>
          </w:rPr>
          <w:fldChar w:fldCharType="separate"/>
        </w:r>
        <w:r>
          <w:rPr>
            <w:noProof/>
            <w:webHidden/>
          </w:rPr>
          <w:t>28</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89978" w:history="1">
        <w:r w:rsidRPr="00E865BF">
          <w:rPr>
            <w:rStyle w:val="Hyperlink"/>
            <w:noProof/>
          </w:rPr>
          <w:t>Spreadsheet specifications</w:t>
        </w:r>
        <w:r>
          <w:rPr>
            <w:noProof/>
            <w:webHidden/>
          </w:rPr>
          <w:tab/>
        </w:r>
        <w:r>
          <w:rPr>
            <w:noProof/>
            <w:webHidden/>
          </w:rPr>
          <w:fldChar w:fldCharType="begin"/>
        </w:r>
        <w:r>
          <w:rPr>
            <w:noProof/>
            <w:webHidden/>
          </w:rPr>
          <w:instrText xml:space="preserve"> PAGEREF _Toc419789978 \h </w:instrText>
        </w:r>
        <w:r>
          <w:rPr>
            <w:noProof/>
            <w:webHidden/>
          </w:rPr>
        </w:r>
        <w:r>
          <w:rPr>
            <w:noProof/>
            <w:webHidden/>
          </w:rPr>
          <w:fldChar w:fldCharType="separate"/>
        </w:r>
        <w:r>
          <w:rPr>
            <w:noProof/>
            <w:webHidden/>
          </w:rPr>
          <w:t>28</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89979" w:history="1">
        <w:r w:rsidRPr="00E865BF">
          <w:rPr>
            <w:rStyle w:val="Hyperlink"/>
            <w:noProof/>
          </w:rPr>
          <w:t>Data entry, storage, output, reporting and presentation requirements</w:t>
        </w:r>
        <w:r>
          <w:rPr>
            <w:noProof/>
            <w:webHidden/>
          </w:rPr>
          <w:tab/>
        </w:r>
        <w:r>
          <w:rPr>
            <w:noProof/>
            <w:webHidden/>
          </w:rPr>
          <w:fldChar w:fldCharType="begin"/>
        </w:r>
        <w:r>
          <w:rPr>
            <w:noProof/>
            <w:webHidden/>
          </w:rPr>
          <w:instrText xml:space="preserve"> PAGEREF _Toc419789979 \h </w:instrText>
        </w:r>
        <w:r>
          <w:rPr>
            <w:noProof/>
            <w:webHidden/>
          </w:rPr>
        </w:r>
        <w:r>
          <w:rPr>
            <w:noProof/>
            <w:webHidden/>
          </w:rPr>
          <w:fldChar w:fldCharType="separate"/>
        </w:r>
        <w:r>
          <w:rPr>
            <w:noProof/>
            <w:webHidden/>
          </w:rPr>
          <w:t>29</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89980" w:history="1">
        <w:r w:rsidRPr="00E865BF">
          <w:rPr>
            <w:rStyle w:val="Hyperlink"/>
            <w:noProof/>
          </w:rPr>
          <w:t>Storage</w:t>
        </w:r>
        <w:r>
          <w:rPr>
            <w:noProof/>
            <w:webHidden/>
          </w:rPr>
          <w:tab/>
        </w:r>
        <w:r>
          <w:rPr>
            <w:noProof/>
            <w:webHidden/>
          </w:rPr>
          <w:fldChar w:fldCharType="begin"/>
        </w:r>
        <w:r>
          <w:rPr>
            <w:noProof/>
            <w:webHidden/>
          </w:rPr>
          <w:instrText xml:space="preserve"> PAGEREF _Toc419789980 \h </w:instrText>
        </w:r>
        <w:r>
          <w:rPr>
            <w:noProof/>
            <w:webHidden/>
          </w:rPr>
        </w:r>
        <w:r>
          <w:rPr>
            <w:noProof/>
            <w:webHidden/>
          </w:rPr>
          <w:fldChar w:fldCharType="separate"/>
        </w:r>
        <w:r>
          <w:rPr>
            <w:noProof/>
            <w:webHidden/>
          </w:rPr>
          <w:t>29</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89981" w:history="1">
        <w:r w:rsidRPr="00E865BF">
          <w:rPr>
            <w:rStyle w:val="Hyperlink"/>
            <w:noProof/>
          </w:rPr>
          <w:t>Output</w:t>
        </w:r>
        <w:r>
          <w:rPr>
            <w:noProof/>
            <w:webHidden/>
          </w:rPr>
          <w:tab/>
        </w:r>
        <w:r>
          <w:rPr>
            <w:noProof/>
            <w:webHidden/>
          </w:rPr>
          <w:fldChar w:fldCharType="begin"/>
        </w:r>
        <w:r>
          <w:rPr>
            <w:noProof/>
            <w:webHidden/>
          </w:rPr>
          <w:instrText xml:space="preserve"> PAGEREF _Toc419789981 \h </w:instrText>
        </w:r>
        <w:r>
          <w:rPr>
            <w:noProof/>
            <w:webHidden/>
          </w:rPr>
        </w:r>
        <w:r>
          <w:rPr>
            <w:noProof/>
            <w:webHidden/>
          </w:rPr>
          <w:fldChar w:fldCharType="separate"/>
        </w:r>
        <w:r>
          <w:rPr>
            <w:noProof/>
            <w:webHidden/>
          </w:rPr>
          <w:t>29</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89982" w:history="1">
        <w:r w:rsidRPr="00E865BF">
          <w:rPr>
            <w:rStyle w:val="Hyperlink"/>
            <w:noProof/>
          </w:rPr>
          <w:t>Presentation</w:t>
        </w:r>
        <w:r>
          <w:rPr>
            <w:noProof/>
            <w:webHidden/>
          </w:rPr>
          <w:tab/>
        </w:r>
        <w:r>
          <w:rPr>
            <w:noProof/>
            <w:webHidden/>
          </w:rPr>
          <w:fldChar w:fldCharType="begin"/>
        </w:r>
        <w:r>
          <w:rPr>
            <w:noProof/>
            <w:webHidden/>
          </w:rPr>
          <w:instrText xml:space="preserve"> PAGEREF _Toc419789982 \h </w:instrText>
        </w:r>
        <w:r>
          <w:rPr>
            <w:noProof/>
            <w:webHidden/>
          </w:rPr>
        </w:r>
        <w:r>
          <w:rPr>
            <w:noProof/>
            <w:webHidden/>
          </w:rPr>
          <w:fldChar w:fldCharType="separate"/>
        </w:r>
        <w:r>
          <w:rPr>
            <w:noProof/>
            <w:webHidden/>
          </w:rPr>
          <w:t>30</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89983" w:history="1">
        <w:r w:rsidRPr="00E865BF">
          <w:rPr>
            <w:rStyle w:val="Hyperlink"/>
            <w:noProof/>
          </w:rPr>
          <w:t>Activity 1C</w:t>
        </w:r>
        <w:r>
          <w:rPr>
            <w:noProof/>
            <w:webHidden/>
          </w:rPr>
          <w:tab/>
        </w:r>
        <w:r>
          <w:rPr>
            <w:noProof/>
            <w:webHidden/>
          </w:rPr>
          <w:fldChar w:fldCharType="begin"/>
        </w:r>
        <w:r>
          <w:rPr>
            <w:noProof/>
            <w:webHidden/>
          </w:rPr>
          <w:instrText xml:space="preserve"> PAGEREF _Toc419789983 \h </w:instrText>
        </w:r>
        <w:r>
          <w:rPr>
            <w:noProof/>
            <w:webHidden/>
          </w:rPr>
        </w:r>
        <w:r>
          <w:rPr>
            <w:noProof/>
            <w:webHidden/>
          </w:rPr>
          <w:fldChar w:fldCharType="separate"/>
        </w:r>
        <w:r>
          <w:rPr>
            <w:noProof/>
            <w:webHidden/>
          </w:rPr>
          <w:t>31</w:t>
        </w:r>
        <w:r>
          <w:rPr>
            <w:noProof/>
            <w:webHidden/>
          </w:rPr>
          <w:fldChar w:fldCharType="end"/>
        </w:r>
      </w:hyperlink>
    </w:p>
    <w:p w:rsidR="00E5783B" w:rsidRDefault="00E5783B">
      <w:pPr>
        <w:pStyle w:val="TOC1"/>
        <w:tabs>
          <w:tab w:val="right" w:leader="dot" w:pos="9016"/>
        </w:tabs>
        <w:rPr>
          <w:rFonts w:asciiTheme="minorHAnsi" w:eastAsiaTheme="minorEastAsia" w:hAnsiTheme="minorHAnsi" w:cstheme="minorBidi"/>
          <w:b w:val="0"/>
          <w:noProof/>
          <w:lang w:val="en-GB" w:eastAsia="en-GB"/>
        </w:rPr>
      </w:pPr>
      <w:hyperlink w:anchor="_Toc419789984" w:history="1">
        <w:r w:rsidRPr="00E865BF">
          <w:rPr>
            <w:rStyle w:val="Hyperlink"/>
            <w:noProof/>
          </w:rPr>
          <w:t>2. Plan spreadsheet design</w:t>
        </w:r>
        <w:r>
          <w:rPr>
            <w:noProof/>
            <w:webHidden/>
          </w:rPr>
          <w:tab/>
        </w:r>
        <w:r>
          <w:rPr>
            <w:noProof/>
            <w:webHidden/>
          </w:rPr>
          <w:fldChar w:fldCharType="begin"/>
        </w:r>
        <w:r>
          <w:rPr>
            <w:noProof/>
            <w:webHidden/>
          </w:rPr>
          <w:instrText xml:space="preserve"> PAGEREF _Toc419789984 \h </w:instrText>
        </w:r>
        <w:r>
          <w:rPr>
            <w:noProof/>
            <w:webHidden/>
          </w:rPr>
        </w:r>
        <w:r>
          <w:rPr>
            <w:noProof/>
            <w:webHidden/>
          </w:rPr>
          <w:fldChar w:fldCharType="separate"/>
        </w:r>
        <w:r>
          <w:rPr>
            <w:noProof/>
            <w:webHidden/>
          </w:rPr>
          <w:t>32</w:t>
        </w:r>
        <w:r>
          <w:rPr>
            <w:noProof/>
            <w:webHidden/>
          </w:rPr>
          <w:fldChar w:fldCharType="end"/>
        </w:r>
      </w:hyperlink>
    </w:p>
    <w:p w:rsidR="00E5783B" w:rsidRDefault="00E5783B">
      <w:pPr>
        <w:pStyle w:val="TOC2"/>
        <w:tabs>
          <w:tab w:val="right" w:leader="dot" w:pos="9016"/>
        </w:tabs>
        <w:rPr>
          <w:rFonts w:asciiTheme="minorHAnsi" w:eastAsiaTheme="minorEastAsia" w:hAnsiTheme="minorHAnsi" w:cstheme="minorBidi"/>
          <w:noProof/>
          <w:lang w:val="en-GB" w:eastAsia="en-GB"/>
        </w:rPr>
      </w:pPr>
      <w:hyperlink w:anchor="_Toc419789985" w:history="1">
        <w:r w:rsidRPr="00E865BF">
          <w:rPr>
            <w:rStyle w:val="Hyperlink"/>
            <w:noProof/>
          </w:rPr>
          <w:t>2.1 – Ensure spreadsheet design suits purpose, audience and information requirements of task</w:t>
        </w:r>
        <w:r>
          <w:rPr>
            <w:noProof/>
            <w:webHidden/>
          </w:rPr>
          <w:tab/>
        </w:r>
        <w:r>
          <w:rPr>
            <w:noProof/>
            <w:webHidden/>
          </w:rPr>
          <w:fldChar w:fldCharType="begin"/>
        </w:r>
        <w:r>
          <w:rPr>
            <w:noProof/>
            <w:webHidden/>
          </w:rPr>
          <w:instrText xml:space="preserve"> PAGEREF _Toc419789985 \h </w:instrText>
        </w:r>
        <w:r>
          <w:rPr>
            <w:noProof/>
            <w:webHidden/>
          </w:rPr>
        </w:r>
        <w:r>
          <w:rPr>
            <w:noProof/>
            <w:webHidden/>
          </w:rPr>
          <w:fldChar w:fldCharType="separate"/>
        </w:r>
        <w:r>
          <w:rPr>
            <w:noProof/>
            <w:webHidden/>
          </w:rPr>
          <w:t>33</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89986" w:history="1">
        <w:r w:rsidRPr="00E865BF">
          <w:rPr>
            <w:rStyle w:val="Hyperlink"/>
            <w:noProof/>
          </w:rPr>
          <w:t>Spreadsheet design may include:</w:t>
        </w:r>
        <w:r>
          <w:rPr>
            <w:noProof/>
            <w:webHidden/>
          </w:rPr>
          <w:tab/>
        </w:r>
        <w:r>
          <w:rPr>
            <w:noProof/>
            <w:webHidden/>
          </w:rPr>
          <w:fldChar w:fldCharType="begin"/>
        </w:r>
        <w:r>
          <w:rPr>
            <w:noProof/>
            <w:webHidden/>
          </w:rPr>
          <w:instrText xml:space="preserve"> PAGEREF _Toc419789986 \h </w:instrText>
        </w:r>
        <w:r>
          <w:rPr>
            <w:noProof/>
            <w:webHidden/>
          </w:rPr>
        </w:r>
        <w:r>
          <w:rPr>
            <w:noProof/>
            <w:webHidden/>
          </w:rPr>
          <w:fldChar w:fldCharType="separate"/>
        </w:r>
        <w:r>
          <w:rPr>
            <w:noProof/>
            <w:webHidden/>
          </w:rPr>
          <w:t>33</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89987" w:history="1">
        <w:r w:rsidRPr="00E865BF">
          <w:rPr>
            <w:rStyle w:val="Hyperlink"/>
            <w:noProof/>
          </w:rPr>
          <w:t>Activity 2A</w:t>
        </w:r>
        <w:r>
          <w:rPr>
            <w:noProof/>
            <w:webHidden/>
          </w:rPr>
          <w:tab/>
        </w:r>
        <w:r>
          <w:rPr>
            <w:noProof/>
            <w:webHidden/>
          </w:rPr>
          <w:fldChar w:fldCharType="begin"/>
        </w:r>
        <w:r>
          <w:rPr>
            <w:noProof/>
            <w:webHidden/>
          </w:rPr>
          <w:instrText xml:space="preserve"> PAGEREF _Toc419789987 \h </w:instrText>
        </w:r>
        <w:r>
          <w:rPr>
            <w:noProof/>
            <w:webHidden/>
          </w:rPr>
        </w:r>
        <w:r>
          <w:rPr>
            <w:noProof/>
            <w:webHidden/>
          </w:rPr>
          <w:fldChar w:fldCharType="separate"/>
        </w:r>
        <w:r>
          <w:rPr>
            <w:noProof/>
            <w:webHidden/>
          </w:rPr>
          <w:t>34</w:t>
        </w:r>
        <w:r>
          <w:rPr>
            <w:noProof/>
            <w:webHidden/>
          </w:rPr>
          <w:fldChar w:fldCharType="end"/>
        </w:r>
      </w:hyperlink>
    </w:p>
    <w:p w:rsidR="00E5783B" w:rsidRDefault="00E5783B">
      <w:pPr>
        <w:pStyle w:val="TOC2"/>
        <w:tabs>
          <w:tab w:val="right" w:leader="dot" w:pos="9016"/>
        </w:tabs>
        <w:rPr>
          <w:rFonts w:asciiTheme="minorHAnsi" w:eastAsiaTheme="minorEastAsia" w:hAnsiTheme="minorHAnsi" w:cstheme="minorBidi"/>
          <w:noProof/>
          <w:lang w:val="en-GB" w:eastAsia="en-GB"/>
        </w:rPr>
      </w:pPr>
      <w:hyperlink w:anchor="_Toc419789988" w:history="1">
        <w:r w:rsidRPr="00E865BF">
          <w:rPr>
            <w:rStyle w:val="Hyperlink"/>
            <w:noProof/>
          </w:rPr>
          <w:t>2.2 – Ensure spreadsheet design enhances readability and appearance, and meets organisational and task requirements for style and layout</w:t>
        </w:r>
        <w:r>
          <w:rPr>
            <w:noProof/>
            <w:webHidden/>
          </w:rPr>
          <w:tab/>
        </w:r>
        <w:r>
          <w:rPr>
            <w:noProof/>
            <w:webHidden/>
          </w:rPr>
          <w:fldChar w:fldCharType="begin"/>
        </w:r>
        <w:r>
          <w:rPr>
            <w:noProof/>
            <w:webHidden/>
          </w:rPr>
          <w:instrText xml:space="preserve"> PAGEREF _Toc419789988 \h </w:instrText>
        </w:r>
        <w:r>
          <w:rPr>
            <w:noProof/>
            <w:webHidden/>
          </w:rPr>
        </w:r>
        <w:r>
          <w:rPr>
            <w:noProof/>
            <w:webHidden/>
          </w:rPr>
          <w:fldChar w:fldCharType="separate"/>
        </w:r>
        <w:r>
          <w:rPr>
            <w:noProof/>
            <w:webHidden/>
          </w:rPr>
          <w:t>37</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89989" w:history="1">
        <w:r w:rsidRPr="00E865BF">
          <w:rPr>
            <w:rStyle w:val="Hyperlink"/>
            <w:noProof/>
          </w:rPr>
          <w:t>Spreadsheet design principles</w:t>
        </w:r>
        <w:r>
          <w:rPr>
            <w:noProof/>
            <w:webHidden/>
          </w:rPr>
          <w:tab/>
        </w:r>
        <w:r>
          <w:rPr>
            <w:noProof/>
            <w:webHidden/>
          </w:rPr>
          <w:fldChar w:fldCharType="begin"/>
        </w:r>
        <w:r>
          <w:rPr>
            <w:noProof/>
            <w:webHidden/>
          </w:rPr>
          <w:instrText xml:space="preserve"> PAGEREF _Toc419789989 \h </w:instrText>
        </w:r>
        <w:r>
          <w:rPr>
            <w:noProof/>
            <w:webHidden/>
          </w:rPr>
        </w:r>
        <w:r>
          <w:rPr>
            <w:noProof/>
            <w:webHidden/>
          </w:rPr>
          <w:fldChar w:fldCharType="separate"/>
        </w:r>
        <w:r>
          <w:rPr>
            <w:noProof/>
            <w:webHidden/>
          </w:rPr>
          <w:t>37</w:t>
        </w:r>
        <w:r>
          <w:rPr>
            <w:noProof/>
            <w:webHidden/>
          </w:rPr>
          <w:fldChar w:fldCharType="end"/>
        </w:r>
      </w:hyperlink>
    </w:p>
    <w:p w:rsidR="00E5783B" w:rsidRDefault="00E5783B">
      <w:pPr>
        <w:pStyle w:val="TOC2"/>
        <w:tabs>
          <w:tab w:val="right" w:leader="dot" w:pos="9016"/>
        </w:tabs>
        <w:rPr>
          <w:rFonts w:asciiTheme="minorHAnsi" w:eastAsiaTheme="minorEastAsia" w:hAnsiTheme="minorHAnsi" w:cstheme="minorBidi"/>
          <w:noProof/>
          <w:lang w:val="en-GB" w:eastAsia="en-GB"/>
        </w:rPr>
      </w:pPr>
      <w:hyperlink w:anchor="_Toc419789990" w:history="1">
        <w:r w:rsidRPr="00E865BF">
          <w:rPr>
            <w:rStyle w:val="Hyperlink"/>
            <w:noProof/>
          </w:rPr>
          <w:t>2.3. Use style sheets and automatic functions to ensure consistency of design and layout</w:t>
        </w:r>
        <w:r>
          <w:rPr>
            <w:noProof/>
            <w:webHidden/>
          </w:rPr>
          <w:tab/>
        </w:r>
        <w:r>
          <w:rPr>
            <w:noProof/>
            <w:webHidden/>
          </w:rPr>
          <w:fldChar w:fldCharType="begin"/>
        </w:r>
        <w:r>
          <w:rPr>
            <w:noProof/>
            <w:webHidden/>
          </w:rPr>
          <w:instrText xml:space="preserve"> PAGEREF _Toc419789990 \h </w:instrText>
        </w:r>
        <w:r>
          <w:rPr>
            <w:noProof/>
            <w:webHidden/>
          </w:rPr>
        </w:r>
        <w:r>
          <w:rPr>
            <w:noProof/>
            <w:webHidden/>
          </w:rPr>
          <w:fldChar w:fldCharType="separate"/>
        </w:r>
        <w:r>
          <w:rPr>
            <w:noProof/>
            <w:webHidden/>
          </w:rPr>
          <w:t>40</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89991" w:history="1">
        <w:r w:rsidRPr="00E865BF">
          <w:rPr>
            <w:rStyle w:val="Hyperlink"/>
            <w:noProof/>
          </w:rPr>
          <w:t>Excel 2010</w:t>
        </w:r>
        <w:r>
          <w:rPr>
            <w:noProof/>
            <w:webHidden/>
          </w:rPr>
          <w:tab/>
        </w:r>
        <w:r>
          <w:rPr>
            <w:noProof/>
            <w:webHidden/>
          </w:rPr>
          <w:fldChar w:fldCharType="begin"/>
        </w:r>
        <w:r>
          <w:rPr>
            <w:noProof/>
            <w:webHidden/>
          </w:rPr>
          <w:instrText xml:space="preserve"> PAGEREF _Toc419789991 \h </w:instrText>
        </w:r>
        <w:r>
          <w:rPr>
            <w:noProof/>
            <w:webHidden/>
          </w:rPr>
        </w:r>
        <w:r>
          <w:rPr>
            <w:noProof/>
            <w:webHidden/>
          </w:rPr>
          <w:fldChar w:fldCharType="separate"/>
        </w:r>
        <w:r>
          <w:rPr>
            <w:noProof/>
            <w:webHidden/>
          </w:rPr>
          <w:t>41</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89992" w:history="1">
        <w:r w:rsidRPr="00E865BF">
          <w:rPr>
            <w:rStyle w:val="Hyperlink"/>
            <w:noProof/>
            <w:lang w:eastAsia="en-AU"/>
          </w:rPr>
          <w:t>Background styles</w:t>
        </w:r>
        <w:r>
          <w:rPr>
            <w:noProof/>
            <w:webHidden/>
          </w:rPr>
          <w:tab/>
        </w:r>
        <w:r>
          <w:rPr>
            <w:noProof/>
            <w:webHidden/>
          </w:rPr>
          <w:fldChar w:fldCharType="begin"/>
        </w:r>
        <w:r>
          <w:rPr>
            <w:noProof/>
            <w:webHidden/>
          </w:rPr>
          <w:instrText xml:space="preserve"> PAGEREF _Toc419789992 \h </w:instrText>
        </w:r>
        <w:r>
          <w:rPr>
            <w:noProof/>
            <w:webHidden/>
          </w:rPr>
        </w:r>
        <w:r>
          <w:rPr>
            <w:noProof/>
            <w:webHidden/>
          </w:rPr>
          <w:fldChar w:fldCharType="separate"/>
        </w:r>
        <w:r>
          <w:rPr>
            <w:noProof/>
            <w:webHidden/>
          </w:rPr>
          <w:t>43</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89993" w:history="1">
        <w:r w:rsidRPr="00E865BF">
          <w:rPr>
            <w:rStyle w:val="Hyperlink"/>
            <w:noProof/>
            <w:lang w:eastAsia="en-AU"/>
          </w:rPr>
          <w:t>Create a macro by using Microsoft Visual Basic</w:t>
        </w:r>
        <w:r>
          <w:rPr>
            <w:noProof/>
            <w:webHidden/>
          </w:rPr>
          <w:tab/>
        </w:r>
        <w:r>
          <w:rPr>
            <w:noProof/>
            <w:webHidden/>
          </w:rPr>
          <w:fldChar w:fldCharType="begin"/>
        </w:r>
        <w:r>
          <w:rPr>
            <w:noProof/>
            <w:webHidden/>
          </w:rPr>
          <w:instrText xml:space="preserve"> PAGEREF _Toc419789993 \h </w:instrText>
        </w:r>
        <w:r>
          <w:rPr>
            <w:noProof/>
            <w:webHidden/>
          </w:rPr>
        </w:r>
        <w:r>
          <w:rPr>
            <w:noProof/>
            <w:webHidden/>
          </w:rPr>
          <w:fldChar w:fldCharType="separate"/>
        </w:r>
        <w:r>
          <w:rPr>
            <w:noProof/>
            <w:webHidden/>
          </w:rPr>
          <w:t>46</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89994" w:history="1">
        <w:r w:rsidRPr="00E865BF">
          <w:rPr>
            <w:rStyle w:val="Hyperlink"/>
            <w:noProof/>
          </w:rPr>
          <w:t>Activity 2B</w:t>
        </w:r>
        <w:r>
          <w:rPr>
            <w:noProof/>
            <w:webHidden/>
          </w:rPr>
          <w:tab/>
        </w:r>
        <w:r>
          <w:rPr>
            <w:noProof/>
            <w:webHidden/>
          </w:rPr>
          <w:fldChar w:fldCharType="begin"/>
        </w:r>
        <w:r>
          <w:rPr>
            <w:noProof/>
            <w:webHidden/>
          </w:rPr>
          <w:instrText xml:space="preserve"> PAGEREF _Toc419789994 \h </w:instrText>
        </w:r>
        <w:r>
          <w:rPr>
            <w:noProof/>
            <w:webHidden/>
          </w:rPr>
        </w:r>
        <w:r>
          <w:rPr>
            <w:noProof/>
            <w:webHidden/>
          </w:rPr>
          <w:fldChar w:fldCharType="separate"/>
        </w:r>
        <w:r>
          <w:rPr>
            <w:noProof/>
            <w:webHidden/>
          </w:rPr>
          <w:t>48</w:t>
        </w:r>
        <w:r>
          <w:rPr>
            <w:noProof/>
            <w:webHidden/>
          </w:rPr>
          <w:fldChar w:fldCharType="end"/>
        </w:r>
      </w:hyperlink>
    </w:p>
    <w:p w:rsidR="00E5783B" w:rsidRDefault="00E5783B">
      <w:pPr>
        <w:pStyle w:val="TOC1"/>
        <w:tabs>
          <w:tab w:val="right" w:leader="dot" w:pos="9016"/>
        </w:tabs>
        <w:rPr>
          <w:rFonts w:asciiTheme="minorHAnsi" w:eastAsiaTheme="minorEastAsia" w:hAnsiTheme="minorHAnsi" w:cstheme="minorBidi"/>
          <w:b w:val="0"/>
          <w:noProof/>
          <w:lang w:val="en-GB" w:eastAsia="en-GB"/>
        </w:rPr>
      </w:pPr>
      <w:hyperlink w:anchor="_Toc419789995" w:history="1">
        <w:r w:rsidRPr="00E865BF">
          <w:rPr>
            <w:rStyle w:val="Hyperlink"/>
            <w:noProof/>
          </w:rPr>
          <w:t>3. Create spreadsheet</w:t>
        </w:r>
        <w:r>
          <w:rPr>
            <w:noProof/>
            <w:webHidden/>
          </w:rPr>
          <w:tab/>
        </w:r>
        <w:r>
          <w:rPr>
            <w:noProof/>
            <w:webHidden/>
          </w:rPr>
          <w:fldChar w:fldCharType="begin"/>
        </w:r>
        <w:r>
          <w:rPr>
            <w:noProof/>
            <w:webHidden/>
          </w:rPr>
          <w:instrText xml:space="preserve"> PAGEREF _Toc419789995 \h </w:instrText>
        </w:r>
        <w:r>
          <w:rPr>
            <w:noProof/>
            <w:webHidden/>
          </w:rPr>
        </w:r>
        <w:r>
          <w:rPr>
            <w:noProof/>
            <w:webHidden/>
          </w:rPr>
          <w:fldChar w:fldCharType="separate"/>
        </w:r>
        <w:r>
          <w:rPr>
            <w:noProof/>
            <w:webHidden/>
          </w:rPr>
          <w:t>49</w:t>
        </w:r>
        <w:r>
          <w:rPr>
            <w:noProof/>
            <w:webHidden/>
          </w:rPr>
          <w:fldChar w:fldCharType="end"/>
        </w:r>
      </w:hyperlink>
    </w:p>
    <w:p w:rsidR="00E5783B" w:rsidRDefault="00E5783B">
      <w:pPr>
        <w:pStyle w:val="TOC2"/>
        <w:tabs>
          <w:tab w:val="right" w:leader="dot" w:pos="9016"/>
        </w:tabs>
        <w:rPr>
          <w:rFonts w:asciiTheme="minorHAnsi" w:eastAsiaTheme="minorEastAsia" w:hAnsiTheme="minorHAnsi" w:cstheme="minorBidi"/>
          <w:noProof/>
          <w:lang w:val="en-GB" w:eastAsia="en-GB"/>
        </w:rPr>
      </w:pPr>
      <w:hyperlink w:anchor="_Toc419789996" w:history="1">
        <w:r w:rsidRPr="00E865BF">
          <w:rPr>
            <w:rStyle w:val="Hyperlink"/>
            <w:noProof/>
          </w:rPr>
          <w:t>3.1 – Ensure data is entered, checked and amended to maintain consistency of design and layout, in accordance with organisational and task requirements</w:t>
        </w:r>
        <w:r>
          <w:rPr>
            <w:noProof/>
            <w:webHidden/>
          </w:rPr>
          <w:tab/>
        </w:r>
        <w:r>
          <w:rPr>
            <w:noProof/>
            <w:webHidden/>
          </w:rPr>
          <w:fldChar w:fldCharType="begin"/>
        </w:r>
        <w:r>
          <w:rPr>
            <w:noProof/>
            <w:webHidden/>
          </w:rPr>
          <w:instrText xml:space="preserve"> PAGEREF _Toc419789996 \h </w:instrText>
        </w:r>
        <w:r>
          <w:rPr>
            <w:noProof/>
            <w:webHidden/>
          </w:rPr>
        </w:r>
        <w:r>
          <w:rPr>
            <w:noProof/>
            <w:webHidden/>
          </w:rPr>
          <w:fldChar w:fldCharType="separate"/>
        </w:r>
        <w:r>
          <w:rPr>
            <w:noProof/>
            <w:webHidden/>
          </w:rPr>
          <w:t>50</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89997" w:history="1">
        <w:r w:rsidRPr="00E865BF">
          <w:rPr>
            <w:rStyle w:val="Hyperlink"/>
            <w:noProof/>
          </w:rPr>
          <w:t>Data may include:</w:t>
        </w:r>
        <w:r>
          <w:rPr>
            <w:noProof/>
            <w:webHidden/>
          </w:rPr>
          <w:tab/>
        </w:r>
        <w:r>
          <w:rPr>
            <w:noProof/>
            <w:webHidden/>
          </w:rPr>
          <w:fldChar w:fldCharType="begin"/>
        </w:r>
        <w:r>
          <w:rPr>
            <w:noProof/>
            <w:webHidden/>
          </w:rPr>
          <w:instrText xml:space="preserve"> PAGEREF _Toc419789997 \h </w:instrText>
        </w:r>
        <w:r>
          <w:rPr>
            <w:noProof/>
            <w:webHidden/>
          </w:rPr>
        </w:r>
        <w:r>
          <w:rPr>
            <w:noProof/>
            <w:webHidden/>
          </w:rPr>
          <w:fldChar w:fldCharType="separate"/>
        </w:r>
        <w:r>
          <w:rPr>
            <w:noProof/>
            <w:webHidden/>
          </w:rPr>
          <w:t>50</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89998" w:history="1">
        <w:r w:rsidRPr="00E865BF">
          <w:rPr>
            <w:rStyle w:val="Hyperlink"/>
            <w:noProof/>
          </w:rPr>
          <w:t>Checking data may include:</w:t>
        </w:r>
        <w:r>
          <w:rPr>
            <w:noProof/>
            <w:webHidden/>
          </w:rPr>
          <w:tab/>
        </w:r>
        <w:r>
          <w:rPr>
            <w:noProof/>
            <w:webHidden/>
          </w:rPr>
          <w:fldChar w:fldCharType="begin"/>
        </w:r>
        <w:r>
          <w:rPr>
            <w:noProof/>
            <w:webHidden/>
          </w:rPr>
          <w:instrText xml:space="preserve"> PAGEREF _Toc419789998 \h </w:instrText>
        </w:r>
        <w:r>
          <w:rPr>
            <w:noProof/>
            <w:webHidden/>
          </w:rPr>
        </w:r>
        <w:r>
          <w:rPr>
            <w:noProof/>
            <w:webHidden/>
          </w:rPr>
          <w:fldChar w:fldCharType="separate"/>
        </w:r>
        <w:r>
          <w:rPr>
            <w:noProof/>
            <w:webHidden/>
          </w:rPr>
          <w:t>50</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89999" w:history="1">
        <w:r w:rsidRPr="00E865BF">
          <w:rPr>
            <w:rStyle w:val="Hyperlink"/>
            <w:noProof/>
          </w:rPr>
          <w:t>Ensure data is entered, checked and amended to maintain consistency</w:t>
        </w:r>
        <w:r>
          <w:rPr>
            <w:noProof/>
            <w:webHidden/>
          </w:rPr>
          <w:tab/>
        </w:r>
        <w:r>
          <w:rPr>
            <w:noProof/>
            <w:webHidden/>
          </w:rPr>
          <w:fldChar w:fldCharType="begin"/>
        </w:r>
        <w:r>
          <w:rPr>
            <w:noProof/>
            <w:webHidden/>
          </w:rPr>
          <w:instrText xml:space="preserve"> PAGEREF _Toc419789999 \h </w:instrText>
        </w:r>
        <w:r>
          <w:rPr>
            <w:noProof/>
            <w:webHidden/>
          </w:rPr>
        </w:r>
        <w:r>
          <w:rPr>
            <w:noProof/>
            <w:webHidden/>
          </w:rPr>
          <w:fldChar w:fldCharType="separate"/>
        </w:r>
        <w:r>
          <w:rPr>
            <w:noProof/>
            <w:webHidden/>
          </w:rPr>
          <w:t>50</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90000" w:history="1">
        <w:r w:rsidRPr="00E865BF">
          <w:rPr>
            <w:rStyle w:val="Hyperlink"/>
            <w:noProof/>
          </w:rPr>
          <w:t>Checking data may include:</w:t>
        </w:r>
        <w:r>
          <w:rPr>
            <w:noProof/>
            <w:webHidden/>
          </w:rPr>
          <w:tab/>
        </w:r>
        <w:r>
          <w:rPr>
            <w:noProof/>
            <w:webHidden/>
          </w:rPr>
          <w:fldChar w:fldCharType="begin"/>
        </w:r>
        <w:r>
          <w:rPr>
            <w:noProof/>
            <w:webHidden/>
          </w:rPr>
          <w:instrText xml:space="preserve"> PAGEREF _Toc419790000 \h </w:instrText>
        </w:r>
        <w:r>
          <w:rPr>
            <w:noProof/>
            <w:webHidden/>
          </w:rPr>
        </w:r>
        <w:r>
          <w:rPr>
            <w:noProof/>
            <w:webHidden/>
          </w:rPr>
          <w:fldChar w:fldCharType="separate"/>
        </w:r>
        <w:r>
          <w:rPr>
            <w:noProof/>
            <w:webHidden/>
          </w:rPr>
          <w:t>51</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90001" w:history="1">
        <w:r w:rsidRPr="00E865BF">
          <w:rPr>
            <w:rStyle w:val="Hyperlink"/>
            <w:noProof/>
          </w:rPr>
          <w:t>Accuracy of data</w:t>
        </w:r>
        <w:r>
          <w:rPr>
            <w:noProof/>
            <w:webHidden/>
          </w:rPr>
          <w:tab/>
        </w:r>
        <w:r>
          <w:rPr>
            <w:noProof/>
            <w:webHidden/>
          </w:rPr>
          <w:fldChar w:fldCharType="begin"/>
        </w:r>
        <w:r>
          <w:rPr>
            <w:noProof/>
            <w:webHidden/>
          </w:rPr>
          <w:instrText xml:space="preserve"> PAGEREF _Toc419790001 \h </w:instrText>
        </w:r>
        <w:r>
          <w:rPr>
            <w:noProof/>
            <w:webHidden/>
          </w:rPr>
        </w:r>
        <w:r>
          <w:rPr>
            <w:noProof/>
            <w:webHidden/>
          </w:rPr>
          <w:fldChar w:fldCharType="separate"/>
        </w:r>
        <w:r>
          <w:rPr>
            <w:noProof/>
            <w:webHidden/>
          </w:rPr>
          <w:t>51</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90002" w:history="1">
        <w:r w:rsidRPr="00E865BF">
          <w:rPr>
            <w:rStyle w:val="Hyperlink"/>
            <w:noProof/>
          </w:rPr>
          <w:t>Accuracy of formulae with calculator</w:t>
        </w:r>
        <w:r>
          <w:rPr>
            <w:noProof/>
            <w:webHidden/>
          </w:rPr>
          <w:tab/>
        </w:r>
        <w:r>
          <w:rPr>
            <w:noProof/>
            <w:webHidden/>
          </w:rPr>
          <w:fldChar w:fldCharType="begin"/>
        </w:r>
        <w:r>
          <w:rPr>
            <w:noProof/>
            <w:webHidden/>
          </w:rPr>
          <w:instrText xml:space="preserve"> PAGEREF _Toc419790002 \h </w:instrText>
        </w:r>
        <w:r>
          <w:rPr>
            <w:noProof/>
            <w:webHidden/>
          </w:rPr>
        </w:r>
        <w:r>
          <w:rPr>
            <w:noProof/>
            <w:webHidden/>
          </w:rPr>
          <w:fldChar w:fldCharType="separate"/>
        </w:r>
        <w:r>
          <w:rPr>
            <w:noProof/>
            <w:webHidden/>
          </w:rPr>
          <w:t>52</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90003" w:history="1">
        <w:r w:rsidRPr="00E865BF">
          <w:rPr>
            <w:rStyle w:val="Hyperlink"/>
            <w:noProof/>
          </w:rPr>
          <w:t>Proofreading</w:t>
        </w:r>
        <w:r>
          <w:rPr>
            <w:noProof/>
            <w:webHidden/>
          </w:rPr>
          <w:tab/>
        </w:r>
        <w:r>
          <w:rPr>
            <w:noProof/>
            <w:webHidden/>
          </w:rPr>
          <w:fldChar w:fldCharType="begin"/>
        </w:r>
        <w:r>
          <w:rPr>
            <w:noProof/>
            <w:webHidden/>
          </w:rPr>
          <w:instrText xml:space="preserve"> PAGEREF _Toc419790003 \h </w:instrText>
        </w:r>
        <w:r>
          <w:rPr>
            <w:noProof/>
            <w:webHidden/>
          </w:rPr>
        </w:r>
        <w:r>
          <w:rPr>
            <w:noProof/>
            <w:webHidden/>
          </w:rPr>
          <w:fldChar w:fldCharType="separate"/>
        </w:r>
        <w:r>
          <w:rPr>
            <w:noProof/>
            <w:webHidden/>
          </w:rPr>
          <w:t>55</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90004" w:history="1">
        <w:r w:rsidRPr="00E865BF">
          <w:rPr>
            <w:rStyle w:val="Hyperlink"/>
            <w:noProof/>
            <w:lang w:eastAsia="en-AU"/>
          </w:rPr>
          <w:t>Use text-to-speech commands in Microsoft office 2010</w:t>
        </w:r>
        <w:r>
          <w:rPr>
            <w:noProof/>
            <w:webHidden/>
          </w:rPr>
          <w:tab/>
        </w:r>
        <w:r>
          <w:rPr>
            <w:noProof/>
            <w:webHidden/>
          </w:rPr>
          <w:fldChar w:fldCharType="begin"/>
        </w:r>
        <w:r>
          <w:rPr>
            <w:noProof/>
            <w:webHidden/>
          </w:rPr>
          <w:instrText xml:space="preserve"> PAGEREF _Toc419790004 \h </w:instrText>
        </w:r>
        <w:r>
          <w:rPr>
            <w:noProof/>
            <w:webHidden/>
          </w:rPr>
        </w:r>
        <w:r>
          <w:rPr>
            <w:noProof/>
            <w:webHidden/>
          </w:rPr>
          <w:fldChar w:fldCharType="separate"/>
        </w:r>
        <w:r>
          <w:rPr>
            <w:noProof/>
            <w:webHidden/>
          </w:rPr>
          <w:t>55</w:t>
        </w:r>
        <w:r>
          <w:rPr>
            <w:noProof/>
            <w:webHidden/>
          </w:rPr>
          <w:fldChar w:fldCharType="end"/>
        </w:r>
      </w:hyperlink>
    </w:p>
    <w:p w:rsidR="00E5783B" w:rsidRDefault="00E5783B">
      <w:pPr>
        <w:pStyle w:val="TOC2"/>
        <w:tabs>
          <w:tab w:val="right" w:leader="dot" w:pos="9016"/>
        </w:tabs>
        <w:rPr>
          <w:rFonts w:asciiTheme="minorHAnsi" w:eastAsiaTheme="minorEastAsia" w:hAnsiTheme="minorHAnsi" w:cstheme="minorBidi"/>
          <w:noProof/>
          <w:lang w:val="en-GB" w:eastAsia="en-GB"/>
        </w:rPr>
      </w:pPr>
      <w:hyperlink w:anchor="_Toc419790005" w:history="1">
        <w:r w:rsidRPr="00E865BF">
          <w:rPr>
            <w:rStyle w:val="Hyperlink"/>
            <w:noProof/>
          </w:rPr>
          <w:t>3.2 – Format spreadsheet using software functions to adjust page and cell layout to meet information requirements, in accordance with organisational style and presentation requirements</w:t>
        </w:r>
        <w:r>
          <w:rPr>
            <w:noProof/>
            <w:webHidden/>
          </w:rPr>
          <w:tab/>
        </w:r>
        <w:r>
          <w:rPr>
            <w:noProof/>
            <w:webHidden/>
          </w:rPr>
          <w:fldChar w:fldCharType="begin"/>
        </w:r>
        <w:r>
          <w:rPr>
            <w:noProof/>
            <w:webHidden/>
          </w:rPr>
          <w:instrText xml:space="preserve"> PAGEREF _Toc419790005 \h </w:instrText>
        </w:r>
        <w:r>
          <w:rPr>
            <w:noProof/>
            <w:webHidden/>
          </w:rPr>
        </w:r>
        <w:r>
          <w:rPr>
            <w:noProof/>
            <w:webHidden/>
          </w:rPr>
          <w:fldChar w:fldCharType="separate"/>
        </w:r>
        <w:r>
          <w:rPr>
            <w:noProof/>
            <w:webHidden/>
          </w:rPr>
          <w:t>57</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90006" w:history="1">
        <w:r w:rsidRPr="00E865BF">
          <w:rPr>
            <w:rStyle w:val="Hyperlink"/>
            <w:noProof/>
          </w:rPr>
          <w:t>Formatting may include:</w:t>
        </w:r>
        <w:r>
          <w:rPr>
            <w:noProof/>
            <w:webHidden/>
          </w:rPr>
          <w:tab/>
        </w:r>
        <w:r>
          <w:rPr>
            <w:noProof/>
            <w:webHidden/>
          </w:rPr>
          <w:fldChar w:fldCharType="begin"/>
        </w:r>
        <w:r>
          <w:rPr>
            <w:noProof/>
            <w:webHidden/>
          </w:rPr>
          <w:instrText xml:space="preserve"> PAGEREF _Toc419790006 \h </w:instrText>
        </w:r>
        <w:r>
          <w:rPr>
            <w:noProof/>
            <w:webHidden/>
          </w:rPr>
        </w:r>
        <w:r>
          <w:rPr>
            <w:noProof/>
            <w:webHidden/>
          </w:rPr>
          <w:fldChar w:fldCharType="separate"/>
        </w:r>
        <w:r>
          <w:rPr>
            <w:noProof/>
            <w:webHidden/>
          </w:rPr>
          <w:t>57</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90007" w:history="1">
        <w:r w:rsidRPr="00E865BF">
          <w:rPr>
            <w:rStyle w:val="Hyperlink"/>
            <w:noProof/>
          </w:rPr>
          <w:t>Software functions may include:</w:t>
        </w:r>
        <w:r>
          <w:rPr>
            <w:noProof/>
            <w:webHidden/>
          </w:rPr>
          <w:tab/>
        </w:r>
        <w:r>
          <w:rPr>
            <w:noProof/>
            <w:webHidden/>
          </w:rPr>
          <w:fldChar w:fldCharType="begin"/>
        </w:r>
        <w:r>
          <w:rPr>
            <w:noProof/>
            <w:webHidden/>
          </w:rPr>
          <w:instrText xml:space="preserve"> PAGEREF _Toc419790007 \h </w:instrText>
        </w:r>
        <w:r>
          <w:rPr>
            <w:noProof/>
            <w:webHidden/>
          </w:rPr>
        </w:r>
        <w:r>
          <w:rPr>
            <w:noProof/>
            <w:webHidden/>
          </w:rPr>
          <w:fldChar w:fldCharType="separate"/>
        </w:r>
        <w:r>
          <w:rPr>
            <w:noProof/>
            <w:webHidden/>
          </w:rPr>
          <w:t>57</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90008" w:history="1">
        <w:r w:rsidRPr="00E865BF">
          <w:rPr>
            <w:rStyle w:val="Hyperlink"/>
            <w:noProof/>
          </w:rPr>
          <w:t>Activity 3A</w:t>
        </w:r>
        <w:r>
          <w:rPr>
            <w:noProof/>
            <w:webHidden/>
          </w:rPr>
          <w:tab/>
        </w:r>
        <w:r>
          <w:rPr>
            <w:noProof/>
            <w:webHidden/>
          </w:rPr>
          <w:fldChar w:fldCharType="begin"/>
        </w:r>
        <w:r>
          <w:rPr>
            <w:noProof/>
            <w:webHidden/>
          </w:rPr>
          <w:instrText xml:space="preserve"> PAGEREF _Toc419790008 \h </w:instrText>
        </w:r>
        <w:r>
          <w:rPr>
            <w:noProof/>
            <w:webHidden/>
          </w:rPr>
        </w:r>
        <w:r>
          <w:rPr>
            <w:noProof/>
            <w:webHidden/>
          </w:rPr>
          <w:fldChar w:fldCharType="separate"/>
        </w:r>
        <w:r>
          <w:rPr>
            <w:noProof/>
            <w:webHidden/>
          </w:rPr>
          <w:t>58</w:t>
        </w:r>
        <w:r>
          <w:rPr>
            <w:noProof/>
            <w:webHidden/>
          </w:rPr>
          <w:fldChar w:fldCharType="end"/>
        </w:r>
      </w:hyperlink>
    </w:p>
    <w:p w:rsidR="00E5783B" w:rsidRDefault="00E5783B">
      <w:pPr>
        <w:pStyle w:val="TOC2"/>
        <w:tabs>
          <w:tab w:val="right" w:leader="dot" w:pos="9016"/>
        </w:tabs>
        <w:rPr>
          <w:rFonts w:asciiTheme="minorHAnsi" w:eastAsiaTheme="minorEastAsia" w:hAnsiTheme="minorHAnsi" w:cstheme="minorBidi"/>
          <w:noProof/>
          <w:lang w:val="en-GB" w:eastAsia="en-GB"/>
        </w:rPr>
      </w:pPr>
      <w:hyperlink w:anchor="_Toc419790009" w:history="1">
        <w:r w:rsidRPr="00E865BF">
          <w:rPr>
            <w:rStyle w:val="Hyperlink"/>
            <w:noProof/>
          </w:rPr>
          <w:t>3.3 – Ensure formulae are tested and used to confirm output meets task requirements, in consultation with appropriate personnel as required</w:t>
        </w:r>
        <w:r>
          <w:rPr>
            <w:noProof/>
            <w:webHidden/>
          </w:rPr>
          <w:tab/>
        </w:r>
        <w:r>
          <w:rPr>
            <w:noProof/>
            <w:webHidden/>
          </w:rPr>
          <w:fldChar w:fldCharType="begin"/>
        </w:r>
        <w:r>
          <w:rPr>
            <w:noProof/>
            <w:webHidden/>
          </w:rPr>
          <w:instrText xml:space="preserve"> PAGEREF _Toc419790009 \h </w:instrText>
        </w:r>
        <w:r>
          <w:rPr>
            <w:noProof/>
            <w:webHidden/>
          </w:rPr>
        </w:r>
        <w:r>
          <w:rPr>
            <w:noProof/>
            <w:webHidden/>
          </w:rPr>
          <w:fldChar w:fldCharType="separate"/>
        </w:r>
        <w:r>
          <w:rPr>
            <w:noProof/>
            <w:webHidden/>
          </w:rPr>
          <w:t>59</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90010" w:history="1">
        <w:r w:rsidRPr="00E865BF">
          <w:rPr>
            <w:rStyle w:val="Hyperlink"/>
            <w:noProof/>
          </w:rPr>
          <w:t>Formulae may include:</w:t>
        </w:r>
        <w:r>
          <w:rPr>
            <w:noProof/>
            <w:webHidden/>
          </w:rPr>
          <w:tab/>
        </w:r>
        <w:r>
          <w:rPr>
            <w:noProof/>
            <w:webHidden/>
          </w:rPr>
          <w:fldChar w:fldCharType="begin"/>
        </w:r>
        <w:r>
          <w:rPr>
            <w:noProof/>
            <w:webHidden/>
          </w:rPr>
          <w:instrText xml:space="preserve"> PAGEREF _Toc419790010 \h </w:instrText>
        </w:r>
        <w:r>
          <w:rPr>
            <w:noProof/>
            <w:webHidden/>
          </w:rPr>
        </w:r>
        <w:r>
          <w:rPr>
            <w:noProof/>
            <w:webHidden/>
          </w:rPr>
          <w:fldChar w:fldCharType="separate"/>
        </w:r>
        <w:r>
          <w:rPr>
            <w:noProof/>
            <w:webHidden/>
          </w:rPr>
          <w:t>59</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90011" w:history="1">
        <w:r w:rsidRPr="00E865BF">
          <w:rPr>
            <w:rStyle w:val="Hyperlink"/>
            <w:noProof/>
          </w:rPr>
          <w:t>Use cell or sheet AUDITING feature to check formulae.</w:t>
        </w:r>
        <w:r>
          <w:rPr>
            <w:noProof/>
            <w:webHidden/>
          </w:rPr>
          <w:tab/>
        </w:r>
        <w:r>
          <w:rPr>
            <w:noProof/>
            <w:webHidden/>
          </w:rPr>
          <w:fldChar w:fldCharType="begin"/>
        </w:r>
        <w:r>
          <w:rPr>
            <w:noProof/>
            <w:webHidden/>
          </w:rPr>
          <w:instrText xml:space="preserve"> PAGEREF _Toc419790011 \h </w:instrText>
        </w:r>
        <w:r>
          <w:rPr>
            <w:noProof/>
            <w:webHidden/>
          </w:rPr>
        </w:r>
        <w:r>
          <w:rPr>
            <w:noProof/>
            <w:webHidden/>
          </w:rPr>
          <w:fldChar w:fldCharType="separate"/>
        </w:r>
        <w:r>
          <w:rPr>
            <w:noProof/>
            <w:webHidden/>
          </w:rPr>
          <w:t>59</w:t>
        </w:r>
        <w:r>
          <w:rPr>
            <w:noProof/>
            <w:webHidden/>
          </w:rPr>
          <w:fldChar w:fldCharType="end"/>
        </w:r>
      </w:hyperlink>
    </w:p>
    <w:p w:rsidR="00E5783B" w:rsidRDefault="00E5783B">
      <w:pPr>
        <w:pStyle w:val="TOC2"/>
        <w:tabs>
          <w:tab w:val="right" w:leader="dot" w:pos="9016"/>
        </w:tabs>
        <w:rPr>
          <w:rFonts w:asciiTheme="minorHAnsi" w:eastAsiaTheme="minorEastAsia" w:hAnsiTheme="minorHAnsi" w:cstheme="minorBidi"/>
          <w:noProof/>
          <w:lang w:val="en-GB" w:eastAsia="en-GB"/>
        </w:rPr>
      </w:pPr>
      <w:hyperlink w:anchor="_Toc419790012" w:history="1">
        <w:r w:rsidRPr="00E865BF">
          <w:rPr>
            <w:rStyle w:val="Hyperlink"/>
            <w:noProof/>
          </w:rPr>
          <w:t>3.4 – Use manuals, user documentation and online help to overcome problems with spreadsheet design and production</w:t>
        </w:r>
        <w:r>
          <w:rPr>
            <w:noProof/>
            <w:webHidden/>
          </w:rPr>
          <w:tab/>
        </w:r>
        <w:r>
          <w:rPr>
            <w:noProof/>
            <w:webHidden/>
          </w:rPr>
          <w:fldChar w:fldCharType="begin"/>
        </w:r>
        <w:r>
          <w:rPr>
            <w:noProof/>
            <w:webHidden/>
          </w:rPr>
          <w:instrText xml:space="preserve"> PAGEREF _Toc419790012 \h </w:instrText>
        </w:r>
        <w:r>
          <w:rPr>
            <w:noProof/>
            <w:webHidden/>
          </w:rPr>
        </w:r>
        <w:r>
          <w:rPr>
            <w:noProof/>
            <w:webHidden/>
          </w:rPr>
          <w:fldChar w:fldCharType="separate"/>
        </w:r>
        <w:r>
          <w:rPr>
            <w:noProof/>
            <w:webHidden/>
          </w:rPr>
          <w:t>61</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90013" w:history="1">
        <w:r w:rsidRPr="00E865BF">
          <w:rPr>
            <w:rStyle w:val="Hyperlink"/>
            <w:noProof/>
          </w:rPr>
          <w:t>Activity 3B</w:t>
        </w:r>
        <w:r>
          <w:rPr>
            <w:noProof/>
            <w:webHidden/>
          </w:rPr>
          <w:tab/>
        </w:r>
        <w:r>
          <w:rPr>
            <w:noProof/>
            <w:webHidden/>
          </w:rPr>
          <w:fldChar w:fldCharType="begin"/>
        </w:r>
        <w:r>
          <w:rPr>
            <w:noProof/>
            <w:webHidden/>
          </w:rPr>
          <w:instrText xml:space="preserve"> PAGEREF _Toc419790013 \h </w:instrText>
        </w:r>
        <w:r>
          <w:rPr>
            <w:noProof/>
            <w:webHidden/>
          </w:rPr>
        </w:r>
        <w:r>
          <w:rPr>
            <w:noProof/>
            <w:webHidden/>
          </w:rPr>
          <w:fldChar w:fldCharType="separate"/>
        </w:r>
        <w:r>
          <w:rPr>
            <w:noProof/>
            <w:webHidden/>
          </w:rPr>
          <w:t>63</w:t>
        </w:r>
        <w:r>
          <w:rPr>
            <w:noProof/>
            <w:webHidden/>
          </w:rPr>
          <w:fldChar w:fldCharType="end"/>
        </w:r>
      </w:hyperlink>
    </w:p>
    <w:p w:rsidR="00E5783B" w:rsidRDefault="00E5783B">
      <w:pPr>
        <w:pStyle w:val="TOC1"/>
        <w:tabs>
          <w:tab w:val="right" w:leader="dot" w:pos="9016"/>
        </w:tabs>
        <w:rPr>
          <w:rFonts w:asciiTheme="minorHAnsi" w:eastAsiaTheme="minorEastAsia" w:hAnsiTheme="minorHAnsi" w:cstheme="minorBidi"/>
          <w:b w:val="0"/>
          <w:noProof/>
          <w:lang w:val="en-GB" w:eastAsia="en-GB"/>
        </w:rPr>
      </w:pPr>
      <w:hyperlink w:anchor="_Toc419790014" w:history="1">
        <w:r w:rsidRPr="00E865BF">
          <w:rPr>
            <w:rStyle w:val="Hyperlink"/>
            <w:noProof/>
          </w:rPr>
          <w:t>4. Produce simple charts</w:t>
        </w:r>
        <w:r>
          <w:rPr>
            <w:noProof/>
            <w:webHidden/>
          </w:rPr>
          <w:tab/>
        </w:r>
        <w:r>
          <w:rPr>
            <w:noProof/>
            <w:webHidden/>
          </w:rPr>
          <w:fldChar w:fldCharType="begin"/>
        </w:r>
        <w:r>
          <w:rPr>
            <w:noProof/>
            <w:webHidden/>
          </w:rPr>
          <w:instrText xml:space="preserve"> PAGEREF _Toc419790014 \h </w:instrText>
        </w:r>
        <w:r>
          <w:rPr>
            <w:noProof/>
            <w:webHidden/>
          </w:rPr>
        </w:r>
        <w:r>
          <w:rPr>
            <w:noProof/>
            <w:webHidden/>
          </w:rPr>
          <w:fldChar w:fldCharType="separate"/>
        </w:r>
        <w:r>
          <w:rPr>
            <w:noProof/>
            <w:webHidden/>
          </w:rPr>
          <w:t>64</w:t>
        </w:r>
        <w:r>
          <w:rPr>
            <w:noProof/>
            <w:webHidden/>
          </w:rPr>
          <w:fldChar w:fldCharType="end"/>
        </w:r>
      </w:hyperlink>
    </w:p>
    <w:p w:rsidR="00E5783B" w:rsidRDefault="00E5783B">
      <w:pPr>
        <w:pStyle w:val="TOC2"/>
        <w:tabs>
          <w:tab w:val="right" w:leader="dot" w:pos="9016"/>
        </w:tabs>
        <w:rPr>
          <w:rFonts w:asciiTheme="minorHAnsi" w:eastAsiaTheme="minorEastAsia" w:hAnsiTheme="minorHAnsi" w:cstheme="minorBidi"/>
          <w:noProof/>
          <w:lang w:val="en-GB" w:eastAsia="en-GB"/>
        </w:rPr>
      </w:pPr>
      <w:hyperlink w:anchor="_Toc419790015" w:history="1">
        <w:r w:rsidRPr="00E865BF">
          <w:rPr>
            <w:rStyle w:val="Hyperlink"/>
            <w:noProof/>
          </w:rPr>
          <w:t>4.1 – Select chart type and design that enables valid representation of numerical data, and meets organisational and task requirements</w:t>
        </w:r>
        <w:r>
          <w:rPr>
            <w:noProof/>
            <w:webHidden/>
          </w:rPr>
          <w:tab/>
        </w:r>
        <w:r>
          <w:rPr>
            <w:noProof/>
            <w:webHidden/>
          </w:rPr>
          <w:fldChar w:fldCharType="begin"/>
        </w:r>
        <w:r>
          <w:rPr>
            <w:noProof/>
            <w:webHidden/>
          </w:rPr>
          <w:instrText xml:space="preserve"> PAGEREF _Toc419790015 \h </w:instrText>
        </w:r>
        <w:r>
          <w:rPr>
            <w:noProof/>
            <w:webHidden/>
          </w:rPr>
        </w:r>
        <w:r>
          <w:rPr>
            <w:noProof/>
            <w:webHidden/>
          </w:rPr>
          <w:fldChar w:fldCharType="separate"/>
        </w:r>
        <w:r>
          <w:rPr>
            <w:noProof/>
            <w:webHidden/>
          </w:rPr>
          <w:t>65</w:t>
        </w:r>
        <w:r>
          <w:rPr>
            <w:noProof/>
            <w:webHidden/>
          </w:rPr>
          <w:fldChar w:fldCharType="end"/>
        </w:r>
      </w:hyperlink>
    </w:p>
    <w:p w:rsidR="00E5783B" w:rsidRDefault="00E5783B">
      <w:pPr>
        <w:pStyle w:val="TOC2"/>
        <w:tabs>
          <w:tab w:val="right" w:leader="dot" w:pos="9016"/>
        </w:tabs>
        <w:rPr>
          <w:rFonts w:asciiTheme="minorHAnsi" w:eastAsiaTheme="minorEastAsia" w:hAnsiTheme="minorHAnsi" w:cstheme="minorBidi"/>
          <w:noProof/>
          <w:lang w:val="en-GB" w:eastAsia="en-GB"/>
        </w:rPr>
      </w:pPr>
      <w:hyperlink w:anchor="_Toc419790016" w:history="1">
        <w:r w:rsidRPr="00E865BF">
          <w:rPr>
            <w:rStyle w:val="Hyperlink"/>
            <w:noProof/>
          </w:rPr>
          <w:t>4.2 – Create charts using appropriate data range in spreadsheet</w:t>
        </w:r>
        <w:r>
          <w:rPr>
            <w:noProof/>
            <w:webHidden/>
          </w:rPr>
          <w:tab/>
        </w:r>
        <w:r>
          <w:rPr>
            <w:noProof/>
            <w:webHidden/>
          </w:rPr>
          <w:fldChar w:fldCharType="begin"/>
        </w:r>
        <w:r>
          <w:rPr>
            <w:noProof/>
            <w:webHidden/>
          </w:rPr>
          <w:instrText xml:space="preserve"> PAGEREF _Toc419790016 \h </w:instrText>
        </w:r>
        <w:r>
          <w:rPr>
            <w:noProof/>
            <w:webHidden/>
          </w:rPr>
        </w:r>
        <w:r>
          <w:rPr>
            <w:noProof/>
            <w:webHidden/>
          </w:rPr>
          <w:fldChar w:fldCharType="separate"/>
        </w:r>
        <w:r>
          <w:rPr>
            <w:noProof/>
            <w:webHidden/>
          </w:rPr>
          <w:t>65</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90017" w:history="1">
        <w:r w:rsidRPr="00E865BF">
          <w:rPr>
            <w:rStyle w:val="Hyperlink"/>
            <w:noProof/>
          </w:rPr>
          <w:t>Examples of numerical placement in a Chart</w:t>
        </w:r>
        <w:r>
          <w:rPr>
            <w:noProof/>
            <w:webHidden/>
          </w:rPr>
          <w:tab/>
        </w:r>
        <w:r>
          <w:rPr>
            <w:noProof/>
            <w:webHidden/>
          </w:rPr>
          <w:fldChar w:fldCharType="begin"/>
        </w:r>
        <w:r>
          <w:rPr>
            <w:noProof/>
            <w:webHidden/>
          </w:rPr>
          <w:instrText xml:space="preserve"> PAGEREF _Toc419790017 \h </w:instrText>
        </w:r>
        <w:r>
          <w:rPr>
            <w:noProof/>
            <w:webHidden/>
          </w:rPr>
        </w:r>
        <w:r>
          <w:rPr>
            <w:noProof/>
            <w:webHidden/>
          </w:rPr>
          <w:fldChar w:fldCharType="separate"/>
        </w:r>
        <w:r>
          <w:rPr>
            <w:noProof/>
            <w:webHidden/>
          </w:rPr>
          <w:t>67</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90018" w:history="1">
        <w:r w:rsidRPr="00E865BF">
          <w:rPr>
            <w:rStyle w:val="Hyperlink"/>
            <w:noProof/>
          </w:rPr>
          <w:t>Activity 4A</w:t>
        </w:r>
        <w:r>
          <w:rPr>
            <w:noProof/>
            <w:webHidden/>
          </w:rPr>
          <w:tab/>
        </w:r>
        <w:r>
          <w:rPr>
            <w:noProof/>
            <w:webHidden/>
          </w:rPr>
          <w:fldChar w:fldCharType="begin"/>
        </w:r>
        <w:r>
          <w:rPr>
            <w:noProof/>
            <w:webHidden/>
          </w:rPr>
          <w:instrText xml:space="preserve"> PAGEREF _Toc419790018 \h </w:instrText>
        </w:r>
        <w:r>
          <w:rPr>
            <w:noProof/>
            <w:webHidden/>
          </w:rPr>
        </w:r>
        <w:r>
          <w:rPr>
            <w:noProof/>
            <w:webHidden/>
          </w:rPr>
          <w:fldChar w:fldCharType="separate"/>
        </w:r>
        <w:r>
          <w:rPr>
            <w:noProof/>
            <w:webHidden/>
          </w:rPr>
          <w:t>68</w:t>
        </w:r>
        <w:r>
          <w:rPr>
            <w:noProof/>
            <w:webHidden/>
          </w:rPr>
          <w:fldChar w:fldCharType="end"/>
        </w:r>
      </w:hyperlink>
    </w:p>
    <w:p w:rsidR="00E5783B" w:rsidRDefault="00E5783B">
      <w:pPr>
        <w:pStyle w:val="TOC2"/>
        <w:tabs>
          <w:tab w:val="right" w:leader="dot" w:pos="9016"/>
        </w:tabs>
        <w:rPr>
          <w:rFonts w:asciiTheme="minorHAnsi" w:eastAsiaTheme="minorEastAsia" w:hAnsiTheme="minorHAnsi" w:cstheme="minorBidi"/>
          <w:noProof/>
          <w:lang w:val="en-GB" w:eastAsia="en-GB"/>
        </w:rPr>
      </w:pPr>
      <w:hyperlink w:anchor="_Toc419790019" w:history="1">
        <w:r w:rsidRPr="00E865BF">
          <w:rPr>
            <w:rStyle w:val="Hyperlink"/>
            <w:noProof/>
          </w:rPr>
          <w:t>4.3 – Modify chart type and layout using formatting features</w:t>
        </w:r>
        <w:r>
          <w:rPr>
            <w:noProof/>
            <w:webHidden/>
          </w:rPr>
          <w:tab/>
        </w:r>
        <w:r>
          <w:rPr>
            <w:noProof/>
            <w:webHidden/>
          </w:rPr>
          <w:fldChar w:fldCharType="begin"/>
        </w:r>
        <w:r>
          <w:rPr>
            <w:noProof/>
            <w:webHidden/>
          </w:rPr>
          <w:instrText xml:space="preserve"> PAGEREF _Toc419790019 \h </w:instrText>
        </w:r>
        <w:r>
          <w:rPr>
            <w:noProof/>
            <w:webHidden/>
          </w:rPr>
        </w:r>
        <w:r>
          <w:rPr>
            <w:noProof/>
            <w:webHidden/>
          </w:rPr>
          <w:fldChar w:fldCharType="separate"/>
        </w:r>
        <w:r>
          <w:rPr>
            <w:noProof/>
            <w:webHidden/>
          </w:rPr>
          <w:t>69</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90020" w:history="1">
        <w:r w:rsidRPr="00E865BF">
          <w:rPr>
            <w:rStyle w:val="Hyperlink"/>
            <w:noProof/>
            <w:lang w:eastAsia="en-AU"/>
          </w:rPr>
          <w:t>Change the layout of chart elements manually</w:t>
        </w:r>
        <w:r>
          <w:rPr>
            <w:noProof/>
            <w:webHidden/>
          </w:rPr>
          <w:tab/>
        </w:r>
        <w:r>
          <w:rPr>
            <w:noProof/>
            <w:webHidden/>
          </w:rPr>
          <w:fldChar w:fldCharType="begin"/>
        </w:r>
        <w:r>
          <w:rPr>
            <w:noProof/>
            <w:webHidden/>
          </w:rPr>
          <w:instrText xml:space="preserve"> PAGEREF _Toc419790020 \h </w:instrText>
        </w:r>
        <w:r>
          <w:rPr>
            <w:noProof/>
            <w:webHidden/>
          </w:rPr>
        </w:r>
        <w:r>
          <w:rPr>
            <w:noProof/>
            <w:webHidden/>
          </w:rPr>
          <w:fldChar w:fldCharType="separate"/>
        </w:r>
        <w:r>
          <w:rPr>
            <w:noProof/>
            <w:webHidden/>
          </w:rPr>
          <w:t>69</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90021" w:history="1">
        <w:r w:rsidRPr="00E865BF">
          <w:rPr>
            <w:rStyle w:val="Hyperlink"/>
            <w:noProof/>
          </w:rPr>
          <w:t>Select a predefined chart style</w:t>
        </w:r>
        <w:r>
          <w:rPr>
            <w:noProof/>
            <w:webHidden/>
          </w:rPr>
          <w:tab/>
        </w:r>
        <w:r>
          <w:rPr>
            <w:noProof/>
            <w:webHidden/>
          </w:rPr>
          <w:fldChar w:fldCharType="begin"/>
        </w:r>
        <w:r>
          <w:rPr>
            <w:noProof/>
            <w:webHidden/>
          </w:rPr>
          <w:instrText xml:space="preserve"> PAGEREF _Toc419790021 \h </w:instrText>
        </w:r>
        <w:r>
          <w:rPr>
            <w:noProof/>
            <w:webHidden/>
          </w:rPr>
        </w:r>
        <w:r>
          <w:rPr>
            <w:noProof/>
            <w:webHidden/>
          </w:rPr>
          <w:fldChar w:fldCharType="separate"/>
        </w:r>
        <w:r>
          <w:rPr>
            <w:noProof/>
            <w:webHidden/>
          </w:rPr>
          <w:t>70</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90022" w:history="1">
        <w:r w:rsidRPr="00E865BF">
          <w:rPr>
            <w:rStyle w:val="Hyperlink"/>
            <w:noProof/>
          </w:rPr>
          <w:t>Select a predefined chart layout</w:t>
        </w:r>
        <w:r>
          <w:rPr>
            <w:noProof/>
            <w:webHidden/>
          </w:rPr>
          <w:tab/>
        </w:r>
        <w:r>
          <w:rPr>
            <w:noProof/>
            <w:webHidden/>
          </w:rPr>
          <w:fldChar w:fldCharType="begin"/>
        </w:r>
        <w:r>
          <w:rPr>
            <w:noProof/>
            <w:webHidden/>
          </w:rPr>
          <w:instrText xml:space="preserve"> PAGEREF _Toc419790022 \h </w:instrText>
        </w:r>
        <w:r>
          <w:rPr>
            <w:noProof/>
            <w:webHidden/>
          </w:rPr>
        </w:r>
        <w:r>
          <w:rPr>
            <w:noProof/>
            <w:webHidden/>
          </w:rPr>
          <w:fldChar w:fldCharType="separate"/>
        </w:r>
        <w:r>
          <w:rPr>
            <w:noProof/>
            <w:webHidden/>
          </w:rPr>
          <w:t>70</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90023" w:history="1">
        <w:r w:rsidRPr="00E865BF">
          <w:rPr>
            <w:rStyle w:val="Hyperlink"/>
            <w:noProof/>
          </w:rPr>
          <w:t>Activity 4B</w:t>
        </w:r>
        <w:r>
          <w:rPr>
            <w:noProof/>
            <w:webHidden/>
          </w:rPr>
          <w:tab/>
        </w:r>
        <w:r>
          <w:rPr>
            <w:noProof/>
            <w:webHidden/>
          </w:rPr>
          <w:fldChar w:fldCharType="begin"/>
        </w:r>
        <w:r>
          <w:rPr>
            <w:noProof/>
            <w:webHidden/>
          </w:rPr>
          <w:instrText xml:space="preserve"> PAGEREF _Toc419790023 \h </w:instrText>
        </w:r>
        <w:r>
          <w:rPr>
            <w:noProof/>
            <w:webHidden/>
          </w:rPr>
        </w:r>
        <w:r>
          <w:rPr>
            <w:noProof/>
            <w:webHidden/>
          </w:rPr>
          <w:fldChar w:fldCharType="separate"/>
        </w:r>
        <w:r>
          <w:rPr>
            <w:noProof/>
            <w:webHidden/>
          </w:rPr>
          <w:t>71</w:t>
        </w:r>
        <w:r>
          <w:rPr>
            <w:noProof/>
            <w:webHidden/>
          </w:rPr>
          <w:fldChar w:fldCharType="end"/>
        </w:r>
      </w:hyperlink>
    </w:p>
    <w:p w:rsidR="00E5783B" w:rsidRDefault="00E5783B">
      <w:pPr>
        <w:pStyle w:val="TOC1"/>
        <w:tabs>
          <w:tab w:val="right" w:leader="dot" w:pos="9016"/>
        </w:tabs>
        <w:rPr>
          <w:rFonts w:asciiTheme="minorHAnsi" w:eastAsiaTheme="minorEastAsia" w:hAnsiTheme="minorHAnsi" w:cstheme="minorBidi"/>
          <w:b w:val="0"/>
          <w:noProof/>
          <w:lang w:val="en-GB" w:eastAsia="en-GB"/>
        </w:rPr>
      </w:pPr>
      <w:hyperlink w:anchor="_Toc419790024" w:history="1">
        <w:r w:rsidRPr="00E865BF">
          <w:rPr>
            <w:rStyle w:val="Hyperlink"/>
            <w:noProof/>
          </w:rPr>
          <w:t>5. Finalise spreadsheets</w:t>
        </w:r>
        <w:r>
          <w:rPr>
            <w:noProof/>
            <w:webHidden/>
          </w:rPr>
          <w:tab/>
        </w:r>
        <w:r>
          <w:rPr>
            <w:noProof/>
            <w:webHidden/>
          </w:rPr>
          <w:fldChar w:fldCharType="begin"/>
        </w:r>
        <w:r>
          <w:rPr>
            <w:noProof/>
            <w:webHidden/>
          </w:rPr>
          <w:instrText xml:space="preserve"> PAGEREF _Toc419790024 \h </w:instrText>
        </w:r>
        <w:r>
          <w:rPr>
            <w:noProof/>
            <w:webHidden/>
          </w:rPr>
        </w:r>
        <w:r>
          <w:rPr>
            <w:noProof/>
            <w:webHidden/>
          </w:rPr>
          <w:fldChar w:fldCharType="separate"/>
        </w:r>
        <w:r>
          <w:rPr>
            <w:noProof/>
            <w:webHidden/>
          </w:rPr>
          <w:t>72</w:t>
        </w:r>
        <w:r>
          <w:rPr>
            <w:noProof/>
            <w:webHidden/>
          </w:rPr>
          <w:fldChar w:fldCharType="end"/>
        </w:r>
      </w:hyperlink>
    </w:p>
    <w:p w:rsidR="00E5783B" w:rsidRDefault="00E5783B">
      <w:pPr>
        <w:pStyle w:val="TOC2"/>
        <w:tabs>
          <w:tab w:val="right" w:leader="dot" w:pos="9016"/>
        </w:tabs>
        <w:rPr>
          <w:rFonts w:asciiTheme="minorHAnsi" w:eastAsiaTheme="minorEastAsia" w:hAnsiTheme="minorHAnsi" w:cstheme="minorBidi"/>
          <w:noProof/>
          <w:lang w:val="en-GB" w:eastAsia="en-GB"/>
        </w:rPr>
      </w:pPr>
      <w:hyperlink w:anchor="_Toc419790025" w:history="1">
        <w:r w:rsidRPr="00E865BF">
          <w:rPr>
            <w:rStyle w:val="Hyperlink"/>
            <w:noProof/>
          </w:rPr>
          <w:t>5.1 – Preview, adjust and print spreadsheet and any accompanying charts, in accordance with task requirements</w:t>
        </w:r>
        <w:r>
          <w:rPr>
            <w:noProof/>
            <w:webHidden/>
          </w:rPr>
          <w:tab/>
        </w:r>
        <w:r>
          <w:rPr>
            <w:noProof/>
            <w:webHidden/>
          </w:rPr>
          <w:fldChar w:fldCharType="begin"/>
        </w:r>
        <w:r>
          <w:rPr>
            <w:noProof/>
            <w:webHidden/>
          </w:rPr>
          <w:instrText xml:space="preserve"> PAGEREF _Toc419790025 \h </w:instrText>
        </w:r>
        <w:r>
          <w:rPr>
            <w:noProof/>
            <w:webHidden/>
          </w:rPr>
        </w:r>
        <w:r>
          <w:rPr>
            <w:noProof/>
            <w:webHidden/>
          </w:rPr>
          <w:fldChar w:fldCharType="separate"/>
        </w:r>
        <w:r>
          <w:rPr>
            <w:noProof/>
            <w:webHidden/>
          </w:rPr>
          <w:t>73</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90026" w:history="1">
        <w:r w:rsidRPr="00E865BF">
          <w:rPr>
            <w:rStyle w:val="Hyperlink"/>
            <w:noProof/>
          </w:rPr>
          <w:t>Preview</w:t>
        </w:r>
        <w:r>
          <w:rPr>
            <w:noProof/>
            <w:webHidden/>
          </w:rPr>
          <w:tab/>
        </w:r>
        <w:r>
          <w:rPr>
            <w:noProof/>
            <w:webHidden/>
          </w:rPr>
          <w:fldChar w:fldCharType="begin"/>
        </w:r>
        <w:r>
          <w:rPr>
            <w:noProof/>
            <w:webHidden/>
          </w:rPr>
          <w:instrText xml:space="preserve"> PAGEREF _Toc419790026 \h </w:instrText>
        </w:r>
        <w:r>
          <w:rPr>
            <w:noProof/>
            <w:webHidden/>
          </w:rPr>
        </w:r>
        <w:r>
          <w:rPr>
            <w:noProof/>
            <w:webHidden/>
          </w:rPr>
          <w:fldChar w:fldCharType="separate"/>
        </w:r>
        <w:r>
          <w:rPr>
            <w:noProof/>
            <w:webHidden/>
          </w:rPr>
          <w:t>73</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90027" w:history="1">
        <w:r w:rsidRPr="00E865BF">
          <w:rPr>
            <w:rStyle w:val="Hyperlink"/>
            <w:noProof/>
          </w:rPr>
          <w:t>Printing may include:</w:t>
        </w:r>
        <w:r>
          <w:rPr>
            <w:noProof/>
            <w:webHidden/>
          </w:rPr>
          <w:tab/>
        </w:r>
        <w:r>
          <w:rPr>
            <w:noProof/>
            <w:webHidden/>
          </w:rPr>
          <w:fldChar w:fldCharType="begin"/>
        </w:r>
        <w:r>
          <w:rPr>
            <w:noProof/>
            <w:webHidden/>
          </w:rPr>
          <w:instrText xml:space="preserve"> PAGEREF _Toc419790027 \h </w:instrText>
        </w:r>
        <w:r>
          <w:rPr>
            <w:noProof/>
            <w:webHidden/>
          </w:rPr>
        </w:r>
        <w:r>
          <w:rPr>
            <w:noProof/>
            <w:webHidden/>
          </w:rPr>
          <w:fldChar w:fldCharType="separate"/>
        </w:r>
        <w:r>
          <w:rPr>
            <w:noProof/>
            <w:webHidden/>
          </w:rPr>
          <w:t>73</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90028" w:history="1">
        <w:r w:rsidRPr="00E865BF">
          <w:rPr>
            <w:rStyle w:val="Hyperlink"/>
            <w:noProof/>
          </w:rPr>
          <w:t>Adjust and print spreadsheet</w:t>
        </w:r>
        <w:r>
          <w:rPr>
            <w:noProof/>
            <w:webHidden/>
          </w:rPr>
          <w:tab/>
        </w:r>
        <w:r>
          <w:rPr>
            <w:noProof/>
            <w:webHidden/>
          </w:rPr>
          <w:fldChar w:fldCharType="begin"/>
        </w:r>
        <w:r>
          <w:rPr>
            <w:noProof/>
            <w:webHidden/>
          </w:rPr>
          <w:instrText xml:space="preserve"> PAGEREF _Toc419790028 \h </w:instrText>
        </w:r>
        <w:r>
          <w:rPr>
            <w:noProof/>
            <w:webHidden/>
          </w:rPr>
        </w:r>
        <w:r>
          <w:rPr>
            <w:noProof/>
            <w:webHidden/>
          </w:rPr>
          <w:fldChar w:fldCharType="separate"/>
        </w:r>
        <w:r>
          <w:rPr>
            <w:noProof/>
            <w:webHidden/>
          </w:rPr>
          <w:t>73</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90029" w:history="1">
        <w:r w:rsidRPr="00E865BF">
          <w:rPr>
            <w:rStyle w:val="Hyperlink"/>
            <w:noProof/>
          </w:rPr>
          <w:t>Set page options for a chart</w:t>
        </w:r>
        <w:r>
          <w:rPr>
            <w:noProof/>
            <w:webHidden/>
          </w:rPr>
          <w:tab/>
        </w:r>
        <w:r>
          <w:rPr>
            <w:noProof/>
            <w:webHidden/>
          </w:rPr>
          <w:fldChar w:fldCharType="begin"/>
        </w:r>
        <w:r>
          <w:rPr>
            <w:noProof/>
            <w:webHidden/>
          </w:rPr>
          <w:instrText xml:space="preserve"> PAGEREF _Toc419790029 \h </w:instrText>
        </w:r>
        <w:r>
          <w:rPr>
            <w:noProof/>
            <w:webHidden/>
          </w:rPr>
        </w:r>
        <w:r>
          <w:rPr>
            <w:noProof/>
            <w:webHidden/>
          </w:rPr>
          <w:fldChar w:fldCharType="separate"/>
        </w:r>
        <w:r>
          <w:rPr>
            <w:noProof/>
            <w:webHidden/>
          </w:rPr>
          <w:t>74</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90030" w:history="1">
        <w:r w:rsidRPr="00E865BF">
          <w:rPr>
            <w:rStyle w:val="Hyperlink"/>
            <w:noProof/>
          </w:rPr>
          <w:t>Print a chart with worksheet data</w:t>
        </w:r>
        <w:r>
          <w:rPr>
            <w:noProof/>
            <w:webHidden/>
          </w:rPr>
          <w:tab/>
        </w:r>
        <w:r>
          <w:rPr>
            <w:noProof/>
            <w:webHidden/>
          </w:rPr>
          <w:fldChar w:fldCharType="begin"/>
        </w:r>
        <w:r>
          <w:rPr>
            <w:noProof/>
            <w:webHidden/>
          </w:rPr>
          <w:instrText xml:space="preserve"> PAGEREF _Toc419790030 \h </w:instrText>
        </w:r>
        <w:r>
          <w:rPr>
            <w:noProof/>
            <w:webHidden/>
          </w:rPr>
        </w:r>
        <w:r>
          <w:rPr>
            <w:noProof/>
            <w:webHidden/>
          </w:rPr>
          <w:fldChar w:fldCharType="separate"/>
        </w:r>
        <w:r>
          <w:rPr>
            <w:noProof/>
            <w:webHidden/>
          </w:rPr>
          <w:t>74</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90031" w:history="1">
        <w:r w:rsidRPr="00E865BF">
          <w:rPr>
            <w:rStyle w:val="Hyperlink"/>
            <w:noProof/>
          </w:rPr>
          <w:t>Printing</w:t>
        </w:r>
        <w:r>
          <w:rPr>
            <w:noProof/>
            <w:webHidden/>
          </w:rPr>
          <w:tab/>
        </w:r>
        <w:r>
          <w:rPr>
            <w:noProof/>
            <w:webHidden/>
          </w:rPr>
          <w:fldChar w:fldCharType="begin"/>
        </w:r>
        <w:r>
          <w:rPr>
            <w:noProof/>
            <w:webHidden/>
          </w:rPr>
          <w:instrText xml:space="preserve"> PAGEREF _Toc419790031 \h </w:instrText>
        </w:r>
        <w:r>
          <w:rPr>
            <w:noProof/>
            <w:webHidden/>
          </w:rPr>
        </w:r>
        <w:r>
          <w:rPr>
            <w:noProof/>
            <w:webHidden/>
          </w:rPr>
          <w:fldChar w:fldCharType="separate"/>
        </w:r>
        <w:r>
          <w:rPr>
            <w:noProof/>
            <w:webHidden/>
          </w:rPr>
          <w:t>75</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90032" w:history="1">
        <w:r w:rsidRPr="00E865BF">
          <w:rPr>
            <w:rStyle w:val="Hyperlink"/>
            <w:noProof/>
            <w:lang w:eastAsia="en-AU"/>
          </w:rPr>
          <w:t>Prints the whole worksheet</w:t>
        </w:r>
        <w:r>
          <w:rPr>
            <w:noProof/>
            <w:webHidden/>
          </w:rPr>
          <w:tab/>
        </w:r>
        <w:r>
          <w:rPr>
            <w:noProof/>
            <w:webHidden/>
          </w:rPr>
          <w:fldChar w:fldCharType="begin"/>
        </w:r>
        <w:r>
          <w:rPr>
            <w:noProof/>
            <w:webHidden/>
          </w:rPr>
          <w:instrText xml:space="preserve"> PAGEREF _Toc419790032 \h </w:instrText>
        </w:r>
        <w:r>
          <w:rPr>
            <w:noProof/>
            <w:webHidden/>
          </w:rPr>
        </w:r>
        <w:r>
          <w:rPr>
            <w:noProof/>
            <w:webHidden/>
          </w:rPr>
          <w:fldChar w:fldCharType="separate"/>
        </w:r>
        <w:r>
          <w:rPr>
            <w:noProof/>
            <w:webHidden/>
          </w:rPr>
          <w:t>75</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90033" w:history="1">
        <w:r w:rsidRPr="00E865BF">
          <w:rPr>
            <w:rStyle w:val="Hyperlink"/>
            <w:noProof/>
          </w:rPr>
          <w:t>Activity 5A</w:t>
        </w:r>
        <w:r>
          <w:rPr>
            <w:noProof/>
            <w:webHidden/>
          </w:rPr>
          <w:tab/>
        </w:r>
        <w:r>
          <w:rPr>
            <w:noProof/>
            <w:webHidden/>
          </w:rPr>
          <w:fldChar w:fldCharType="begin"/>
        </w:r>
        <w:r>
          <w:rPr>
            <w:noProof/>
            <w:webHidden/>
          </w:rPr>
          <w:instrText xml:space="preserve"> PAGEREF _Toc419790033 \h </w:instrText>
        </w:r>
        <w:r>
          <w:rPr>
            <w:noProof/>
            <w:webHidden/>
          </w:rPr>
        </w:r>
        <w:r>
          <w:rPr>
            <w:noProof/>
            <w:webHidden/>
          </w:rPr>
          <w:fldChar w:fldCharType="separate"/>
        </w:r>
        <w:r>
          <w:rPr>
            <w:noProof/>
            <w:webHidden/>
          </w:rPr>
          <w:t>77</w:t>
        </w:r>
        <w:r>
          <w:rPr>
            <w:noProof/>
            <w:webHidden/>
          </w:rPr>
          <w:fldChar w:fldCharType="end"/>
        </w:r>
      </w:hyperlink>
    </w:p>
    <w:p w:rsidR="00E5783B" w:rsidRDefault="00E5783B">
      <w:pPr>
        <w:pStyle w:val="TOC2"/>
        <w:tabs>
          <w:tab w:val="right" w:leader="dot" w:pos="9016"/>
        </w:tabs>
        <w:rPr>
          <w:rFonts w:asciiTheme="minorHAnsi" w:eastAsiaTheme="minorEastAsia" w:hAnsiTheme="minorHAnsi" w:cstheme="minorBidi"/>
          <w:noProof/>
          <w:lang w:val="en-GB" w:eastAsia="en-GB"/>
        </w:rPr>
      </w:pPr>
      <w:hyperlink w:anchor="_Toc419790034" w:history="1">
        <w:r w:rsidRPr="00E865BF">
          <w:rPr>
            <w:rStyle w:val="Hyperlink"/>
            <w:noProof/>
          </w:rPr>
          <w:t>5.2 – Ensure data input meets designated timelines and organisational requirements for speed and accuracy</w:t>
        </w:r>
        <w:r>
          <w:rPr>
            <w:noProof/>
            <w:webHidden/>
          </w:rPr>
          <w:tab/>
        </w:r>
        <w:r>
          <w:rPr>
            <w:noProof/>
            <w:webHidden/>
          </w:rPr>
          <w:fldChar w:fldCharType="begin"/>
        </w:r>
        <w:r>
          <w:rPr>
            <w:noProof/>
            <w:webHidden/>
          </w:rPr>
          <w:instrText xml:space="preserve"> PAGEREF _Toc419790034 \h </w:instrText>
        </w:r>
        <w:r>
          <w:rPr>
            <w:noProof/>
            <w:webHidden/>
          </w:rPr>
        </w:r>
        <w:r>
          <w:rPr>
            <w:noProof/>
            <w:webHidden/>
          </w:rPr>
          <w:fldChar w:fldCharType="separate"/>
        </w:r>
        <w:r>
          <w:rPr>
            <w:noProof/>
            <w:webHidden/>
          </w:rPr>
          <w:t>78</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90035" w:history="1">
        <w:r w:rsidRPr="00E865BF">
          <w:rPr>
            <w:rStyle w:val="Hyperlink"/>
            <w:noProof/>
          </w:rPr>
          <w:t>Designated timelines may include:</w:t>
        </w:r>
        <w:r>
          <w:rPr>
            <w:noProof/>
            <w:webHidden/>
          </w:rPr>
          <w:tab/>
        </w:r>
        <w:r>
          <w:rPr>
            <w:noProof/>
            <w:webHidden/>
          </w:rPr>
          <w:fldChar w:fldCharType="begin"/>
        </w:r>
        <w:r>
          <w:rPr>
            <w:noProof/>
            <w:webHidden/>
          </w:rPr>
          <w:instrText xml:space="preserve"> PAGEREF _Toc419790035 \h </w:instrText>
        </w:r>
        <w:r>
          <w:rPr>
            <w:noProof/>
            <w:webHidden/>
          </w:rPr>
        </w:r>
        <w:r>
          <w:rPr>
            <w:noProof/>
            <w:webHidden/>
          </w:rPr>
          <w:fldChar w:fldCharType="separate"/>
        </w:r>
        <w:r>
          <w:rPr>
            <w:noProof/>
            <w:webHidden/>
          </w:rPr>
          <w:t>78</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90036" w:history="1">
        <w:r w:rsidRPr="00E865BF">
          <w:rPr>
            <w:rStyle w:val="Hyperlink"/>
            <w:noProof/>
          </w:rPr>
          <w:t>Designated timelines may be:</w:t>
        </w:r>
        <w:r>
          <w:rPr>
            <w:noProof/>
            <w:webHidden/>
          </w:rPr>
          <w:tab/>
        </w:r>
        <w:r>
          <w:rPr>
            <w:noProof/>
            <w:webHidden/>
          </w:rPr>
          <w:fldChar w:fldCharType="begin"/>
        </w:r>
        <w:r>
          <w:rPr>
            <w:noProof/>
            <w:webHidden/>
          </w:rPr>
          <w:instrText xml:space="preserve"> PAGEREF _Toc419790036 \h </w:instrText>
        </w:r>
        <w:r>
          <w:rPr>
            <w:noProof/>
            <w:webHidden/>
          </w:rPr>
        </w:r>
        <w:r>
          <w:rPr>
            <w:noProof/>
            <w:webHidden/>
          </w:rPr>
          <w:fldChar w:fldCharType="separate"/>
        </w:r>
        <w:r>
          <w:rPr>
            <w:noProof/>
            <w:webHidden/>
          </w:rPr>
          <w:t>78</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90037" w:history="1">
        <w:r w:rsidRPr="00E865BF">
          <w:rPr>
            <w:rStyle w:val="Hyperlink"/>
            <w:noProof/>
          </w:rPr>
          <w:t>Activity 5B</w:t>
        </w:r>
        <w:r>
          <w:rPr>
            <w:noProof/>
            <w:webHidden/>
          </w:rPr>
          <w:tab/>
        </w:r>
        <w:r>
          <w:rPr>
            <w:noProof/>
            <w:webHidden/>
          </w:rPr>
          <w:fldChar w:fldCharType="begin"/>
        </w:r>
        <w:r>
          <w:rPr>
            <w:noProof/>
            <w:webHidden/>
          </w:rPr>
          <w:instrText xml:space="preserve"> PAGEREF _Toc419790037 \h </w:instrText>
        </w:r>
        <w:r>
          <w:rPr>
            <w:noProof/>
            <w:webHidden/>
          </w:rPr>
        </w:r>
        <w:r>
          <w:rPr>
            <w:noProof/>
            <w:webHidden/>
          </w:rPr>
          <w:fldChar w:fldCharType="separate"/>
        </w:r>
        <w:r>
          <w:rPr>
            <w:noProof/>
            <w:webHidden/>
          </w:rPr>
          <w:t>79</w:t>
        </w:r>
        <w:r>
          <w:rPr>
            <w:noProof/>
            <w:webHidden/>
          </w:rPr>
          <w:fldChar w:fldCharType="end"/>
        </w:r>
      </w:hyperlink>
    </w:p>
    <w:p w:rsidR="00E5783B" w:rsidRDefault="00E5783B">
      <w:pPr>
        <w:pStyle w:val="TOC2"/>
        <w:tabs>
          <w:tab w:val="right" w:leader="dot" w:pos="9016"/>
        </w:tabs>
        <w:rPr>
          <w:rFonts w:asciiTheme="minorHAnsi" w:eastAsiaTheme="minorEastAsia" w:hAnsiTheme="minorHAnsi" w:cstheme="minorBidi"/>
          <w:noProof/>
          <w:lang w:val="en-GB" w:eastAsia="en-GB"/>
        </w:rPr>
      </w:pPr>
      <w:hyperlink w:anchor="_Toc419790038" w:history="1">
        <w:r w:rsidRPr="00E865BF">
          <w:rPr>
            <w:rStyle w:val="Hyperlink"/>
            <w:noProof/>
          </w:rPr>
          <w:t>5.3 – Name and store spreadsheet in accordance with organisational requirements and exit application without data loss/damage</w:t>
        </w:r>
        <w:r>
          <w:rPr>
            <w:noProof/>
            <w:webHidden/>
          </w:rPr>
          <w:tab/>
        </w:r>
        <w:r>
          <w:rPr>
            <w:noProof/>
            <w:webHidden/>
          </w:rPr>
          <w:fldChar w:fldCharType="begin"/>
        </w:r>
        <w:r>
          <w:rPr>
            <w:noProof/>
            <w:webHidden/>
          </w:rPr>
          <w:instrText xml:space="preserve"> PAGEREF _Toc419790038 \h </w:instrText>
        </w:r>
        <w:r>
          <w:rPr>
            <w:noProof/>
            <w:webHidden/>
          </w:rPr>
        </w:r>
        <w:r>
          <w:rPr>
            <w:noProof/>
            <w:webHidden/>
          </w:rPr>
          <w:fldChar w:fldCharType="separate"/>
        </w:r>
        <w:r>
          <w:rPr>
            <w:noProof/>
            <w:webHidden/>
          </w:rPr>
          <w:t>80</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90039" w:history="1">
        <w:r w:rsidRPr="00E865BF">
          <w:rPr>
            <w:rStyle w:val="Hyperlink"/>
            <w:noProof/>
          </w:rPr>
          <w:t>What are your storage needs?</w:t>
        </w:r>
        <w:r>
          <w:rPr>
            <w:noProof/>
            <w:webHidden/>
          </w:rPr>
          <w:tab/>
        </w:r>
        <w:r>
          <w:rPr>
            <w:noProof/>
            <w:webHidden/>
          </w:rPr>
          <w:fldChar w:fldCharType="begin"/>
        </w:r>
        <w:r>
          <w:rPr>
            <w:noProof/>
            <w:webHidden/>
          </w:rPr>
          <w:instrText xml:space="preserve"> PAGEREF _Toc419790039 \h </w:instrText>
        </w:r>
        <w:r>
          <w:rPr>
            <w:noProof/>
            <w:webHidden/>
          </w:rPr>
        </w:r>
        <w:r>
          <w:rPr>
            <w:noProof/>
            <w:webHidden/>
          </w:rPr>
          <w:fldChar w:fldCharType="separate"/>
        </w:r>
        <w:r>
          <w:rPr>
            <w:noProof/>
            <w:webHidden/>
          </w:rPr>
          <w:t>81</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90040" w:history="1">
        <w:r w:rsidRPr="00E865BF">
          <w:rPr>
            <w:rStyle w:val="Hyperlink"/>
            <w:noProof/>
          </w:rPr>
          <w:t>Activity 5C</w:t>
        </w:r>
        <w:r>
          <w:rPr>
            <w:noProof/>
            <w:webHidden/>
          </w:rPr>
          <w:tab/>
        </w:r>
        <w:r>
          <w:rPr>
            <w:noProof/>
            <w:webHidden/>
          </w:rPr>
          <w:fldChar w:fldCharType="begin"/>
        </w:r>
        <w:r>
          <w:rPr>
            <w:noProof/>
            <w:webHidden/>
          </w:rPr>
          <w:instrText xml:space="preserve"> PAGEREF _Toc419790040 \h </w:instrText>
        </w:r>
        <w:r>
          <w:rPr>
            <w:noProof/>
            <w:webHidden/>
          </w:rPr>
        </w:r>
        <w:r>
          <w:rPr>
            <w:noProof/>
            <w:webHidden/>
          </w:rPr>
          <w:fldChar w:fldCharType="separate"/>
        </w:r>
        <w:r>
          <w:rPr>
            <w:noProof/>
            <w:webHidden/>
          </w:rPr>
          <w:t>83</w:t>
        </w:r>
        <w:r>
          <w:rPr>
            <w:noProof/>
            <w:webHidden/>
          </w:rPr>
          <w:fldChar w:fldCharType="end"/>
        </w:r>
      </w:hyperlink>
    </w:p>
    <w:p w:rsidR="00E5783B" w:rsidRDefault="00E5783B">
      <w:pPr>
        <w:pStyle w:val="TOC3"/>
        <w:tabs>
          <w:tab w:val="right" w:leader="dot" w:pos="9016"/>
        </w:tabs>
        <w:rPr>
          <w:rFonts w:asciiTheme="minorHAnsi" w:eastAsiaTheme="minorEastAsia" w:hAnsiTheme="minorHAnsi" w:cstheme="minorBidi"/>
          <w:noProof/>
          <w:lang w:val="en-GB" w:eastAsia="en-GB"/>
        </w:rPr>
      </w:pPr>
      <w:hyperlink w:anchor="_Toc419790041" w:history="1">
        <w:r w:rsidRPr="00E865BF">
          <w:rPr>
            <w:rStyle w:val="Hyperlink"/>
            <w:noProof/>
          </w:rPr>
          <w:t>Skills and Knowledge Activity</w:t>
        </w:r>
        <w:r>
          <w:rPr>
            <w:noProof/>
            <w:webHidden/>
          </w:rPr>
          <w:tab/>
        </w:r>
        <w:r>
          <w:rPr>
            <w:noProof/>
            <w:webHidden/>
          </w:rPr>
          <w:fldChar w:fldCharType="begin"/>
        </w:r>
        <w:r>
          <w:rPr>
            <w:noProof/>
            <w:webHidden/>
          </w:rPr>
          <w:instrText xml:space="preserve"> PAGEREF _Toc419790041 \h </w:instrText>
        </w:r>
        <w:r>
          <w:rPr>
            <w:noProof/>
            <w:webHidden/>
          </w:rPr>
        </w:r>
        <w:r>
          <w:rPr>
            <w:noProof/>
            <w:webHidden/>
          </w:rPr>
          <w:fldChar w:fldCharType="separate"/>
        </w:r>
        <w:r>
          <w:rPr>
            <w:noProof/>
            <w:webHidden/>
          </w:rPr>
          <w:t>84</w:t>
        </w:r>
        <w:r>
          <w:rPr>
            <w:noProof/>
            <w:webHidden/>
          </w:rPr>
          <w:fldChar w:fldCharType="end"/>
        </w:r>
      </w:hyperlink>
    </w:p>
    <w:p w:rsidR="00E5783B" w:rsidRDefault="00E5783B">
      <w:pPr>
        <w:pStyle w:val="TOC2"/>
        <w:tabs>
          <w:tab w:val="right" w:leader="dot" w:pos="9016"/>
        </w:tabs>
        <w:rPr>
          <w:rFonts w:asciiTheme="minorHAnsi" w:eastAsiaTheme="minorEastAsia" w:hAnsiTheme="minorHAnsi" w:cstheme="minorBidi"/>
          <w:noProof/>
          <w:lang w:val="en-GB" w:eastAsia="en-GB"/>
        </w:rPr>
      </w:pPr>
      <w:hyperlink w:anchor="_Toc419790042" w:history="1">
        <w:r w:rsidRPr="00E865BF">
          <w:rPr>
            <w:rStyle w:val="Hyperlink"/>
            <w:noProof/>
          </w:rPr>
          <w:t>Major Activity – An opportunity to revise the unit</w:t>
        </w:r>
        <w:r>
          <w:rPr>
            <w:noProof/>
            <w:webHidden/>
          </w:rPr>
          <w:tab/>
        </w:r>
        <w:r>
          <w:rPr>
            <w:noProof/>
            <w:webHidden/>
          </w:rPr>
          <w:fldChar w:fldCharType="begin"/>
        </w:r>
        <w:r>
          <w:rPr>
            <w:noProof/>
            <w:webHidden/>
          </w:rPr>
          <w:instrText xml:space="preserve"> PAGEREF _Toc419790042 \h </w:instrText>
        </w:r>
        <w:r>
          <w:rPr>
            <w:noProof/>
            <w:webHidden/>
          </w:rPr>
        </w:r>
        <w:r>
          <w:rPr>
            <w:noProof/>
            <w:webHidden/>
          </w:rPr>
          <w:fldChar w:fldCharType="separate"/>
        </w:r>
        <w:r>
          <w:rPr>
            <w:noProof/>
            <w:webHidden/>
          </w:rPr>
          <w:t>85</w:t>
        </w:r>
        <w:r>
          <w:rPr>
            <w:noProof/>
            <w:webHidden/>
          </w:rPr>
          <w:fldChar w:fldCharType="end"/>
        </w:r>
      </w:hyperlink>
    </w:p>
    <w:p w:rsidR="00E5783B" w:rsidRDefault="00E5783B">
      <w:pPr>
        <w:pStyle w:val="TOC2"/>
        <w:tabs>
          <w:tab w:val="right" w:leader="dot" w:pos="9016"/>
        </w:tabs>
        <w:rPr>
          <w:rFonts w:asciiTheme="minorHAnsi" w:eastAsiaTheme="minorEastAsia" w:hAnsiTheme="minorHAnsi" w:cstheme="minorBidi"/>
          <w:noProof/>
          <w:lang w:val="en-GB" w:eastAsia="en-GB"/>
        </w:rPr>
      </w:pPr>
      <w:hyperlink w:anchor="_Toc419790043" w:history="1">
        <w:r w:rsidRPr="00E865BF">
          <w:rPr>
            <w:rStyle w:val="Hyperlink"/>
            <w:noProof/>
          </w:rPr>
          <w:t>References</w:t>
        </w:r>
        <w:r>
          <w:rPr>
            <w:noProof/>
            <w:webHidden/>
          </w:rPr>
          <w:tab/>
        </w:r>
        <w:r>
          <w:rPr>
            <w:noProof/>
            <w:webHidden/>
          </w:rPr>
          <w:fldChar w:fldCharType="begin"/>
        </w:r>
        <w:r>
          <w:rPr>
            <w:noProof/>
            <w:webHidden/>
          </w:rPr>
          <w:instrText xml:space="preserve"> PAGEREF _Toc419790043 \h </w:instrText>
        </w:r>
        <w:r>
          <w:rPr>
            <w:noProof/>
            <w:webHidden/>
          </w:rPr>
        </w:r>
        <w:r>
          <w:rPr>
            <w:noProof/>
            <w:webHidden/>
          </w:rPr>
          <w:fldChar w:fldCharType="separate"/>
        </w:r>
        <w:r>
          <w:rPr>
            <w:noProof/>
            <w:webHidden/>
          </w:rPr>
          <w:t>87</w:t>
        </w:r>
        <w:r>
          <w:rPr>
            <w:noProof/>
            <w:webHidden/>
          </w:rPr>
          <w:fldChar w:fldCharType="end"/>
        </w:r>
      </w:hyperlink>
    </w:p>
    <w:p w:rsidR="00EE7491" w:rsidRDefault="00752921" w:rsidP="00DD2B69">
      <w:pPr>
        <w:pStyle w:val="Heading3"/>
        <w:rPr>
          <w:rFonts w:eastAsia="Times New Roman"/>
        </w:rPr>
      </w:pPr>
      <w:r w:rsidRPr="004F5688">
        <w:rPr>
          <w:rFonts w:eastAsia="Times New Roman"/>
        </w:rPr>
        <w:fldChar w:fldCharType="end"/>
      </w:r>
    </w:p>
    <w:p w:rsidR="00EE7491" w:rsidRDefault="00EE7491" w:rsidP="00EE7491">
      <w:pPr>
        <w:rPr>
          <w:rFonts w:cstheme="majorBidi"/>
          <w:sz w:val="26"/>
          <w:szCs w:val="26"/>
          <w:lang w:val="en-GB"/>
        </w:rPr>
      </w:pPr>
      <w:r>
        <w:br w:type="page"/>
      </w:r>
    </w:p>
    <w:bookmarkStart w:id="2" w:name="_Toc285113079"/>
    <w:bookmarkStart w:id="3" w:name="_Toc326743761"/>
    <w:bookmarkStart w:id="4" w:name="_Toc328654777"/>
    <w:bookmarkStart w:id="5" w:name="_Toc330386596"/>
    <w:bookmarkStart w:id="6" w:name="_Toc330454303"/>
    <w:bookmarkStart w:id="7" w:name="_Toc419789946"/>
    <w:p w:rsidR="00951E8E" w:rsidRPr="00B80BEA" w:rsidRDefault="00951E8E" w:rsidP="00951E8E">
      <w:pPr>
        <w:pStyle w:val="Heading3"/>
      </w:pPr>
      <w:r>
        <w:rPr>
          <w:noProof/>
          <w:lang w:eastAsia="en-GB"/>
        </w:rPr>
        <w:lastRenderedPageBreak/>
        <mc:AlternateContent>
          <mc:Choice Requires="wps">
            <w:drawing>
              <wp:anchor distT="0" distB="0" distL="114300" distR="114300" simplePos="0" relativeHeight="251769856" behindDoc="1" locked="0" layoutInCell="1" allowOverlap="1" wp14:anchorId="5D2B534D" wp14:editId="62279839">
                <wp:simplePos x="0" y="0"/>
                <wp:positionH relativeFrom="column">
                  <wp:posOffset>-772160</wp:posOffset>
                </wp:positionH>
                <wp:positionV relativeFrom="paragraph">
                  <wp:posOffset>-189865</wp:posOffset>
                </wp:positionV>
                <wp:extent cx="7303135" cy="3087370"/>
                <wp:effectExtent l="8890" t="10160" r="12700" b="26670"/>
                <wp:wrapNone/>
                <wp:docPr id="23" name="Rounded 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08737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3" o:spid="_x0000_s1026" style="position:absolute;margin-left:-60.8pt;margin-top:-14.95pt;width:575.05pt;height:243.1pt;z-index:-25154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" strokecolor="#d99594" strokeweight="1pt">
                <v:fill color2="#e5b8b7" focus="100%" type="gradient"/>
                <v:shadow on="t" color="#622423" opacity=".5" offset="1pt"/>
              </v:roundrect>
            </w:pict>
          </mc:Fallback>
        </mc:AlternateContent>
      </w:r>
      <w:bookmarkStart w:id="8" w:name="_Toc415143422"/>
      <w:bookmarkStart w:id="9" w:name="_Toc415154318"/>
      <w:r>
        <w:t>Unit of Competency</w:t>
      </w:r>
      <w:bookmarkEnd w:id="8"/>
      <w:bookmarkEnd w:id="9"/>
      <w:bookmarkEnd w:id="7"/>
    </w:p>
    <w:p w:rsidR="00951E8E" w:rsidRDefault="00951E8E" w:rsidP="00951E8E">
      <w:pPr>
        <w:spacing w:before="100" w:beforeAutospacing="1" w:after="100" w:afterAutospacing="1"/>
        <w:outlineLvl w:val="3"/>
        <w:rPr>
          <w:rFonts w:asciiTheme="minorHAnsi" w:hAnsiTheme="minorHAnsi" w:cs="Calibri"/>
          <w:b/>
          <w:color w:val="000000"/>
        </w:rPr>
      </w:pPr>
      <w:r>
        <w:rPr>
          <w:rFonts w:asciiTheme="minorHAnsi" w:hAnsiTheme="minorHAnsi" w:cs="Calibri"/>
          <w:b/>
          <w:color w:val="000000"/>
        </w:rPr>
        <w:t>Application</w:t>
      </w:r>
    </w:p>
    <w:p w:rsidR="00951E8E" w:rsidRPr="0042708A" w:rsidRDefault="00951E8E" w:rsidP="00951E8E">
      <w:pPr>
        <w:pStyle w:val="BodyText"/>
        <w:jc w:val="left"/>
        <w:rPr>
          <w:rFonts w:asciiTheme="minorHAnsi" w:hAnsiTheme="minorHAnsi"/>
          <w:sz w:val="22"/>
          <w:szCs w:val="22"/>
        </w:rPr>
      </w:pPr>
      <w:r w:rsidRPr="0042708A">
        <w:rPr>
          <w:rFonts w:asciiTheme="minorHAnsi" w:hAnsiTheme="minorHAnsi"/>
          <w:sz w:val="22"/>
          <w:szCs w:val="22"/>
        </w:rPr>
        <w:t>This unit describes the skills and knowledge required to develop spreadsheets through the use of spreadsheet software.</w:t>
      </w:r>
    </w:p>
    <w:p w:rsidR="00951E8E" w:rsidRPr="0042708A" w:rsidRDefault="00951E8E" w:rsidP="00951E8E">
      <w:pPr>
        <w:pStyle w:val="BodyText"/>
        <w:jc w:val="left"/>
        <w:rPr>
          <w:rFonts w:asciiTheme="minorHAnsi" w:hAnsiTheme="minorHAnsi"/>
          <w:sz w:val="22"/>
          <w:szCs w:val="22"/>
        </w:rPr>
      </w:pPr>
    </w:p>
    <w:p w:rsidR="00951E8E" w:rsidRPr="0042708A" w:rsidRDefault="00951E8E" w:rsidP="00951E8E">
      <w:pPr>
        <w:pStyle w:val="BodyText"/>
        <w:jc w:val="left"/>
        <w:rPr>
          <w:rFonts w:asciiTheme="minorHAnsi" w:hAnsiTheme="minorHAnsi"/>
          <w:sz w:val="22"/>
          <w:szCs w:val="22"/>
        </w:rPr>
      </w:pPr>
      <w:r w:rsidRPr="0042708A">
        <w:rPr>
          <w:rFonts w:asciiTheme="minorHAnsi" w:hAnsiTheme="minorHAnsi"/>
          <w:sz w:val="22"/>
          <w:szCs w:val="22"/>
        </w:rPr>
        <w:t>It applies to individuals employed in a range of environments who tend to be personally responsible for designing and working with spreadsheets under minimal supervision.</w:t>
      </w:r>
    </w:p>
    <w:p w:rsidR="00951E8E" w:rsidRPr="0042708A" w:rsidRDefault="00951E8E" w:rsidP="00951E8E">
      <w:pPr>
        <w:pStyle w:val="BodyText"/>
        <w:jc w:val="left"/>
        <w:rPr>
          <w:rFonts w:asciiTheme="minorHAnsi" w:hAnsiTheme="minorHAnsi"/>
          <w:sz w:val="22"/>
          <w:szCs w:val="22"/>
        </w:rPr>
      </w:pPr>
    </w:p>
    <w:p w:rsidR="00951E8E" w:rsidRPr="00B80BEA" w:rsidRDefault="00951E8E" w:rsidP="00951E8E">
      <w:pPr>
        <w:spacing w:after="0" w:line="240" w:lineRule="auto"/>
        <w:outlineLvl w:val="3"/>
        <w:rPr>
          <w:rFonts w:asciiTheme="minorHAnsi" w:hAnsiTheme="minorHAnsi" w:cs="Calibri"/>
          <w:b/>
          <w:color w:val="000000"/>
        </w:rPr>
      </w:pPr>
      <w:r w:rsidRPr="0042708A">
        <w:rPr>
          <w:rFonts w:asciiTheme="minorHAnsi" w:hAnsiTheme="minorHAnsi"/>
        </w:rPr>
        <w:t>No licensing, legislative or certification requirements apply to this unit at the time of publication.</w:t>
      </w:r>
    </w:p>
    <w:p w:rsidR="00951E8E" w:rsidRPr="00B80BEA" w:rsidRDefault="00951E8E" w:rsidP="00951E8E">
      <w:pPr>
        <w:spacing w:before="100" w:beforeAutospacing="1" w:after="100" w:afterAutospacing="1" w:line="240" w:lineRule="auto"/>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951E8E" w:rsidRPr="0042708A" w:rsidRDefault="00951E8E" w:rsidP="00951E8E">
      <w:pPr>
        <w:pStyle w:val="BodyText"/>
        <w:jc w:val="left"/>
        <w:rPr>
          <w:rFonts w:asciiTheme="minorHAnsi" w:hAnsiTheme="minorHAnsi"/>
          <w:sz w:val="22"/>
          <w:szCs w:val="22"/>
        </w:rPr>
      </w:pPr>
      <w:r w:rsidRPr="0042708A">
        <w:rPr>
          <w:rFonts w:asciiTheme="minorHAnsi" w:hAnsiTheme="minorHAnsi"/>
          <w:sz w:val="22"/>
          <w:szCs w:val="22"/>
        </w:rPr>
        <w:t>Information and Communications Technology – IT Use</w:t>
      </w:r>
    </w:p>
    <w:p w:rsidR="00951E8E" w:rsidRDefault="00951E8E" w:rsidP="00951E8E">
      <w:pPr>
        <w:spacing w:after="0" w:line="240" w:lineRule="auto"/>
        <w:contextualSpacing/>
        <w:rPr>
          <w:lang w:val="en-GB" w:eastAsia="en-GB"/>
        </w:rPr>
      </w:pPr>
    </w:p>
    <w:p w:rsidR="00951E8E" w:rsidRPr="00B249C8" w:rsidRDefault="00951E8E" w:rsidP="00951E8E">
      <w:pPr>
        <w:spacing w:after="0" w:line="240" w:lineRule="auto"/>
        <w:contextualSpacing/>
        <w:rPr>
          <w:lang w:val="en-GB" w:eastAsia="en-GB"/>
        </w:rPr>
      </w:pPr>
    </w:p>
    <w:p w:rsidR="00951E8E" w:rsidRDefault="00951E8E" w:rsidP="00951E8E">
      <w:pPr>
        <w:spacing w:after="0" w:line="240" w:lineRule="auto"/>
        <w:rPr>
          <w:rFonts w:cstheme="majorBidi"/>
          <w:b/>
          <w:bCs/>
          <w:sz w:val="26"/>
          <w:szCs w:val="26"/>
          <w:lang w:val="en-GB"/>
        </w:rPr>
      </w:pPr>
      <w:bookmarkStart w:id="10" w:name="_Toc329018037"/>
      <w:r>
        <w:br w:type="page"/>
      </w:r>
    </w:p>
    <w:bookmarkStart w:id="11" w:name="_Toc415154319"/>
    <w:bookmarkStart w:id="12" w:name="_Toc419789947"/>
    <w:p w:rsidR="00951E8E" w:rsidRDefault="00951E8E" w:rsidP="00951E8E">
      <w:pPr>
        <w:pStyle w:val="Heading3"/>
      </w:pPr>
      <w:r>
        <w:rPr>
          <w:rFonts w:ascii="Arial" w:eastAsia="Times New Roman" w:hAnsi="Arial" w:cs="Times New Roman"/>
          <w:b w:val="0"/>
          <w:noProof/>
          <w:lang w:eastAsia="en-GB"/>
        </w:rPr>
        <w:lastRenderedPageBreak/>
        <mc:AlternateContent>
          <mc:Choice Requires="wps">
            <w:drawing>
              <wp:anchor distT="0" distB="0" distL="114300" distR="114300" simplePos="0" relativeHeight="251768832" behindDoc="1" locked="0" layoutInCell="1" allowOverlap="1" wp14:anchorId="2407A816" wp14:editId="54C8249D">
                <wp:simplePos x="0" y="0"/>
                <wp:positionH relativeFrom="column">
                  <wp:posOffset>-771896</wp:posOffset>
                </wp:positionH>
                <wp:positionV relativeFrom="paragraph">
                  <wp:posOffset>-213756</wp:posOffset>
                </wp:positionV>
                <wp:extent cx="7279574" cy="8431472"/>
                <wp:effectExtent l="0" t="0" r="36195" b="65405"/>
                <wp:wrapNone/>
                <wp:docPr id="22" name="Rounded 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9574" cy="8431472"/>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2" o:spid="_x0000_s1026" style="position:absolute;margin-left:-60.8pt;margin-top:-16.85pt;width:573.2pt;height:663.9pt;z-index:-25154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" strokecolor="#d99594" strokeweight="1pt">
                <v:fill color2="#e5b8b7" focus="100%" type="gradient"/>
                <v:shadow on="t" color="#622423" opacity=".5" offset="1pt"/>
              </v:roundrect>
            </w:pict>
          </mc:Fallback>
        </mc:AlternateContent>
      </w:r>
      <w:r w:rsidRPr="00683D32">
        <w:t xml:space="preserve">Performance </w:t>
      </w:r>
      <w:r>
        <w:t>C</w:t>
      </w:r>
      <w:r w:rsidRPr="00683D32">
        <w:t>riteria</w:t>
      </w:r>
      <w:bookmarkStart w:id="13" w:name="_Toc329018038"/>
      <w:bookmarkEnd w:id="10"/>
      <w:bookmarkEnd w:id="11"/>
      <w:bookmarkEnd w:id="12"/>
    </w:p>
    <w:tbl>
      <w:tblPr>
        <w:tblW w:w="0" w:type="auto"/>
        <w:tblLayout w:type="fixed"/>
        <w:tblCellMar>
          <w:left w:w="62" w:type="dxa"/>
          <w:right w:w="62" w:type="dxa"/>
        </w:tblCellMar>
        <w:tblLook w:val="0000" w:firstRow="0" w:lastRow="0" w:firstColumn="0" w:lastColumn="0" w:noHBand="0" w:noVBand="0"/>
      </w:tblPr>
      <w:tblGrid>
        <w:gridCol w:w="2580"/>
        <w:gridCol w:w="5942"/>
      </w:tblGrid>
      <w:tr w:rsidR="00951E8E" w:rsidRPr="00305E76" w:rsidTr="00E85900">
        <w:trPr>
          <w:cantSplit/>
          <w:tblHeader/>
        </w:trPr>
        <w:tc>
          <w:tcPr>
            <w:tcW w:w="2580" w:type="dxa"/>
            <w:tcMar>
              <w:top w:w="0" w:type="dxa"/>
              <w:left w:w="62" w:type="dxa"/>
              <w:bottom w:w="0" w:type="dxa"/>
              <w:right w:w="62" w:type="dxa"/>
            </w:tcMar>
          </w:tcPr>
          <w:p w:rsidR="00951E8E" w:rsidRDefault="00951E8E" w:rsidP="00E85900">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951E8E" w:rsidRPr="00305E76" w:rsidRDefault="00951E8E" w:rsidP="00E85900">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951E8E" w:rsidRDefault="00951E8E" w:rsidP="00E85900">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Pr="00305E76">
              <w:rPr>
                <w:rStyle w:val="SpecialBold"/>
                <w:rFonts w:asciiTheme="minorHAnsi" w:eastAsiaTheme="majorEastAsia" w:hAnsiTheme="minorHAnsi" w:cstheme="minorHAnsi"/>
              </w:rPr>
              <w:t>riteria</w:t>
            </w:r>
          </w:p>
          <w:p w:rsidR="00951E8E" w:rsidRDefault="00951E8E" w:rsidP="00E85900">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951E8E" w:rsidRPr="00305E76" w:rsidRDefault="00951E8E" w:rsidP="00E85900">
            <w:pPr>
              <w:pStyle w:val="BodyText"/>
              <w:rPr>
                <w:rFonts w:asciiTheme="minorHAnsi" w:hAnsiTheme="minorHAnsi" w:cstheme="minorHAnsi"/>
                <w:lang w:val="en-NZ"/>
              </w:rPr>
            </w:pPr>
          </w:p>
        </w:tc>
      </w:tr>
      <w:tr w:rsidR="00951E8E" w:rsidRPr="00305E76" w:rsidTr="00E85900">
        <w:trPr>
          <w:cantSplit/>
        </w:trPr>
        <w:tc>
          <w:tcPr>
            <w:tcW w:w="2580" w:type="dxa"/>
            <w:tcMar>
              <w:top w:w="0" w:type="dxa"/>
              <w:left w:w="62" w:type="dxa"/>
              <w:bottom w:w="0" w:type="dxa"/>
              <w:right w:w="62" w:type="dxa"/>
            </w:tcMar>
          </w:tcPr>
          <w:p w:rsidR="00951E8E" w:rsidRPr="00ED33D8" w:rsidRDefault="00951E8E" w:rsidP="00951E8E">
            <w:pPr>
              <w:pStyle w:val="List"/>
              <w:numPr>
                <w:ilvl w:val="0"/>
                <w:numId w:val="42"/>
              </w:numPr>
              <w:spacing w:after="0" w:line="240" w:lineRule="auto"/>
              <w:rPr>
                <w:rFonts w:asciiTheme="minorHAnsi" w:hAnsiTheme="minorHAnsi" w:cstheme="minorHAnsi"/>
                <w:lang w:val="en-NZ"/>
              </w:rPr>
            </w:pPr>
            <w:r w:rsidRPr="0042708A">
              <w:rPr>
                <w:rFonts w:asciiTheme="minorHAnsi" w:hAnsiTheme="minorHAnsi"/>
              </w:rPr>
              <w:t>Select and prepare resources</w:t>
            </w:r>
          </w:p>
        </w:tc>
        <w:tc>
          <w:tcPr>
            <w:tcW w:w="5942" w:type="dxa"/>
            <w:tcMar>
              <w:top w:w="0" w:type="dxa"/>
              <w:left w:w="62" w:type="dxa"/>
              <w:bottom w:w="0" w:type="dxa"/>
              <w:right w:w="62" w:type="dxa"/>
            </w:tcMar>
          </w:tcPr>
          <w:p w:rsidR="00951E8E" w:rsidRPr="0042708A" w:rsidRDefault="00951E8E" w:rsidP="00951E8E">
            <w:pPr>
              <w:pStyle w:val="BodyText"/>
              <w:numPr>
                <w:ilvl w:val="0"/>
                <w:numId w:val="43"/>
              </w:numPr>
              <w:ind w:left="357" w:hanging="357"/>
              <w:jc w:val="left"/>
              <w:rPr>
                <w:rFonts w:asciiTheme="minorHAnsi" w:hAnsiTheme="minorHAnsi"/>
                <w:sz w:val="22"/>
                <w:szCs w:val="22"/>
              </w:rPr>
            </w:pPr>
            <w:r w:rsidRPr="0042708A">
              <w:rPr>
                <w:rFonts w:asciiTheme="minorHAnsi" w:hAnsiTheme="minorHAnsi"/>
                <w:sz w:val="22"/>
                <w:szCs w:val="22"/>
              </w:rPr>
              <w:t>Adhere to ergonomic, work organisation and occupational health and safety requirements</w:t>
            </w:r>
          </w:p>
          <w:p w:rsidR="00951E8E" w:rsidRPr="0042708A" w:rsidRDefault="00951E8E" w:rsidP="00951E8E">
            <w:pPr>
              <w:pStyle w:val="BodyText"/>
              <w:numPr>
                <w:ilvl w:val="0"/>
                <w:numId w:val="43"/>
              </w:numPr>
              <w:ind w:left="357" w:hanging="357"/>
              <w:jc w:val="left"/>
              <w:rPr>
                <w:rFonts w:asciiTheme="minorHAnsi" w:hAnsiTheme="minorHAnsi"/>
                <w:sz w:val="22"/>
                <w:szCs w:val="22"/>
              </w:rPr>
            </w:pPr>
            <w:r w:rsidRPr="0042708A">
              <w:rPr>
                <w:rFonts w:asciiTheme="minorHAnsi" w:hAnsiTheme="minorHAnsi"/>
                <w:sz w:val="22"/>
                <w:szCs w:val="22"/>
              </w:rPr>
              <w:t>Use energy and resource conservation techniques to minimise wastage</w:t>
            </w:r>
          </w:p>
          <w:p w:rsidR="00951E8E" w:rsidRDefault="00951E8E" w:rsidP="00951E8E">
            <w:pPr>
              <w:pStyle w:val="ListParagraph"/>
              <w:numPr>
                <w:ilvl w:val="0"/>
                <w:numId w:val="43"/>
              </w:numPr>
              <w:spacing w:after="0" w:line="240" w:lineRule="auto"/>
              <w:ind w:left="357" w:hanging="357"/>
            </w:pPr>
            <w:r w:rsidRPr="00DC7CD9">
              <w:rPr>
                <w:rFonts w:asciiTheme="minorHAnsi" w:hAnsiTheme="minorHAnsi"/>
              </w:rPr>
              <w:t>Identify spreadsheet task requirements in relation to data entry, storage, output and presentation</w:t>
            </w:r>
          </w:p>
          <w:p w:rsidR="00951E8E" w:rsidRPr="00305E76" w:rsidRDefault="00951E8E" w:rsidP="00E85900">
            <w:pPr>
              <w:pStyle w:val="List2"/>
              <w:spacing w:after="0" w:line="240" w:lineRule="auto"/>
              <w:ind w:left="0" w:firstLine="0"/>
              <w:rPr>
                <w:rFonts w:asciiTheme="minorHAnsi" w:hAnsiTheme="minorHAnsi" w:cstheme="minorHAnsi"/>
                <w:lang w:val="en-NZ"/>
              </w:rPr>
            </w:pPr>
          </w:p>
        </w:tc>
      </w:tr>
      <w:tr w:rsidR="00951E8E" w:rsidRPr="00305E76" w:rsidTr="00E85900">
        <w:trPr>
          <w:cantSplit/>
        </w:trPr>
        <w:tc>
          <w:tcPr>
            <w:tcW w:w="2580" w:type="dxa"/>
            <w:tcMar>
              <w:top w:w="0" w:type="dxa"/>
              <w:left w:w="62" w:type="dxa"/>
              <w:bottom w:w="0" w:type="dxa"/>
              <w:right w:w="62" w:type="dxa"/>
            </w:tcMar>
          </w:tcPr>
          <w:p w:rsidR="00951E8E" w:rsidRPr="00ED33D8" w:rsidRDefault="00951E8E" w:rsidP="00951E8E">
            <w:pPr>
              <w:pStyle w:val="List"/>
              <w:numPr>
                <w:ilvl w:val="0"/>
                <w:numId w:val="42"/>
              </w:numPr>
              <w:spacing w:after="0" w:line="240" w:lineRule="auto"/>
              <w:rPr>
                <w:rFonts w:asciiTheme="minorHAnsi" w:hAnsiTheme="minorHAnsi" w:cstheme="minorHAnsi"/>
                <w:lang w:val="en-NZ"/>
              </w:rPr>
            </w:pPr>
            <w:r w:rsidRPr="0042708A">
              <w:rPr>
                <w:rFonts w:asciiTheme="minorHAnsi" w:hAnsiTheme="minorHAnsi"/>
              </w:rPr>
              <w:t>Plan spreadsheet design</w:t>
            </w:r>
          </w:p>
        </w:tc>
        <w:tc>
          <w:tcPr>
            <w:tcW w:w="5942" w:type="dxa"/>
            <w:tcMar>
              <w:top w:w="0" w:type="dxa"/>
              <w:left w:w="62" w:type="dxa"/>
              <w:bottom w:w="0" w:type="dxa"/>
              <w:right w:w="62" w:type="dxa"/>
            </w:tcMar>
          </w:tcPr>
          <w:p w:rsidR="00951E8E" w:rsidRPr="0042708A" w:rsidRDefault="00951E8E" w:rsidP="00951E8E">
            <w:pPr>
              <w:pStyle w:val="BodyText"/>
              <w:numPr>
                <w:ilvl w:val="0"/>
                <w:numId w:val="44"/>
              </w:numPr>
              <w:ind w:left="357" w:hanging="357"/>
              <w:jc w:val="left"/>
              <w:rPr>
                <w:rFonts w:asciiTheme="minorHAnsi" w:hAnsiTheme="minorHAnsi"/>
                <w:sz w:val="22"/>
                <w:szCs w:val="22"/>
              </w:rPr>
            </w:pPr>
            <w:r w:rsidRPr="0042708A">
              <w:rPr>
                <w:rFonts w:asciiTheme="minorHAnsi" w:hAnsiTheme="minorHAnsi"/>
                <w:sz w:val="22"/>
                <w:szCs w:val="22"/>
              </w:rPr>
              <w:t>Ensure spreadsheet design suits purpose, audience and information requirements of task</w:t>
            </w:r>
          </w:p>
          <w:p w:rsidR="00951E8E" w:rsidRPr="0042708A" w:rsidRDefault="00951E8E" w:rsidP="00951E8E">
            <w:pPr>
              <w:pStyle w:val="BodyText"/>
              <w:numPr>
                <w:ilvl w:val="0"/>
                <w:numId w:val="44"/>
              </w:numPr>
              <w:ind w:left="357" w:hanging="357"/>
              <w:jc w:val="left"/>
              <w:rPr>
                <w:rFonts w:asciiTheme="minorHAnsi" w:hAnsiTheme="minorHAnsi"/>
                <w:sz w:val="22"/>
                <w:szCs w:val="22"/>
              </w:rPr>
            </w:pPr>
            <w:r w:rsidRPr="0042708A">
              <w:rPr>
                <w:rFonts w:asciiTheme="minorHAnsi" w:hAnsiTheme="minorHAnsi"/>
                <w:sz w:val="22"/>
                <w:szCs w:val="22"/>
              </w:rPr>
              <w:t>Ensure spreadsheet design enhances readability and appearance, and meets organisational and task requirements for style and layout</w:t>
            </w:r>
          </w:p>
          <w:p w:rsidR="00951E8E" w:rsidRPr="00DC7CD9" w:rsidRDefault="00951E8E" w:rsidP="00951E8E">
            <w:pPr>
              <w:pStyle w:val="ListParagraph"/>
              <w:numPr>
                <w:ilvl w:val="0"/>
                <w:numId w:val="44"/>
              </w:numPr>
              <w:spacing w:after="0" w:line="240" w:lineRule="auto"/>
              <w:ind w:left="357" w:hanging="357"/>
              <w:rPr>
                <w:rFonts w:asciiTheme="minorHAnsi" w:hAnsiTheme="minorHAnsi" w:cstheme="minorHAnsi"/>
                <w:lang w:val="en-NZ"/>
              </w:rPr>
            </w:pPr>
            <w:r w:rsidRPr="00DC7CD9">
              <w:rPr>
                <w:rFonts w:asciiTheme="minorHAnsi" w:hAnsiTheme="minorHAnsi"/>
              </w:rPr>
              <w:t>Use style sheets and automatic functions to ensure consistency of design and layout</w:t>
            </w:r>
          </w:p>
          <w:p w:rsidR="00951E8E" w:rsidRPr="00305E76" w:rsidRDefault="00951E8E" w:rsidP="00E85900">
            <w:pPr>
              <w:spacing w:after="0" w:line="240" w:lineRule="auto"/>
              <w:rPr>
                <w:rFonts w:asciiTheme="minorHAnsi" w:hAnsiTheme="minorHAnsi" w:cstheme="minorHAnsi"/>
                <w:lang w:val="en-NZ"/>
              </w:rPr>
            </w:pPr>
          </w:p>
        </w:tc>
      </w:tr>
      <w:tr w:rsidR="00951E8E" w:rsidRPr="00305E76" w:rsidTr="00E85900">
        <w:trPr>
          <w:cantSplit/>
        </w:trPr>
        <w:tc>
          <w:tcPr>
            <w:tcW w:w="2580" w:type="dxa"/>
            <w:tcMar>
              <w:top w:w="0" w:type="dxa"/>
              <w:left w:w="62" w:type="dxa"/>
              <w:bottom w:w="0" w:type="dxa"/>
              <w:right w:w="62" w:type="dxa"/>
            </w:tcMar>
          </w:tcPr>
          <w:p w:rsidR="00951E8E" w:rsidRPr="00ED33D8" w:rsidRDefault="00951E8E" w:rsidP="00951E8E">
            <w:pPr>
              <w:pStyle w:val="List"/>
              <w:numPr>
                <w:ilvl w:val="0"/>
                <w:numId w:val="42"/>
              </w:numPr>
              <w:spacing w:after="0" w:line="240" w:lineRule="auto"/>
              <w:rPr>
                <w:rFonts w:asciiTheme="minorHAnsi" w:hAnsiTheme="minorHAnsi" w:cstheme="minorHAnsi"/>
                <w:lang w:val="en-NZ"/>
              </w:rPr>
            </w:pPr>
            <w:r w:rsidRPr="0042708A">
              <w:rPr>
                <w:rFonts w:asciiTheme="minorHAnsi" w:hAnsiTheme="minorHAnsi"/>
              </w:rPr>
              <w:t>Create spreadsheet</w:t>
            </w:r>
          </w:p>
        </w:tc>
        <w:tc>
          <w:tcPr>
            <w:tcW w:w="5942" w:type="dxa"/>
            <w:tcMar>
              <w:top w:w="0" w:type="dxa"/>
              <w:left w:w="62" w:type="dxa"/>
              <w:bottom w:w="0" w:type="dxa"/>
              <w:right w:w="62" w:type="dxa"/>
            </w:tcMar>
          </w:tcPr>
          <w:p w:rsidR="00951E8E" w:rsidRPr="0042708A" w:rsidRDefault="00951E8E" w:rsidP="00951E8E">
            <w:pPr>
              <w:pStyle w:val="BodyText"/>
              <w:numPr>
                <w:ilvl w:val="0"/>
                <w:numId w:val="45"/>
              </w:numPr>
              <w:ind w:left="357" w:hanging="357"/>
              <w:jc w:val="left"/>
              <w:rPr>
                <w:rFonts w:asciiTheme="minorHAnsi" w:hAnsiTheme="minorHAnsi"/>
                <w:sz w:val="22"/>
                <w:szCs w:val="22"/>
              </w:rPr>
            </w:pPr>
            <w:r w:rsidRPr="0042708A">
              <w:rPr>
                <w:rFonts w:asciiTheme="minorHAnsi" w:hAnsiTheme="minorHAnsi"/>
                <w:sz w:val="22"/>
                <w:szCs w:val="22"/>
              </w:rPr>
              <w:t>Ensure data is entered, checked and amended to maintain consistency of design and layout, in accordance with organisational and task requirements</w:t>
            </w:r>
          </w:p>
          <w:p w:rsidR="00951E8E" w:rsidRPr="0042708A" w:rsidRDefault="00951E8E" w:rsidP="00951E8E">
            <w:pPr>
              <w:pStyle w:val="BodyText"/>
              <w:numPr>
                <w:ilvl w:val="0"/>
                <w:numId w:val="45"/>
              </w:numPr>
              <w:ind w:left="357" w:hanging="357"/>
              <w:jc w:val="left"/>
              <w:rPr>
                <w:rFonts w:asciiTheme="minorHAnsi" w:hAnsiTheme="minorHAnsi"/>
                <w:sz w:val="22"/>
                <w:szCs w:val="22"/>
              </w:rPr>
            </w:pPr>
            <w:r w:rsidRPr="0042708A">
              <w:rPr>
                <w:rFonts w:asciiTheme="minorHAnsi" w:hAnsiTheme="minorHAnsi"/>
                <w:sz w:val="22"/>
                <w:szCs w:val="22"/>
              </w:rPr>
              <w:t>Format spreadsheet using software functions to adjust page and cell layout to meet information requirements, in accordance with organisational style and presentation requirements</w:t>
            </w:r>
          </w:p>
          <w:p w:rsidR="00951E8E" w:rsidRPr="0042708A" w:rsidRDefault="00951E8E" w:rsidP="00951E8E">
            <w:pPr>
              <w:pStyle w:val="BodyText"/>
              <w:numPr>
                <w:ilvl w:val="0"/>
                <w:numId w:val="45"/>
              </w:numPr>
              <w:ind w:left="357" w:hanging="357"/>
              <w:jc w:val="left"/>
              <w:rPr>
                <w:rFonts w:asciiTheme="minorHAnsi" w:hAnsiTheme="minorHAnsi"/>
                <w:sz w:val="22"/>
                <w:szCs w:val="22"/>
              </w:rPr>
            </w:pPr>
            <w:r w:rsidRPr="0042708A">
              <w:rPr>
                <w:rFonts w:asciiTheme="minorHAnsi" w:hAnsiTheme="minorHAnsi"/>
                <w:sz w:val="22"/>
                <w:szCs w:val="22"/>
              </w:rPr>
              <w:t>Ensure formulae are tested and used to confirm output meets task requirements, in consultation with appropriate personnel as required</w:t>
            </w:r>
          </w:p>
          <w:p w:rsidR="00951E8E" w:rsidRPr="00DC7CD9" w:rsidRDefault="00951E8E" w:rsidP="00951E8E">
            <w:pPr>
              <w:pStyle w:val="ListParagraph"/>
              <w:numPr>
                <w:ilvl w:val="0"/>
                <w:numId w:val="45"/>
              </w:numPr>
              <w:spacing w:after="0" w:line="240" w:lineRule="auto"/>
              <w:ind w:left="357" w:hanging="357"/>
              <w:rPr>
                <w:rFonts w:asciiTheme="minorHAnsi" w:hAnsiTheme="minorHAnsi" w:cstheme="minorHAnsi"/>
              </w:rPr>
            </w:pPr>
            <w:r w:rsidRPr="00DC7CD9">
              <w:rPr>
                <w:rFonts w:asciiTheme="minorHAnsi" w:hAnsiTheme="minorHAnsi"/>
              </w:rPr>
              <w:t>Use manuals, user documentation and online help to overcome problems with spreadsheet design and production</w:t>
            </w:r>
          </w:p>
          <w:p w:rsidR="00951E8E" w:rsidRPr="00305E76" w:rsidRDefault="00951E8E" w:rsidP="00E85900">
            <w:pPr>
              <w:spacing w:after="0" w:line="240" w:lineRule="auto"/>
              <w:rPr>
                <w:rFonts w:asciiTheme="minorHAnsi" w:hAnsiTheme="minorHAnsi" w:cstheme="minorHAnsi"/>
              </w:rPr>
            </w:pPr>
          </w:p>
        </w:tc>
      </w:tr>
      <w:tr w:rsidR="00951E8E" w:rsidRPr="00305E76" w:rsidTr="00E85900">
        <w:trPr>
          <w:cantSplit/>
        </w:trPr>
        <w:tc>
          <w:tcPr>
            <w:tcW w:w="2580" w:type="dxa"/>
            <w:tcMar>
              <w:top w:w="0" w:type="dxa"/>
              <w:left w:w="62" w:type="dxa"/>
              <w:bottom w:w="0" w:type="dxa"/>
              <w:right w:w="62" w:type="dxa"/>
            </w:tcMar>
          </w:tcPr>
          <w:p w:rsidR="00951E8E" w:rsidRPr="00ED33D8" w:rsidRDefault="00951E8E" w:rsidP="00951E8E">
            <w:pPr>
              <w:pStyle w:val="List"/>
              <w:numPr>
                <w:ilvl w:val="0"/>
                <w:numId w:val="41"/>
              </w:numPr>
              <w:spacing w:after="0" w:line="240" w:lineRule="auto"/>
              <w:rPr>
                <w:rFonts w:asciiTheme="minorHAnsi" w:hAnsiTheme="minorHAnsi" w:cstheme="minorHAnsi"/>
              </w:rPr>
            </w:pPr>
            <w:r w:rsidRPr="0042708A">
              <w:rPr>
                <w:rFonts w:asciiTheme="minorHAnsi" w:hAnsiTheme="minorHAnsi"/>
              </w:rPr>
              <w:t>Produce simple charts</w:t>
            </w:r>
          </w:p>
        </w:tc>
        <w:tc>
          <w:tcPr>
            <w:tcW w:w="5942" w:type="dxa"/>
            <w:tcMar>
              <w:top w:w="0" w:type="dxa"/>
              <w:left w:w="62" w:type="dxa"/>
              <w:bottom w:w="0" w:type="dxa"/>
              <w:right w:w="62" w:type="dxa"/>
            </w:tcMar>
          </w:tcPr>
          <w:p w:rsidR="00951E8E" w:rsidRPr="0042708A" w:rsidRDefault="00951E8E" w:rsidP="00951E8E">
            <w:pPr>
              <w:pStyle w:val="BodyText"/>
              <w:numPr>
                <w:ilvl w:val="0"/>
                <w:numId w:val="46"/>
              </w:numPr>
              <w:ind w:left="357" w:hanging="357"/>
              <w:jc w:val="left"/>
              <w:rPr>
                <w:rFonts w:asciiTheme="minorHAnsi" w:hAnsiTheme="minorHAnsi"/>
                <w:sz w:val="22"/>
                <w:szCs w:val="22"/>
              </w:rPr>
            </w:pPr>
            <w:r w:rsidRPr="0042708A">
              <w:rPr>
                <w:rFonts w:asciiTheme="minorHAnsi" w:hAnsiTheme="minorHAnsi"/>
                <w:sz w:val="22"/>
                <w:szCs w:val="22"/>
              </w:rPr>
              <w:t>Select chart type and design that enables valid representation of numerical data, and meets organisational and task requirements</w:t>
            </w:r>
          </w:p>
          <w:p w:rsidR="00951E8E" w:rsidRPr="0042708A" w:rsidRDefault="00951E8E" w:rsidP="00951E8E">
            <w:pPr>
              <w:pStyle w:val="BodyText"/>
              <w:numPr>
                <w:ilvl w:val="0"/>
                <w:numId w:val="46"/>
              </w:numPr>
              <w:ind w:left="357" w:hanging="357"/>
              <w:jc w:val="left"/>
              <w:rPr>
                <w:rFonts w:asciiTheme="minorHAnsi" w:hAnsiTheme="minorHAnsi"/>
                <w:sz w:val="22"/>
                <w:szCs w:val="22"/>
              </w:rPr>
            </w:pPr>
            <w:r w:rsidRPr="0042708A">
              <w:rPr>
                <w:rFonts w:asciiTheme="minorHAnsi" w:hAnsiTheme="minorHAnsi"/>
                <w:sz w:val="22"/>
                <w:szCs w:val="22"/>
              </w:rPr>
              <w:t>Create charts using appropriate data range in spreadsheet</w:t>
            </w:r>
          </w:p>
          <w:p w:rsidR="00951E8E" w:rsidRPr="00DC7CD9" w:rsidRDefault="00951E8E" w:rsidP="00951E8E">
            <w:pPr>
              <w:pStyle w:val="ListParagraph"/>
              <w:numPr>
                <w:ilvl w:val="0"/>
                <w:numId w:val="46"/>
              </w:numPr>
              <w:spacing w:after="0" w:line="240" w:lineRule="auto"/>
              <w:ind w:left="357" w:hanging="357"/>
              <w:rPr>
                <w:rFonts w:asciiTheme="minorHAnsi" w:hAnsiTheme="minorHAnsi"/>
              </w:rPr>
            </w:pPr>
            <w:r w:rsidRPr="00DC7CD9">
              <w:rPr>
                <w:rFonts w:asciiTheme="minorHAnsi" w:hAnsiTheme="minorHAnsi"/>
              </w:rPr>
              <w:t>Modify chart type and layout using formatting features</w:t>
            </w:r>
          </w:p>
          <w:p w:rsidR="00951E8E" w:rsidRPr="006A0B11" w:rsidRDefault="00951E8E" w:rsidP="00E85900">
            <w:pPr>
              <w:spacing w:after="0" w:line="240" w:lineRule="auto"/>
              <w:rPr>
                <w:rFonts w:asciiTheme="minorHAnsi" w:hAnsiTheme="minorHAnsi"/>
              </w:rPr>
            </w:pPr>
          </w:p>
        </w:tc>
      </w:tr>
      <w:tr w:rsidR="00951E8E" w:rsidRPr="00305E76" w:rsidTr="00E85900">
        <w:trPr>
          <w:cantSplit/>
        </w:trPr>
        <w:tc>
          <w:tcPr>
            <w:tcW w:w="2580" w:type="dxa"/>
            <w:tcMar>
              <w:top w:w="0" w:type="dxa"/>
              <w:left w:w="62" w:type="dxa"/>
              <w:bottom w:w="0" w:type="dxa"/>
              <w:right w:w="62" w:type="dxa"/>
            </w:tcMar>
          </w:tcPr>
          <w:p w:rsidR="00951E8E" w:rsidRPr="00ED33D8" w:rsidRDefault="00951E8E" w:rsidP="00951E8E">
            <w:pPr>
              <w:pStyle w:val="List"/>
              <w:numPr>
                <w:ilvl w:val="0"/>
                <w:numId w:val="41"/>
              </w:numPr>
              <w:spacing w:after="0" w:line="240" w:lineRule="auto"/>
              <w:rPr>
                <w:rFonts w:asciiTheme="minorHAnsi" w:hAnsiTheme="minorHAnsi" w:cstheme="minorHAnsi"/>
              </w:rPr>
            </w:pPr>
            <w:r w:rsidRPr="0042708A">
              <w:rPr>
                <w:rFonts w:asciiTheme="minorHAnsi" w:hAnsiTheme="minorHAnsi"/>
              </w:rPr>
              <w:t>Finalise spreadsheets</w:t>
            </w:r>
          </w:p>
        </w:tc>
        <w:tc>
          <w:tcPr>
            <w:tcW w:w="5942" w:type="dxa"/>
            <w:tcMar>
              <w:top w:w="0" w:type="dxa"/>
              <w:left w:w="62" w:type="dxa"/>
              <w:bottom w:w="0" w:type="dxa"/>
              <w:right w:w="62" w:type="dxa"/>
            </w:tcMar>
          </w:tcPr>
          <w:p w:rsidR="00951E8E" w:rsidRPr="0042708A" w:rsidRDefault="00951E8E" w:rsidP="00951E8E">
            <w:pPr>
              <w:pStyle w:val="BodyText"/>
              <w:numPr>
                <w:ilvl w:val="0"/>
                <w:numId w:val="47"/>
              </w:numPr>
              <w:ind w:left="357" w:hanging="357"/>
              <w:jc w:val="left"/>
              <w:rPr>
                <w:rFonts w:asciiTheme="minorHAnsi" w:hAnsiTheme="minorHAnsi"/>
                <w:sz w:val="22"/>
                <w:szCs w:val="22"/>
              </w:rPr>
            </w:pPr>
            <w:r w:rsidRPr="0042708A">
              <w:rPr>
                <w:rFonts w:asciiTheme="minorHAnsi" w:hAnsiTheme="minorHAnsi"/>
                <w:sz w:val="22"/>
                <w:szCs w:val="22"/>
              </w:rPr>
              <w:t>Preview, adjust and print spreadsheet and any accompanying charts, in accordance with task requirements</w:t>
            </w:r>
          </w:p>
          <w:p w:rsidR="00951E8E" w:rsidRPr="0042708A" w:rsidRDefault="00951E8E" w:rsidP="00951E8E">
            <w:pPr>
              <w:pStyle w:val="BodyText"/>
              <w:numPr>
                <w:ilvl w:val="0"/>
                <w:numId w:val="47"/>
              </w:numPr>
              <w:ind w:left="357" w:hanging="357"/>
              <w:jc w:val="left"/>
              <w:rPr>
                <w:rFonts w:asciiTheme="minorHAnsi" w:hAnsiTheme="minorHAnsi"/>
                <w:sz w:val="22"/>
                <w:szCs w:val="22"/>
              </w:rPr>
            </w:pPr>
            <w:r w:rsidRPr="0042708A">
              <w:rPr>
                <w:rFonts w:asciiTheme="minorHAnsi" w:hAnsiTheme="minorHAnsi"/>
                <w:sz w:val="22"/>
                <w:szCs w:val="22"/>
              </w:rPr>
              <w:t>Ensure data input meets designated timelines and organisational requirements for speed and accuracy</w:t>
            </w:r>
          </w:p>
          <w:p w:rsidR="00951E8E" w:rsidRPr="00DC7CD9" w:rsidRDefault="00951E8E" w:rsidP="00951E8E">
            <w:pPr>
              <w:pStyle w:val="ListParagraph"/>
              <w:numPr>
                <w:ilvl w:val="0"/>
                <w:numId w:val="47"/>
              </w:numPr>
              <w:spacing w:after="0" w:line="240" w:lineRule="auto"/>
              <w:ind w:left="357" w:hanging="357"/>
              <w:rPr>
                <w:rFonts w:asciiTheme="minorHAnsi" w:hAnsiTheme="minorHAnsi"/>
              </w:rPr>
            </w:pPr>
            <w:r w:rsidRPr="00DC7CD9">
              <w:rPr>
                <w:rFonts w:asciiTheme="minorHAnsi" w:hAnsiTheme="minorHAnsi"/>
              </w:rPr>
              <w:t>Name and store spreadsheet in accordance with organisational requirements and exit application without data loss/damage</w:t>
            </w:r>
          </w:p>
          <w:p w:rsidR="00951E8E" w:rsidRPr="006A0B11" w:rsidRDefault="00951E8E" w:rsidP="00E85900">
            <w:pPr>
              <w:spacing w:after="0" w:line="240" w:lineRule="auto"/>
              <w:rPr>
                <w:rFonts w:asciiTheme="minorHAnsi" w:hAnsiTheme="minorHAnsi"/>
              </w:rPr>
            </w:pPr>
          </w:p>
        </w:tc>
      </w:tr>
    </w:tbl>
    <w:p w:rsidR="00951E8E" w:rsidRDefault="00951E8E" w:rsidP="00951E8E">
      <w:pPr>
        <w:pStyle w:val="Heading3"/>
        <w:rPr>
          <w:b w:val="0"/>
          <w:bCs w:val="0"/>
        </w:rPr>
      </w:pPr>
      <w:r>
        <w:br w:type="page"/>
      </w:r>
    </w:p>
    <w:bookmarkStart w:id="14" w:name="_Toc329018039"/>
    <w:bookmarkStart w:id="15" w:name="_Toc419789948"/>
    <w:bookmarkEnd w:id="13"/>
    <w:p w:rsidR="00951E8E" w:rsidRDefault="00951E8E" w:rsidP="00951E8E">
      <w:pPr>
        <w:pStyle w:val="Heading3"/>
      </w:pPr>
      <w:r>
        <w:rPr>
          <w:noProof/>
          <w:lang w:eastAsia="en-GB"/>
        </w:rPr>
        <w:lastRenderedPageBreak/>
        <mc:AlternateContent>
          <mc:Choice Requires="wps">
            <w:drawing>
              <wp:anchor distT="0" distB="0" distL="114300" distR="114300" simplePos="0" relativeHeight="251770880" behindDoc="1" locked="0" layoutInCell="1" allowOverlap="1" wp14:anchorId="1D3185F6" wp14:editId="0FECE990">
                <wp:simplePos x="0" y="0"/>
                <wp:positionH relativeFrom="column">
                  <wp:posOffset>-783590</wp:posOffset>
                </wp:positionH>
                <wp:positionV relativeFrom="paragraph">
                  <wp:posOffset>-225425</wp:posOffset>
                </wp:positionV>
                <wp:extent cx="7303135" cy="5771515"/>
                <wp:effectExtent l="6985" t="12700" r="14605" b="26035"/>
                <wp:wrapNone/>
                <wp:docPr id="18"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577151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8" o:spid="_x0000_s1026" style="position:absolute;margin-left:-61.7pt;margin-top:-17.75pt;width:575.05pt;height:454.45pt;z-index:-251545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" strokecolor="#d99594" strokeweight="1pt">
                <v:fill color2="#e5b8b7" focus="100%" type="gradient"/>
                <v:shadow on="t" color="#622423" opacity=".5" offset="1pt"/>
              </v:roundrect>
            </w:pict>
          </mc:Fallback>
        </mc:AlternateContent>
      </w:r>
      <w:bookmarkStart w:id="16" w:name="_Toc415143424"/>
      <w:bookmarkStart w:id="17" w:name="_Toc415154320"/>
      <w:r>
        <w:t>Foundation Skills</w:t>
      </w:r>
      <w:bookmarkEnd w:id="16"/>
      <w:bookmarkEnd w:id="17"/>
      <w:bookmarkEnd w:id="15"/>
    </w:p>
    <w:p w:rsidR="00951E8E" w:rsidRPr="00944F03" w:rsidRDefault="00951E8E" w:rsidP="00951E8E">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951E8E" w:rsidRPr="00944F03" w:rsidRDefault="00951E8E" w:rsidP="00951E8E">
      <w:pPr>
        <w:pStyle w:val="BodyText"/>
        <w:jc w:val="left"/>
        <w:rPr>
          <w:rStyle w:val="SpecialBold"/>
          <w:rFonts w:asciiTheme="minorHAnsi" w:hAnsiTheme="minorHAnsi" w:cstheme="minorHAnsi"/>
        </w:rPr>
      </w:pPr>
    </w:p>
    <w:tbl>
      <w:tblPr>
        <w:tblW w:w="9640" w:type="dxa"/>
        <w:tblLayout w:type="fixed"/>
        <w:tblCellMar>
          <w:left w:w="62" w:type="dxa"/>
          <w:right w:w="62" w:type="dxa"/>
        </w:tblCellMar>
        <w:tblLook w:val="0000" w:firstRow="0" w:lastRow="0" w:firstColumn="0" w:lastColumn="0" w:noHBand="0" w:noVBand="0"/>
      </w:tblPr>
      <w:tblGrid>
        <w:gridCol w:w="1685"/>
        <w:gridCol w:w="2157"/>
        <w:gridCol w:w="5798"/>
      </w:tblGrid>
      <w:tr w:rsidR="00951E8E" w:rsidRPr="0042708A" w:rsidTr="00E85900">
        <w:tc>
          <w:tcPr>
            <w:tcW w:w="1685" w:type="dxa"/>
            <w:tcMar>
              <w:top w:w="0" w:type="dxa"/>
              <w:left w:w="62" w:type="dxa"/>
              <w:bottom w:w="0" w:type="dxa"/>
              <w:right w:w="62" w:type="dxa"/>
            </w:tcMar>
          </w:tcPr>
          <w:p w:rsidR="00951E8E" w:rsidRPr="0042708A" w:rsidRDefault="00951E8E" w:rsidP="00E85900">
            <w:pPr>
              <w:pStyle w:val="BodyText"/>
              <w:rPr>
                <w:rFonts w:asciiTheme="minorHAnsi" w:hAnsiTheme="minorHAnsi"/>
                <w:sz w:val="22"/>
                <w:szCs w:val="22"/>
              </w:rPr>
            </w:pPr>
            <w:bookmarkStart w:id="18" w:name="_Toc329018040"/>
            <w:bookmarkEnd w:id="14"/>
            <w:r w:rsidRPr="0042708A">
              <w:rPr>
                <w:rStyle w:val="SpecialBold"/>
                <w:rFonts w:asciiTheme="minorHAnsi" w:hAnsiTheme="minorHAnsi"/>
                <w:sz w:val="22"/>
                <w:szCs w:val="22"/>
              </w:rPr>
              <w:t>Skill</w:t>
            </w:r>
          </w:p>
        </w:tc>
        <w:tc>
          <w:tcPr>
            <w:tcW w:w="2157" w:type="dxa"/>
            <w:tcMar>
              <w:top w:w="0" w:type="dxa"/>
              <w:left w:w="62" w:type="dxa"/>
              <w:bottom w:w="0" w:type="dxa"/>
              <w:right w:w="62" w:type="dxa"/>
            </w:tcMar>
          </w:tcPr>
          <w:p w:rsidR="00951E8E" w:rsidRPr="0042708A" w:rsidRDefault="00951E8E" w:rsidP="00E85900">
            <w:pPr>
              <w:pStyle w:val="BodyText"/>
              <w:rPr>
                <w:rFonts w:asciiTheme="minorHAnsi" w:hAnsiTheme="minorHAnsi"/>
                <w:sz w:val="22"/>
                <w:szCs w:val="22"/>
              </w:rPr>
            </w:pPr>
            <w:r w:rsidRPr="0042708A">
              <w:rPr>
                <w:rStyle w:val="SpecialBold"/>
                <w:rFonts w:asciiTheme="minorHAnsi" w:hAnsiTheme="minorHAnsi"/>
                <w:sz w:val="22"/>
                <w:szCs w:val="22"/>
              </w:rPr>
              <w:t>Performance</w:t>
            </w:r>
          </w:p>
          <w:p w:rsidR="00951E8E" w:rsidRDefault="00951E8E" w:rsidP="00E85900">
            <w:pPr>
              <w:pStyle w:val="BodyText"/>
              <w:rPr>
                <w:rStyle w:val="SpecialBold"/>
                <w:rFonts w:asciiTheme="minorHAnsi" w:hAnsiTheme="minorHAnsi"/>
              </w:rPr>
            </w:pPr>
            <w:r w:rsidRPr="0042708A">
              <w:rPr>
                <w:rStyle w:val="SpecialBold"/>
                <w:rFonts w:asciiTheme="minorHAnsi" w:hAnsiTheme="minorHAnsi"/>
                <w:sz w:val="22"/>
                <w:szCs w:val="22"/>
              </w:rPr>
              <w:t>Criteria</w:t>
            </w:r>
          </w:p>
          <w:p w:rsidR="00951E8E" w:rsidRPr="0042708A" w:rsidRDefault="00951E8E" w:rsidP="00E85900">
            <w:pPr>
              <w:pStyle w:val="BodyText"/>
              <w:rPr>
                <w:rFonts w:asciiTheme="minorHAnsi" w:hAnsiTheme="minorHAnsi"/>
                <w:sz w:val="22"/>
                <w:szCs w:val="22"/>
              </w:rPr>
            </w:pPr>
          </w:p>
        </w:tc>
        <w:tc>
          <w:tcPr>
            <w:tcW w:w="5798" w:type="dxa"/>
            <w:tcMar>
              <w:top w:w="0" w:type="dxa"/>
              <w:left w:w="62" w:type="dxa"/>
              <w:bottom w:w="0" w:type="dxa"/>
              <w:right w:w="62" w:type="dxa"/>
            </w:tcMar>
          </w:tcPr>
          <w:p w:rsidR="00951E8E" w:rsidRPr="0042708A" w:rsidRDefault="00951E8E" w:rsidP="00E85900">
            <w:pPr>
              <w:pStyle w:val="BodyText"/>
              <w:rPr>
                <w:rFonts w:asciiTheme="minorHAnsi" w:hAnsiTheme="minorHAnsi"/>
                <w:sz w:val="22"/>
                <w:szCs w:val="22"/>
                <w:lang w:val="en-NZ"/>
              </w:rPr>
            </w:pPr>
            <w:r w:rsidRPr="0042708A">
              <w:rPr>
                <w:rStyle w:val="SpecialBold"/>
                <w:rFonts w:asciiTheme="minorHAnsi" w:hAnsiTheme="minorHAnsi"/>
                <w:sz w:val="22"/>
                <w:szCs w:val="22"/>
              </w:rPr>
              <w:t>Description</w:t>
            </w:r>
          </w:p>
        </w:tc>
      </w:tr>
      <w:tr w:rsidR="00951E8E" w:rsidRPr="0042708A" w:rsidTr="00E85900">
        <w:tc>
          <w:tcPr>
            <w:tcW w:w="1685" w:type="dxa"/>
            <w:tcMar>
              <w:top w:w="0" w:type="dxa"/>
              <w:left w:w="62" w:type="dxa"/>
              <w:bottom w:w="0" w:type="dxa"/>
              <w:right w:w="62" w:type="dxa"/>
            </w:tcMar>
          </w:tcPr>
          <w:p w:rsidR="00951E8E" w:rsidRPr="0042708A" w:rsidRDefault="00951E8E" w:rsidP="00E85900">
            <w:pPr>
              <w:pStyle w:val="BodyText"/>
              <w:jc w:val="left"/>
              <w:rPr>
                <w:rFonts w:asciiTheme="minorHAnsi" w:hAnsiTheme="minorHAnsi"/>
                <w:sz w:val="22"/>
                <w:szCs w:val="22"/>
                <w:lang w:val="en-NZ"/>
              </w:rPr>
            </w:pPr>
            <w:r w:rsidRPr="0042708A">
              <w:rPr>
                <w:rFonts w:asciiTheme="minorHAnsi" w:hAnsiTheme="minorHAnsi"/>
                <w:sz w:val="22"/>
                <w:szCs w:val="22"/>
              </w:rPr>
              <w:t>Reading</w:t>
            </w:r>
            <w:r w:rsidRPr="0042708A">
              <w:rPr>
                <w:rFonts w:asciiTheme="minorHAnsi" w:hAnsiTheme="minorHAnsi"/>
                <w:sz w:val="22"/>
                <w:szCs w:val="22"/>
              </w:rPr>
              <w:tab/>
            </w:r>
          </w:p>
        </w:tc>
        <w:tc>
          <w:tcPr>
            <w:tcW w:w="2157" w:type="dxa"/>
            <w:tcMar>
              <w:top w:w="0" w:type="dxa"/>
              <w:left w:w="62" w:type="dxa"/>
              <w:bottom w:w="0" w:type="dxa"/>
              <w:right w:w="62" w:type="dxa"/>
            </w:tcMar>
          </w:tcPr>
          <w:p w:rsidR="00951E8E" w:rsidRPr="0042708A" w:rsidRDefault="00951E8E" w:rsidP="00E85900">
            <w:pPr>
              <w:pStyle w:val="BodyText"/>
              <w:jc w:val="left"/>
              <w:rPr>
                <w:rFonts w:asciiTheme="minorHAnsi" w:hAnsiTheme="minorHAnsi"/>
                <w:sz w:val="22"/>
                <w:szCs w:val="22"/>
                <w:lang w:val="en-NZ"/>
              </w:rPr>
            </w:pPr>
            <w:r w:rsidRPr="0042708A">
              <w:rPr>
                <w:rFonts w:asciiTheme="minorHAnsi" w:hAnsiTheme="minorHAnsi"/>
                <w:sz w:val="22"/>
                <w:szCs w:val="22"/>
              </w:rPr>
              <w:t>2.2, 3.1-3.4, 5.1</w:t>
            </w:r>
          </w:p>
        </w:tc>
        <w:tc>
          <w:tcPr>
            <w:tcW w:w="5798" w:type="dxa"/>
            <w:tcMar>
              <w:top w:w="0" w:type="dxa"/>
              <w:left w:w="62" w:type="dxa"/>
              <w:bottom w:w="0" w:type="dxa"/>
              <w:right w:w="62" w:type="dxa"/>
            </w:tcMar>
          </w:tcPr>
          <w:p w:rsidR="00951E8E" w:rsidRPr="00DC7CD9" w:rsidRDefault="00951E8E" w:rsidP="00951E8E">
            <w:pPr>
              <w:pStyle w:val="ListBullet"/>
              <w:numPr>
                <w:ilvl w:val="0"/>
                <w:numId w:val="48"/>
              </w:numPr>
              <w:spacing w:after="0" w:line="240" w:lineRule="auto"/>
              <w:contextualSpacing w:val="0"/>
              <w:rPr>
                <w:rFonts w:asciiTheme="minorHAnsi" w:hAnsiTheme="minorHAnsi"/>
                <w:lang w:val="en-NZ"/>
              </w:rPr>
            </w:pPr>
            <w:r w:rsidRPr="0042708A">
              <w:rPr>
                <w:rFonts w:asciiTheme="minorHAnsi" w:hAnsiTheme="minorHAnsi"/>
              </w:rPr>
              <w:t xml:space="preserve">Recognises and interprets numerical and textual information to determine organisational and task requirements </w:t>
            </w:r>
          </w:p>
          <w:p w:rsidR="00951E8E" w:rsidRPr="0042708A" w:rsidRDefault="00951E8E" w:rsidP="00E85900">
            <w:pPr>
              <w:pStyle w:val="ListBullet"/>
              <w:numPr>
                <w:ilvl w:val="0"/>
                <w:numId w:val="0"/>
              </w:numPr>
              <w:spacing w:after="0" w:line="240" w:lineRule="auto"/>
              <w:ind w:left="360"/>
              <w:contextualSpacing w:val="0"/>
              <w:rPr>
                <w:rFonts w:asciiTheme="minorHAnsi" w:hAnsiTheme="minorHAnsi"/>
                <w:lang w:val="en-NZ"/>
              </w:rPr>
            </w:pPr>
          </w:p>
        </w:tc>
      </w:tr>
      <w:tr w:rsidR="00951E8E" w:rsidRPr="0042708A" w:rsidTr="00E85900">
        <w:tc>
          <w:tcPr>
            <w:tcW w:w="1685" w:type="dxa"/>
            <w:tcMar>
              <w:top w:w="0" w:type="dxa"/>
              <w:left w:w="62" w:type="dxa"/>
              <w:bottom w:w="0" w:type="dxa"/>
              <w:right w:w="62" w:type="dxa"/>
            </w:tcMar>
          </w:tcPr>
          <w:p w:rsidR="00951E8E" w:rsidRPr="0042708A" w:rsidRDefault="00951E8E" w:rsidP="00E85900">
            <w:pPr>
              <w:pStyle w:val="BodyText"/>
              <w:jc w:val="left"/>
              <w:rPr>
                <w:rFonts w:asciiTheme="minorHAnsi" w:hAnsiTheme="minorHAnsi"/>
                <w:sz w:val="22"/>
                <w:szCs w:val="22"/>
                <w:lang w:val="en-NZ"/>
              </w:rPr>
            </w:pPr>
            <w:r w:rsidRPr="0042708A">
              <w:rPr>
                <w:rFonts w:asciiTheme="minorHAnsi" w:hAnsiTheme="minorHAnsi"/>
                <w:sz w:val="22"/>
                <w:szCs w:val="22"/>
              </w:rPr>
              <w:t>Writing</w:t>
            </w:r>
          </w:p>
        </w:tc>
        <w:tc>
          <w:tcPr>
            <w:tcW w:w="2157" w:type="dxa"/>
            <w:tcMar>
              <w:top w:w="0" w:type="dxa"/>
              <w:left w:w="62" w:type="dxa"/>
              <w:bottom w:w="0" w:type="dxa"/>
              <w:right w:w="62" w:type="dxa"/>
            </w:tcMar>
          </w:tcPr>
          <w:p w:rsidR="00951E8E" w:rsidRPr="0042708A" w:rsidRDefault="00951E8E" w:rsidP="00E85900">
            <w:pPr>
              <w:pStyle w:val="BodyText"/>
              <w:jc w:val="left"/>
              <w:rPr>
                <w:rFonts w:asciiTheme="minorHAnsi" w:hAnsiTheme="minorHAnsi"/>
                <w:sz w:val="22"/>
                <w:szCs w:val="22"/>
                <w:lang w:val="en-NZ"/>
              </w:rPr>
            </w:pPr>
            <w:r w:rsidRPr="0042708A">
              <w:rPr>
                <w:rFonts w:asciiTheme="minorHAnsi" w:hAnsiTheme="minorHAnsi"/>
                <w:sz w:val="22"/>
                <w:szCs w:val="22"/>
              </w:rPr>
              <w:t>2.1, 3.1-3.3, 4.2, 4.3, 5.1-5.3</w:t>
            </w:r>
          </w:p>
        </w:tc>
        <w:tc>
          <w:tcPr>
            <w:tcW w:w="5798" w:type="dxa"/>
            <w:tcMar>
              <w:top w:w="0" w:type="dxa"/>
              <w:left w:w="62" w:type="dxa"/>
              <w:bottom w:w="0" w:type="dxa"/>
              <w:right w:w="62" w:type="dxa"/>
            </w:tcMar>
          </w:tcPr>
          <w:p w:rsidR="00951E8E" w:rsidRPr="00DC7CD9" w:rsidRDefault="00951E8E" w:rsidP="00951E8E">
            <w:pPr>
              <w:pStyle w:val="ListBullet"/>
              <w:numPr>
                <w:ilvl w:val="0"/>
                <w:numId w:val="48"/>
              </w:numPr>
              <w:spacing w:after="0" w:line="240" w:lineRule="auto"/>
              <w:contextualSpacing w:val="0"/>
              <w:rPr>
                <w:rFonts w:asciiTheme="minorHAnsi" w:hAnsiTheme="minorHAnsi"/>
                <w:lang w:val="en-NZ"/>
              </w:rPr>
            </w:pPr>
            <w:r w:rsidRPr="0042708A">
              <w:rPr>
                <w:rFonts w:asciiTheme="minorHAnsi" w:hAnsiTheme="minorHAnsi"/>
              </w:rPr>
              <w:t>Inputs numerical and key reporting information when creating and finalising spreadsheets and uses format, layout, style guides and standard naming conventions to organise data according to purpose and audience</w:t>
            </w:r>
          </w:p>
          <w:p w:rsidR="00951E8E" w:rsidRPr="0042708A" w:rsidRDefault="00951E8E" w:rsidP="00E85900">
            <w:pPr>
              <w:pStyle w:val="ListBullet"/>
              <w:numPr>
                <w:ilvl w:val="0"/>
                <w:numId w:val="0"/>
              </w:numPr>
              <w:spacing w:after="0" w:line="240" w:lineRule="auto"/>
              <w:ind w:left="360"/>
              <w:contextualSpacing w:val="0"/>
              <w:rPr>
                <w:rFonts w:asciiTheme="minorHAnsi" w:hAnsiTheme="minorHAnsi"/>
                <w:lang w:val="en-NZ"/>
              </w:rPr>
            </w:pPr>
          </w:p>
        </w:tc>
      </w:tr>
      <w:tr w:rsidR="00951E8E" w:rsidRPr="0042708A" w:rsidTr="00E85900">
        <w:tc>
          <w:tcPr>
            <w:tcW w:w="1685" w:type="dxa"/>
            <w:tcMar>
              <w:top w:w="0" w:type="dxa"/>
              <w:left w:w="62" w:type="dxa"/>
              <w:bottom w:w="0" w:type="dxa"/>
              <w:right w:w="62" w:type="dxa"/>
            </w:tcMar>
          </w:tcPr>
          <w:p w:rsidR="00951E8E" w:rsidRPr="0042708A" w:rsidRDefault="00951E8E" w:rsidP="00E85900">
            <w:pPr>
              <w:pStyle w:val="BodyText"/>
              <w:jc w:val="left"/>
              <w:rPr>
                <w:rFonts w:asciiTheme="minorHAnsi" w:hAnsiTheme="minorHAnsi"/>
                <w:sz w:val="22"/>
                <w:szCs w:val="22"/>
                <w:lang w:val="en-NZ"/>
              </w:rPr>
            </w:pPr>
            <w:r w:rsidRPr="0042708A">
              <w:rPr>
                <w:rFonts w:asciiTheme="minorHAnsi" w:hAnsiTheme="minorHAnsi"/>
                <w:sz w:val="22"/>
                <w:szCs w:val="22"/>
              </w:rPr>
              <w:t xml:space="preserve">Oral </w:t>
            </w:r>
            <w:r>
              <w:rPr>
                <w:rFonts w:asciiTheme="minorHAnsi" w:hAnsiTheme="minorHAnsi"/>
                <w:sz w:val="22"/>
                <w:szCs w:val="22"/>
              </w:rPr>
              <w:t>c</w:t>
            </w:r>
            <w:r w:rsidRPr="0042708A">
              <w:rPr>
                <w:rFonts w:asciiTheme="minorHAnsi" w:hAnsiTheme="minorHAnsi"/>
                <w:sz w:val="22"/>
                <w:szCs w:val="22"/>
              </w:rPr>
              <w:t>ommunication</w:t>
            </w:r>
          </w:p>
        </w:tc>
        <w:tc>
          <w:tcPr>
            <w:tcW w:w="2157" w:type="dxa"/>
            <w:tcMar>
              <w:top w:w="0" w:type="dxa"/>
              <w:left w:w="62" w:type="dxa"/>
              <w:bottom w:w="0" w:type="dxa"/>
              <w:right w:w="62" w:type="dxa"/>
            </w:tcMar>
          </w:tcPr>
          <w:p w:rsidR="00951E8E" w:rsidRPr="0042708A" w:rsidRDefault="00951E8E" w:rsidP="00E85900">
            <w:pPr>
              <w:pStyle w:val="BodyText"/>
              <w:jc w:val="left"/>
              <w:rPr>
                <w:rFonts w:asciiTheme="minorHAnsi" w:hAnsiTheme="minorHAnsi"/>
                <w:sz w:val="22"/>
                <w:szCs w:val="22"/>
                <w:lang w:val="en-NZ"/>
              </w:rPr>
            </w:pPr>
            <w:r w:rsidRPr="0042708A">
              <w:rPr>
                <w:rFonts w:asciiTheme="minorHAnsi" w:hAnsiTheme="minorHAnsi"/>
                <w:sz w:val="22"/>
                <w:szCs w:val="22"/>
              </w:rPr>
              <w:t>3.3</w:t>
            </w:r>
          </w:p>
        </w:tc>
        <w:tc>
          <w:tcPr>
            <w:tcW w:w="5798" w:type="dxa"/>
            <w:tcMar>
              <w:top w:w="0" w:type="dxa"/>
              <w:left w:w="62" w:type="dxa"/>
              <w:bottom w:w="0" w:type="dxa"/>
              <w:right w:w="62" w:type="dxa"/>
            </w:tcMar>
          </w:tcPr>
          <w:p w:rsidR="00951E8E" w:rsidRPr="00DC7CD9" w:rsidRDefault="00951E8E" w:rsidP="00951E8E">
            <w:pPr>
              <w:pStyle w:val="ListBullet"/>
              <w:numPr>
                <w:ilvl w:val="0"/>
                <w:numId w:val="48"/>
              </w:numPr>
              <w:spacing w:after="0" w:line="240" w:lineRule="auto"/>
              <w:contextualSpacing w:val="0"/>
              <w:rPr>
                <w:rFonts w:asciiTheme="minorHAnsi" w:hAnsiTheme="minorHAnsi"/>
                <w:lang w:val="en-NZ"/>
              </w:rPr>
            </w:pPr>
            <w:r w:rsidRPr="0042708A">
              <w:rPr>
                <w:rFonts w:asciiTheme="minorHAnsi" w:hAnsiTheme="minorHAnsi"/>
              </w:rPr>
              <w:t>Participates in exchange of information to determine whether formulae utilised produce result required</w:t>
            </w:r>
          </w:p>
          <w:p w:rsidR="00951E8E" w:rsidRPr="0042708A" w:rsidRDefault="00951E8E" w:rsidP="00E85900">
            <w:pPr>
              <w:pStyle w:val="ListBullet"/>
              <w:numPr>
                <w:ilvl w:val="0"/>
                <w:numId w:val="0"/>
              </w:numPr>
              <w:spacing w:after="0" w:line="240" w:lineRule="auto"/>
              <w:ind w:left="360"/>
              <w:contextualSpacing w:val="0"/>
              <w:rPr>
                <w:rFonts w:asciiTheme="minorHAnsi" w:hAnsiTheme="minorHAnsi"/>
                <w:lang w:val="en-NZ"/>
              </w:rPr>
            </w:pPr>
          </w:p>
        </w:tc>
      </w:tr>
      <w:tr w:rsidR="00951E8E" w:rsidRPr="0042708A" w:rsidTr="00E85900">
        <w:tc>
          <w:tcPr>
            <w:tcW w:w="1685" w:type="dxa"/>
            <w:tcMar>
              <w:top w:w="0" w:type="dxa"/>
              <w:left w:w="62" w:type="dxa"/>
              <w:bottom w:w="0" w:type="dxa"/>
              <w:right w:w="62" w:type="dxa"/>
            </w:tcMar>
          </w:tcPr>
          <w:p w:rsidR="00951E8E" w:rsidRPr="0042708A" w:rsidRDefault="00951E8E" w:rsidP="00E85900">
            <w:pPr>
              <w:pStyle w:val="BodyText"/>
              <w:jc w:val="left"/>
              <w:rPr>
                <w:rFonts w:asciiTheme="minorHAnsi" w:hAnsiTheme="minorHAnsi"/>
                <w:sz w:val="22"/>
                <w:szCs w:val="22"/>
                <w:lang w:val="en-NZ"/>
              </w:rPr>
            </w:pPr>
            <w:r w:rsidRPr="0042708A">
              <w:rPr>
                <w:rFonts w:asciiTheme="minorHAnsi" w:hAnsiTheme="minorHAnsi"/>
                <w:sz w:val="22"/>
                <w:szCs w:val="22"/>
              </w:rPr>
              <w:t>Numeracy</w:t>
            </w:r>
          </w:p>
        </w:tc>
        <w:tc>
          <w:tcPr>
            <w:tcW w:w="2157" w:type="dxa"/>
            <w:tcMar>
              <w:top w:w="0" w:type="dxa"/>
              <w:left w:w="62" w:type="dxa"/>
              <w:bottom w:w="0" w:type="dxa"/>
              <w:right w:w="62" w:type="dxa"/>
            </w:tcMar>
          </w:tcPr>
          <w:p w:rsidR="00951E8E" w:rsidRPr="0042708A" w:rsidRDefault="00951E8E" w:rsidP="00E85900">
            <w:pPr>
              <w:pStyle w:val="BodyText"/>
              <w:jc w:val="left"/>
              <w:rPr>
                <w:rFonts w:asciiTheme="minorHAnsi" w:hAnsiTheme="minorHAnsi"/>
                <w:sz w:val="22"/>
                <w:szCs w:val="22"/>
                <w:lang w:val="en-NZ"/>
              </w:rPr>
            </w:pPr>
            <w:r w:rsidRPr="0042708A">
              <w:rPr>
                <w:rFonts w:asciiTheme="minorHAnsi" w:hAnsiTheme="minorHAnsi"/>
                <w:sz w:val="22"/>
                <w:szCs w:val="22"/>
              </w:rPr>
              <w:t>4.1, 4.2</w:t>
            </w:r>
          </w:p>
        </w:tc>
        <w:tc>
          <w:tcPr>
            <w:tcW w:w="5798" w:type="dxa"/>
            <w:tcMar>
              <w:top w:w="0" w:type="dxa"/>
              <w:left w:w="62" w:type="dxa"/>
              <w:bottom w:w="0" w:type="dxa"/>
              <w:right w:w="62" w:type="dxa"/>
            </w:tcMar>
          </w:tcPr>
          <w:p w:rsidR="00951E8E" w:rsidRPr="00DC7CD9" w:rsidRDefault="00951E8E" w:rsidP="00951E8E">
            <w:pPr>
              <w:pStyle w:val="ListBullet"/>
              <w:numPr>
                <w:ilvl w:val="0"/>
                <w:numId w:val="48"/>
              </w:numPr>
              <w:spacing w:after="0" w:line="240" w:lineRule="auto"/>
              <w:contextualSpacing w:val="0"/>
              <w:rPr>
                <w:rFonts w:asciiTheme="minorHAnsi" w:hAnsiTheme="minorHAnsi"/>
                <w:lang w:val="en-NZ"/>
              </w:rPr>
            </w:pPr>
            <w:r w:rsidRPr="0042708A">
              <w:rPr>
                <w:rFonts w:asciiTheme="minorHAnsi" w:hAnsiTheme="minorHAnsi"/>
              </w:rPr>
              <w:t>Uses mathematical equations to create simple formulae and validate numerical data</w:t>
            </w:r>
          </w:p>
          <w:p w:rsidR="00951E8E" w:rsidRPr="0042708A" w:rsidRDefault="00951E8E" w:rsidP="00E85900">
            <w:pPr>
              <w:pStyle w:val="ListBullet"/>
              <w:numPr>
                <w:ilvl w:val="0"/>
                <w:numId w:val="0"/>
              </w:numPr>
              <w:spacing w:after="0" w:line="240" w:lineRule="auto"/>
              <w:ind w:left="360"/>
              <w:contextualSpacing w:val="0"/>
              <w:rPr>
                <w:rFonts w:asciiTheme="minorHAnsi" w:hAnsiTheme="minorHAnsi"/>
                <w:lang w:val="en-NZ"/>
              </w:rPr>
            </w:pPr>
          </w:p>
        </w:tc>
      </w:tr>
      <w:tr w:rsidR="00951E8E" w:rsidRPr="0042708A" w:rsidTr="00E85900">
        <w:tc>
          <w:tcPr>
            <w:tcW w:w="1685" w:type="dxa"/>
            <w:tcMar>
              <w:top w:w="0" w:type="dxa"/>
              <w:left w:w="62" w:type="dxa"/>
              <w:bottom w:w="0" w:type="dxa"/>
              <w:right w:w="62" w:type="dxa"/>
            </w:tcMar>
          </w:tcPr>
          <w:p w:rsidR="00951E8E" w:rsidRPr="0042708A" w:rsidRDefault="00951E8E" w:rsidP="00E85900">
            <w:pPr>
              <w:pStyle w:val="BodyText"/>
              <w:jc w:val="left"/>
              <w:rPr>
                <w:rFonts w:asciiTheme="minorHAnsi" w:hAnsiTheme="minorHAnsi"/>
                <w:sz w:val="22"/>
                <w:szCs w:val="22"/>
                <w:lang w:val="en-NZ"/>
              </w:rPr>
            </w:pPr>
            <w:r w:rsidRPr="0042708A">
              <w:rPr>
                <w:rFonts w:asciiTheme="minorHAnsi" w:hAnsiTheme="minorHAnsi"/>
                <w:sz w:val="22"/>
                <w:szCs w:val="22"/>
              </w:rPr>
              <w:t>Navigate the world of work</w:t>
            </w:r>
          </w:p>
        </w:tc>
        <w:tc>
          <w:tcPr>
            <w:tcW w:w="2157" w:type="dxa"/>
            <w:tcMar>
              <w:top w:w="0" w:type="dxa"/>
              <w:left w:w="62" w:type="dxa"/>
              <w:bottom w:w="0" w:type="dxa"/>
              <w:right w:w="62" w:type="dxa"/>
            </w:tcMar>
          </w:tcPr>
          <w:p w:rsidR="00951E8E" w:rsidRPr="0042708A" w:rsidRDefault="00951E8E" w:rsidP="00E85900">
            <w:pPr>
              <w:pStyle w:val="BodyText"/>
              <w:jc w:val="left"/>
              <w:rPr>
                <w:rFonts w:asciiTheme="minorHAnsi" w:hAnsiTheme="minorHAnsi"/>
                <w:sz w:val="22"/>
                <w:szCs w:val="22"/>
                <w:lang w:val="en-NZ"/>
              </w:rPr>
            </w:pPr>
            <w:r w:rsidRPr="0042708A">
              <w:rPr>
                <w:rFonts w:asciiTheme="minorHAnsi" w:hAnsiTheme="minorHAnsi"/>
                <w:sz w:val="22"/>
                <w:szCs w:val="22"/>
              </w:rPr>
              <w:t>1.1-1.3, 2.1-2.3, 3.1-3.3, 4.1, 5.1-5.3</w:t>
            </w:r>
          </w:p>
        </w:tc>
        <w:tc>
          <w:tcPr>
            <w:tcW w:w="5798" w:type="dxa"/>
            <w:tcMar>
              <w:top w:w="0" w:type="dxa"/>
              <w:left w:w="62" w:type="dxa"/>
              <w:bottom w:w="0" w:type="dxa"/>
              <w:right w:w="62" w:type="dxa"/>
            </w:tcMar>
          </w:tcPr>
          <w:p w:rsidR="00951E8E" w:rsidRPr="00DC7CD9" w:rsidRDefault="00951E8E" w:rsidP="00951E8E">
            <w:pPr>
              <w:pStyle w:val="ListBullet"/>
              <w:numPr>
                <w:ilvl w:val="0"/>
                <w:numId w:val="48"/>
              </w:numPr>
              <w:spacing w:after="0" w:line="240" w:lineRule="auto"/>
              <w:contextualSpacing w:val="0"/>
              <w:rPr>
                <w:rFonts w:asciiTheme="minorHAnsi" w:hAnsiTheme="minorHAnsi"/>
                <w:lang w:val="en-NZ"/>
              </w:rPr>
            </w:pPr>
            <w:r w:rsidRPr="0042708A">
              <w:rPr>
                <w:rFonts w:asciiTheme="minorHAnsi" w:hAnsiTheme="minorHAnsi"/>
              </w:rPr>
              <w:t>Recognises and follows explicit and implicit protocols and meets expectations associated with own role</w:t>
            </w:r>
          </w:p>
          <w:p w:rsidR="00951E8E" w:rsidRPr="0042708A" w:rsidRDefault="00951E8E" w:rsidP="00E85900">
            <w:pPr>
              <w:pStyle w:val="ListBullet"/>
              <w:numPr>
                <w:ilvl w:val="0"/>
                <w:numId w:val="0"/>
              </w:numPr>
              <w:spacing w:after="0" w:line="240" w:lineRule="auto"/>
              <w:ind w:left="360"/>
              <w:contextualSpacing w:val="0"/>
              <w:rPr>
                <w:rFonts w:asciiTheme="minorHAnsi" w:hAnsiTheme="minorHAnsi"/>
                <w:lang w:val="en-NZ"/>
              </w:rPr>
            </w:pPr>
          </w:p>
        </w:tc>
      </w:tr>
      <w:tr w:rsidR="00951E8E" w:rsidRPr="0042708A" w:rsidTr="00E85900">
        <w:tc>
          <w:tcPr>
            <w:tcW w:w="1685" w:type="dxa"/>
            <w:tcMar>
              <w:top w:w="0" w:type="dxa"/>
              <w:left w:w="62" w:type="dxa"/>
              <w:bottom w:w="0" w:type="dxa"/>
              <w:right w:w="62" w:type="dxa"/>
            </w:tcMar>
          </w:tcPr>
          <w:p w:rsidR="00951E8E" w:rsidRDefault="00951E8E" w:rsidP="00E85900">
            <w:pPr>
              <w:pStyle w:val="BodyText"/>
              <w:jc w:val="left"/>
              <w:rPr>
                <w:rFonts w:asciiTheme="minorHAnsi" w:hAnsiTheme="minorHAnsi"/>
                <w:sz w:val="22"/>
                <w:szCs w:val="22"/>
              </w:rPr>
            </w:pPr>
            <w:r w:rsidRPr="0042708A">
              <w:rPr>
                <w:rFonts w:asciiTheme="minorHAnsi" w:hAnsiTheme="minorHAnsi"/>
                <w:sz w:val="22"/>
                <w:szCs w:val="22"/>
              </w:rPr>
              <w:t>Interact with others</w:t>
            </w:r>
          </w:p>
          <w:p w:rsidR="00951E8E" w:rsidRPr="00DC7CD9" w:rsidRDefault="00951E8E" w:rsidP="00E85900">
            <w:pPr>
              <w:pStyle w:val="BodyText"/>
              <w:jc w:val="left"/>
              <w:rPr>
                <w:rFonts w:asciiTheme="minorHAnsi" w:hAnsiTheme="minorHAnsi"/>
                <w:sz w:val="22"/>
                <w:szCs w:val="22"/>
              </w:rPr>
            </w:pPr>
          </w:p>
        </w:tc>
        <w:tc>
          <w:tcPr>
            <w:tcW w:w="2157" w:type="dxa"/>
            <w:tcMar>
              <w:top w:w="0" w:type="dxa"/>
              <w:left w:w="62" w:type="dxa"/>
              <w:bottom w:w="0" w:type="dxa"/>
              <w:right w:w="62" w:type="dxa"/>
            </w:tcMar>
          </w:tcPr>
          <w:p w:rsidR="00951E8E" w:rsidRPr="0042708A" w:rsidRDefault="00951E8E" w:rsidP="00E85900">
            <w:pPr>
              <w:pStyle w:val="BodyText"/>
              <w:jc w:val="left"/>
              <w:rPr>
                <w:rFonts w:asciiTheme="minorHAnsi" w:hAnsiTheme="minorHAnsi"/>
                <w:sz w:val="22"/>
                <w:szCs w:val="22"/>
                <w:lang w:val="en-NZ"/>
              </w:rPr>
            </w:pPr>
            <w:r w:rsidRPr="0042708A">
              <w:rPr>
                <w:rFonts w:asciiTheme="minorHAnsi" w:hAnsiTheme="minorHAnsi"/>
                <w:sz w:val="22"/>
                <w:szCs w:val="22"/>
              </w:rPr>
              <w:t>3.3</w:t>
            </w:r>
          </w:p>
        </w:tc>
        <w:tc>
          <w:tcPr>
            <w:tcW w:w="5798" w:type="dxa"/>
            <w:tcMar>
              <w:top w:w="0" w:type="dxa"/>
              <w:left w:w="62" w:type="dxa"/>
              <w:bottom w:w="0" w:type="dxa"/>
              <w:right w:w="62" w:type="dxa"/>
            </w:tcMar>
          </w:tcPr>
          <w:p w:rsidR="00951E8E" w:rsidRPr="0042708A" w:rsidRDefault="00951E8E" w:rsidP="00951E8E">
            <w:pPr>
              <w:pStyle w:val="ListBullet"/>
              <w:numPr>
                <w:ilvl w:val="0"/>
                <w:numId w:val="48"/>
              </w:numPr>
              <w:spacing w:after="0" w:line="240" w:lineRule="auto"/>
              <w:contextualSpacing w:val="0"/>
              <w:rPr>
                <w:rFonts w:asciiTheme="minorHAnsi" w:hAnsiTheme="minorHAnsi"/>
                <w:lang w:val="en-NZ"/>
              </w:rPr>
            </w:pPr>
            <w:r w:rsidRPr="0042708A">
              <w:rPr>
                <w:rFonts w:asciiTheme="minorHAnsi" w:hAnsiTheme="minorHAnsi"/>
              </w:rPr>
              <w:t>Collaborates with others to achieve joint outcomes</w:t>
            </w:r>
          </w:p>
        </w:tc>
      </w:tr>
      <w:tr w:rsidR="00951E8E" w:rsidRPr="0042708A" w:rsidTr="00E85900">
        <w:tc>
          <w:tcPr>
            <w:tcW w:w="1685" w:type="dxa"/>
            <w:tcMar>
              <w:top w:w="0" w:type="dxa"/>
              <w:left w:w="62" w:type="dxa"/>
              <w:bottom w:w="0" w:type="dxa"/>
              <w:right w:w="62" w:type="dxa"/>
            </w:tcMar>
          </w:tcPr>
          <w:p w:rsidR="00951E8E" w:rsidRPr="0042708A" w:rsidRDefault="00951E8E" w:rsidP="00E85900">
            <w:pPr>
              <w:pStyle w:val="BodyText"/>
              <w:jc w:val="left"/>
              <w:rPr>
                <w:rFonts w:asciiTheme="minorHAnsi" w:hAnsiTheme="minorHAnsi"/>
                <w:sz w:val="22"/>
                <w:szCs w:val="22"/>
                <w:lang w:val="en-NZ"/>
              </w:rPr>
            </w:pPr>
            <w:r w:rsidRPr="0042708A">
              <w:rPr>
                <w:rFonts w:asciiTheme="minorHAnsi" w:hAnsiTheme="minorHAnsi"/>
                <w:sz w:val="22"/>
                <w:szCs w:val="22"/>
              </w:rPr>
              <w:t>Get the work done</w:t>
            </w:r>
          </w:p>
        </w:tc>
        <w:tc>
          <w:tcPr>
            <w:tcW w:w="2157" w:type="dxa"/>
            <w:tcMar>
              <w:top w:w="0" w:type="dxa"/>
              <w:left w:w="62" w:type="dxa"/>
              <w:bottom w:w="0" w:type="dxa"/>
              <w:right w:w="62" w:type="dxa"/>
            </w:tcMar>
          </w:tcPr>
          <w:p w:rsidR="00951E8E" w:rsidRPr="0042708A" w:rsidRDefault="00951E8E" w:rsidP="00E85900">
            <w:pPr>
              <w:pStyle w:val="BodyText"/>
              <w:jc w:val="left"/>
              <w:rPr>
                <w:rFonts w:asciiTheme="minorHAnsi" w:hAnsiTheme="minorHAnsi"/>
                <w:sz w:val="22"/>
                <w:szCs w:val="22"/>
                <w:lang w:val="en-NZ"/>
              </w:rPr>
            </w:pPr>
            <w:r w:rsidRPr="0042708A">
              <w:rPr>
                <w:rFonts w:asciiTheme="minorHAnsi" w:hAnsiTheme="minorHAnsi"/>
                <w:sz w:val="22"/>
                <w:szCs w:val="22"/>
              </w:rPr>
              <w:t>2.1-2.3, 3.1-3.4, 4.1-4.3, 5.1-5.3</w:t>
            </w:r>
          </w:p>
        </w:tc>
        <w:tc>
          <w:tcPr>
            <w:tcW w:w="5798" w:type="dxa"/>
            <w:tcMar>
              <w:top w:w="0" w:type="dxa"/>
              <w:left w:w="62" w:type="dxa"/>
              <w:bottom w:w="0" w:type="dxa"/>
              <w:right w:w="62" w:type="dxa"/>
            </w:tcMar>
          </w:tcPr>
          <w:p w:rsidR="00951E8E" w:rsidRDefault="00951E8E" w:rsidP="00951E8E">
            <w:pPr>
              <w:pStyle w:val="ListBullet"/>
              <w:numPr>
                <w:ilvl w:val="0"/>
                <w:numId w:val="48"/>
              </w:numPr>
              <w:spacing w:after="0" w:line="240" w:lineRule="auto"/>
              <w:contextualSpacing w:val="0"/>
              <w:rPr>
                <w:rFonts w:asciiTheme="minorHAnsi" w:hAnsiTheme="minorHAnsi"/>
              </w:rPr>
            </w:pPr>
            <w:r w:rsidRPr="0042708A">
              <w:rPr>
                <w:rFonts w:asciiTheme="minorHAnsi" w:hAnsiTheme="minorHAnsi"/>
              </w:rPr>
              <w:t>Uses advanced features within applications to address routine and complex work tasks</w:t>
            </w:r>
          </w:p>
          <w:p w:rsidR="00951E8E" w:rsidRPr="0042708A" w:rsidRDefault="00951E8E" w:rsidP="00E85900">
            <w:pPr>
              <w:pStyle w:val="ListBullet"/>
              <w:numPr>
                <w:ilvl w:val="0"/>
                <w:numId w:val="0"/>
              </w:numPr>
              <w:spacing w:after="0" w:line="240" w:lineRule="auto"/>
              <w:ind w:left="360"/>
              <w:contextualSpacing w:val="0"/>
              <w:rPr>
                <w:rFonts w:asciiTheme="minorHAnsi" w:hAnsiTheme="minorHAnsi"/>
              </w:rPr>
            </w:pPr>
          </w:p>
        </w:tc>
      </w:tr>
    </w:tbl>
    <w:p w:rsidR="00951E8E" w:rsidRPr="00304343" w:rsidRDefault="00951E8E" w:rsidP="00951E8E">
      <w:pPr>
        <w:spacing w:after="0" w:line="240" w:lineRule="auto"/>
        <w:rPr>
          <w:lang w:eastAsia="en-GB"/>
        </w:rPr>
      </w:pPr>
    </w:p>
    <w:p w:rsidR="00951E8E" w:rsidRDefault="00951E8E" w:rsidP="00951E8E">
      <w:pPr>
        <w:rPr>
          <w:rFonts w:cstheme="majorBidi"/>
          <w:sz w:val="26"/>
          <w:szCs w:val="26"/>
          <w:lang w:val="en-GB" w:eastAsia="en-GB"/>
        </w:rPr>
      </w:pPr>
      <w:r>
        <w:rPr>
          <w:lang w:eastAsia="en-GB"/>
        </w:rPr>
        <w:br w:type="page"/>
      </w:r>
    </w:p>
    <w:bookmarkStart w:id="19" w:name="_Toc419789949"/>
    <w:bookmarkEnd w:id="18"/>
    <w:p w:rsidR="00951E8E" w:rsidRDefault="00951E8E" w:rsidP="00951E8E">
      <w:pPr>
        <w:pStyle w:val="Heading3"/>
      </w:pPr>
      <w:r>
        <w:rPr>
          <w:noProof/>
          <w:lang w:eastAsia="en-GB"/>
        </w:rPr>
        <w:lastRenderedPageBreak/>
        <mc:AlternateContent>
          <mc:Choice Requires="wps">
            <w:drawing>
              <wp:anchor distT="0" distB="0" distL="114300" distR="114300" simplePos="0" relativeHeight="251771904" behindDoc="1" locked="0" layoutInCell="1" allowOverlap="1" wp14:anchorId="0EC8FFD3" wp14:editId="500AF235">
                <wp:simplePos x="0" y="0"/>
                <wp:positionH relativeFrom="column">
                  <wp:posOffset>-711200</wp:posOffset>
                </wp:positionH>
                <wp:positionV relativeFrom="paragraph">
                  <wp:posOffset>-213995</wp:posOffset>
                </wp:positionV>
                <wp:extent cx="7132320" cy="6971030"/>
                <wp:effectExtent l="12700" t="14605" r="17780" b="34290"/>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697103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26" style="position:absolute;margin-left:-56pt;margin-top:-16.85pt;width:561.6pt;height:548.9pt;z-index:-25154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" strokecolor="#d99594" strokeweight="1pt">
                <v:fill color2="#e5b8b7" focus="100%" type="gradient"/>
                <v:shadow on="t" color="#622423" opacity=".5" offset="1pt"/>
              </v:roundrect>
            </w:pict>
          </mc:Fallback>
        </mc:AlternateContent>
      </w:r>
      <w:bookmarkStart w:id="20" w:name="_Toc415143425"/>
      <w:bookmarkStart w:id="21" w:name="_Toc415154321"/>
      <w:r>
        <w:t>Assessment Requirements</w:t>
      </w:r>
      <w:bookmarkEnd w:id="20"/>
      <w:bookmarkEnd w:id="21"/>
      <w:bookmarkEnd w:id="19"/>
    </w:p>
    <w:p w:rsidR="00951E8E" w:rsidRDefault="00951E8E" w:rsidP="00951E8E">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951E8E" w:rsidRPr="00B1137B" w:rsidRDefault="00951E8E" w:rsidP="00951E8E">
      <w:pPr>
        <w:spacing w:after="0" w:line="240" w:lineRule="auto"/>
        <w:rPr>
          <w:rFonts w:asciiTheme="minorHAnsi" w:hAnsiTheme="minorHAnsi" w:cs="Calibri"/>
          <w:b/>
          <w:color w:val="000000"/>
        </w:rPr>
      </w:pPr>
    </w:p>
    <w:p w:rsidR="00951E8E" w:rsidRDefault="00951E8E" w:rsidP="00951E8E">
      <w:pPr>
        <w:spacing w:after="0" w:line="240" w:lineRule="auto"/>
        <w:rPr>
          <w:rFonts w:asciiTheme="minorHAnsi" w:hAnsiTheme="minorHAnsi" w:cs="Calibri"/>
          <w:color w:val="000000"/>
        </w:rPr>
      </w:pPr>
      <w:r w:rsidRPr="00B1137B">
        <w:rPr>
          <w:rFonts w:asciiTheme="minorHAnsi" w:hAnsiTheme="minorHAnsi" w:cs="Calibri"/>
          <w:color w:val="000000"/>
        </w:rPr>
        <w:t>Evidence of the ability to:</w:t>
      </w:r>
    </w:p>
    <w:p w:rsidR="00951E8E" w:rsidRPr="00457684" w:rsidRDefault="00951E8E" w:rsidP="00951E8E">
      <w:pPr>
        <w:spacing w:after="0" w:line="240" w:lineRule="auto"/>
        <w:rPr>
          <w:rFonts w:asciiTheme="minorHAnsi" w:hAnsiTheme="minorHAnsi" w:cs="Calibri"/>
          <w:color w:val="000000"/>
        </w:rPr>
      </w:pPr>
    </w:p>
    <w:p w:rsidR="00951E8E" w:rsidRPr="002521C9" w:rsidRDefault="00951E8E" w:rsidP="001F2552">
      <w:pPr>
        <w:pStyle w:val="Bullets"/>
        <w:spacing w:after="0" w:line="240" w:lineRule="auto"/>
        <w:ind w:left="357" w:hanging="357"/>
      </w:pPr>
      <w:r w:rsidRPr="002521C9">
        <w:t>Design spreadsheets that address a range of data and organisational requirements</w:t>
      </w:r>
    </w:p>
    <w:p w:rsidR="00951E8E" w:rsidRPr="002521C9" w:rsidRDefault="00951E8E" w:rsidP="001F2552">
      <w:pPr>
        <w:pStyle w:val="Bullets"/>
        <w:spacing w:after="0" w:line="240" w:lineRule="auto"/>
        <w:ind w:left="357" w:hanging="357"/>
      </w:pPr>
      <w:r w:rsidRPr="002521C9">
        <w:t>Use software functions, graphics and support materials to create spreadsheets</w:t>
      </w:r>
    </w:p>
    <w:p w:rsidR="00951E8E" w:rsidRDefault="00951E8E" w:rsidP="001F2552">
      <w:pPr>
        <w:pStyle w:val="Bullets"/>
        <w:spacing w:after="0" w:line="240" w:lineRule="auto"/>
        <w:ind w:left="357" w:hanging="357"/>
        <w:rPr>
          <w:rFonts w:asciiTheme="minorHAnsi" w:hAnsiTheme="minorHAnsi" w:cs="Calibri"/>
          <w:color w:val="000000"/>
        </w:rPr>
      </w:pPr>
      <w:r w:rsidRPr="002521C9">
        <w:t>Apply knowledge of formatting requirements for workplace documents</w:t>
      </w:r>
    </w:p>
    <w:p w:rsidR="00951E8E" w:rsidRDefault="00951E8E" w:rsidP="00951E8E">
      <w:pPr>
        <w:spacing w:after="0" w:line="240" w:lineRule="auto"/>
        <w:rPr>
          <w:rFonts w:asciiTheme="minorHAnsi" w:hAnsiTheme="minorHAnsi" w:cs="Calibri"/>
          <w:b/>
          <w:color w:val="000000"/>
        </w:rPr>
      </w:pPr>
    </w:p>
    <w:p w:rsidR="00951E8E" w:rsidRPr="00DC7CD9" w:rsidRDefault="00951E8E" w:rsidP="00951E8E">
      <w:pPr>
        <w:spacing w:after="0" w:line="240" w:lineRule="auto"/>
        <w:rPr>
          <w:rFonts w:asciiTheme="minorHAnsi" w:hAnsiTheme="minorHAnsi" w:cs="Calibri"/>
          <w:b/>
          <w:color w:val="0D0D0D" w:themeColor="text1" w:themeTint="F2"/>
        </w:rPr>
      </w:pPr>
      <w:r w:rsidRPr="00DC7CD9">
        <w:rPr>
          <w:rFonts w:asciiTheme="minorHAnsi" w:hAnsiTheme="minorHAnsi"/>
          <w:color w:val="0D0D0D" w:themeColor="text1" w:themeTint="F2"/>
        </w:rPr>
        <w:t>Note: If a specific volume or frequency is not stated, then evidence must be provided at least once.</w:t>
      </w:r>
    </w:p>
    <w:p w:rsidR="00951E8E" w:rsidRPr="00B1137B" w:rsidRDefault="00951E8E" w:rsidP="00951E8E">
      <w:pPr>
        <w:spacing w:after="0" w:line="240" w:lineRule="auto"/>
        <w:rPr>
          <w:rFonts w:asciiTheme="minorHAnsi" w:hAnsiTheme="minorHAnsi" w:cs="Calibri"/>
          <w:b/>
          <w:color w:val="000000"/>
        </w:rPr>
      </w:pPr>
    </w:p>
    <w:p w:rsidR="00951E8E" w:rsidRDefault="00951E8E" w:rsidP="00951E8E">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951E8E" w:rsidRPr="00B1137B" w:rsidRDefault="00951E8E" w:rsidP="00951E8E">
      <w:pPr>
        <w:spacing w:after="0" w:line="240" w:lineRule="auto"/>
        <w:rPr>
          <w:rFonts w:asciiTheme="minorHAnsi" w:hAnsiTheme="minorHAnsi" w:cs="Calibri"/>
          <w:b/>
          <w:color w:val="000000"/>
        </w:rPr>
      </w:pPr>
    </w:p>
    <w:p w:rsidR="00951E8E" w:rsidRDefault="00951E8E" w:rsidP="00951E8E">
      <w:pPr>
        <w:spacing w:after="0" w:line="240" w:lineRule="auto"/>
      </w:pPr>
      <w:r w:rsidRPr="00B1137B">
        <w:t>To complete the unit requirements safely and effectively, the individual must:</w:t>
      </w:r>
    </w:p>
    <w:p w:rsidR="00951E8E" w:rsidRDefault="00951E8E" w:rsidP="00951E8E">
      <w:pPr>
        <w:spacing w:after="0" w:line="240" w:lineRule="auto"/>
      </w:pPr>
    </w:p>
    <w:p w:rsidR="00951E8E" w:rsidRPr="00314842" w:rsidRDefault="00951E8E" w:rsidP="001F2552">
      <w:pPr>
        <w:pStyle w:val="Bullets"/>
        <w:spacing w:after="0" w:line="240" w:lineRule="auto"/>
        <w:ind w:left="357" w:hanging="357"/>
      </w:pPr>
      <w:r w:rsidRPr="00314842">
        <w:t>Describe formatting requirements of workplace documents</w:t>
      </w:r>
    </w:p>
    <w:p w:rsidR="00951E8E" w:rsidRPr="00314842" w:rsidRDefault="00951E8E" w:rsidP="001F2552">
      <w:pPr>
        <w:pStyle w:val="Bullets"/>
        <w:spacing w:after="0" w:line="240" w:lineRule="auto"/>
        <w:ind w:left="357" w:hanging="357"/>
      </w:pPr>
      <w:r w:rsidRPr="00314842">
        <w:t>Identify organisational guidelines on spreadsheet design and use</w:t>
      </w:r>
    </w:p>
    <w:p w:rsidR="00951E8E" w:rsidRPr="00DC7CD9" w:rsidRDefault="00951E8E" w:rsidP="001F2552">
      <w:pPr>
        <w:pStyle w:val="Bullets"/>
        <w:spacing w:after="0" w:line="240" w:lineRule="auto"/>
        <w:ind w:left="357" w:hanging="357"/>
      </w:pPr>
      <w:r w:rsidRPr="00314842">
        <w:t>Explain organisational requirements for ergonomic standards, work periods and breaks, and conservation techniques</w:t>
      </w:r>
    </w:p>
    <w:p w:rsidR="00951E8E" w:rsidRPr="00B1137B" w:rsidRDefault="00951E8E" w:rsidP="00951E8E">
      <w:pPr>
        <w:spacing w:after="0" w:line="240" w:lineRule="auto"/>
        <w:rPr>
          <w:rFonts w:asciiTheme="minorHAnsi" w:hAnsiTheme="minorHAnsi" w:cs="Calibri"/>
          <w:b/>
          <w:color w:val="000000"/>
        </w:rPr>
      </w:pPr>
    </w:p>
    <w:p w:rsidR="00951E8E" w:rsidRDefault="00951E8E" w:rsidP="00951E8E">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951E8E" w:rsidRPr="00B1137B" w:rsidRDefault="00951E8E" w:rsidP="00951E8E">
      <w:pPr>
        <w:spacing w:after="0" w:line="240" w:lineRule="auto"/>
        <w:rPr>
          <w:rFonts w:asciiTheme="minorHAnsi" w:hAnsiTheme="minorHAnsi" w:cs="Calibri"/>
          <w:b/>
          <w:color w:val="000000"/>
        </w:rPr>
      </w:pPr>
    </w:p>
    <w:p w:rsidR="00951E8E" w:rsidRDefault="00951E8E" w:rsidP="00951E8E">
      <w:pPr>
        <w:spacing w:after="0" w:line="240" w:lineRule="auto"/>
      </w:pPr>
      <w:r>
        <w:t>Assessment must be conducted in a safe environment where evidence gathered demonstrates consistent performance of typical activities experienced in the information and communications technology – IT use field of work and include access to:</w:t>
      </w:r>
    </w:p>
    <w:p w:rsidR="00951E8E" w:rsidRDefault="00951E8E" w:rsidP="00951E8E">
      <w:pPr>
        <w:spacing w:after="0" w:line="240" w:lineRule="auto"/>
      </w:pPr>
    </w:p>
    <w:p w:rsidR="00951E8E" w:rsidRPr="00314842" w:rsidRDefault="00951E8E" w:rsidP="001F2552">
      <w:pPr>
        <w:pStyle w:val="Bullets"/>
        <w:spacing w:after="0" w:line="240" w:lineRule="auto"/>
        <w:ind w:left="357" w:hanging="357"/>
      </w:pPr>
      <w:r w:rsidRPr="00314842">
        <w:t>Industry software packages</w:t>
      </w:r>
    </w:p>
    <w:p w:rsidR="00951E8E" w:rsidRPr="00314842" w:rsidRDefault="00951E8E" w:rsidP="001F2552">
      <w:pPr>
        <w:pStyle w:val="Bullets"/>
        <w:spacing w:after="0" w:line="240" w:lineRule="auto"/>
        <w:ind w:left="357" w:hanging="357"/>
      </w:pPr>
      <w:r w:rsidRPr="00314842">
        <w:t>Computer user information</w:t>
      </w:r>
    </w:p>
    <w:p w:rsidR="00951E8E" w:rsidRPr="00314842" w:rsidRDefault="00951E8E" w:rsidP="001F2552">
      <w:pPr>
        <w:pStyle w:val="Bullets"/>
        <w:spacing w:after="0" w:line="240" w:lineRule="auto"/>
        <w:ind w:left="357" w:hanging="357"/>
      </w:pPr>
      <w:r w:rsidRPr="00314842">
        <w:t xml:space="preserve">Relevant legislation and codes of practice </w:t>
      </w:r>
    </w:p>
    <w:p w:rsidR="00951E8E" w:rsidRPr="00314842" w:rsidRDefault="00951E8E" w:rsidP="001F2552">
      <w:pPr>
        <w:pStyle w:val="Bullets"/>
        <w:spacing w:after="0" w:line="240" w:lineRule="auto"/>
        <w:ind w:left="357" w:hanging="357"/>
      </w:pPr>
      <w:r w:rsidRPr="00314842">
        <w:t>Organisational policies and procedures</w:t>
      </w:r>
    </w:p>
    <w:p w:rsidR="00951E8E" w:rsidRPr="00314842" w:rsidRDefault="00951E8E" w:rsidP="001F2552">
      <w:pPr>
        <w:pStyle w:val="Bullets"/>
        <w:spacing w:after="0" w:line="240" w:lineRule="auto"/>
        <w:ind w:left="357" w:hanging="357"/>
      </w:pPr>
      <w:r w:rsidRPr="00314842">
        <w:t>Relevant workplace documentation and resources</w:t>
      </w:r>
    </w:p>
    <w:p w:rsidR="00951E8E" w:rsidRDefault="00951E8E" w:rsidP="00951E8E">
      <w:pPr>
        <w:spacing w:after="0" w:line="240" w:lineRule="auto"/>
      </w:pPr>
    </w:p>
    <w:p w:rsidR="00951E8E" w:rsidRPr="00DC7CD9" w:rsidRDefault="00951E8E" w:rsidP="00951E8E">
      <w:pPr>
        <w:spacing w:after="0" w:line="240" w:lineRule="auto"/>
      </w:pPr>
      <w:r>
        <w:t>Assessors must satisfy NVR/AQTF assessor requirements.</w:t>
      </w:r>
    </w:p>
    <w:p w:rsidR="00951E8E" w:rsidRPr="00B1137B" w:rsidRDefault="00951E8E" w:rsidP="00951E8E">
      <w:pPr>
        <w:spacing w:after="0" w:line="240" w:lineRule="auto"/>
        <w:rPr>
          <w:rFonts w:asciiTheme="minorHAnsi" w:hAnsiTheme="minorHAnsi" w:cs="Calibri"/>
          <w:b/>
          <w:color w:val="000000"/>
        </w:rPr>
      </w:pPr>
    </w:p>
    <w:p w:rsidR="00951E8E" w:rsidRDefault="00951E8E" w:rsidP="00951E8E">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951E8E" w:rsidRPr="00B1137B" w:rsidRDefault="00951E8E" w:rsidP="00951E8E">
      <w:pPr>
        <w:spacing w:after="0" w:line="240" w:lineRule="auto"/>
        <w:rPr>
          <w:rFonts w:asciiTheme="minorHAnsi" w:hAnsiTheme="minorHAnsi" w:cs="Calibri"/>
          <w:b/>
          <w:color w:val="000000"/>
        </w:rPr>
      </w:pPr>
    </w:p>
    <w:p w:rsidR="00951E8E" w:rsidRDefault="00951E8E" w:rsidP="00951E8E">
      <w:pPr>
        <w:spacing w:after="0" w:line="240" w:lineRule="auto"/>
        <w:rPr>
          <w:rFonts w:cs="Calibri"/>
          <w:color w:val="C00000"/>
          <w:sz w:val="28"/>
          <w:szCs w:val="28"/>
        </w:rPr>
      </w:pPr>
      <w:r w:rsidRPr="0042708A">
        <w:rPr>
          <w:rFonts w:asciiTheme="minorHAnsi" w:hAnsiTheme="minorHAnsi"/>
        </w:rPr>
        <w:t xml:space="preserve">Companion volumes available from the IBSA website: http://www.ibsa.org.au/companion_volumes </w:t>
      </w:r>
      <w:r>
        <w:br w:type="page"/>
      </w:r>
    </w:p>
    <w:p w:rsidR="00885F0E" w:rsidRDefault="00885F0E" w:rsidP="001F2552">
      <w:pPr>
        <w:pStyle w:val="Heading2"/>
        <w:spacing w:before="0" w:after="240"/>
      </w:pPr>
      <w:bookmarkStart w:id="22" w:name="_Toc419789950"/>
      <w:r w:rsidRPr="00563D55">
        <w:lastRenderedPageBreak/>
        <w:t>Housekeeping Items</w:t>
      </w:r>
      <w:bookmarkEnd w:id="2"/>
      <w:bookmarkEnd w:id="3"/>
      <w:bookmarkEnd w:id="4"/>
      <w:bookmarkEnd w:id="5"/>
      <w:bookmarkEnd w:id="6"/>
      <w:bookmarkEnd w:id="22"/>
    </w:p>
    <w:p w:rsidR="00885F0E" w:rsidRPr="00144716" w:rsidRDefault="00885F0E" w:rsidP="00885F0E">
      <w:r>
        <w:t>Your trainer will inform you of the following;</w:t>
      </w:r>
    </w:p>
    <w:p w:rsidR="00885F0E" w:rsidRPr="00144716" w:rsidRDefault="00885F0E" w:rsidP="00951E8E">
      <w:pPr>
        <w:pStyle w:val="BulletedPoints"/>
        <w:numPr>
          <w:ilvl w:val="0"/>
          <w:numId w:val="34"/>
        </w:numPr>
      </w:pPr>
      <w:r w:rsidRPr="00144716">
        <w:t xml:space="preserve">Where the toilets and fire exits are located, </w:t>
      </w:r>
      <w:r>
        <w:t xml:space="preserve">what the emergency procedures are and </w:t>
      </w:r>
      <w:r w:rsidRPr="00144716">
        <w:t>where the breakout and refreshment areas are.</w:t>
      </w:r>
    </w:p>
    <w:p w:rsidR="00885F0E" w:rsidRDefault="00885F0E" w:rsidP="00951E8E">
      <w:pPr>
        <w:pStyle w:val="BulletedPoints"/>
        <w:numPr>
          <w:ilvl w:val="0"/>
          <w:numId w:val="34"/>
        </w:numPr>
      </w:pPr>
      <w:r>
        <w:t>A</w:t>
      </w:r>
      <w:r w:rsidRPr="00144716">
        <w:t>ny rules, for example asking that all mobile phones are set to silent</w:t>
      </w:r>
      <w:r>
        <w:t xml:space="preserve"> and of any security issues they need to be aware of</w:t>
      </w:r>
      <w:r w:rsidRPr="00144716">
        <w:t xml:space="preserve">. </w:t>
      </w:r>
    </w:p>
    <w:p w:rsidR="00885F0E" w:rsidRPr="00144716" w:rsidRDefault="00885F0E" w:rsidP="00951E8E">
      <w:pPr>
        <w:pStyle w:val="BulletedPoints"/>
        <w:numPr>
          <w:ilvl w:val="0"/>
          <w:numId w:val="34"/>
        </w:numPr>
      </w:pPr>
      <w:r>
        <w:t>What times the breaks will be held and what the smoking policy is.</w:t>
      </w:r>
    </w:p>
    <w:p w:rsidR="00885F0E" w:rsidRPr="00144716" w:rsidRDefault="00885F0E" w:rsidP="00951E8E">
      <w:pPr>
        <w:pStyle w:val="BulletedPoints"/>
        <w:numPr>
          <w:ilvl w:val="0"/>
          <w:numId w:val="34"/>
        </w:numPr>
      </w:pPr>
      <w:r>
        <w:t>That this is an interactive course and you should ask questions.</w:t>
      </w:r>
    </w:p>
    <w:p w:rsidR="00885F0E" w:rsidRDefault="00885F0E" w:rsidP="00951E8E">
      <w:pPr>
        <w:pStyle w:val="BulletedPoints"/>
        <w:numPr>
          <w:ilvl w:val="0"/>
          <w:numId w:val="34"/>
        </w:numPr>
      </w:pPr>
      <w:r>
        <w:t xml:space="preserve">That </w:t>
      </w:r>
      <w:r w:rsidRPr="00144716">
        <w:t>to get the most out of this workshop, we must all work together, listen to each other, explore new ideas, and make mistakes.</w:t>
      </w:r>
      <w:r>
        <w:t xml:space="preserve"> After all, that’s how we learn.</w:t>
      </w:r>
    </w:p>
    <w:p w:rsidR="00885F0E" w:rsidRDefault="00885F0E" w:rsidP="00951E8E">
      <w:pPr>
        <w:pStyle w:val="BulletedPoints"/>
        <w:numPr>
          <w:ilvl w:val="0"/>
          <w:numId w:val="34"/>
        </w:numPr>
      </w:pPr>
      <w:r>
        <w:t>Ground rules for participation;</w:t>
      </w:r>
    </w:p>
    <w:p w:rsidR="00885F0E" w:rsidRDefault="00885F0E" w:rsidP="00951E8E">
      <w:pPr>
        <w:pStyle w:val="BulletedPoints"/>
        <w:numPr>
          <w:ilvl w:val="1"/>
          <w:numId w:val="34"/>
        </w:numPr>
      </w:pPr>
      <w:r>
        <w:t>Smile</w:t>
      </w:r>
    </w:p>
    <w:p w:rsidR="00885F0E" w:rsidRDefault="00885F0E" w:rsidP="00951E8E">
      <w:pPr>
        <w:pStyle w:val="BulletedPoints"/>
        <w:numPr>
          <w:ilvl w:val="1"/>
          <w:numId w:val="34"/>
        </w:numPr>
      </w:pPr>
      <w:r>
        <w:t>Support and encourage other participants</w:t>
      </w:r>
    </w:p>
    <w:p w:rsidR="00885F0E" w:rsidRDefault="00885F0E" w:rsidP="00951E8E">
      <w:pPr>
        <w:pStyle w:val="BulletedPoints"/>
        <w:numPr>
          <w:ilvl w:val="1"/>
          <w:numId w:val="34"/>
        </w:numPr>
      </w:pPr>
      <w:r>
        <w:t>When someone is contributing everyone else is quiet</w:t>
      </w:r>
    </w:p>
    <w:p w:rsidR="00885F0E" w:rsidRDefault="00885F0E" w:rsidP="00951E8E">
      <w:pPr>
        <w:pStyle w:val="BulletedPoints"/>
        <w:numPr>
          <w:ilvl w:val="1"/>
          <w:numId w:val="34"/>
        </w:numPr>
      </w:pPr>
      <w:r>
        <w:t>Be patient with others who may not be grasping the ideas</w:t>
      </w:r>
    </w:p>
    <w:p w:rsidR="00885F0E" w:rsidRDefault="00885F0E" w:rsidP="00951E8E">
      <w:pPr>
        <w:pStyle w:val="BulletedPoints"/>
        <w:numPr>
          <w:ilvl w:val="1"/>
          <w:numId w:val="34"/>
        </w:numPr>
      </w:pPr>
      <w:r>
        <w:t>Be on time</w:t>
      </w:r>
    </w:p>
    <w:p w:rsidR="00885F0E" w:rsidRDefault="00885F0E" w:rsidP="00951E8E">
      <w:pPr>
        <w:pStyle w:val="BulletedPoints"/>
        <w:numPr>
          <w:ilvl w:val="1"/>
          <w:numId w:val="34"/>
        </w:numPr>
      </w:pPr>
      <w:r>
        <w:t>Focus discussion on the topic</w:t>
      </w:r>
    </w:p>
    <w:p w:rsidR="00885F0E" w:rsidRDefault="00885F0E" w:rsidP="00951E8E">
      <w:pPr>
        <w:pStyle w:val="BulletedPoints"/>
        <w:numPr>
          <w:ilvl w:val="1"/>
          <w:numId w:val="34"/>
        </w:numPr>
      </w:pPr>
      <w:r>
        <w:t>Speak to the trainer if you have any concerns</w:t>
      </w:r>
    </w:p>
    <w:p w:rsidR="00885F0E" w:rsidRDefault="00885F0E" w:rsidP="00BC3B70">
      <w:pPr>
        <w:pStyle w:val="Heading2"/>
        <w:spacing w:after="240"/>
      </w:pPr>
      <w:bookmarkStart w:id="23" w:name="_Toc326743762"/>
      <w:bookmarkStart w:id="24" w:name="_Toc328654778"/>
      <w:bookmarkStart w:id="25" w:name="_Toc330386597"/>
      <w:bookmarkStart w:id="26" w:name="_Toc330454304"/>
      <w:bookmarkStart w:id="27" w:name="_Toc419789951"/>
      <w:r w:rsidRPr="00C660D3">
        <w:t>Objectives</w:t>
      </w:r>
      <w:bookmarkEnd w:id="23"/>
      <w:bookmarkEnd w:id="24"/>
      <w:bookmarkEnd w:id="25"/>
      <w:bookmarkEnd w:id="26"/>
      <w:bookmarkEnd w:id="27"/>
    </w:p>
    <w:p w:rsidR="0052609F" w:rsidRPr="00885F0E" w:rsidRDefault="00BC3B70" w:rsidP="00885F0E">
      <w:pPr>
        <w:pStyle w:val="Bullets"/>
        <w:rPr>
          <w:lang w:val="en-GB"/>
        </w:rPr>
      </w:pPr>
      <w:r>
        <w:rPr>
          <w:b/>
          <w:i/>
        </w:rPr>
        <w:t>Learn</w:t>
      </w:r>
      <w:r w:rsidRPr="00DE5B5A">
        <w:rPr>
          <w:b/>
          <w:i/>
        </w:rPr>
        <w:t xml:space="preserve"> </w:t>
      </w:r>
      <w:r>
        <w:t>how to s</w:t>
      </w:r>
      <w:r w:rsidR="00885F0E" w:rsidRPr="00885F0E">
        <w:t>elect and prepare resources</w:t>
      </w:r>
      <w:r w:rsidR="00885F0E" w:rsidRPr="00885F0E">
        <w:rPr>
          <w:lang w:val="en-GB"/>
        </w:rPr>
        <w:t xml:space="preserve"> </w:t>
      </w:r>
    </w:p>
    <w:p w:rsidR="0052609F" w:rsidRPr="00885F0E" w:rsidRDefault="00BC3B70" w:rsidP="00885F0E">
      <w:pPr>
        <w:pStyle w:val="Bullets"/>
        <w:rPr>
          <w:lang w:val="en-GB"/>
        </w:rPr>
      </w:pPr>
      <w:r w:rsidRPr="00DE5B5A">
        <w:rPr>
          <w:b/>
          <w:i/>
        </w:rPr>
        <w:t xml:space="preserve">Understand </w:t>
      </w:r>
      <w:r>
        <w:t>how to plan spreadsheet design</w:t>
      </w:r>
    </w:p>
    <w:p w:rsidR="0052609F" w:rsidRPr="00885F0E" w:rsidRDefault="00BC3B70" w:rsidP="00885F0E">
      <w:pPr>
        <w:pStyle w:val="Bullets"/>
        <w:rPr>
          <w:lang w:val="en-GB"/>
        </w:rPr>
      </w:pPr>
      <w:r>
        <w:rPr>
          <w:b/>
          <w:i/>
        </w:rPr>
        <w:t>Discover</w:t>
      </w:r>
      <w:r w:rsidRPr="00DE5B5A">
        <w:rPr>
          <w:b/>
          <w:i/>
        </w:rPr>
        <w:t xml:space="preserve"> </w:t>
      </w:r>
      <w:r>
        <w:t>how to create spreadsheet</w:t>
      </w:r>
    </w:p>
    <w:p w:rsidR="0052609F" w:rsidRPr="00885F0E" w:rsidRDefault="00BC3B70" w:rsidP="00885F0E">
      <w:pPr>
        <w:pStyle w:val="Bullets"/>
        <w:rPr>
          <w:lang w:val="en-GB"/>
        </w:rPr>
      </w:pPr>
      <w:r>
        <w:rPr>
          <w:b/>
          <w:i/>
        </w:rPr>
        <w:t>Identify</w:t>
      </w:r>
      <w:r w:rsidRPr="00DE5B5A">
        <w:rPr>
          <w:b/>
          <w:i/>
        </w:rPr>
        <w:t xml:space="preserve"> </w:t>
      </w:r>
      <w:r>
        <w:t>how to p</w:t>
      </w:r>
      <w:r w:rsidR="00885F0E" w:rsidRPr="00885F0E">
        <w:t>roduce simple charts</w:t>
      </w:r>
      <w:r w:rsidR="00885F0E" w:rsidRPr="00885F0E">
        <w:rPr>
          <w:lang w:val="en-GB"/>
        </w:rPr>
        <w:t xml:space="preserve"> </w:t>
      </w:r>
    </w:p>
    <w:p w:rsidR="0052609F" w:rsidRPr="00885F0E" w:rsidRDefault="00BC3B70" w:rsidP="00885F0E">
      <w:pPr>
        <w:pStyle w:val="Bullets"/>
        <w:rPr>
          <w:lang w:val="en-GB"/>
        </w:rPr>
      </w:pPr>
      <w:r>
        <w:rPr>
          <w:b/>
          <w:i/>
        </w:rPr>
        <w:t xml:space="preserve">Know </w:t>
      </w:r>
      <w:r>
        <w:t>how to finalise spreadsheets</w:t>
      </w:r>
    </w:p>
    <w:p w:rsidR="0052609F" w:rsidRPr="00885F0E" w:rsidRDefault="00BC3B70" w:rsidP="00885F0E">
      <w:pPr>
        <w:pStyle w:val="Bullets"/>
        <w:rPr>
          <w:lang w:val="en-GB"/>
        </w:rPr>
      </w:pPr>
      <w:r w:rsidRPr="00E50EB0">
        <w:rPr>
          <w:b/>
          <w:i/>
          <w:iCs/>
          <w:lang w:val="en-US"/>
        </w:rPr>
        <w:t>Gain</w:t>
      </w:r>
      <w:r w:rsidRPr="00E50EB0">
        <w:rPr>
          <w:lang w:val="en-US"/>
        </w:rPr>
        <w:t xml:space="preserve"> skills and knowledge </w:t>
      </w:r>
      <w:r>
        <w:rPr>
          <w:lang w:val="en-US"/>
        </w:rPr>
        <w:t xml:space="preserve">required </w:t>
      </w:r>
      <w:r w:rsidRPr="00E50EB0">
        <w:rPr>
          <w:lang w:val="en-US"/>
        </w:rPr>
        <w:t>for this unit</w:t>
      </w:r>
      <w:r w:rsidR="00885F0E" w:rsidRPr="00885F0E">
        <w:rPr>
          <w:lang w:val="en-GB"/>
        </w:rPr>
        <w:t xml:space="preserve"> </w:t>
      </w:r>
    </w:p>
    <w:p w:rsidR="00885F0E" w:rsidRDefault="00885F0E" w:rsidP="00885F0E">
      <w:pPr>
        <w:pStyle w:val="Bullets"/>
        <w:rPr>
          <w:rFonts w:cstheme="majorBidi"/>
          <w:b/>
          <w:bCs/>
          <w:color w:val="C00000"/>
          <w:sz w:val="36"/>
          <w:szCs w:val="28"/>
          <w:lang w:val="en-GB" w:eastAsia="en-GB"/>
        </w:rPr>
      </w:pPr>
      <w:r>
        <w:br w:type="page"/>
      </w:r>
    </w:p>
    <w:p w:rsidR="00F82402" w:rsidRDefault="00F82402" w:rsidP="00F82402">
      <w:pPr>
        <w:pStyle w:val="Heading1"/>
      </w:pPr>
      <w:bookmarkStart w:id="28" w:name="_Toc419789952"/>
      <w:r w:rsidRPr="00F82402">
        <w:lastRenderedPageBreak/>
        <w:t>1. Select and prepare resources</w:t>
      </w:r>
      <w:bookmarkEnd w:id="28"/>
    </w:p>
    <w:p w:rsidR="00F82402" w:rsidRPr="00F82402" w:rsidRDefault="00F82402" w:rsidP="00F82402">
      <w:pPr>
        <w:rPr>
          <w:lang w:val="en-GB" w:eastAsia="en-GB"/>
        </w:rPr>
      </w:pPr>
    </w:p>
    <w:p w:rsidR="00207639" w:rsidRPr="00207639" w:rsidRDefault="00207639" w:rsidP="00F82402">
      <w:r w:rsidRPr="00F82402">
        <w:rPr>
          <w:b/>
          <w:sz w:val="28"/>
        </w:rPr>
        <w:t>1.1.</w:t>
      </w:r>
      <w:r w:rsidRPr="00F82402">
        <w:rPr>
          <w:sz w:val="28"/>
        </w:rPr>
        <w:t xml:space="preserve"> </w:t>
      </w:r>
      <w:r w:rsidR="00F82402">
        <w:tab/>
      </w:r>
      <w:r w:rsidRPr="00207639">
        <w:t xml:space="preserve">Adhere to ergonomic, work organisation and </w:t>
      </w:r>
      <w:r w:rsidR="0024185B">
        <w:t>work</w:t>
      </w:r>
      <w:r w:rsidRPr="00207639">
        <w:t xml:space="preserve"> health and safety requirements</w:t>
      </w:r>
    </w:p>
    <w:p w:rsidR="00207639" w:rsidRPr="00207639" w:rsidRDefault="00207639" w:rsidP="00F82402">
      <w:r w:rsidRPr="00F82402">
        <w:rPr>
          <w:b/>
          <w:sz w:val="28"/>
        </w:rPr>
        <w:t>1.2.</w:t>
      </w:r>
      <w:r w:rsidRPr="00F82402">
        <w:rPr>
          <w:sz w:val="28"/>
        </w:rPr>
        <w:t xml:space="preserve"> </w:t>
      </w:r>
      <w:r w:rsidR="00F82402">
        <w:tab/>
      </w:r>
      <w:r w:rsidRPr="00207639">
        <w:t>Use energy and resource conservation techniques to minimise wastage</w:t>
      </w:r>
    </w:p>
    <w:p w:rsidR="00FB1966" w:rsidRPr="00207639" w:rsidRDefault="00207639" w:rsidP="00F82402">
      <w:r w:rsidRPr="00F82402">
        <w:rPr>
          <w:b/>
          <w:sz w:val="28"/>
        </w:rPr>
        <w:t>1.3.</w:t>
      </w:r>
      <w:r w:rsidRPr="00F82402">
        <w:rPr>
          <w:sz w:val="28"/>
        </w:rPr>
        <w:t xml:space="preserve"> </w:t>
      </w:r>
      <w:r w:rsidR="00F82402">
        <w:tab/>
      </w:r>
      <w:r w:rsidRPr="00207639">
        <w:t xml:space="preserve">Identify spreadsheet task requirements in relation to data entry, storage, output and </w:t>
      </w:r>
      <w:r w:rsidR="00F82402">
        <w:tab/>
      </w:r>
      <w:r w:rsidRPr="00207639">
        <w:t>presentation</w:t>
      </w:r>
    </w:p>
    <w:p w:rsidR="0035414D" w:rsidRDefault="0035414D"/>
    <w:p w:rsidR="00F82402" w:rsidRDefault="00EE7491">
      <w:pPr>
        <w:rPr>
          <w:b/>
          <w:color w:val="FF0000"/>
        </w:rPr>
      </w:pPr>
      <w:r>
        <w:rPr>
          <w:b/>
          <w:noProof/>
          <w:color w:val="FF0000"/>
          <w:lang w:val="en-GB" w:eastAsia="en-GB"/>
        </w:rPr>
        <w:drawing>
          <wp:anchor distT="0" distB="0" distL="114300" distR="114300" simplePos="0" relativeHeight="251704320" behindDoc="1" locked="0" layoutInCell="1" allowOverlap="1" wp14:anchorId="4EFAA9B4" wp14:editId="014D3F0D">
            <wp:simplePos x="0" y="0"/>
            <wp:positionH relativeFrom="column">
              <wp:posOffset>19050</wp:posOffset>
            </wp:positionH>
            <wp:positionV relativeFrom="paragraph">
              <wp:posOffset>806</wp:posOffset>
            </wp:positionV>
            <wp:extent cx="4396475" cy="4394579"/>
            <wp:effectExtent l="19050" t="0" r="4075" b="0"/>
            <wp:wrapTight wrapText="bothSides">
              <wp:wrapPolygon edited="0">
                <wp:start x="-94" y="0"/>
                <wp:lineTo x="-94" y="21536"/>
                <wp:lineTo x="21620" y="21536"/>
                <wp:lineTo x="21620" y="0"/>
                <wp:lineTo x="-94" y="0"/>
              </wp:wrapPolygon>
            </wp:wrapTight>
            <wp:docPr id="41" name="Picture 40"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6475" cy="4394579"/>
                    </a:xfrm>
                    <a:prstGeom prst="rect">
                      <a:avLst/>
                    </a:prstGeom>
                  </pic:spPr>
                </pic:pic>
              </a:graphicData>
            </a:graphic>
          </wp:anchor>
        </w:drawing>
      </w:r>
      <w:r w:rsidR="00F82402">
        <w:rPr>
          <w:b/>
          <w:color w:val="FF0000"/>
        </w:rPr>
        <w:br w:type="page"/>
      </w:r>
    </w:p>
    <w:p w:rsidR="00207639" w:rsidRDefault="00207639" w:rsidP="00F82402">
      <w:pPr>
        <w:pStyle w:val="Heading2"/>
      </w:pPr>
      <w:bookmarkStart w:id="29" w:name="_Toc419789953"/>
      <w:r w:rsidRPr="00207639">
        <w:lastRenderedPageBreak/>
        <w:t>1.1</w:t>
      </w:r>
      <w:r w:rsidR="00757439">
        <w:t xml:space="preserve"> – </w:t>
      </w:r>
      <w:r w:rsidRPr="00207639">
        <w:t xml:space="preserve">Adhere to ergonomic, work organisation and </w:t>
      </w:r>
      <w:r w:rsidR="0024185B">
        <w:t>work</w:t>
      </w:r>
      <w:r w:rsidRPr="00207639">
        <w:t xml:space="preserve"> health and safety requirements</w:t>
      </w:r>
      <w:bookmarkEnd w:id="29"/>
    </w:p>
    <w:p w:rsidR="00F82402" w:rsidRDefault="00F82402" w:rsidP="00207639">
      <w:pPr>
        <w:rPr>
          <w:u w:val="single"/>
        </w:rPr>
      </w:pPr>
    </w:p>
    <w:p w:rsidR="00207639" w:rsidRPr="00207639" w:rsidRDefault="00207639" w:rsidP="00F82402">
      <w:pPr>
        <w:pStyle w:val="Heading3"/>
      </w:pPr>
      <w:bookmarkStart w:id="30" w:name="_Toc419789954"/>
      <w:r w:rsidRPr="00207639">
        <w:t>Ergonomic requirements may include:</w:t>
      </w:r>
      <w:bookmarkEnd w:id="30"/>
    </w:p>
    <w:p w:rsidR="00207639" w:rsidRDefault="000A235C" w:rsidP="00F82402">
      <w:pPr>
        <w:pStyle w:val="Bullets"/>
      </w:pPr>
      <w:r>
        <w:rPr>
          <w:noProof/>
          <w:lang w:val="en-GB" w:eastAsia="en-GB"/>
        </w:rPr>
        <w:drawing>
          <wp:anchor distT="0" distB="0" distL="114300" distR="114300" simplePos="0" relativeHeight="251705344" behindDoc="1" locked="0" layoutInCell="1" allowOverlap="1" wp14:anchorId="0B789557" wp14:editId="2C05E640">
            <wp:simplePos x="0" y="0"/>
            <wp:positionH relativeFrom="column">
              <wp:posOffset>3209925</wp:posOffset>
            </wp:positionH>
            <wp:positionV relativeFrom="paragraph">
              <wp:posOffset>281305</wp:posOffset>
            </wp:positionV>
            <wp:extent cx="2914650" cy="3114675"/>
            <wp:effectExtent l="19050" t="0" r="0" b="0"/>
            <wp:wrapNone/>
            <wp:docPr id="42" name="Picture 41" descr="relaxing_in_beach_chair_800_wht_86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laxing_in_beach_chair_800_wht_8678.png"/>
                    <pic:cNvPicPr/>
                  </pic:nvPicPr>
                  <pic:blipFill>
                    <a:blip r:embed="rId11" cstate="print"/>
                    <a:stretch>
                      <a:fillRect/>
                    </a:stretch>
                  </pic:blipFill>
                  <pic:spPr>
                    <a:xfrm>
                      <a:off x="0" y="0"/>
                      <a:ext cx="2914650" cy="3114675"/>
                    </a:xfrm>
                    <a:prstGeom prst="rect">
                      <a:avLst/>
                    </a:prstGeom>
                  </pic:spPr>
                </pic:pic>
              </a:graphicData>
            </a:graphic>
          </wp:anchor>
        </w:drawing>
      </w:r>
      <w:r w:rsidR="00F82402">
        <w:t>Avoiding radiation from computer scre</w:t>
      </w:r>
      <w:r w:rsidR="00207639">
        <w:t>ens</w:t>
      </w:r>
    </w:p>
    <w:p w:rsidR="00207639" w:rsidRDefault="00F82402" w:rsidP="00F82402">
      <w:pPr>
        <w:pStyle w:val="Bullets"/>
      </w:pPr>
      <w:r>
        <w:t>Chair height, seat and back adjustment</w:t>
      </w:r>
    </w:p>
    <w:p w:rsidR="00207639" w:rsidRDefault="00F82402" w:rsidP="00F82402">
      <w:pPr>
        <w:pStyle w:val="Bullets"/>
      </w:pPr>
      <w:r>
        <w:t>Document holder</w:t>
      </w:r>
    </w:p>
    <w:p w:rsidR="00207639" w:rsidRDefault="00F82402" w:rsidP="00F82402">
      <w:pPr>
        <w:pStyle w:val="Bullets"/>
      </w:pPr>
      <w:r>
        <w:t>Footrest</w:t>
      </w:r>
    </w:p>
    <w:p w:rsidR="00207639" w:rsidRDefault="00F82402" w:rsidP="00F82402">
      <w:pPr>
        <w:pStyle w:val="Bullets"/>
      </w:pPr>
      <w:r>
        <w:t>Keyboard and mouse position</w:t>
      </w:r>
    </w:p>
    <w:p w:rsidR="00207639" w:rsidRDefault="00F82402" w:rsidP="00F82402">
      <w:pPr>
        <w:pStyle w:val="Bullets"/>
      </w:pPr>
      <w:r>
        <w:t>Lighting</w:t>
      </w:r>
    </w:p>
    <w:p w:rsidR="00207639" w:rsidRDefault="00F82402" w:rsidP="00F82402">
      <w:pPr>
        <w:pStyle w:val="Bullets"/>
      </w:pPr>
      <w:r>
        <w:t>Noise minimisation</w:t>
      </w:r>
    </w:p>
    <w:p w:rsidR="00207639" w:rsidRDefault="00F82402" w:rsidP="00F82402">
      <w:pPr>
        <w:pStyle w:val="Bullets"/>
      </w:pPr>
      <w:r>
        <w:t>Posture</w:t>
      </w:r>
    </w:p>
    <w:p w:rsidR="00207639" w:rsidRDefault="00F82402" w:rsidP="00F82402">
      <w:pPr>
        <w:pStyle w:val="Bullets"/>
      </w:pPr>
      <w:r>
        <w:t>Screen position</w:t>
      </w:r>
    </w:p>
    <w:p w:rsidR="00207639" w:rsidRPr="00207639" w:rsidRDefault="00F82402" w:rsidP="00F82402">
      <w:pPr>
        <w:pStyle w:val="Bullets"/>
      </w:pPr>
      <w:r>
        <w:t>Workstation height and layout</w:t>
      </w:r>
      <w:r w:rsidR="00213A72">
        <w:t>.</w:t>
      </w:r>
    </w:p>
    <w:p w:rsidR="00664CF2" w:rsidRPr="00664CF2" w:rsidRDefault="00664CF2" w:rsidP="00F82402">
      <w:pPr>
        <w:pStyle w:val="Heading3"/>
      </w:pPr>
      <w:bookmarkStart w:id="31" w:name="_Toc419789955"/>
      <w:r w:rsidRPr="00664CF2">
        <w:t>Work organisation requirements may include:</w:t>
      </w:r>
      <w:bookmarkEnd w:id="31"/>
    </w:p>
    <w:p w:rsidR="00664CF2" w:rsidRDefault="00F82402" w:rsidP="00F82402">
      <w:pPr>
        <w:pStyle w:val="Bullets"/>
      </w:pPr>
      <w:r>
        <w:t>Exercise breaks</w:t>
      </w:r>
    </w:p>
    <w:p w:rsidR="00664CF2" w:rsidRDefault="00F82402" w:rsidP="00F82402">
      <w:pPr>
        <w:pStyle w:val="Bullets"/>
      </w:pPr>
      <w:r>
        <w:t xml:space="preserve">Mix of repetitive </w:t>
      </w:r>
      <w:r w:rsidR="00664CF2">
        <w:t>and other activities</w:t>
      </w:r>
    </w:p>
    <w:p w:rsidR="00664CF2" w:rsidRDefault="00F82402" w:rsidP="00F82402">
      <w:pPr>
        <w:pStyle w:val="Bullets"/>
      </w:pPr>
      <w:r>
        <w:t>Rest periods</w:t>
      </w:r>
      <w:r w:rsidR="00213A72">
        <w:t>.</w:t>
      </w:r>
    </w:p>
    <w:p w:rsidR="00664CF2" w:rsidRPr="00664CF2" w:rsidRDefault="0024185B" w:rsidP="00F82402">
      <w:pPr>
        <w:pStyle w:val="Heading3"/>
      </w:pPr>
      <w:bookmarkStart w:id="32" w:name="_Toc419789956"/>
      <w:r>
        <w:t>Work</w:t>
      </w:r>
      <w:r w:rsidR="00664CF2" w:rsidRPr="00664CF2">
        <w:t xml:space="preserve"> health and safety requirements may include:</w:t>
      </w:r>
      <w:bookmarkEnd w:id="32"/>
    </w:p>
    <w:p w:rsidR="00664CF2" w:rsidRDefault="00F82402" w:rsidP="00F82402">
      <w:pPr>
        <w:pStyle w:val="Bullets"/>
      </w:pPr>
      <w:r>
        <w:t>Inspections</w:t>
      </w:r>
    </w:p>
    <w:p w:rsidR="00664CF2" w:rsidRDefault="00F82402" w:rsidP="00F82402">
      <w:pPr>
        <w:pStyle w:val="Bullets"/>
      </w:pPr>
      <w:r>
        <w:t>Organisational procedures regarding incidents, accidents, fire and emergencies</w:t>
      </w:r>
    </w:p>
    <w:p w:rsidR="00664CF2" w:rsidRDefault="00F82402" w:rsidP="00F82402">
      <w:pPr>
        <w:pStyle w:val="Bullets"/>
      </w:pPr>
      <w:r>
        <w:t>Workplace meetings</w:t>
      </w:r>
    </w:p>
    <w:p w:rsidR="00664CF2" w:rsidRDefault="00F82402" w:rsidP="00F82402">
      <w:pPr>
        <w:pStyle w:val="Bullets"/>
      </w:pPr>
      <w:r>
        <w:t>Workplace safety procedures</w:t>
      </w:r>
    </w:p>
    <w:p w:rsidR="0035414D" w:rsidRPr="00207639" w:rsidRDefault="00F82402" w:rsidP="00F82402">
      <w:pPr>
        <w:pStyle w:val="Bullets"/>
      </w:pPr>
      <w:r>
        <w:t>Other consultative activiti</w:t>
      </w:r>
      <w:r w:rsidR="00664CF2">
        <w:t>es</w:t>
      </w:r>
      <w:r w:rsidR="00213A72">
        <w:t>.</w:t>
      </w:r>
    </w:p>
    <w:p w:rsidR="00022281" w:rsidRDefault="00022281" w:rsidP="00F82402">
      <w:r>
        <w:t>Any assessment of ergonomic conditions that exists in the workplace would normally be handled through the HR (Human Resource) department under a Risk Assessment as part of OH&amp;S (</w:t>
      </w:r>
      <w:proofErr w:type="spellStart"/>
      <w:r w:rsidR="0024185B">
        <w:t>Work</w:t>
      </w:r>
      <w:r>
        <w:t>l</w:t>
      </w:r>
      <w:proofErr w:type="spellEnd"/>
      <w:r>
        <w:t xml:space="preserve"> Health and Safety) or by a system that evaluates risk potential to employees.</w:t>
      </w:r>
    </w:p>
    <w:p w:rsidR="00022281" w:rsidRDefault="00022281" w:rsidP="00022281">
      <w:r>
        <w:t>Some of the areas suggested in the Range Statement would be more suitably handled by employees as part of a daily or periodic self-check of equipment, the workstation and work area before work commences and during work.</w:t>
      </w:r>
    </w:p>
    <w:p w:rsidR="00022281" w:rsidRDefault="00022281" w:rsidP="00022281">
      <w:r>
        <w:rPr>
          <w:noProof/>
          <w:lang w:val="en-GB" w:eastAsia="en-GB"/>
        </w:rPr>
        <w:lastRenderedPageBreak/>
        <w:drawing>
          <wp:inline distT="0" distB="0" distL="0" distR="0" wp14:anchorId="795EFAB4" wp14:editId="4BC4BE98">
            <wp:extent cx="5257800" cy="1924050"/>
            <wp:effectExtent l="171450" t="133350" r="361950" b="30480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5257800" cy="1924050"/>
                    </a:xfrm>
                    <a:prstGeom prst="rect">
                      <a:avLst/>
                    </a:prstGeom>
                    <a:ln>
                      <a:noFill/>
                    </a:ln>
                    <a:effectLst>
                      <a:outerShdw blurRad="292100" dist="139700" dir="2700000" algn="tl" rotWithShape="0">
                        <a:srgbClr val="333333">
                          <a:alpha val="65000"/>
                        </a:srgbClr>
                      </a:outerShdw>
                    </a:effectLst>
                  </pic:spPr>
                </pic:pic>
              </a:graphicData>
            </a:graphic>
          </wp:inline>
        </w:drawing>
      </w:r>
    </w:p>
    <w:p w:rsidR="00022281" w:rsidRDefault="00022281" w:rsidP="006F0FE1">
      <w:r>
        <w:t>For a</w:t>
      </w:r>
      <w:r w:rsidR="00844EDB">
        <w:t>reas that may be covered under O</w:t>
      </w:r>
      <w:r>
        <w:t>H&amp;S and awards or Human Resource policies,</w:t>
      </w:r>
      <w:r w:rsidR="006B45D0">
        <w:t xml:space="preserve"> </w:t>
      </w:r>
      <w:r>
        <w:t>responsibility of the employer to provide a safe workspace would be documented and form part of regular risk management checks.</w:t>
      </w:r>
    </w:p>
    <w:p w:rsidR="00022281" w:rsidRDefault="00022281" w:rsidP="006F0FE1">
      <w:pPr>
        <w:pStyle w:val="Bullets"/>
      </w:pPr>
      <w:r>
        <w:t xml:space="preserve">Supervisors, managers, team leaders </w:t>
      </w:r>
      <w:r w:rsidR="0024185B">
        <w:t>etc.</w:t>
      </w:r>
      <w:r>
        <w:t xml:space="preserve"> are generally designated OH&amp;S officers so that there is a standard and policy driven culture present to the checks.</w:t>
      </w:r>
    </w:p>
    <w:p w:rsidR="00022281" w:rsidRDefault="00022281" w:rsidP="006F0FE1">
      <w:pPr>
        <w:pStyle w:val="Bullets"/>
      </w:pPr>
      <w:r>
        <w:t xml:space="preserve">Responsibilities include hazard reporting procedures, job procedures and safe work instructions, emergency procedures, accident and near miss reporting and recording procedures, consultation on </w:t>
      </w:r>
      <w:r w:rsidR="0024185B">
        <w:t>WHS</w:t>
      </w:r>
      <w:r>
        <w:t xml:space="preserve"> issues, correct selection, use &amp; storage and maintenance procedures for use of personal protective equipment, control of risks under direct supervision.</w:t>
      </w:r>
    </w:p>
    <w:p w:rsidR="00022281" w:rsidRDefault="00022281" w:rsidP="006F0FE1">
      <w:pPr>
        <w:pStyle w:val="Bullets"/>
      </w:pPr>
      <w:r>
        <w:t>Awareness of relevant legislation from all levels of government (State or Federal) which affect business operation, especially in regard to OH&amp;S and environmental issues, equal opportunity, industrial relations, anti-discrimination and diversity.</w:t>
      </w:r>
    </w:p>
    <w:p w:rsidR="00022281" w:rsidRDefault="00022281" w:rsidP="006F0FE1">
      <w:pPr>
        <w:pStyle w:val="Bullets"/>
      </w:pPr>
      <w:r>
        <w:t>Compliance to behaviour that contributes to a safe working environment, identifying and reporting risks or hazards, using business equipment according to guidelines, listening to the ideas and opinions of others in the team, sharing opinions, views, knowledge and skills.</w:t>
      </w:r>
    </w:p>
    <w:p w:rsidR="00022281" w:rsidRDefault="00022281" w:rsidP="006F0FE1">
      <w:pPr>
        <w:pStyle w:val="Bullets"/>
      </w:pPr>
      <w:r>
        <w:t>Formal and informal health and safety meetings, meetings called by health and safety representatives, suggestions, requests, reports and concerns put forward to management.</w:t>
      </w:r>
    </w:p>
    <w:p w:rsidR="00022281" w:rsidRDefault="00022281" w:rsidP="006F0FE1">
      <w:pPr>
        <w:pStyle w:val="Bullets"/>
      </w:pPr>
      <w:r>
        <w:t>Workstation height and layout, chair height, seat and back adjustment, footrest, screen position, keyboard and mouse position, document holder, posture, avoiding radiation from computer screens, noise minimisation.</w:t>
      </w:r>
    </w:p>
    <w:p w:rsidR="00022281" w:rsidRDefault="00022281" w:rsidP="006F0FE1">
      <w:pPr>
        <w:pStyle w:val="Bullets"/>
      </w:pPr>
      <w:r>
        <w:t>Mix of repetitive and other activities, rest periods, exercise breaks, VDU eye testing.</w:t>
      </w:r>
    </w:p>
    <w:p w:rsidR="00022281" w:rsidRDefault="00022281" w:rsidP="006F0FE1">
      <w:pPr>
        <w:pStyle w:val="Bullets"/>
      </w:pPr>
      <w:r>
        <w:t>A range of environmental conditions including: noise, light, gas, smoke, odour, vapour, liquids/solids, particles and fumes.</w:t>
      </w:r>
    </w:p>
    <w:p w:rsidR="00022281" w:rsidRDefault="00022281" w:rsidP="006F0FE1">
      <w:pPr>
        <w:pStyle w:val="BoldBulTight0"/>
      </w:pPr>
      <w:r>
        <w:lastRenderedPageBreak/>
        <w:t>If a particular office layout design is needed this would be a matter of personal and working circumstances.</w:t>
      </w:r>
    </w:p>
    <w:p w:rsidR="00022281" w:rsidRPr="00BA4965" w:rsidRDefault="00022281" w:rsidP="006F0FE1">
      <w:pPr>
        <w:pStyle w:val="BoldBulTight0"/>
      </w:pPr>
      <w:r w:rsidRPr="00BA4965">
        <w:t>For example:</w:t>
      </w:r>
    </w:p>
    <w:p w:rsidR="00022281" w:rsidRDefault="00987533" w:rsidP="006F0FE1">
      <w:pPr>
        <w:pStyle w:val="Bullets"/>
      </w:pPr>
      <w:r>
        <w:rPr>
          <w:noProof/>
          <w:lang w:val="en-GB" w:eastAsia="en-GB"/>
        </w:rPr>
        <w:drawing>
          <wp:anchor distT="0" distB="0" distL="114300" distR="114300" simplePos="0" relativeHeight="251706368" behindDoc="1" locked="0" layoutInCell="1" allowOverlap="1" wp14:anchorId="55D09E5D" wp14:editId="3F584B20">
            <wp:simplePos x="0" y="0"/>
            <wp:positionH relativeFrom="column">
              <wp:posOffset>3638550</wp:posOffset>
            </wp:positionH>
            <wp:positionV relativeFrom="paragraph">
              <wp:posOffset>608965</wp:posOffset>
            </wp:positionV>
            <wp:extent cx="2876550" cy="2143125"/>
            <wp:effectExtent l="0" t="0" r="0" b="0"/>
            <wp:wrapTight wrapText="bothSides">
              <wp:wrapPolygon edited="0">
                <wp:start x="4148" y="384"/>
                <wp:lineTo x="3576" y="1152"/>
                <wp:lineTo x="3290" y="3456"/>
                <wp:lineTo x="3719" y="6528"/>
                <wp:lineTo x="1717" y="8448"/>
                <wp:lineTo x="1001" y="9408"/>
                <wp:lineTo x="2575" y="12672"/>
                <wp:lineTo x="1287" y="14592"/>
                <wp:lineTo x="1287" y="15744"/>
                <wp:lineTo x="2432" y="18816"/>
                <wp:lineTo x="1860" y="21312"/>
                <wp:lineTo x="2003" y="21312"/>
                <wp:lineTo x="19025" y="21312"/>
                <wp:lineTo x="18453" y="19008"/>
                <wp:lineTo x="19454" y="18240"/>
                <wp:lineTo x="20742" y="16512"/>
                <wp:lineTo x="20456" y="15744"/>
                <wp:lineTo x="18739" y="12672"/>
                <wp:lineTo x="19311" y="12672"/>
                <wp:lineTo x="20885" y="10368"/>
                <wp:lineTo x="21028" y="9600"/>
                <wp:lineTo x="19311" y="7872"/>
                <wp:lineTo x="18453" y="4224"/>
                <wp:lineTo x="18739" y="1920"/>
                <wp:lineTo x="16736" y="1536"/>
                <wp:lineTo x="5865" y="384"/>
                <wp:lineTo x="4148" y="384"/>
              </wp:wrapPolygon>
            </wp:wrapTight>
            <wp:docPr id="67" name="Picture 66" descr="talk_show_inter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lk_show_interview.png"/>
                    <pic:cNvPicPr/>
                  </pic:nvPicPr>
                  <pic:blipFill>
                    <a:blip r:embed="rId13" cstate="print"/>
                    <a:stretch>
                      <a:fillRect/>
                    </a:stretch>
                  </pic:blipFill>
                  <pic:spPr>
                    <a:xfrm>
                      <a:off x="0" y="0"/>
                      <a:ext cx="2876550" cy="2143125"/>
                    </a:xfrm>
                    <a:prstGeom prst="rect">
                      <a:avLst/>
                    </a:prstGeom>
                  </pic:spPr>
                </pic:pic>
              </a:graphicData>
            </a:graphic>
          </wp:anchor>
        </w:drawing>
      </w:r>
      <w:r w:rsidR="00022281">
        <w:t>Does the workspace provide acoustical privacy (for example, can people talk in privacy, according to the level of confidentiality required; do noises and conversations interfere with their concentration; do noises or conversations make it difficult to hear or understand speech if much of their work involves using the telephone?)</w:t>
      </w:r>
    </w:p>
    <w:p w:rsidR="00022281" w:rsidRDefault="00022281" w:rsidP="006F0FE1">
      <w:pPr>
        <w:pStyle w:val="Bullets"/>
      </w:pPr>
      <w:r>
        <w:t>Are the walls permanent (i.e., fixed) or is the workspace in an open office environment?</w:t>
      </w:r>
    </w:p>
    <w:p w:rsidR="00022281" w:rsidRDefault="00022281" w:rsidP="006F0FE1">
      <w:pPr>
        <w:pStyle w:val="Bullets"/>
      </w:pPr>
      <w:r>
        <w:t>Does the workspace provide visual privacy?</w:t>
      </w:r>
    </w:p>
    <w:p w:rsidR="00022281" w:rsidRDefault="00022281" w:rsidP="006F0FE1">
      <w:pPr>
        <w:pStyle w:val="Bullets"/>
      </w:pPr>
      <w:r>
        <w:t>Can an employee personalise his or her individual work space?</w:t>
      </w:r>
    </w:p>
    <w:p w:rsidR="00022281" w:rsidRDefault="00022281" w:rsidP="006F0FE1">
      <w:pPr>
        <w:pStyle w:val="Bullets"/>
      </w:pPr>
      <w:r>
        <w:t>Is there access to natural light or only artificial lighting?</w:t>
      </w:r>
    </w:p>
    <w:p w:rsidR="00022281" w:rsidRDefault="00022281" w:rsidP="006F0FE1">
      <w:pPr>
        <w:pStyle w:val="Bullets"/>
      </w:pPr>
      <w:r>
        <w:t>Is the workplace layout designed to facilitate interpersonal contact?</w:t>
      </w:r>
    </w:p>
    <w:p w:rsidR="00022281" w:rsidRPr="00790E94" w:rsidRDefault="00022281" w:rsidP="006F0FE1">
      <w:pPr>
        <w:pStyle w:val="Heading3"/>
      </w:pPr>
      <w:bookmarkStart w:id="33" w:name="_Toc419789957"/>
      <w:r w:rsidRPr="00790E94">
        <w:t>Examples of workplace policy requirements</w:t>
      </w:r>
      <w:bookmarkEnd w:id="33"/>
    </w:p>
    <w:p w:rsidR="00022281" w:rsidRDefault="00022281" w:rsidP="006F0FE1">
      <w:pPr>
        <w:pStyle w:val="Bullets"/>
      </w:pPr>
      <w:r>
        <w:t>Maintain work areas in a safe, uncluttered and organised manner according to policy and procedures.</w:t>
      </w:r>
    </w:p>
    <w:p w:rsidR="00022281" w:rsidRDefault="00022281" w:rsidP="006F0FE1">
      <w:pPr>
        <w:pStyle w:val="Bullets"/>
      </w:pPr>
      <w:r>
        <w:t>Carry out all procedures safely, effectively and efficiently with minimum inconvenience to staff according to policy.</w:t>
      </w:r>
    </w:p>
    <w:p w:rsidR="00022281" w:rsidRDefault="00022281" w:rsidP="006F0FE1">
      <w:pPr>
        <w:pStyle w:val="Bullets"/>
      </w:pPr>
      <w:r>
        <w:t>Apply policy and procedures for tidying work areas and placing items in designated areas.</w:t>
      </w:r>
    </w:p>
    <w:p w:rsidR="00022281" w:rsidRPr="00790E94" w:rsidRDefault="00022281" w:rsidP="00234D83">
      <w:pPr>
        <w:pStyle w:val="BoldBulTight0"/>
      </w:pPr>
      <w:r w:rsidRPr="00790E94">
        <w:t>Clean work area.</w:t>
      </w:r>
    </w:p>
    <w:p w:rsidR="00022281" w:rsidRDefault="00022281" w:rsidP="006F0FE1">
      <w:pPr>
        <w:pStyle w:val="Bullets"/>
      </w:pPr>
      <w:r>
        <w:t>Apply policy and procedures for personal hygiene.</w:t>
      </w:r>
    </w:p>
    <w:p w:rsidR="00022281" w:rsidRDefault="00022281" w:rsidP="006F0FE1">
      <w:pPr>
        <w:pStyle w:val="Bullets"/>
      </w:pPr>
      <w:r>
        <w:t>Apply policy and procedures for cleaning of work area.</w:t>
      </w:r>
    </w:p>
    <w:p w:rsidR="00022281" w:rsidRDefault="00022281" w:rsidP="006F0FE1">
      <w:pPr>
        <w:pStyle w:val="Bullets"/>
      </w:pPr>
      <w:r>
        <w:t>Sort, recycle, remove and dispose of waste promptly according to policy requirements.</w:t>
      </w:r>
    </w:p>
    <w:p w:rsidR="00022281" w:rsidRDefault="00022281" w:rsidP="006F0FE1">
      <w:pPr>
        <w:pStyle w:val="Bullets"/>
      </w:pPr>
      <w:r>
        <w:t xml:space="preserve">Safely remove and clean spills of food, waste or other potential hazards in compliance with </w:t>
      </w:r>
      <w:r w:rsidR="0024185B">
        <w:t>WHS</w:t>
      </w:r>
      <w:r>
        <w:t xml:space="preserve"> requirements and policy.</w:t>
      </w:r>
    </w:p>
    <w:p w:rsidR="00022281" w:rsidRDefault="00022281" w:rsidP="006F0FE1">
      <w:pPr>
        <w:pStyle w:val="Bullets"/>
      </w:pPr>
      <w:r>
        <w:t>Maintain equipment and consumable materials and store correctly after use.</w:t>
      </w:r>
    </w:p>
    <w:p w:rsidR="00022281" w:rsidRDefault="00022281" w:rsidP="006F0FE1">
      <w:pPr>
        <w:pStyle w:val="Bullets"/>
      </w:pPr>
      <w:r>
        <w:t>Use and clean equipment according to manufacturer instructions and policy requirements.</w:t>
      </w:r>
    </w:p>
    <w:p w:rsidR="006F0FE1" w:rsidRDefault="006F0FE1">
      <w:pPr>
        <w:spacing w:after="0" w:line="240" w:lineRule="auto"/>
        <w:rPr>
          <w:b/>
          <w:color w:val="FF0000"/>
        </w:rPr>
      </w:pPr>
      <w:r>
        <w:rPr>
          <w:b/>
          <w:color w:val="FF0000"/>
        </w:rPr>
        <w:br w:type="page"/>
      </w:r>
    </w:p>
    <w:p w:rsidR="006F0FE1" w:rsidRDefault="006F0FE1" w:rsidP="00265D42">
      <w:pPr>
        <w:pStyle w:val="Heading3"/>
      </w:pPr>
      <w:bookmarkStart w:id="34" w:name="_Toc419789958"/>
      <w:r w:rsidRPr="001105A0">
        <w:lastRenderedPageBreak/>
        <w:t>Activity 1</w:t>
      </w:r>
      <w:r w:rsidR="00E47DEB">
        <w:t>A</w:t>
      </w:r>
      <w:bookmarkEnd w:id="34"/>
    </w:p>
    <w:p w:rsidR="00885F0E" w:rsidRPr="00885F0E" w:rsidRDefault="00885F0E" w:rsidP="00885F0E">
      <w:pPr>
        <w:rPr>
          <w:lang w:val="en-GB"/>
        </w:rPr>
      </w:pPr>
    </w:p>
    <w:p w:rsidR="00265D42" w:rsidRPr="00265D42" w:rsidRDefault="00265D42" w:rsidP="00265D42">
      <w:pPr>
        <w:rPr>
          <w:lang w:val="en-GB"/>
        </w:rPr>
      </w:pPr>
      <w:r>
        <w:rPr>
          <w:noProof/>
          <w:lang w:val="en-GB" w:eastAsia="en-GB"/>
        </w:rPr>
        <w:drawing>
          <wp:anchor distT="0" distB="0" distL="114300" distR="114300" simplePos="0" relativeHeight="251735040" behindDoc="1" locked="0" layoutInCell="1" allowOverlap="1" wp14:anchorId="3946CF56" wp14:editId="6C8CDF5F">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84" name="Picture 83"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9200" cy="3848100"/>
                    </a:xfrm>
                    <a:prstGeom prst="rect">
                      <a:avLst/>
                    </a:prstGeom>
                  </pic:spPr>
                </pic:pic>
              </a:graphicData>
            </a:graphic>
          </wp:anchor>
        </w:drawing>
      </w:r>
    </w:p>
    <w:p w:rsidR="006F0FE1" w:rsidRDefault="006F0FE1">
      <w:pPr>
        <w:spacing w:after="0" w:line="240" w:lineRule="auto"/>
        <w:rPr>
          <w:b/>
          <w:color w:val="FF0000"/>
        </w:rPr>
      </w:pPr>
      <w:r>
        <w:rPr>
          <w:b/>
          <w:color w:val="FF0000"/>
        </w:rPr>
        <w:br w:type="page"/>
      </w:r>
    </w:p>
    <w:p w:rsidR="002D1831" w:rsidRDefault="002D1831" w:rsidP="006F0FE1">
      <w:pPr>
        <w:pStyle w:val="BoldBulTight0"/>
      </w:pPr>
      <w:r>
        <w:rPr>
          <w:noProof/>
          <w:lang w:val="en-GB" w:eastAsia="en-GB"/>
        </w:rPr>
        <w:lastRenderedPageBreak/>
        <w:drawing>
          <wp:anchor distT="0" distB="0" distL="114300" distR="114300" simplePos="0" relativeHeight="251665408" behindDoc="1" locked="0" layoutInCell="1" allowOverlap="1" wp14:anchorId="73622423" wp14:editId="171150D2">
            <wp:simplePos x="0" y="0"/>
            <wp:positionH relativeFrom="column">
              <wp:posOffset>175260</wp:posOffset>
            </wp:positionH>
            <wp:positionV relativeFrom="paragraph">
              <wp:posOffset>133350</wp:posOffset>
            </wp:positionV>
            <wp:extent cx="5712460" cy="3781425"/>
            <wp:effectExtent l="171450" t="133350" r="364490" b="314325"/>
            <wp:wrapTight wrapText="bothSides">
              <wp:wrapPolygon edited="0">
                <wp:start x="792" y="-762"/>
                <wp:lineTo x="216" y="-653"/>
                <wp:lineTo x="-648" y="326"/>
                <wp:lineTo x="-576" y="22307"/>
                <wp:lineTo x="144" y="23395"/>
                <wp:lineTo x="432" y="23395"/>
                <wp:lineTo x="21898" y="23395"/>
                <wp:lineTo x="22186" y="23395"/>
                <wp:lineTo x="22906" y="22307"/>
                <wp:lineTo x="22834" y="21872"/>
                <wp:lineTo x="22906" y="20240"/>
                <wp:lineTo x="22906" y="979"/>
                <wp:lineTo x="22978" y="435"/>
                <wp:lineTo x="22114" y="-653"/>
                <wp:lineTo x="21538" y="-762"/>
                <wp:lineTo x="792" y="-762"/>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duotone>
                        <a:schemeClr val="accent2">
                          <a:shade val="45000"/>
                          <a:satMod val="135000"/>
                        </a:schemeClr>
                        <a:prstClr val="white"/>
                      </a:duotone>
                    </a:blip>
                    <a:srcRect/>
                    <a:stretch>
                      <a:fillRect/>
                    </a:stretch>
                  </pic:blipFill>
                  <pic:spPr bwMode="auto">
                    <a:xfrm>
                      <a:off x="0" y="0"/>
                      <a:ext cx="5712460" cy="3781425"/>
                    </a:xfrm>
                    <a:prstGeom prst="rect">
                      <a:avLst/>
                    </a:prstGeom>
                    <a:ln>
                      <a:noFill/>
                    </a:ln>
                    <a:effectLst>
                      <a:outerShdw blurRad="292100" dist="139700" dir="2700000" algn="tl" rotWithShape="0">
                        <a:srgbClr val="333333">
                          <a:alpha val="65000"/>
                        </a:srgbClr>
                      </a:outerShdw>
                    </a:effectLst>
                  </pic:spPr>
                </pic:pic>
              </a:graphicData>
            </a:graphic>
          </wp:anchor>
        </w:drawing>
      </w:r>
      <w:r>
        <w:t>Consideration should be given to:</w:t>
      </w:r>
    </w:p>
    <w:p w:rsidR="002D1831" w:rsidRDefault="002D1831" w:rsidP="006F0FE1">
      <w:pPr>
        <w:pStyle w:val="Bullets"/>
      </w:pPr>
      <w:r>
        <w:t>The accessories required to operate properly</w:t>
      </w:r>
    </w:p>
    <w:p w:rsidR="002D1831" w:rsidRDefault="002D1831" w:rsidP="006F0FE1">
      <w:pPr>
        <w:pStyle w:val="Bullets"/>
      </w:pPr>
      <w:r>
        <w:t>The layout of equipment on the desk</w:t>
      </w:r>
    </w:p>
    <w:p w:rsidR="002D1831" w:rsidRPr="001105A0" w:rsidRDefault="002D1831" w:rsidP="006F0FE1">
      <w:pPr>
        <w:pStyle w:val="Bullets"/>
      </w:pPr>
      <w:r>
        <w:t>The location of furniture in the room</w:t>
      </w:r>
      <w:r w:rsidR="00213A72">
        <w:t>.</w:t>
      </w:r>
    </w:p>
    <w:p w:rsidR="002D1831" w:rsidRPr="001105A0" w:rsidRDefault="002D1831" w:rsidP="00234D83">
      <w:pPr>
        <w:pStyle w:val="BoldBulTight0"/>
      </w:pPr>
      <w:r w:rsidRPr="001105A0">
        <w:t>Work surface height</w:t>
      </w:r>
    </w:p>
    <w:p w:rsidR="002D1831" w:rsidRDefault="002D1831" w:rsidP="006F0FE1">
      <w:pPr>
        <w:pStyle w:val="Bullets"/>
      </w:pPr>
      <w:r>
        <w:t xml:space="preserve">Adjust the height of the work surface and/or the height of the chair so that the work surface allows your elbows to be bent at 90 degrees, forearms parallel with the floor, wrist straight, shoulders relaxed. </w:t>
      </w:r>
    </w:p>
    <w:p w:rsidR="002D1831" w:rsidRPr="001105A0" w:rsidRDefault="002D1831" w:rsidP="00234D83">
      <w:pPr>
        <w:pStyle w:val="BoldBulTight0"/>
      </w:pPr>
      <w:r w:rsidRPr="001105A0">
        <w:t>Chair</w:t>
      </w:r>
    </w:p>
    <w:p w:rsidR="002D1831" w:rsidRDefault="002D1831" w:rsidP="00234D83">
      <w:pPr>
        <w:pStyle w:val="Bullets"/>
      </w:pPr>
      <w:r>
        <w:t>Adjust the seat tilt so that you are comfortable when you are working on the keyboard. Usually, this will be close to horizontal but some people prefer the seat tilted slightly forwards. Your knees should be bent at a comfortable angle and greater than 90 degrees flexion. If this places an uncomfortable strain on the leg muscles or if the feet do not reach the floor then a footrest should be used. The footrest height must allow your knees to be bent at 90 degrees. Therefore the height of the footrest may need to be adjustable. Adjust the backrest so that it supports the lower back when you are sitting upright.</w:t>
      </w:r>
    </w:p>
    <w:p w:rsidR="00221042" w:rsidRDefault="00221042">
      <w:pPr>
        <w:spacing w:after="0" w:line="240" w:lineRule="auto"/>
        <w:rPr>
          <w:b/>
        </w:rPr>
      </w:pPr>
      <w:r>
        <w:br w:type="page"/>
      </w:r>
    </w:p>
    <w:p w:rsidR="002D1831" w:rsidRPr="001105A0" w:rsidRDefault="00221042" w:rsidP="00234D83">
      <w:pPr>
        <w:pStyle w:val="BoldBulTight0"/>
      </w:pPr>
      <w:r>
        <w:rPr>
          <w:noProof/>
          <w:lang w:val="en-GB" w:eastAsia="en-GB"/>
        </w:rPr>
        <w:lastRenderedPageBreak/>
        <w:drawing>
          <wp:anchor distT="0" distB="0" distL="114300" distR="114300" simplePos="0" relativeHeight="251707392" behindDoc="1" locked="0" layoutInCell="1" allowOverlap="1" wp14:anchorId="0E5656BE" wp14:editId="214A7152">
            <wp:simplePos x="0" y="0"/>
            <wp:positionH relativeFrom="column">
              <wp:posOffset>3286125</wp:posOffset>
            </wp:positionH>
            <wp:positionV relativeFrom="paragraph">
              <wp:posOffset>-19050</wp:posOffset>
            </wp:positionV>
            <wp:extent cx="3061970" cy="2295525"/>
            <wp:effectExtent l="19050" t="0" r="5080" b="0"/>
            <wp:wrapTight wrapText="bothSides">
              <wp:wrapPolygon edited="0">
                <wp:start x="-134" y="0"/>
                <wp:lineTo x="-134" y="21510"/>
                <wp:lineTo x="21636" y="21510"/>
                <wp:lineTo x="21636" y="0"/>
                <wp:lineTo x="-134" y="0"/>
              </wp:wrapPolygon>
            </wp:wrapTight>
            <wp:docPr id="68" name="Picture 67" descr="Mhel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help.jpg"/>
                    <pic:cNvPicPr/>
                  </pic:nvPicPr>
                  <pic:blipFill>
                    <a:blip r:embed="rId16" cstate="print"/>
                    <a:stretch>
                      <a:fillRect/>
                    </a:stretch>
                  </pic:blipFill>
                  <pic:spPr>
                    <a:xfrm>
                      <a:off x="0" y="0"/>
                      <a:ext cx="3061970" cy="2295525"/>
                    </a:xfrm>
                    <a:prstGeom prst="rect">
                      <a:avLst/>
                    </a:prstGeom>
                  </pic:spPr>
                </pic:pic>
              </a:graphicData>
            </a:graphic>
          </wp:anchor>
        </w:drawing>
      </w:r>
      <w:r w:rsidR="002D1831" w:rsidRPr="001105A0">
        <w:t>Keyboard placement</w:t>
      </w:r>
    </w:p>
    <w:p w:rsidR="002D1831" w:rsidRDefault="002D1831" w:rsidP="00234D83">
      <w:pPr>
        <w:pStyle w:val="Bullets"/>
      </w:pPr>
      <w:r>
        <w:t>Place the keyboard in a position that allows the forearms to be close to the horizontal and the wrists to be straight. That is, with the hand in line with the forearm. If this causes the elbows to be held far out from the side of the body then re-check the work surface height. Some people prefer to have their wrists supported on a wrist desk or the desk. Be careful not to have the wrist extended or bent in an up position.</w:t>
      </w:r>
    </w:p>
    <w:p w:rsidR="002D1831" w:rsidRPr="001105A0" w:rsidRDefault="002D1831" w:rsidP="00234D83">
      <w:pPr>
        <w:pStyle w:val="BoldBulTight0"/>
      </w:pPr>
      <w:r w:rsidRPr="001105A0">
        <w:t>Screen placement</w:t>
      </w:r>
    </w:p>
    <w:p w:rsidR="002D1831" w:rsidRDefault="002D1831" w:rsidP="00234D83">
      <w:pPr>
        <w:pStyle w:val="Bullets"/>
      </w:pPr>
      <w:r>
        <w:t>Set the eye to screen distance at the distance that permits you to most easily focus on the screen. Usually this will be within an arm's length. Set the height of the monitor so that the top of the screen is below eye level and the bottom of the screen can be read without a marked inclination of the head. Usually this means that the centre of the screen will need to be near shoulder height. Eyes level with the tool bar. People who wear bifocal or multi focal lenses will need to get a balance between where they see out of their lenses and avoid too much neck flexion.</w:t>
      </w:r>
    </w:p>
    <w:p w:rsidR="002D1831" w:rsidRPr="001105A0" w:rsidRDefault="002D1831" w:rsidP="00234D83">
      <w:pPr>
        <w:pStyle w:val="BoldBulTight0"/>
      </w:pPr>
      <w:r w:rsidRPr="001105A0">
        <w:t>Desk-top layout</w:t>
      </w:r>
    </w:p>
    <w:p w:rsidR="002D1831" w:rsidRDefault="002D1831" w:rsidP="00234D83">
      <w:pPr>
        <w:pStyle w:val="Bullets"/>
      </w:pPr>
      <w:r>
        <w:t>Place all controls and task materials within a comfortable reach of both hands so that there is no unnecessary twisting of any part of the body. Most people prefer the document holder to be between the keyboard and the monitor. There are many different types of document holders available.</w:t>
      </w:r>
    </w:p>
    <w:p w:rsidR="002D1831" w:rsidRPr="001105A0" w:rsidRDefault="002D1831" w:rsidP="00234D83">
      <w:pPr>
        <w:pStyle w:val="BoldBulTight0"/>
      </w:pPr>
      <w:r w:rsidRPr="001105A0">
        <w:t>Document holder</w:t>
      </w:r>
    </w:p>
    <w:p w:rsidR="002D1831" w:rsidRDefault="002D1831" w:rsidP="00234D83">
      <w:pPr>
        <w:pStyle w:val="Bullets"/>
      </w:pPr>
      <w:r>
        <w:t>Place this close to the monitor screen in the position that causes the least twisting or inclination of the head.</w:t>
      </w:r>
    </w:p>
    <w:p w:rsidR="002D1831" w:rsidRPr="001105A0" w:rsidRDefault="002D1831" w:rsidP="00234D83">
      <w:pPr>
        <w:pStyle w:val="BoldBulTight0"/>
      </w:pPr>
      <w:r w:rsidRPr="001105A0">
        <w:t>Posture and environment</w:t>
      </w:r>
    </w:p>
    <w:p w:rsidR="002D1831" w:rsidRDefault="002D1831" w:rsidP="00234D83">
      <w:pPr>
        <w:pStyle w:val="Bullets"/>
      </w:pPr>
      <w:r>
        <w:t>Change posture at frequent intervals to minimise fatigue. Avoid awkward postures at the extremes of the joint range, especially the wrists. Take frequent short rest breaks rather than infrequent longer ones. Avoid sharp increases in work rate. Changes should be gradual enough to ensure that the workload does not result in excessive fatigue. After prolonged absences from work the overall duration of periods of keyboard work should be increased gradually if conditions permit.</w:t>
      </w:r>
    </w:p>
    <w:p w:rsidR="00221042" w:rsidRDefault="00221042">
      <w:pPr>
        <w:spacing w:after="0" w:line="240" w:lineRule="auto"/>
        <w:rPr>
          <w:b/>
        </w:rPr>
      </w:pPr>
      <w:r>
        <w:br w:type="page"/>
      </w:r>
    </w:p>
    <w:p w:rsidR="002D1831" w:rsidRPr="001105A0" w:rsidRDefault="002D1831" w:rsidP="00234D83">
      <w:pPr>
        <w:pStyle w:val="BoldBulTight0"/>
      </w:pPr>
      <w:r w:rsidRPr="001105A0">
        <w:lastRenderedPageBreak/>
        <w:t>Lighting</w:t>
      </w:r>
    </w:p>
    <w:p w:rsidR="002D1831" w:rsidRDefault="00E473D6" w:rsidP="00234D83">
      <w:pPr>
        <w:pStyle w:val="Bullets"/>
      </w:pPr>
      <w:r>
        <w:rPr>
          <w:noProof/>
          <w:lang w:val="en-GB" w:eastAsia="en-GB"/>
        </w:rPr>
        <w:drawing>
          <wp:anchor distT="0" distB="0" distL="114300" distR="114300" simplePos="0" relativeHeight="251708416" behindDoc="1" locked="0" layoutInCell="1" allowOverlap="1" wp14:anchorId="3FEA1667" wp14:editId="126A4F6D">
            <wp:simplePos x="0" y="0"/>
            <wp:positionH relativeFrom="column">
              <wp:posOffset>3695700</wp:posOffset>
            </wp:positionH>
            <wp:positionV relativeFrom="paragraph">
              <wp:posOffset>527685</wp:posOffset>
            </wp:positionV>
            <wp:extent cx="2723515" cy="2466975"/>
            <wp:effectExtent l="19050" t="0" r="635" b="0"/>
            <wp:wrapTight wrapText="bothSides">
              <wp:wrapPolygon edited="0">
                <wp:start x="-151" y="0"/>
                <wp:lineTo x="-151" y="21517"/>
                <wp:lineTo x="21605" y="21517"/>
                <wp:lineTo x="21605" y="0"/>
                <wp:lineTo x="-151" y="0"/>
              </wp:wrapPolygon>
            </wp:wrapTight>
            <wp:docPr id="69" name="Picture 68" descr="energy_light_bulb_wind_turbin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ergy_light_bulb_wind_turbine_800_wht.png"/>
                    <pic:cNvPicPr/>
                  </pic:nvPicPr>
                  <pic:blipFill>
                    <a:blip r:embed="rId17" cstate="print"/>
                    <a:stretch>
                      <a:fillRect/>
                    </a:stretch>
                  </pic:blipFill>
                  <pic:spPr>
                    <a:xfrm>
                      <a:off x="0" y="0"/>
                      <a:ext cx="2723515" cy="2466975"/>
                    </a:xfrm>
                    <a:prstGeom prst="rect">
                      <a:avLst/>
                    </a:prstGeom>
                  </pic:spPr>
                </pic:pic>
              </a:graphicData>
            </a:graphic>
          </wp:anchor>
        </w:drawing>
      </w:r>
      <w:r w:rsidR="002D1831">
        <w:t>Place the monitor to the side of the light source/s, not directly underneath. Try to site desks between rows of lights. If the lighting is fluorescent strip lighting, the sides of the desks should be parallel with the lights. Try not to put the screen near a window. If it is unavoidable ensure that neither the screen nor the operator faces the window.</w:t>
      </w:r>
    </w:p>
    <w:p w:rsidR="002D1831" w:rsidRDefault="002D1831" w:rsidP="00234D83">
      <w:pPr>
        <w:pStyle w:val="Bullets"/>
      </w:pPr>
      <w:r>
        <w:t>If the monitor is well away from windows, there are no other sources of bright light and prolonged desk-work is the norm, use a low level of service light of 300 lux. If there are strongly contrasting light levels, then a moderate level of lighting of 400</w:t>
      </w:r>
      <w:r w:rsidR="00757439">
        <w:t xml:space="preserve"> – </w:t>
      </w:r>
      <w:r>
        <w:t>500 lux may be desirable.</w:t>
      </w:r>
    </w:p>
    <w:p w:rsidR="002D1831" w:rsidRPr="001105A0" w:rsidRDefault="002D1831" w:rsidP="00234D83">
      <w:pPr>
        <w:pStyle w:val="BoldBulTight0"/>
      </w:pPr>
      <w:r w:rsidRPr="001105A0">
        <w:t>Glare and reflection</w:t>
      </w:r>
    </w:p>
    <w:p w:rsidR="002D1831" w:rsidRDefault="002D1831" w:rsidP="00234D83">
      <w:pPr>
        <w:pStyle w:val="Bullets"/>
      </w:pPr>
      <w:r>
        <w:t>It is important to detect the presence of glare and reflection. To determine whether there is glare from overhead lights whilst seated worker should hold an object such as a book above the eyes at eyebrow level and establish whether the screen image becomes clearer in the absence of overhead glare. To detect whether there are refl</w:t>
      </w:r>
      <w:r w:rsidR="00533401">
        <w:t xml:space="preserve">ections from the desk surface, </w:t>
      </w:r>
      <w:r>
        <w:t>the worker should hold the book above the surface and assess the change in reflected glare from the screen.</w:t>
      </w:r>
    </w:p>
    <w:p w:rsidR="002D1831" w:rsidRDefault="002D1831" w:rsidP="00234D83">
      <w:pPr>
        <w:pStyle w:val="BoldBulTight0"/>
      </w:pPr>
      <w:r>
        <w:t>A number of ways are available to eliminate or reduce the influence of these reflections:</w:t>
      </w:r>
    </w:p>
    <w:p w:rsidR="002D1831" w:rsidRDefault="002D1831" w:rsidP="00234D83">
      <w:pPr>
        <w:pStyle w:val="Bullets"/>
      </w:pPr>
      <w:r>
        <w:t>Tilt the screen (top part forwards) so that the reflections are directed below eye level.</w:t>
      </w:r>
    </w:p>
    <w:p w:rsidR="002D1831" w:rsidRDefault="002D1831" w:rsidP="00234D83">
      <w:pPr>
        <w:pStyle w:val="Bullets"/>
      </w:pPr>
      <w:r>
        <w:t>Purchase an LCD screen.</w:t>
      </w:r>
    </w:p>
    <w:p w:rsidR="002D1831" w:rsidRDefault="002D1831" w:rsidP="00234D83">
      <w:pPr>
        <w:pStyle w:val="Bullets"/>
      </w:pPr>
      <w:r>
        <w:t>Cover the screen with a light diffusing surface or anti-glare screen.</w:t>
      </w:r>
    </w:p>
    <w:p w:rsidR="002D1831" w:rsidRDefault="002D1831" w:rsidP="00234D83">
      <w:pPr>
        <w:pStyle w:val="Bullets"/>
      </w:pPr>
      <w:r>
        <w:t>Negative contrast screen (dark characters on light background) will reduce the influence of these reflections.</w:t>
      </w:r>
    </w:p>
    <w:p w:rsidR="002D1831" w:rsidRDefault="002D1831" w:rsidP="00234D83">
      <w:pPr>
        <w:pStyle w:val="BoldBulTight0"/>
      </w:pPr>
      <w:r>
        <w:t>If you experience eye discomfort when using a bright screen you should make the following adjustments:</w:t>
      </w:r>
    </w:p>
    <w:p w:rsidR="002D1831" w:rsidRDefault="002D1831" w:rsidP="00234D83">
      <w:pPr>
        <w:pStyle w:val="Bullets"/>
      </w:pPr>
      <w:r>
        <w:t>Turn the screen brightness down to a comfortable level.</w:t>
      </w:r>
    </w:p>
    <w:p w:rsidR="002D1831" w:rsidRDefault="002D1831" w:rsidP="00234D83">
      <w:pPr>
        <w:pStyle w:val="Bullets"/>
      </w:pPr>
      <w:r>
        <w:t>Look away into the distance in order to rest the eyes for a short while every ten minutes or so.</w:t>
      </w:r>
    </w:p>
    <w:p w:rsidR="002D1831" w:rsidRDefault="002D1831" w:rsidP="00234D83">
      <w:pPr>
        <w:pStyle w:val="Bullets"/>
      </w:pPr>
      <w:r>
        <w:t>Change the text and background colours. Recommended are black characters on white or yellow background, or yellow on black, white on black, white on blue and green on white. Avoid red and green and yellow on white.</w:t>
      </w:r>
    </w:p>
    <w:p w:rsidR="002D1831" w:rsidRPr="001105A0" w:rsidRDefault="002D1831" w:rsidP="00656801">
      <w:pPr>
        <w:pStyle w:val="Heading3"/>
      </w:pPr>
      <w:bookmarkStart w:id="35" w:name="_Toc419789959"/>
      <w:r w:rsidRPr="001105A0">
        <w:lastRenderedPageBreak/>
        <w:t>Using a mouse</w:t>
      </w:r>
      <w:bookmarkEnd w:id="35"/>
    </w:p>
    <w:p w:rsidR="002D1831" w:rsidRDefault="00E473D6" w:rsidP="00E473D6">
      <w:pPr>
        <w:pStyle w:val="Bullets"/>
        <w:spacing w:line="240" w:lineRule="auto"/>
      </w:pPr>
      <w:r>
        <w:rPr>
          <w:noProof/>
          <w:lang w:val="en-GB" w:eastAsia="en-GB"/>
        </w:rPr>
        <w:drawing>
          <wp:anchor distT="0" distB="0" distL="114300" distR="114300" simplePos="0" relativeHeight="251709440" behindDoc="1" locked="0" layoutInCell="1" allowOverlap="1" wp14:anchorId="1375D28E" wp14:editId="2A1B4FC7">
            <wp:simplePos x="0" y="0"/>
            <wp:positionH relativeFrom="column">
              <wp:posOffset>3985895</wp:posOffset>
            </wp:positionH>
            <wp:positionV relativeFrom="paragraph">
              <wp:posOffset>444500</wp:posOffset>
            </wp:positionV>
            <wp:extent cx="2362200" cy="2362200"/>
            <wp:effectExtent l="19050" t="0" r="0" b="0"/>
            <wp:wrapTight wrapText="bothSides">
              <wp:wrapPolygon edited="0">
                <wp:start x="-174" y="0"/>
                <wp:lineTo x="-174" y="21426"/>
                <wp:lineTo x="21600" y="21426"/>
                <wp:lineTo x="21600" y="0"/>
                <wp:lineTo x="-174" y="0"/>
              </wp:wrapPolygon>
            </wp:wrapTight>
            <wp:docPr id="70" name="Picture 69" descr="Fotolia_15998569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5998569_XS.jpg"/>
                    <pic:cNvPicPr/>
                  </pic:nvPicPr>
                  <pic:blipFill>
                    <a:blip r:embed="rId18" cstate="print"/>
                    <a:stretch>
                      <a:fillRect/>
                    </a:stretch>
                  </pic:blipFill>
                  <pic:spPr>
                    <a:xfrm>
                      <a:off x="0" y="0"/>
                      <a:ext cx="2362200" cy="2362200"/>
                    </a:xfrm>
                    <a:prstGeom prst="rect">
                      <a:avLst/>
                    </a:prstGeom>
                  </pic:spPr>
                </pic:pic>
              </a:graphicData>
            </a:graphic>
          </wp:anchor>
        </w:drawing>
      </w:r>
      <w:r w:rsidR="002D1831">
        <w:t xml:space="preserve">A well designed mouse should not cause undue pressure on the wrist and forearm muscles. A large bulky mouse may keep the wrist continuously bent at an uncomfortable angle. Pressure can be reduced by releasing the mouse at frequent intervals, by selecting a slim-line, low-profile mouse. Keep the mouse as close as possible to the keyboard, elbow bent and close to the body. </w:t>
      </w:r>
    </w:p>
    <w:p w:rsidR="002D1831" w:rsidRPr="001105A0" w:rsidRDefault="002D1831" w:rsidP="00656801">
      <w:pPr>
        <w:pStyle w:val="Heading3"/>
      </w:pPr>
      <w:bookmarkStart w:id="36" w:name="_Toc419789960"/>
      <w:r w:rsidRPr="001105A0">
        <w:t>Keyboard equipment and radiation</w:t>
      </w:r>
      <w:bookmarkEnd w:id="36"/>
    </w:p>
    <w:p w:rsidR="002D1831" w:rsidRDefault="002D1831" w:rsidP="00E473D6">
      <w:pPr>
        <w:pStyle w:val="Bullets"/>
        <w:spacing w:line="240" w:lineRule="auto"/>
      </w:pPr>
      <w:r>
        <w:t>Computer screens emit visible light which allows the characters on the screen to be seen. Weak electromagnetic fields and very low levels of other radiation, not visible to the human eye, can be detected by sensitive instruments. Similar emissions are produced by television receivers.</w:t>
      </w:r>
    </w:p>
    <w:p w:rsidR="002D1831" w:rsidRDefault="002D1831" w:rsidP="00E473D6">
      <w:pPr>
        <w:pStyle w:val="Bullets"/>
        <w:spacing w:line="240" w:lineRule="auto"/>
      </w:pPr>
      <w:r>
        <w:t>The levels of most radiations and electromagnetic fields emitted from computers are much less than those from natural sources, such as the sun or even the human body and are well below levels considered to be harmful by responsible expert bodies such as the International Radiation Protection Association (IRPA).</w:t>
      </w:r>
    </w:p>
    <w:p w:rsidR="002D1831" w:rsidRPr="001105A0" w:rsidRDefault="002D1831" w:rsidP="00656801">
      <w:pPr>
        <w:pStyle w:val="Heading3"/>
      </w:pPr>
      <w:bookmarkStart w:id="37" w:name="_Toc419789961"/>
      <w:r w:rsidRPr="001105A0">
        <w:t>Keyboard and telephone operations</w:t>
      </w:r>
      <w:bookmarkEnd w:id="37"/>
      <w:r w:rsidRPr="001105A0">
        <w:t xml:space="preserve"> </w:t>
      </w:r>
    </w:p>
    <w:p w:rsidR="002D1831" w:rsidRDefault="002D1831" w:rsidP="00E473D6">
      <w:pPr>
        <w:pStyle w:val="Bullets"/>
        <w:spacing w:line="240" w:lineRule="auto"/>
      </w:pPr>
      <w:r>
        <w:t xml:space="preserve">Avoid cradling the phone between your head and shoulder when answering calls. If needing to access the computer at the same time a headset is recommended. Hands free/speaker phone is another option if the environment is suitable. </w:t>
      </w:r>
    </w:p>
    <w:p w:rsidR="002D1831" w:rsidRPr="001105A0" w:rsidRDefault="002D1831" w:rsidP="00656801">
      <w:pPr>
        <w:pStyle w:val="Heading3"/>
      </w:pPr>
      <w:bookmarkStart w:id="38" w:name="_Toc419789962"/>
      <w:r w:rsidRPr="001105A0">
        <w:t xml:space="preserve">Posture </w:t>
      </w:r>
      <w:r w:rsidR="003E4380" w:rsidRPr="001105A0">
        <w:t>during</w:t>
      </w:r>
      <w:r w:rsidRPr="001105A0">
        <w:t xml:space="preserve"> Keying</w:t>
      </w:r>
      <w:bookmarkEnd w:id="38"/>
    </w:p>
    <w:p w:rsidR="002D1831" w:rsidRDefault="002D1831" w:rsidP="00E473D6">
      <w:pPr>
        <w:pStyle w:val="Bullets"/>
        <w:spacing w:line="240" w:lineRule="auto"/>
      </w:pPr>
      <w:r>
        <w:t>Good posture is essential for all users of computers. It comprises of a natural and relaxed position, providing opportunity for movement, and from which the operator can assume a number of alternative positions. It is not a single, rigidly defined position.</w:t>
      </w:r>
    </w:p>
    <w:p w:rsidR="002D1831" w:rsidRPr="001105A0" w:rsidRDefault="002D1831" w:rsidP="00656801">
      <w:pPr>
        <w:pStyle w:val="Heading3"/>
      </w:pPr>
      <w:bookmarkStart w:id="39" w:name="_Toc419789963"/>
      <w:r w:rsidRPr="001105A0">
        <w:t>Typing technique</w:t>
      </w:r>
      <w:bookmarkEnd w:id="39"/>
    </w:p>
    <w:p w:rsidR="002D1831" w:rsidRDefault="002D1831" w:rsidP="002D1831">
      <w:r>
        <w:t>Typing is a physical activity, and using a keyboard requires skill, hence the need to learn correct typing technique. Unskilled ('hunt and peck') typists are particularly at risk of Occupational Overuse Injury because they:</w:t>
      </w:r>
    </w:p>
    <w:p w:rsidR="002D1831" w:rsidRDefault="002D1831" w:rsidP="00656801">
      <w:pPr>
        <w:pStyle w:val="Bullets"/>
      </w:pPr>
      <w:r>
        <w:t>often use only one or two fingers which may overload the finger tendons;</w:t>
      </w:r>
    </w:p>
    <w:p w:rsidR="002D1831" w:rsidRDefault="002D1831" w:rsidP="00656801">
      <w:pPr>
        <w:pStyle w:val="Bullets"/>
      </w:pPr>
      <w:r>
        <w:t>are constantly looking from keyboard to screen to keyboard, which may strain neck muscles;</w:t>
      </w:r>
    </w:p>
    <w:p w:rsidR="002D1831" w:rsidRDefault="002D1831" w:rsidP="00656801">
      <w:pPr>
        <w:pStyle w:val="Bullets"/>
      </w:pPr>
      <w:r>
        <w:t>often adopt a tense posture (wrists bent back and fingers 'poised to strike').</w:t>
      </w:r>
    </w:p>
    <w:p w:rsidR="002D1831" w:rsidRDefault="002D1831" w:rsidP="00656801">
      <w:pPr>
        <w:pStyle w:val="Bullets"/>
      </w:pPr>
      <w:r>
        <w:t>The University acknowledges the importance of learning correct typing technique. Departments should ensure that untrained staff receive appropriate training.</w:t>
      </w:r>
    </w:p>
    <w:p w:rsidR="002D1831" w:rsidRPr="001105A0" w:rsidRDefault="002D1831" w:rsidP="00656801">
      <w:pPr>
        <w:pStyle w:val="BoldBulTight0"/>
      </w:pPr>
      <w:r w:rsidRPr="001105A0">
        <w:lastRenderedPageBreak/>
        <w:t>Speed of keying</w:t>
      </w:r>
    </w:p>
    <w:p w:rsidR="002D1831" w:rsidRDefault="009F2C0C" w:rsidP="00656801">
      <w:pPr>
        <w:pStyle w:val="Bullets"/>
      </w:pPr>
      <w:r>
        <w:rPr>
          <w:noProof/>
          <w:lang w:val="en-GB" w:eastAsia="en-GB"/>
        </w:rPr>
        <w:drawing>
          <wp:anchor distT="0" distB="0" distL="114300" distR="114300" simplePos="0" relativeHeight="251710464" behindDoc="1" locked="0" layoutInCell="1" allowOverlap="1" wp14:anchorId="74D055FD" wp14:editId="777FBCCC">
            <wp:simplePos x="0" y="0"/>
            <wp:positionH relativeFrom="column">
              <wp:posOffset>3838575</wp:posOffset>
            </wp:positionH>
            <wp:positionV relativeFrom="paragraph">
              <wp:posOffset>70485</wp:posOffset>
            </wp:positionV>
            <wp:extent cx="2524125" cy="2524125"/>
            <wp:effectExtent l="19050" t="0" r="9525" b="0"/>
            <wp:wrapTight wrapText="bothSides">
              <wp:wrapPolygon edited="0">
                <wp:start x="-163" y="0"/>
                <wp:lineTo x="-163" y="21518"/>
                <wp:lineTo x="21682" y="21518"/>
                <wp:lineTo x="21682" y="0"/>
                <wp:lineTo x="-163" y="0"/>
              </wp:wrapPolygon>
            </wp:wrapTight>
            <wp:docPr id="71" name="Picture 70" descr="hard_working_on_computer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rd_working_on_computer_anim_500_wht.gif"/>
                    <pic:cNvPicPr/>
                  </pic:nvPicPr>
                  <pic:blipFill>
                    <a:blip r:embed="rId19" cstate="print"/>
                    <a:stretch>
                      <a:fillRect/>
                    </a:stretch>
                  </pic:blipFill>
                  <pic:spPr>
                    <a:xfrm>
                      <a:off x="0" y="0"/>
                      <a:ext cx="2524125" cy="2524125"/>
                    </a:xfrm>
                    <a:prstGeom prst="rect">
                      <a:avLst/>
                    </a:prstGeom>
                  </pic:spPr>
                </pic:pic>
              </a:graphicData>
            </a:graphic>
          </wp:anchor>
        </w:drawing>
      </w:r>
      <w:r w:rsidR="002D1831">
        <w:t>The efficiency and speed of modern computers makes it possible for a skilled operator to type extremely quickly. This capability, reinforced by workload pressures means the potential exists for operators to key at speeds which may cause or contribute to Occupational Overuse Syndrome.</w:t>
      </w:r>
    </w:p>
    <w:p w:rsidR="002D1831" w:rsidRDefault="002D1831" w:rsidP="00656801">
      <w:pPr>
        <w:pStyle w:val="Bullets"/>
      </w:pPr>
      <w:r>
        <w:t>The role of the repetitive movement in injury is not fully understood, but is believed to interfere with the lubrication capacity of tendons, and the ability of muscles to receive sufficient oxygen supplies.</w:t>
      </w:r>
    </w:p>
    <w:p w:rsidR="002D1831" w:rsidRDefault="002D1831" w:rsidP="002D1831">
      <w:r>
        <w:t>10,000</w:t>
      </w:r>
      <w:r w:rsidR="00757439">
        <w:t xml:space="preserve"> – </w:t>
      </w:r>
      <w:r>
        <w:t>12,000 keystrokes per hour is considered an acceptable standard.</w:t>
      </w:r>
    </w:p>
    <w:p w:rsidR="002D1831" w:rsidRPr="001105A0" w:rsidRDefault="002D1831" w:rsidP="00656801">
      <w:pPr>
        <w:pStyle w:val="BoldBulTight0"/>
      </w:pPr>
      <w:r w:rsidRPr="001105A0">
        <w:t>Length of time on the keyboard</w:t>
      </w:r>
    </w:p>
    <w:p w:rsidR="002D1831" w:rsidRDefault="002D1831" w:rsidP="00656801">
      <w:pPr>
        <w:pStyle w:val="Bullets"/>
      </w:pPr>
      <w:r>
        <w:t>The maintenance of a fixed posture for long periods is tiring and increases the likelihood of muscular aches and pains. In addition, long periods of repetitive movement and sustained visual attention can also give rise to fatigue-related complaints.</w:t>
      </w:r>
    </w:p>
    <w:p w:rsidR="002D1831" w:rsidRDefault="002D1831" w:rsidP="00656801">
      <w:pPr>
        <w:pStyle w:val="Bullets"/>
      </w:pPr>
      <w:r>
        <w:t>It is recommended that operators avoid spending more than five hours a day on keyboard duties and no longer than 50 minutes per hour without a postural/stretching break.</w:t>
      </w:r>
    </w:p>
    <w:p w:rsidR="002D1831" w:rsidRDefault="002D1831" w:rsidP="00656801">
      <w:pPr>
        <w:pStyle w:val="Bullets"/>
      </w:pPr>
      <w:r>
        <w:t>Employees newly engaged in keyboard work, and staff returning from an absence of two or more weeks, need a period of adjustment. The adjustment may be achieved through reduced work rates, or provision of alternate duties with gradual re-introduction to keyboard work.</w:t>
      </w:r>
    </w:p>
    <w:p w:rsidR="002D1831" w:rsidRDefault="002D1831" w:rsidP="00656801">
      <w:pPr>
        <w:pStyle w:val="BoldBulTight0"/>
      </w:pPr>
      <w:r>
        <w:t>Jobs should be designed and organised so that either:</w:t>
      </w:r>
    </w:p>
    <w:p w:rsidR="002D1831" w:rsidRDefault="002D1831" w:rsidP="00656801">
      <w:pPr>
        <w:pStyle w:val="Bullets"/>
      </w:pPr>
      <w:r>
        <w:t>Computer related tas</w:t>
      </w:r>
      <w:r w:rsidR="00213A72">
        <w:t>ks can be interspersed with non-</w:t>
      </w:r>
      <w:r>
        <w:t>computer related, or</w:t>
      </w:r>
    </w:p>
    <w:p w:rsidR="002D1831" w:rsidRDefault="002D1831" w:rsidP="00656801">
      <w:pPr>
        <w:pStyle w:val="Bullets"/>
      </w:pPr>
      <w:r>
        <w:t>Computer based tasks can be rotated amongst several staff (task/job sharing).</w:t>
      </w:r>
    </w:p>
    <w:p w:rsidR="002D1831" w:rsidRDefault="002D1831" w:rsidP="00656801">
      <w:pPr>
        <w:pStyle w:val="Bullets"/>
      </w:pPr>
      <w:r>
        <w:t>It is not the change of task per se, but the change to using different movements and postures that is important. The whole purpose of task variety is to give the overloaded structures a necessary break.</w:t>
      </w:r>
    </w:p>
    <w:p w:rsidR="002D1831" w:rsidRDefault="002D1831" w:rsidP="00656801">
      <w:pPr>
        <w:pStyle w:val="BoldBulTight0"/>
      </w:pPr>
      <w:r>
        <w:t>Supervisors should ensure that workload controls are exercised using the following strategies:</w:t>
      </w:r>
    </w:p>
    <w:p w:rsidR="002D1831" w:rsidRDefault="00656801" w:rsidP="00656801">
      <w:pPr>
        <w:pStyle w:val="Bullets"/>
      </w:pPr>
      <w:r>
        <w:t>Planning ahead to avoid peaks, and rushed jobs</w:t>
      </w:r>
    </w:p>
    <w:p w:rsidR="002D1831" w:rsidRDefault="00656801" w:rsidP="00656801">
      <w:pPr>
        <w:pStyle w:val="Bullets"/>
      </w:pPr>
      <w:r>
        <w:t xml:space="preserve">Delegating fairly to all staff not just the </w:t>
      </w:r>
      <w:r w:rsidR="002D1831">
        <w:t>best workers</w:t>
      </w:r>
    </w:p>
    <w:p w:rsidR="002D1831" w:rsidRDefault="00656801" w:rsidP="00656801">
      <w:pPr>
        <w:pStyle w:val="Bullets"/>
      </w:pPr>
      <w:r>
        <w:t>Considering the total workload of the individual (often comes from a number of sources)</w:t>
      </w:r>
    </w:p>
    <w:p w:rsidR="002D1831" w:rsidRDefault="00656801" w:rsidP="00656801">
      <w:pPr>
        <w:pStyle w:val="Bullets"/>
      </w:pPr>
      <w:r>
        <w:lastRenderedPageBreak/>
        <w:t>Clearly defining each operator's workload</w:t>
      </w:r>
    </w:p>
    <w:p w:rsidR="002D1831" w:rsidRDefault="00656801" w:rsidP="00656801">
      <w:pPr>
        <w:pStyle w:val="Bullets"/>
      </w:pPr>
      <w:r>
        <w:t>Implementing systems of prioritisation e.g. Work request forms, waiting lists</w:t>
      </w:r>
    </w:p>
    <w:p w:rsidR="002D1831" w:rsidRDefault="00656801" w:rsidP="00656801">
      <w:pPr>
        <w:pStyle w:val="Bullets"/>
      </w:pPr>
      <w:r>
        <w:t>Using relief staff</w:t>
      </w:r>
    </w:p>
    <w:p w:rsidR="002D1831" w:rsidRDefault="00656801" w:rsidP="00656801">
      <w:pPr>
        <w:pStyle w:val="Bullets"/>
      </w:pPr>
      <w:r>
        <w:t xml:space="preserve">Applying strict </w:t>
      </w:r>
      <w:r w:rsidR="002D1831">
        <w:t>tests to the use of 'urgent' labels</w:t>
      </w:r>
    </w:p>
    <w:p w:rsidR="002D1831" w:rsidRDefault="00656801" w:rsidP="00656801">
      <w:pPr>
        <w:pStyle w:val="Bullets"/>
      </w:pPr>
      <w:r>
        <w:t>Discouraging 'endless' drafts</w:t>
      </w:r>
    </w:p>
    <w:p w:rsidR="002D1831" w:rsidRDefault="00656801" w:rsidP="00656801">
      <w:pPr>
        <w:pStyle w:val="Bullets"/>
      </w:pPr>
      <w:r>
        <w:t>Discouraging the use of typed internal minutes and memoranda</w:t>
      </w:r>
    </w:p>
    <w:p w:rsidR="002D1831" w:rsidRDefault="00656801" w:rsidP="00656801">
      <w:pPr>
        <w:pStyle w:val="Bullets"/>
      </w:pPr>
      <w:r>
        <w:t>Encouraging authors to have realistic expectations</w:t>
      </w:r>
    </w:p>
    <w:p w:rsidR="002D1831" w:rsidRDefault="00656801" w:rsidP="00656801">
      <w:pPr>
        <w:pStyle w:val="Bullets"/>
      </w:pPr>
      <w:r>
        <w:t>Teaching authors keyboard skills</w:t>
      </w:r>
    </w:p>
    <w:p w:rsidR="002D1831" w:rsidRDefault="00656801" w:rsidP="00656801">
      <w:pPr>
        <w:pStyle w:val="Bullets"/>
      </w:pPr>
      <w:r>
        <w:t>Teaching operators how to be assertive, and h</w:t>
      </w:r>
      <w:r w:rsidR="002D1831">
        <w:t>ow to prioritise</w:t>
      </w:r>
    </w:p>
    <w:p w:rsidR="002D1831" w:rsidRDefault="00656801" w:rsidP="00656801">
      <w:pPr>
        <w:pStyle w:val="Bullets"/>
      </w:pPr>
      <w:r>
        <w:t>Supporting operators when authors impose unrealistic expectations</w:t>
      </w:r>
    </w:p>
    <w:p w:rsidR="002D1831" w:rsidRPr="001105A0" w:rsidRDefault="00656801" w:rsidP="00656801">
      <w:pPr>
        <w:pStyle w:val="Bullets"/>
      </w:pPr>
      <w:r>
        <w:t>Refusing illegible drafts</w:t>
      </w:r>
      <w:r w:rsidR="008E4409">
        <w:t>.</w:t>
      </w:r>
    </w:p>
    <w:p w:rsidR="003E4F38" w:rsidRPr="003E4F38" w:rsidRDefault="0024185B" w:rsidP="00656801">
      <w:pPr>
        <w:pStyle w:val="Heading3"/>
        <w:rPr>
          <w:rFonts w:cstheme="minorHAnsi"/>
        </w:rPr>
      </w:pPr>
      <w:bookmarkStart w:id="40" w:name="_Toc419789964"/>
      <w:r>
        <w:t>Work</w:t>
      </w:r>
      <w:r w:rsidR="003E4F38" w:rsidRPr="003E4F38">
        <w:t xml:space="preserve"> health and safety requirements</w:t>
      </w:r>
      <w:bookmarkEnd w:id="40"/>
    </w:p>
    <w:p w:rsidR="003E4F38" w:rsidRPr="00CD50E9" w:rsidRDefault="009F2C0C" w:rsidP="003E4F38">
      <w:pPr>
        <w:rPr>
          <w:rFonts w:cstheme="minorHAnsi"/>
        </w:rPr>
      </w:pPr>
      <w:r>
        <w:rPr>
          <w:rFonts w:cstheme="minorHAnsi"/>
          <w:noProof/>
          <w:lang w:val="en-GB" w:eastAsia="en-GB"/>
        </w:rPr>
        <w:drawing>
          <wp:anchor distT="0" distB="0" distL="114300" distR="114300" simplePos="0" relativeHeight="251711488" behindDoc="1" locked="0" layoutInCell="1" allowOverlap="1" wp14:anchorId="7A7AE1E8" wp14:editId="57396E9A">
            <wp:simplePos x="0" y="0"/>
            <wp:positionH relativeFrom="column">
              <wp:posOffset>3762375</wp:posOffset>
            </wp:positionH>
            <wp:positionV relativeFrom="paragraph">
              <wp:posOffset>875030</wp:posOffset>
            </wp:positionV>
            <wp:extent cx="2600325" cy="2276475"/>
            <wp:effectExtent l="19050" t="0" r="9525" b="0"/>
            <wp:wrapTight wrapText="bothSides">
              <wp:wrapPolygon edited="0">
                <wp:start x="-158" y="0"/>
                <wp:lineTo x="-158" y="21510"/>
                <wp:lineTo x="21679" y="21510"/>
                <wp:lineTo x="21679" y="0"/>
                <wp:lineTo x="-158" y="0"/>
              </wp:wrapPolygon>
            </wp:wrapTight>
            <wp:docPr id="73" name="Picture 72" descr="water_hazard_electrical_safety_800_wht_85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ter_hazard_electrical_safety_800_wht_8526.png"/>
                    <pic:cNvPicPr/>
                  </pic:nvPicPr>
                  <pic:blipFill>
                    <a:blip r:embed="rId20" cstate="print"/>
                    <a:stretch>
                      <a:fillRect/>
                    </a:stretch>
                  </pic:blipFill>
                  <pic:spPr>
                    <a:xfrm>
                      <a:off x="0" y="0"/>
                      <a:ext cx="2600325" cy="2276475"/>
                    </a:xfrm>
                    <a:prstGeom prst="rect">
                      <a:avLst/>
                    </a:prstGeom>
                  </pic:spPr>
                </pic:pic>
              </a:graphicData>
            </a:graphic>
          </wp:anchor>
        </w:drawing>
      </w:r>
      <w:r w:rsidR="003E4F38">
        <w:rPr>
          <w:rFonts w:cstheme="minorHAnsi"/>
        </w:rPr>
        <w:t xml:space="preserve">Given that </w:t>
      </w:r>
      <w:r w:rsidR="0024185B">
        <w:rPr>
          <w:rFonts w:cstheme="minorHAnsi"/>
        </w:rPr>
        <w:t>Work</w:t>
      </w:r>
      <w:r w:rsidR="003E4F38" w:rsidRPr="00CD50E9">
        <w:rPr>
          <w:rFonts w:cstheme="minorHAnsi"/>
        </w:rPr>
        <w:t xml:space="preserve"> </w:t>
      </w:r>
      <w:r w:rsidR="003E4F38">
        <w:rPr>
          <w:rFonts w:cstheme="minorHAnsi"/>
        </w:rPr>
        <w:t>H</w:t>
      </w:r>
      <w:r w:rsidR="003E4F38" w:rsidRPr="00CD50E9">
        <w:rPr>
          <w:rFonts w:cstheme="minorHAnsi"/>
        </w:rPr>
        <w:t xml:space="preserve">ealth and </w:t>
      </w:r>
      <w:r w:rsidR="003E4F38">
        <w:rPr>
          <w:rFonts w:cstheme="minorHAnsi"/>
        </w:rPr>
        <w:t>S</w:t>
      </w:r>
      <w:r w:rsidR="003E4F38" w:rsidRPr="00CD50E9">
        <w:rPr>
          <w:rFonts w:cstheme="minorHAnsi"/>
        </w:rPr>
        <w:t>afety (</w:t>
      </w:r>
      <w:r w:rsidR="0024185B">
        <w:rPr>
          <w:rFonts w:cstheme="minorHAnsi"/>
        </w:rPr>
        <w:t>WHS</w:t>
      </w:r>
      <w:r w:rsidR="003E4F38" w:rsidRPr="00CD50E9">
        <w:rPr>
          <w:rFonts w:cstheme="minorHAnsi"/>
        </w:rPr>
        <w:t xml:space="preserve">) legislation exists at State, Territory and </w:t>
      </w:r>
      <w:r w:rsidR="003E4F38">
        <w:rPr>
          <w:rFonts w:cstheme="minorHAnsi"/>
        </w:rPr>
        <w:t>FEDERAL</w:t>
      </w:r>
      <w:r w:rsidR="003E4F38" w:rsidRPr="00CD50E9">
        <w:rPr>
          <w:rFonts w:cstheme="minorHAnsi"/>
        </w:rPr>
        <w:t xml:space="preserve"> levels</w:t>
      </w:r>
      <w:r w:rsidR="003E4F38">
        <w:rPr>
          <w:rFonts w:cstheme="minorHAnsi"/>
        </w:rPr>
        <w:t xml:space="preserve"> and in p</w:t>
      </w:r>
      <w:r w:rsidR="003E4F38" w:rsidRPr="00CD50E9">
        <w:rPr>
          <w:rFonts w:cstheme="minorHAnsi"/>
        </w:rPr>
        <w:t>rivate sector businesses covered by State or Territory Acts</w:t>
      </w:r>
      <w:r w:rsidR="003E4F38">
        <w:rPr>
          <w:rFonts w:cstheme="minorHAnsi"/>
        </w:rPr>
        <w:t>, t</w:t>
      </w:r>
      <w:r w:rsidR="003E4F38" w:rsidRPr="00CD50E9">
        <w:rPr>
          <w:rFonts w:cstheme="minorHAnsi"/>
        </w:rPr>
        <w:t>he content of the legislation is comprehensive, and each Act has individual differences, but their basic provisions tend to be similar in each case.</w:t>
      </w:r>
    </w:p>
    <w:p w:rsidR="003E4F38" w:rsidRPr="00CD50E9" w:rsidRDefault="003E4F38" w:rsidP="003E4F38">
      <w:pPr>
        <w:rPr>
          <w:rFonts w:cstheme="minorHAnsi"/>
        </w:rPr>
      </w:pPr>
      <w:r w:rsidRPr="00CD50E9">
        <w:rPr>
          <w:rFonts w:cstheme="minorHAnsi"/>
        </w:rPr>
        <w:t>As well as the legislative requirements, employers have a common law duty to manage all foreseeable risks of injury at work and to provide:</w:t>
      </w:r>
    </w:p>
    <w:p w:rsidR="003E4F38" w:rsidRPr="00CD50E9" w:rsidRDefault="003E4F38" w:rsidP="00656801">
      <w:pPr>
        <w:pStyle w:val="Heading3"/>
      </w:pPr>
      <w:bookmarkStart w:id="41" w:name="_Toc419789965"/>
      <w:r w:rsidRPr="00CD50E9">
        <w:t>Common law duties</w:t>
      </w:r>
      <w:bookmarkEnd w:id="41"/>
    </w:p>
    <w:p w:rsidR="003E4F38" w:rsidRPr="00CD50E9" w:rsidRDefault="009F2C0C" w:rsidP="009F2C0C">
      <w:pPr>
        <w:pStyle w:val="Bullets"/>
      </w:pPr>
      <w:r w:rsidRPr="00CD50E9">
        <w:t xml:space="preserve">Competent staff (which means attention </w:t>
      </w:r>
      <w:r w:rsidR="003E4F38" w:rsidRPr="00CD50E9">
        <w:t>to training them and ensuring they have permits/certificates to use certain equipment or machinery where they are required);</w:t>
      </w:r>
    </w:p>
    <w:p w:rsidR="003E4F38" w:rsidRPr="00CD50E9" w:rsidRDefault="009F2C0C" w:rsidP="009F2C0C">
      <w:pPr>
        <w:pStyle w:val="Bullets"/>
      </w:pPr>
      <w:r w:rsidRPr="00CD50E9">
        <w:t>Sufficient workers to perform the work safely;</w:t>
      </w:r>
    </w:p>
    <w:p w:rsidR="003E4F38" w:rsidRPr="00CD50E9" w:rsidRDefault="009F2C0C" w:rsidP="009F2C0C">
      <w:pPr>
        <w:pStyle w:val="Bullets"/>
      </w:pPr>
      <w:r w:rsidRPr="00CD50E9">
        <w:t>A safe place to work and safe work systems/methods; and</w:t>
      </w:r>
    </w:p>
    <w:p w:rsidR="003E4F38" w:rsidRPr="00CD50E9" w:rsidRDefault="009F2C0C" w:rsidP="009F2C0C">
      <w:pPr>
        <w:pStyle w:val="Bullets"/>
      </w:pPr>
      <w:r w:rsidRPr="00CD50E9">
        <w:t xml:space="preserve">Proper and safe work plant, </w:t>
      </w:r>
      <w:r w:rsidR="003E4F38" w:rsidRPr="00CD50E9">
        <w:t>equipment and resources</w:t>
      </w:r>
    </w:p>
    <w:p w:rsidR="009F2C0C" w:rsidRDefault="009F2C0C">
      <w:pPr>
        <w:spacing w:after="0" w:line="240" w:lineRule="auto"/>
        <w:rPr>
          <w:rFonts w:cstheme="majorBidi"/>
          <w:b/>
          <w:bCs/>
          <w:sz w:val="26"/>
          <w:szCs w:val="26"/>
          <w:lang w:val="en-GB"/>
        </w:rPr>
      </w:pPr>
      <w:r>
        <w:br w:type="page"/>
      </w:r>
    </w:p>
    <w:p w:rsidR="003E4F38" w:rsidRPr="00CD50E9" w:rsidRDefault="003E4F38" w:rsidP="00656801">
      <w:pPr>
        <w:pStyle w:val="Heading3"/>
      </w:pPr>
      <w:bookmarkStart w:id="42" w:name="_Toc419789966"/>
      <w:r w:rsidRPr="00CD50E9">
        <w:lastRenderedPageBreak/>
        <w:t>Duties of employees and contractors</w:t>
      </w:r>
      <w:bookmarkEnd w:id="42"/>
    </w:p>
    <w:p w:rsidR="003E4F38" w:rsidRPr="00A236C6" w:rsidRDefault="003E4F38" w:rsidP="00FF344B">
      <w:pPr>
        <w:pStyle w:val="Bullets"/>
        <w:spacing w:line="240" w:lineRule="auto"/>
      </w:pPr>
      <w:r w:rsidRPr="00A236C6">
        <w:t xml:space="preserve">Not all </w:t>
      </w:r>
      <w:r w:rsidR="0024185B">
        <w:t>WHS</w:t>
      </w:r>
      <w:r w:rsidRPr="00A236C6">
        <w:t xml:space="preserve"> responsibilities rest with the employer. The legislation requires employees to take reasonable care of their own safety and health (and that of others), to work safely and follow safety procedures and rules, to report any </w:t>
      </w:r>
      <w:r w:rsidR="0024185B">
        <w:t>WHS</w:t>
      </w:r>
      <w:r w:rsidRPr="00A236C6">
        <w:t xml:space="preserve"> hazards or other problems to the employer, and to cooperate with </w:t>
      </w:r>
      <w:r w:rsidR="0024185B">
        <w:t>WHS</w:t>
      </w:r>
      <w:r w:rsidRPr="00A236C6">
        <w:t xml:space="preserve"> inspections, investigations and training.</w:t>
      </w:r>
    </w:p>
    <w:p w:rsidR="003E4F38" w:rsidRPr="00A236C6" w:rsidRDefault="003E4F38" w:rsidP="00FF344B">
      <w:pPr>
        <w:pStyle w:val="Bullets"/>
        <w:spacing w:line="240" w:lineRule="auto"/>
      </w:pPr>
      <w:r w:rsidRPr="00A236C6">
        <w:t xml:space="preserve">Contractors have </w:t>
      </w:r>
      <w:r w:rsidR="0024185B">
        <w:t>WHS</w:t>
      </w:r>
      <w:r w:rsidRPr="00A236C6">
        <w:t xml:space="preserve"> responsibilities to their own employees, but some cases have held that the ‘host’ employer (i.e. </w:t>
      </w:r>
      <w:r w:rsidR="00656801" w:rsidRPr="00A236C6">
        <w:t xml:space="preserve">In </w:t>
      </w:r>
      <w:r w:rsidRPr="00A236C6">
        <w:t>charge of the workplace where contractors were working) can be liable for injuries to contractors, even if the contractor had caused them.</w:t>
      </w:r>
    </w:p>
    <w:p w:rsidR="003E4F38" w:rsidRPr="00A236C6" w:rsidRDefault="003E4F38" w:rsidP="00FF344B">
      <w:pPr>
        <w:pStyle w:val="Bullets"/>
        <w:spacing w:line="240" w:lineRule="auto"/>
      </w:pPr>
      <w:r w:rsidRPr="00A236C6">
        <w:t xml:space="preserve">It is therefore good practice to at least inform contractors of your </w:t>
      </w:r>
      <w:r w:rsidR="0024185B">
        <w:t>WHS</w:t>
      </w:r>
      <w:r w:rsidRPr="00A236C6">
        <w:t xml:space="preserve"> practices and requirements, and better still to actively include them in </w:t>
      </w:r>
      <w:r w:rsidR="0024185B">
        <w:t>WHS</w:t>
      </w:r>
      <w:r w:rsidRPr="00A236C6">
        <w:t xml:space="preserve"> activities such as training.</w:t>
      </w:r>
    </w:p>
    <w:p w:rsidR="003E4F38" w:rsidRPr="00CD50E9" w:rsidRDefault="003E4F38" w:rsidP="00656801">
      <w:pPr>
        <w:pStyle w:val="Heading3"/>
      </w:pPr>
      <w:bookmarkStart w:id="43" w:name="_Toc419789967"/>
      <w:r w:rsidRPr="00CD50E9">
        <w:t>Other issues</w:t>
      </w:r>
      <w:bookmarkEnd w:id="43"/>
    </w:p>
    <w:p w:rsidR="003E4F38" w:rsidRPr="00CD50E9" w:rsidRDefault="00FF344B" w:rsidP="003E4F38">
      <w:pPr>
        <w:rPr>
          <w:rFonts w:cstheme="minorHAnsi"/>
        </w:rPr>
      </w:pPr>
      <w:r>
        <w:rPr>
          <w:rFonts w:cstheme="minorHAnsi"/>
          <w:noProof/>
          <w:lang w:val="en-GB" w:eastAsia="en-GB"/>
        </w:rPr>
        <w:drawing>
          <wp:anchor distT="0" distB="0" distL="114300" distR="114300" simplePos="0" relativeHeight="251712512" behindDoc="1" locked="0" layoutInCell="1" allowOverlap="1" wp14:anchorId="5154E462" wp14:editId="40CA66A8">
            <wp:simplePos x="0" y="0"/>
            <wp:positionH relativeFrom="column">
              <wp:posOffset>4286250</wp:posOffset>
            </wp:positionH>
            <wp:positionV relativeFrom="paragraph">
              <wp:posOffset>186690</wp:posOffset>
            </wp:positionV>
            <wp:extent cx="2150110" cy="2152650"/>
            <wp:effectExtent l="19050" t="0" r="2540" b="0"/>
            <wp:wrapTight wrapText="bothSides">
              <wp:wrapPolygon edited="0">
                <wp:start x="-191" y="0"/>
                <wp:lineTo x="-191" y="21409"/>
                <wp:lineTo x="21626" y="21409"/>
                <wp:lineTo x="21626" y="0"/>
                <wp:lineTo x="-191" y="0"/>
              </wp:wrapPolygon>
            </wp:wrapTight>
            <wp:docPr id="76" name="Picture 75" descr="Fotolia_23687249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3687249_S.jpg"/>
                    <pic:cNvPicPr/>
                  </pic:nvPicPr>
                  <pic:blipFill>
                    <a:blip r:embed="rId21" cstate="print"/>
                    <a:stretch>
                      <a:fillRect/>
                    </a:stretch>
                  </pic:blipFill>
                  <pic:spPr>
                    <a:xfrm>
                      <a:off x="0" y="0"/>
                      <a:ext cx="2150110" cy="2152650"/>
                    </a:xfrm>
                    <a:prstGeom prst="rect">
                      <a:avLst/>
                    </a:prstGeom>
                  </pic:spPr>
                </pic:pic>
              </a:graphicData>
            </a:graphic>
          </wp:anchor>
        </w:drawing>
      </w:r>
      <w:r w:rsidR="003E4F38" w:rsidRPr="00CD50E9">
        <w:rPr>
          <w:rFonts w:cstheme="minorHAnsi"/>
        </w:rPr>
        <w:t>Generally, compliance with an employer's obligation to employees and others will also include:</w:t>
      </w:r>
    </w:p>
    <w:p w:rsidR="003E4F38" w:rsidRPr="00CD50E9" w:rsidRDefault="00656801" w:rsidP="00FF344B">
      <w:pPr>
        <w:pStyle w:val="Bullets"/>
        <w:spacing w:line="240" w:lineRule="auto"/>
      </w:pPr>
      <w:r w:rsidRPr="00CD50E9">
        <w:t>Proper training of employees and labour hire staff</w:t>
      </w:r>
    </w:p>
    <w:p w:rsidR="003E4F38" w:rsidRPr="00CD50E9" w:rsidRDefault="00656801" w:rsidP="00FF344B">
      <w:pPr>
        <w:pStyle w:val="Bullets"/>
        <w:spacing w:line="240" w:lineRule="auto"/>
      </w:pPr>
      <w:r w:rsidRPr="00CD50E9">
        <w:t>Adequate supervision</w:t>
      </w:r>
    </w:p>
    <w:p w:rsidR="003E4F38" w:rsidRPr="00CD50E9" w:rsidRDefault="00656801" w:rsidP="00FF344B">
      <w:pPr>
        <w:pStyle w:val="Bullets"/>
        <w:spacing w:line="240" w:lineRule="auto"/>
      </w:pPr>
      <w:r w:rsidRPr="00CD50E9">
        <w:t>Identifying, assessing and controlling (by removal, isolation, substitution or risk red</w:t>
      </w:r>
      <w:r w:rsidR="003E4F38" w:rsidRPr="00CD50E9">
        <w:t>uction) all potential hazards and risks at the workplace – this includes work processes and work systems and is widely referred to as ‘risk management’</w:t>
      </w:r>
    </w:p>
    <w:p w:rsidR="003E4F38" w:rsidRPr="00CD50E9" w:rsidRDefault="00656801" w:rsidP="00FF344B">
      <w:pPr>
        <w:pStyle w:val="Bullets"/>
        <w:spacing w:line="240" w:lineRule="auto"/>
      </w:pPr>
      <w:r w:rsidRPr="00CD50E9">
        <w:t>Safe and appropriate work equipment</w:t>
      </w:r>
    </w:p>
    <w:p w:rsidR="003E4F38" w:rsidRPr="00CD50E9" w:rsidRDefault="00656801" w:rsidP="00FF344B">
      <w:pPr>
        <w:pStyle w:val="Bullets"/>
        <w:spacing w:line="240" w:lineRule="auto"/>
      </w:pPr>
      <w:r w:rsidRPr="00CD50E9">
        <w:t xml:space="preserve">Developing and issuing </w:t>
      </w:r>
      <w:r w:rsidR="0024185B">
        <w:t>WHS</w:t>
      </w:r>
      <w:r w:rsidRPr="00CD50E9">
        <w:t xml:space="preserve"> policies that promote safe practices gene</w:t>
      </w:r>
      <w:r w:rsidR="003E4F38" w:rsidRPr="00CD50E9">
        <w:t>rally and encourage a ‘safety culture’ at work</w:t>
      </w:r>
    </w:p>
    <w:p w:rsidR="003E4F38" w:rsidRPr="00CD50E9" w:rsidRDefault="00656801" w:rsidP="00FF344B">
      <w:pPr>
        <w:pStyle w:val="Bullets"/>
        <w:spacing w:line="240" w:lineRule="auto"/>
      </w:pPr>
      <w:r w:rsidRPr="00CD50E9">
        <w:t>Regular inspections and audits of the workplace, preferably in consultation with employees</w:t>
      </w:r>
    </w:p>
    <w:p w:rsidR="003E4F38" w:rsidRPr="00CD50E9" w:rsidRDefault="003E4F38" w:rsidP="003E4F38">
      <w:pPr>
        <w:rPr>
          <w:rFonts w:cstheme="minorHAnsi"/>
        </w:rPr>
      </w:pPr>
      <w:r w:rsidRPr="00CD50E9">
        <w:rPr>
          <w:rFonts w:cstheme="minorHAnsi"/>
        </w:rPr>
        <w:t xml:space="preserve"> Penalties against employers for breaches of </w:t>
      </w:r>
      <w:r w:rsidR="0024185B">
        <w:rPr>
          <w:rFonts w:cstheme="minorHAnsi"/>
        </w:rPr>
        <w:t>WHS</w:t>
      </w:r>
      <w:r w:rsidRPr="00CD50E9">
        <w:rPr>
          <w:rFonts w:cstheme="minorHAnsi"/>
        </w:rPr>
        <w:t xml:space="preserve"> legislation have tended to increase sharply in recent years and the maximum fines are now very high.</w:t>
      </w:r>
    </w:p>
    <w:p w:rsidR="00971C46" w:rsidRPr="00913099" w:rsidRDefault="00971C46" w:rsidP="00656801">
      <w:pPr>
        <w:pStyle w:val="Heading3"/>
      </w:pPr>
      <w:bookmarkStart w:id="44" w:name="_Toc419789968"/>
      <w:r w:rsidRPr="00913099">
        <w:t>Management should:</w:t>
      </w:r>
      <w:bookmarkEnd w:id="44"/>
    </w:p>
    <w:p w:rsidR="00971C46" w:rsidRDefault="00656801" w:rsidP="00656801">
      <w:pPr>
        <w:pStyle w:val="Bullets"/>
      </w:pPr>
      <w:r>
        <w:t>Implement safe work systems</w:t>
      </w:r>
    </w:p>
    <w:p w:rsidR="00971C46" w:rsidRDefault="00656801" w:rsidP="00656801">
      <w:pPr>
        <w:pStyle w:val="Bullets"/>
      </w:pPr>
      <w:r>
        <w:t>Actively encourage the reporting of incidents</w:t>
      </w:r>
    </w:p>
    <w:p w:rsidR="00971C46" w:rsidRDefault="00656801" w:rsidP="00656801">
      <w:pPr>
        <w:pStyle w:val="Bullets"/>
      </w:pPr>
      <w:r>
        <w:t xml:space="preserve">Look for opportunities to improve </w:t>
      </w:r>
    </w:p>
    <w:p w:rsidR="00971C46" w:rsidRDefault="00656801" w:rsidP="00656801">
      <w:pPr>
        <w:pStyle w:val="Bullets"/>
      </w:pPr>
      <w:r>
        <w:t>Value staff contributions by acknowledging and involving them in the decision making process</w:t>
      </w:r>
    </w:p>
    <w:p w:rsidR="00971C46" w:rsidRDefault="00656801" w:rsidP="00656801">
      <w:pPr>
        <w:pStyle w:val="Bullets"/>
      </w:pPr>
      <w:r>
        <w:t>Pro</w:t>
      </w:r>
      <w:r w:rsidR="00971C46">
        <w:t>viding safe and effective support to complete their roles safely</w:t>
      </w:r>
    </w:p>
    <w:tbl>
      <w:tblPr>
        <w:tblStyle w:val="TableGrid"/>
        <w:tblW w:w="9606" w:type="dxa"/>
        <w:tblLook w:val="04A0" w:firstRow="1" w:lastRow="0" w:firstColumn="1" w:lastColumn="0" w:noHBand="0" w:noVBand="1"/>
      </w:tblPr>
      <w:tblGrid>
        <w:gridCol w:w="1668"/>
        <w:gridCol w:w="7938"/>
      </w:tblGrid>
      <w:tr w:rsidR="00971C46" w:rsidRPr="00B9114D" w:rsidTr="00FF344B">
        <w:tc>
          <w:tcPr>
            <w:tcW w:w="1668" w:type="dxa"/>
            <w:tcBorders>
              <w:bottom w:val="single" w:sz="4" w:space="0" w:color="auto"/>
            </w:tcBorders>
            <w:shd w:val="clear" w:color="auto" w:fill="E5B8B7" w:themeFill="accent2" w:themeFillTint="66"/>
          </w:tcPr>
          <w:p w:rsidR="00971C46" w:rsidRPr="00B9114D" w:rsidRDefault="00E1540B" w:rsidP="00CD7A45">
            <w:pPr>
              <w:spacing w:after="0" w:line="240" w:lineRule="auto"/>
              <w:jc w:val="center"/>
              <w:rPr>
                <w:b/>
              </w:rPr>
            </w:pPr>
            <w:r w:rsidRPr="00B9114D">
              <w:rPr>
                <w:b/>
              </w:rPr>
              <w:lastRenderedPageBreak/>
              <w:t>Designated person</w:t>
            </w:r>
          </w:p>
        </w:tc>
        <w:tc>
          <w:tcPr>
            <w:tcW w:w="7938" w:type="dxa"/>
            <w:shd w:val="clear" w:color="auto" w:fill="E5B8B7" w:themeFill="accent2" w:themeFillTint="66"/>
          </w:tcPr>
          <w:p w:rsidR="00971C46" w:rsidRPr="00B9114D" w:rsidRDefault="00E1540B" w:rsidP="00CD7A45">
            <w:pPr>
              <w:spacing w:after="100" w:line="240" w:lineRule="auto"/>
              <w:jc w:val="center"/>
              <w:rPr>
                <w:b/>
              </w:rPr>
            </w:pPr>
            <w:r w:rsidRPr="00B9114D">
              <w:rPr>
                <w:b/>
              </w:rPr>
              <w:t>Role / responsibility</w:t>
            </w:r>
          </w:p>
        </w:tc>
      </w:tr>
      <w:tr w:rsidR="00971C46" w:rsidTr="00FF344B">
        <w:tc>
          <w:tcPr>
            <w:tcW w:w="1668" w:type="dxa"/>
            <w:shd w:val="clear" w:color="auto" w:fill="F2DBDB" w:themeFill="accent2" w:themeFillTint="33"/>
          </w:tcPr>
          <w:p w:rsidR="00971C46" w:rsidRPr="00E1540B" w:rsidRDefault="00E1540B" w:rsidP="00E1540B">
            <w:pPr>
              <w:spacing w:line="240" w:lineRule="auto"/>
              <w:rPr>
                <w:b/>
              </w:rPr>
            </w:pPr>
            <w:r w:rsidRPr="00E1540B">
              <w:rPr>
                <w:b/>
              </w:rPr>
              <w:t xml:space="preserve">Health and safety </w:t>
            </w:r>
            <w:r w:rsidR="00971C46" w:rsidRPr="00E1540B">
              <w:rPr>
                <w:b/>
                <w:u w:val="single"/>
              </w:rPr>
              <w:t>officers</w:t>
            </w:r>
          </w:p>
          <w:p w:rsidR="00971C46" w:rsidRPr="00E1540B" w:rsidRDefault="00971C46" w:rsidP="00E1540B">
            <w:pPr>
              <w:spacing w:line="240" w:lineRule="auto"/>
              <w:rPr>
                <w:b/>
              </w:rPr>
            </w:pPr>
          </w:p>
        </w:tc>
        <w:tc>
          <w:tcPr>
            <w:tcW w:w="7938" w:type="dxa"/>
          </w:tcPr>
          <w:p w:rsidR="00971C46" w:rsidRDefault="00971C46" w:rsidP="009F2C0C">
            <w:pPr>
              <w:spacing w:after="100" w:line="240" w:lineRule="auto"/>
            </w:pPr>
            <w:r>
              <w:t>H</w:t>
            </w:r>
            <w:r w:rsidRPr="00B9114D">
              <w:t xml:space="preserve">ealth and </w:t>
            </w:r>
            <w:r w:rsidR="00E1540B">
              <w:t>s</w:t>
            </w:r>
            <w:r w:rsidRPr="00B9114D">
              <w:t>afety officers</w:t>
            </w:r>
            <w:r>
              <w:t xml:space="preserve"> are appointed by:</w:t>
            </w:r>
          </w:p>
          <w:p w:rsidR="00971C46" w:rsidRDefault="00E1540B" w:rsidP="00CA359E">
            <w:pPr>
              <w:pStyle w:val="ListParagraph"/>
              <w:numPr>
                <w:ilvl w:val="0"/>
                <w:numId w:val="18"/>
              </w:numPr>
              <w:spacing w:after="100" w:line="240" w:lineRule="auto"/>
            </w:pPr>
            <w:r>
              <w:t>An employer for the employers workplace or</w:t>
            </w:r>
          </w:p>
          <w:p w:rsidR="00971C46" w:rsidRDefault="00E1540B" w:rsidP="00CA359E">
            <w:pPr>
              <w:pStyle w:val="ListParagraph"/>
              <w:numPr>
                <w:ilvl w:val="0"/>
                <w:numId w:val="18"/>
              </w:numPr>
              <w:spacing w:after="100" w:line="240" w:lineRule="auto"/>
            </w:pPr>
            <w:r>
              <w:t>A principal contractor</w:t>
            </w:r>
          </w:p>
          <w:p w:rsidR="00971C46" w:rsidRDefault="00E1540B" w:rsidP="009F2C0C">
            <w:pPr>
              <w:spacing w:after="100" w:line="240" w:lineRule="auto"/>
            </w:pPr>
            <w:r>
              <w:t>Workplace health and safety officers provide expert advice to employers to help them meet their obligations under the workplace health and safety act in the appropriate state.</w:t>
            </w:r>
          </w:p>
        </w:tc>
      </w:tr>
      <w:tr w:rsidR="00971C46" w:rsidTr="00FF344B">
        <w:tc>
          <w:tcPr>
            <w:tcW w:w="1668" w:type="dxa"/>
            <w:shd w:val="clear" w:color="auto" w:fill="F2DBDB" w:themeFill="accent2" w:themeFillTint="33"/>
          </w:tcPr>
          <w:p w:rsidR="00971C46" w:rsidRPr="00E1540B" w:rsidRDefault="00E1540B" w:rsidP="00E1540B">
            <w:pPr>
              <w:spacing w:line="240" w:lineRule="auto"/>
              <w:rPr>
                <w:b/>
              </w:rPr>
            </w:pPr>
            <w:r w:rsidRPr="00E1540B">
              <w:rPr>
                <w:b/>
              </w:rPr>
              <w:t xml:space="preserve">Health and safety </w:t>
            </w:r>
            <w:r w:rsidR="00971C46" w:rsidRPr="00E1540B">
              <w:rPr>
                <w:b/>
                <w:u w:val="single"/>
              </w:rPr>
              <w:t>representatives</w:t>
            </w:r>
          </w:p>
          <w:p w:rsidR="00971C46" w:rsidRPr="00E1540B" w:rsidRDefault="00971C46" w:rsidP="00E1540B">
            <w:pPr>
              <w:spacing w:line="240" w:lineRule="auto"/>
              <w:rPr>
                <w:b/>
              </w:rPr>
            </w:pPr>
          </w:p>
        </w:tc>
        <w:tc>
          <w:tcPr>
            <w:tcW w:w="7938" w:type="dxa"/>
          </w:tcPr>
          <w:p w:rsidR="00971C46" w:rsidRDefault="00971C46" w:rsidP="009F2C0C">
            <w:pPr>
              <w:spacing w:after="100" w:line="240" w:lineRule="auto"/>
            </w:pPr>
            <w:r w:rsidRPr="00B9114D">
              <w:t>Health and safety representatives and their deputies represent staff within a designated work group.</w:t>
            </w:r>
          </w:p>
          <w:p w:rsidR="00971C46" w:rsidRDefault="00971C46" w:rsidP="009F2C0C">
            <w:pPr>
              <w:spacing w:after="100" w:line="240" w:lineRule="auto"/>
            </w:pPr>
            <w:r>
              <w:t>They should be consulted on:</w:t>
            </w:r>
          </w:p>
          <w:p w:rsidR="00971C46" w:rsidRDefault="00971C46" w:rsidP="00CA359E">
            <w:pPr>
              <w:pStyle w:val="ListParagraph"/>
              <w:numPr>
                <w:ilvl w:val="0"/>
                <w:numId w:val="19"/>
              </w:numPr>
              <w:spacing w:after="100" w:line="240" w:lineRule="auto"/>
            </w:pPr>
            <w:r>
              <w:t>Proposed changes in the workplace or to materials, equipment or procedures</w:t>
            </w:r>
          </w:p>
          <w:p w:rsidR="00971C46" w:rsidRDefault="00971C46" w:rsidP="00CA359E">
            <w:pPr>
              <w:pStyle w:val="ListParagraph"/>
              <w:numPr>
                <w:ilvl w:val="0"/>
                <w:numId w:val="19"/>
              </w:numPr>
              <w:spacing w:after="100" w:line="240" w:lineRule="auto"/>
            </w:pPr>
            <w:r>
              <w:t>Risk assessment of materials, equipment or procedures</w:t>
            </w:r>
          </w:p>
          <w:p w:rsidR="00971C46" w:rsidRDefault="00E1540B" w:rsidP="00CA359E">
            <w:pPr>
              <w:pStyle w:val="ListParagraph"/>
              <w:numPr>
                <w:ilvl w:val="0"/>
                <w:numId w:val="19"/>
              </w:numPr>
              <w:spacing w:after="100" w:line="240" w:lineRule="auto"/>
            </w:pPr>
            <w:r>
              <w:t xml:space="preserve">Development of </w:t>
            </w:r>
            <w:r w:rsidR="0024185B">
              <w:t>WHS</w:t>
            </w:r>
            <w:r>
              <w:t xml:space="preserve"> policy and procedures</w:t>
            </w:r>
          </w:p>
          <w:p w:rsidR="00971C46" w:rsidRDefault="00971C46" w:rsidP="00CA359E">
            <w:pPr>
              <w:pStyle w:val="ListParagraph"/>
              <w:numPr>
                <w:ilvl w:val="0"/>
                <w:numId w:val="19"/>
              </w:numPr>
              <w:spacing w:after="100" w:line="240" w:lineRule="auto"/>
            </w:pPr>
            <w:r>
              <w:t>Investigat</w:t>
            </w:r>
            <w:r w:rsidR="00E1540B">
              <w:t xml:space="preserve">ion of </w:t>
            </w:r>
            <w:r w:rsidR="0024185B">
              <w:t>WHS</w:t>
            </w:r>
            <w:r w:rsidR="00E1540B">
              <w:t xml:space="preserve"> hazards and incidents</w:t>
            </w:r>
          </w:p>
          <w:p w:rsidR="00971C46" w:rsidRDefault="00E1540B" w:rsidP="00CA359E">
            <w:pPr>
              <w:pStyle w:val="ListParagraph"/>
              <w:numPr>
                <w:ilvl w:val="0"/>
                <w:numId w:val="19"/>
              </w:numPr>
              <w:spacing w:after="100" w:line="240" w:lineRule="auto"/>
            </w:pPr>
            <w:r>
              <w:t xml:space="preserve">Training, instruction and information on </w:t>
            </w:r>
            <w:r w:rsidR="0024185B">
              <w:t>WHS</w:t>
            </w:r>
          </w:p>
        </w:tc>
      </w:tr>
      <w:tr w:rsidR="00971C46" w:rsidTr="00FF344B">
        <w:tc>
          <w:tcPr>
            <w:tcW w:w="1668" w:type="dxa"/>
            <w:shd w:val="clear" w:color="auto" w:fill="F2DBDB" w:themeFill="accent2" w:themeFillTint="33"/>
          </w:tcPr>
          <w:p w:rsidR="00971C46" w:rsidRPr="00E1540B" w:rsidRDefault="00E1540B" w:rsidP="00E1540B">
            <w:pPr>
              <w:spacing w:line="240" w:lineRule="auto"/>
              <w:rPr>
                <w:b/>
              </w:rPr>
            </w:pPr>
            <w:r w:rsidRPr="00E1540B">
              <w:rPr>
                <w:b/>
              </w:rPr>
              <w:t>Supervisors</w:t>
            </w:r>
          </w:p>
          <w:p w:rsidR="00971C46" w:rsidRPr="00E1540B" w:rsidRDefault="00971C46" w:rsidP="00E1540B">
            <w:pPr>
              <w:spacing w:line="240" w:lineRule="auto"/>
              <w:rPr>
                <w:b/>
              </w:rPr>
            </w:pPr>
          </w:p>
        </w:tc>
        <w:tc>
          <w:tcPr>
            <w:tcW w:w="7938" w:type="dxa"/>
          </w:tcPr>
          <w:p w:rsidR="00971C46" w:rsidRDefault="00971C46" w:rsidP="00CA359E">
            <w:pPr>
              <w:pStyle w:val="ListParagraph"/>
              <w:numPr>
                <w:ilvl w:val="0"/>
                <w:numId w:val="20"/>
              </w:numPr>
              <w:spacing w:after="100" w:line="240" w:lineRule="auto"/>
            </w:pPr>
            <w:r w:rsidRPr="00B9114D">
              <w:t xml:space="preserve">Supervisors are positioned </w:t>
            </w:r>
            <w:r>
              <w:t xml:space="preserve">within the organisation for employees to </w:t>
            </w:r>
            <w:r w:rsidRPr="00B9114D">
              <w:t xml:space="preserve">respond to needs, problems and </w:t>
            </w:r>
            <w:r>
              <w:t>safety</w:t>
            </w:r>
            <w:r w:rsidRPr="00B9114D">
              <w:t xml:space="preserve">. </w:t>
            </w:r>
          </w:p>
          <w:p w:rsidR="00971C46" w:rsidRDefault="00971C46" w:rsidP="00CA359E">
            <w:pPr>
              <w:pStyle w:val="ListParagraph"/>
              <w:numPr>
                <w:ilvl w:val="0"/>
                <w:numId w:val="20"/>
              </w:numPr>
              <w:spacing w:after="100" w:line="240" w:lineRule="auto"/>
            </w:pPr>
            <w:r w:rsidRPr="00B9114D">
              <w:t xml:space="preserve">Supervisors are the direct link between management and the work force and can be most effective in developing job training, safety </w:t>
            </w:r>
            <w:r>
              <w:t>policies</w:t>
            </w:r>
            <w:r w:rsidRPr="00B9114D">
              <w:t>, safe working methods and identifying unsafe acts and conditions</w:t>
            </w:r>
            <w:r>
              <w:t>.</w:t>
            </w:r>
          </w:p>
        </w:tc>
      </w:tr>
      <w:tr w:rsidR="00971C46" w:rsidTr="00FF344B">
        <w:tc>
          <w:tcPr>
            <w:tcW w:w="1668" w:type="dxa"/>
            <w:shd w:val="clear" w:color="auto" w:fill="F2DBDB" w:themeFill="accent2" w:themeFillTint="33"/>
          </w:tcPr>
          <w:p w:rsidR="00971C46" w:rsidRPr="00E1540B" w:rsidRDefault="00E1540B" w:rsidP="00E1540B">
            <w:pPr>
              <w:spacing w:line="240" w:lineRule="auto"/>
              <w:rPr>
                <w:b/>
              </w:rPr>
            </w:pPr>
            <w:r w:rsidRPr="00E1540B">
              <w:rPr>
                <w:b/>
              </w:rPr>
              <w:t>Managers</w:t>
            </w:r>
          </w:p>
        </w:tc>
        <w:tc>
          <w:tcPr>
            <w:tcW w:w="7938" w:type="dxa"/>
          </w:tcPr>
          <w:p w:rsidR="00971C46" w:rsidRDefault="00971C46" w:rsidP="009F2C0C">
            <w:pPr>
              <w:spacing w:after="100" w:line="240" w:lineRule="auto"/>
            </w:pPr>
            <w:r>
              <w:t xml:space="preserve">Managers must take the responsibility for the safety of their employees under the terms of the </w:t>
            </w:r>
            <w:r w:rsidR="00E1540B">
              <w:t>relevant health and safety act.</w:t>
            </w:r>
          </w:p>
          <w:p w:rsidR="00971C46" w:rsidRDefault="00971C46" w:rsidP="009F2C0C">
            <w:pPr>
              <w:spacing w:after="100" w:line="240" w:lineRule="auto"/>
            </w:pPr>
            <w:r w:rsidRPr="00975C66">
              <w:t xml:space="preserve">Additional duties </w:t>
            </w:r>
            <w:r w:rsidR="00E1540B">
              <w:t xml:space="preserve">for health and safety managers would </w:t>
            </w:r>
            <w:r w:rsidRPr="00975C66">
              <w:t xml:space="preserve">include the continual review and updating of policies as necessary, carrying out risk assessments and site audits. </w:t>
            </w:r>
          </w:p>
          <w:p w:rsidR="00971C46" w:rsidRDefault="00E1540B" w:rsidP="009F2C0C">
            <w:pPr>
              <w:spacing w:after="100" w:line="240" w:lineRule="auto"/>
            </w:pPr>
            <w:r>
              <w:t>Health and safety managers are r</w:t>
            </w:r>
            <w:r w:rsidR="00971C46" w:rsidRPr="00975C66">
              <w:t>esponsible for reviewing and updating training, carrying out accident investigations, ensuring that the organisation is continually kept updated on any changes within legislation</w:t>
            </w:r>
            <w:r w:rsidR="00971C46">
              <w:t>.</w:t>
            </w:r>
          </w:p>
        </w:tc>
      </w:tr>
      <w:tr w:rsidR="00971C46" w:rsidTr="00FF344B">
        <w:tc>
          <w:tcPr>
            <w:tcW w:w="1668" w:type="dxa"/>
            <w:shd w:val="clear" w:color="auto" w:fill="F2DBDB" w:themeFill="accent2" w:themeFillTint="33"/>
          </w:tcPr>
          <w:p w:rsidR="00971C46" w:rsidRPr="00E1540B" w:rsidRDefault="00971C46" w:rsidP="00E1540B">
            <w:pPr>
              <w:spacing w:line="240" w:lineRule="auto"/>
              <w:rPr>
                <w:b/>
              </w:rPr>
            </w:pPr>
            <w:r w:rsidRPr="00E1540B">
              <w:rPr>
                <w:b/>
              </w:rPr>
              <w:t>Team leaders</w:t>
            </w:r>
          </w:p>
        </w:tc>
        <w:tc>
          <w:tcPr>
            <w:tcW w:w="7938" w:type="dxa"/>
          </w:tcPr>
          <w:p w:rsidR="00971C46" w:rsidRDefault="00971C46" w:rsidP="00CA359E">
            <w:pPr>
              <w:pStyle w:val="ListParagraph"/>
              <w:numPr>
                <w:ilvl w:val="0"/>
                <w:numId w:val="21"/>
              </w:numPr>
              <w:spacing w:after="100" w:line="240" w:lineRule="auto"/>
            </w:pPr>
            <w:r>
              <w:t>Team leaders work to ensure the work systems are safe and do not risk the health of</w:t>
            </w:r>
            <w:r w:rsidR="00E1540B">
              <w:t xml:space="preserve"> employees within their team or group.</w:t>
            </w:r>
          </w:p>
          <w:p w:rsidR="00971C46" w:rsidRDefault="00971C46" w:rsidP="00CA359E">
            <w:pPr>
              <w:pStyle w:val="ListParagraph"/>
              <w:numPr>
                <w:ilvl w:val="0"/>
                <w:numId w:val="21"/>
              </w:numPr>
              <w:spacing w:after="100" w:line="240" w:lineRule="auto"/>
            </w:pPr>
            <w:r>
              <w:t xml:space="preserve">Team leaders monitor procedures for the health and safety of employees for whom they are responsible and encourage their teams to discuss any </w:t>
            </w:r>
            <w:r w:rsidR="0024185B">
              <w:t>Work</w:t>
            </w:r>
            <w:r>
              <w:t xml:space="preserve"> health and safety problems.</w:t>
            </w:r>
          </w:p>
        </w:tc>
      </w:tr>
      <w:tr w:rsidR="00971C46" w:rsidTr="00FF344B">
        <w:tc>
          <w:tcPr>
            <w:tcW w:w="1668" w:type="dxa"/>
            <w:shd w:val="clear" w:color="auto" w:fill="F2DBDB" w:themeFill="accent2" w:themeFillTint="33"/>
          </w:tcPr>
          <w:p w:rsidR="00971C46" w:rsidRPr="00E1540B" w:rsidRDefault="00E1540B" w:rsidP="00E1540B">
            <w:pPr>
              <w:spacing w:line="240" w:lineRule="auto"/>
              <w:rPr>
                <w:b/>
              </w:rPr>
            </w:pPr>
            <w:r w:rsidRPr="00E1540B">
              <w:rPr>
                <w:b/>
              </w:rPr>
              <w:t xml:space="preserve">Other authorised persons </w:t>
            </w:r>
          </w:p>
          <w:p w:rsidR="00971C46" w:rsidRPr="00E1540B" w:rsidRDefault="00971C46" w:rsidP="00E1540B">
            <w:pPr>
              <w:spacing w:line="240" w:lineRule="auto"/>
              <w:rPr>
                <w:b/>
              </w:rPr>
            </w:pPr>
          </w:p>
        </w:tc>
        <w:tc>
          <w:tcPr>
            <w:tcW w:w="7938" w:type="dxa"/>
          </w:tcPr>
          <w:p w:rsidR="00971C46" w:rsidRDefault="00971C46" w:rsidP="00CA359E">
            <w:pPr>
              <w:pStyle w:val="ListParagraph"/>
              <w:numPr>
                <w:ilvl w:val="0"/>
                <w:numId w:val="22"/>
              </w:numPr>
              <w:spacing w:after="100" w:line="240" w:lineRule="auto"/>
            </w:pPr>
            <w:r>
              <w:t>Work undertaken for an organisation by a contractor is usually covered by a legal contract.</w:t>
            </w:r>
            <w:r w:rsidR="006B45D0">
              <w:t xml:space="preserve"> </w:t>
            </w:r>
          </w:p>
          <w:p w:rsidR="00971C46" w:rsidRDefault="00971C46" w:rsidP="00CA359E">
            <w:pPr>
              <w:pStyle w:val="ListParagraph"/>
              <w:numPr>
                <w:ilvl w:val="0"/>
                <w:numId w:val="22"/>
              </w:numPr>
              <w:spacing w:after="100" w:line="240" w:lineRule="auto"/>
            </w:pPr>
            <w:r>
              <w:t>It would be a requirement to include references for health and safety in such a contract, specifically if a contractor has a designated role in the health and safety policy.</w:t>
            </w:r>
          </w:p>
          <w:p w:rsidR="00971C46" w:rsidRDefault="00971C46" w:rsidP="00CA359E">
            <w:pPr>
              <w:pStyle w:val="ListParagraph"/>
              <w:numPr>
                <w:ilvl w:val="0"/>
                <w:numId w:val="22"/>
              </w:numPr>
              <w:spacing w:after="100" w:line="240" w:lineRule="auto"/>
            </w:pPr>
            <w:r>
              <w:t xml:space="preserve">However, health and safety responsibilities are defined by the law and cannot be passed on from one party to another by a contract. </w:t>
            </w:r>
          </w:p>
          <w:p w:rsidR="00971C46" w:rsidRDefault="00E1540B" w:rsidP="00CA359E">
            <w:pPr>
              <w:pStyle w:val="ListParagraph"/>
              <w:numPr>
                <w:ilvl w:val="0"/>
                <w:numId w:val="22"/>
              </w:numPr>
              <w:spacing w:after="100" w:line="240" w:lineRule="auto"/>
            </w:pPr>
            <w:r>
              <w:t xml:space="preserve">In any client/contractor relationship, both parties will have duties under the relevant health and safety act. </w:t>
            </w:r>
          </w:p>
        </w:tc>
      </w:tr>
    </w:tbl>
    <w:p w:rsidR="00971C46" w:rsidRDefault="00971C46" w:rsidP="00971C46"/>
    <w:p w:rsidR="009649A1" w:rsidRPr="009649A1" w:rsidRDefault="00E1540B" w:rsidP="00E1540B">
      <w:pPr>
        <w:pStyle w:val="Heading2"/>
      </w:pPr>
      <w:bookmarkStart w:id="45" w:name="_Toc419789969"/>
      <w:r>
        <w:lastRenderedPageBreak/>
        <w:t>1.2</w:t>
      </w:r>
      <w:r w:rsidR="00757439">
        <w:t xml:space="preserve"> – </w:t>
      </w:r>
      <w:r w:rsidR="009649A1" w:rsidRPr="009649A1">
        <w:t>Use energy and resource conservation techniques to minimise wastage</w:t>
      </w:r>
      <w:bookmarkEnd w:id="45"/>
    </w:p>
    <w:p w:rsidR="00E1540B" w:rsidRDefault="00E1540B" w:rsidP="008F7C67">
      <w:pPr>
        <w:rPr>
          <w:u w:val="single"/>
        </w:rPr>
      </w:pPr>
    </w:p>
    <w:p w:rsidR="008F7C67" w:rsidRPr="008F7C67" w:rsidRDefault="008F7C67" w:rsidP="00E1540B">
      <w:pPr>
        <w:pStyle w:val="Heading3"/>
      </w:pPr>
      <w:bookmarkStart w:id="46" w:name="_Toc419789970"/>
      <w:r w:rsidRPr="008F7C67">
        <w:t>Conservation techniques may include:</w:t>
      </w:r>
      <w:bookmarkEnd w:id="46"/>
    </w:p>
    <w:p w:rsidR="008F7C67" w:rsidRDefault="00E1540B" w:rsidP="00E1540B">
      <w:pPr>
        <w:pStyle w:val="Bullets"/>
      </w:pPr>
      <w:r>
        <w:t>Double-sided paper use</w:t>
      </w:r>
    </w:p>
    <w:p w:rsidR="008F7C67" w:rsidRDefault="00E1540B" w:rsidP="00E1540B">
      <w:pPr>
        <w:pStyle w:val="Bullets"/>
      </w:pPr>
      <w:r>
        <w:t>Recycling used and shredded paper</w:t>
      </w:r>
    </w:p>
    <w:p w:rsidR="008F7C67" w:rsidRDefault="00E1540B" w:rsidP="00E1540B">
      <w:pPr>
        <w:pStyle w:val="Bullets"/>
      </w:pPr>
      <w:r>
        <w:t>Re-using paper for rough drafts (observing confidentiality requirements)</w:t>
      </w:r>
    </w:p>
    <w:p w:rsidR="0035414D" w:rsidRPr="00207639" w:rsidRDefault="007F08CA" w:rsidP="00E1540B">
      <w:pPr>
        <w:pStyle w:val="Bullets"/>
      </w:pPr>
      <w:r>
        <w:rPr>
          <w:noProof/>
          <w:lang w:val="en-GB" w:eastAsia="en-GB"/>
        </w:rPr>
        <w:drawing>
          <wp:anchor distT="0" distB="0" distL="114300" distR="114300" simplePos="0" relativeHeight="251713536" behindDoc="1" locked="0" layoutInCell="1" allowOverlap="1" wp14:anchorId="2FD119D1" wp14:editId="03D83827">
            <wp:simplePos x="0" y="0"/>
            <wp:positionH relativeFrom="column">
              <wp:posOffset>3924300</wp:posOffset>
            </wp:positionH>
            <wp:positionV relativeFrom="paragraph">
              <wp:posOffset>205105</wp:posOffset>
            </wp:positionV>
            <wp:extent cx="2486025" cy="2038350"/>
            <wp:effectExtent l="19050" t="0" r="9525" b="0"/>
            <wp:wrapTight wrapText="bothSides">
              <wp:wrapPolygon edited="0">
                <wp:start x="-166" y="0"/>
                <wp:lineTo x="-166" y="21398"/>
                <wp:lineTo x="21683" y="21398"/>
                <wp:lineTo x="21683" y="0"/>
                <wp:lineTo x="-166" y="0"/>
              </wp:wrapPolygon>
            </wp:wrapTight>
            <wp:docPr id="77" name="Picture 76" descr="overloaded_outlet_800_wht_85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verloaded_outlet_800_wht_8509.png"/>
                    <pic:cNvPicPr/>
                  </pic:nvPicPr>
                  <pic:blipFill>
                    <a:blip r:embed="rId22" cstate="print"/>
                    <a:stretch>
                      <a:fillRect/>
                    </a:stretch>
                  </pic:blipFill>
                  <pic:spPr>
                    <a:xfrm>
                      <a:off x="0" y="0"/>
                      <a:ext cx="2486025" cy="2038350"/>
                    </a:xfrm>
                    <a:prstGeom prst="rect">
                      <a:avLst/>
                    </a:prstGeom>
                  </pic:spPr>
                </pic:pic>
              </a:graphicData>
            </a:graphic>
          </wp:anchor>
        </w:drawing>
      </w:r>
      <w:r w:rsidR="00E1540B">
        <w:t>Utilising power</w:t>
      </w:r>
      <w:r w:rsidR="008F7C67">
        <w:t>-save options for equipment</w:t>
      </w:r>
    </w:p>
    <w:p w:rsidR="00113E9D" w:rsidRDefault="00113E9D" w:rsidP="00E1540B">
      <w:pPr>
        <w:pStyle w:val="Heading3"/>
      </w:pPr>
      <w:bookmarkStart w:id="47" w:name="_Toc419789971"/>
      <w:r w:rsidRPr="00113E9D">
        <w:t xml:space="preserve">Energy and resource conservation </w:t>
      </w:r>
      <w:r w:rsidR="007B498E">
        <w:t>i</w:t>
      </w:r>
      <w:r w:rsidRPr="00113E9D">
        <w:t>n the workplace</w:t>
      </w:r>
      <w:bookmarkEnd w:id="47"/>
    </w:p>
    <w:p w:rsidR="00951060" w:rsidRDefault="00951060" w:rsidP="00113E9D">
      <w:r>
        <w:t>In Australia</w:t>
      </w:r>
      <w:r w:rsidR="00C270AC">
        <w:t>,</w:t>
      </w:r>
      <w:r>
        <w:t xml:space="preserve"> on July 1</w:t>
      </w:r>
      <w:r w:rsidRPr="00951060">
        <w:rPr>
          <w:vertAlign w:val="superscript"/>
        </w:rPr>
        <w:t>st</w:t>
      </w:r>
      <w:r>
        <w:t xml:space="preserve">, 2012 a carbon </w:t>
      </w:r>
      <w:r w:rsidRPr="00951060">
        <w:t xml:space="preserve">pricing </w:t>
      </w:r>
      <w:r>
        <w:t>system (tax) was introduced.</w:t>
      </w:r>
    </w:p>
    <w:p w:rsidR="00951060" w:rsidRDefault="00951060" w:rsidP="00113E9D">
      <w:r>
        <w:t xml:space="preserve">This will see </w:t>
      </w:r>
      <w:r w:rsidR="00C270AC">
        <w:t>power</w:t>
      </w:r>
      <w:r w:rsidRPr="00951060">
        <w:t xml:space="preserve"> price hikes in most parts of Australia</w:t>
      </w:r>
      <w:r>
        <w:t>.</w:t>
      </w:r>
    </w:p>
    <w:p w:rsidR="007403CA" w:rsidRDefault="007403CA" w:rsidP="00113E9D">
      <w:r>
        <w:t>T</w:t>
      </w:r>
      <w:r w:rsidR="00951060" w:rsidRPr="00951060">
        <w:t xml:space="preserve">here are practical solutions to the energy costs that </w:t>
      </w:r>
      <w:r>
        <w:t xml:space="preserve">all </w:t>
      </w:r>
      <w:r w:rsidR="00951060" w:rsidRPr="00951060">
        <w:t xml:space="preserve">businesses will incur. </w:t>
      </w:r>
    </w:p>
    <w:p w:rsidR="007403CA" w:rsidRDefault="007403CA" w:rsidP="00E1540B">
      <w:pPr>
        <w:pStyle w:val="Bullets"/>
      </w:pPr>
      <w:r w:rsidRPr="007403CA">
        <w:t xml:space="preserve">Energy is part fixed cost and part variable cost and </w:t>
      </w:r>
      <w:r w:rsidR="00A01818">
        <w:t xml:space="preserve">all </w:t>
      </w:r>
      <w:r>
        <w:t xml:space="preserve">organisations </w:t>
      </w:r>
      <w:r w:rsidRPr="007403CA">
        <w:t xml:space="preserve">can </w:t>
      </w:r>
      <w:r>
        <w:t xml:space="preserve">exercise </w:t>
      </w:r>
      <w:r w:rsidRPr="007403CA">
        <w:t xml:space="preserve">control over the amount of energy they use. </w:t>
      </w:r>
    </w:p>
    <w:p w:rsidR="00890500" w:rsidRDefault="00890500" w:rsidP="00E1540B">
      <w:pPr>
        <w:pStyle w:val="Bullets"/>
      </w:pPr>
      <w:r w:rsidRPr="00890500">
        <w:t xml:space="preserve">It comes down to looking at ways to reduce </w:t>
      </w:r>
      <w:r w:rsidRPr="00A01818">
        <w:rPr>
          <w:u w:val="single"/>
        </w:rPr>
        <w:t>your</w:t>
      </w:r>
      <w:r w:rsidRPr="00890500">
        <w:t xml:space="preserve"> energy consumption while maintaining </w:t>
      </w:r>
      <w:r w:rsidR="00581B3D">
        <w:t>suitable and ongoing</w:t>
      </w:r>
      <w:r w:rsidRPr="00890500">
        <w:t xml:space="preserve"> conditions i</w:t>
      </w:r>
      <w:r>
        <w:t>n your building or your office.</w:t>
      </w:r>
    </w:p>
    <w:p w:rsidR="00A01818" w:rsidRPr="00A01818" w:rsidRDefault="00890500" w:rsidP="00E1540B">
      <w:pPr>
        <w:pStyle w:val="Bullets"/>
        <w:rPr>
          <w:u w:val="single"/>
        </w:rPr>
      </w:pPr>
      <w:r>
        <w:t xml:space="preserve">Consider engaging a consultant to conduct an audit and produce </w:t>
      </w:r>
      <w:r w:rsidRPr="00890500">
        <w:t xml:space="preserve">a report </w:t>
      </w:r>
      <w:r>
        <w:t xml:space="preserve">designed to your organisations </w:t>
      </w:r>
      <w:r w:rsidRPr="00890500">
        <w:t>energy needs</w:t>
      </w:r>
      <w:r>
        <w:t xml:space="preserve">. </w:t>
      </w:r>
    </w:p>
    <w:p w:rsidR="00890500" w:rsidRPr="00890500" w:rsidRDefault="00890500" w:rsidP="00E1540B">
      <w:pPr>
        <w:pStyle w:val="Bullets"/>
        <w:rPr>
          <w:u w:val="single"/>
        </w:rPr>
      </w:pPr>
      <w:r w:rsidRPr="00890500">
        <w:rPr>
          <w:u w:val="single"/>
        </w:rPr>
        <w:t xml:space="preserve">Do not engage </w:t>
      </w:r>
      <w:r w:rsidR="00A01818">
        <w:rPr>
          <w:u w:val="single"/>
        </w:rPr>
        <w:t xml:space="preserve">in </w:t>
      </w:r>
      <w:r w:rsidRPr="00890500">
        <w:rPr>
          <w:u w:val="single"/>
        </w:rPr>
        <w:t>an audit that is not specifically targeted to your needs</w:t>
      </w:r>
      <w:r w:rsidR="00A01818">
        <w:rPr>
          <w:u w:val="single"/>
        </w:rPr>
        <w:t xml:space="preserve"> otherwise you will end up with a giant list to choose from!</w:t>
      </w:r>
    </w:p>
    <w:p w:rsidR="00581B3D" w:rsidRDefault="00581B3D" w:rsidP="00E1540B">
      <w:pPr>
        <w:pStyle w:val="Bullets"/>
      </w:pPr>
      <w:r>
        <w:t>Don’t</w:t>
      </w:r>
      <w:r w:rsidR="00A01818" w:rsidRPr="00A01818">
        <w:t xml:space="preserve"> be surprised how bad things are</w:t>
      </w:r>
      <w:r>
        <w:t xml:space="preserve"> as a result of an energy audit</w:t>
      </w:r>
      <w:r w:rsidR="00803A25">
        <w:t>,</w:t>
      </w:r>
      <w:r>
        <w:t xml:space="preserve"> as in Australia most organisations have experienced very cheap energy costs where bad energy wasting habits have been left unchecked.</w:t>
      </w:r>
    </w:p>
    <w:p w:rsidR="00803A25" w:rsidRPr="00803A25" w:rsidRDefault="00803A25" w:rsidP="00E1540B">
      <w:pPr>
        <w:pStyle w:val="Heading3"/>
      </w:pPr>
      <w:bookmarkStart w:id="48" w:name="_Toc419789972"/>
      <w:r w:rsidRPr="00803A25">
        <w:t>What are your energy efficiency priorities?</w:t>
      </w:r>
      <w:bookmarkEnd w:id="48"/>
      <w:r w:rsidRPr="00803A25">
        <w:t xml:space="preserve"> </w:t>
      </w:r>
    </w:p>
    <w:p w:rsidR="00604790" w:rsidRDefault="00803A25" w:rsidP="00E1540B">
      <w:pPr>
        <w:pStyle w:val="Bullets"/>
      </w:pPr>
      <w:r>
        <w:t xml:space="preserve">After completing </w:t>
      </w:r>
      <w:r w:rsidR="00604790">
        <w:t>an energy</w:t>
      </w:r>
      <w:r>
        <w:t xml:space="preserve"> audit and </w:t>
      </w:r>
      <w:r w:rsidR="00604790">
        <w:t>having addressed the report, you will need to implement an energy management plan.</w:t>
      </w:r>
    </w:p>
    <w:p w:rsidR="00604790" w:rsidRDefault="00604790" w:rsidP="00E1540B">
      <w:pPr>
        <w:pStyle w:val="Bullets"/>
      </w:pPr>
      <w:r>
        <w:t xml:space="preserve">You may already have one...and the audit will allow you a new approach to viewing the plan and prepare for carbon </w:t>
      </w:r>
      <w:r w:rsidRPr="00951060">
        <w:t xml:space="preserve">pricing </w:t>
      </w:r>
      <w:r>
        <w:t>system (tax) increases.</w:t>
      </w:r>
    </w:p>
    <w:p w:rsidR="00CD05D9" w:rsidRDefault="00CD05D9" w:rsidP="00E1540B">
      <w:pPr>
        <w:pStyle w:val="Bullets"/>
      </w:pPr>
      <w:r>
        <w:t xml:space="preserve">If nothing else, </w:t>
      </w:r>
      <w:r w:rsidR="00803A25">
        <w:t xml:space="preserve">prioritise which ones you can do </w:t>
      </w:r>
      <w:r>
        <w:t>NOW.</w:t>
      </w:r>
    </w:p>
    <w:p w:rsidR="007F08CA" w:rsidRDefault="007F08CA">
      <w:pPr>
        <w:spacing w:after="0" w:line="240" w:lineRule="auto"/>
        <w:rPr>
          <w:b/>
        </w:rPr>
      </w:pPr>
      <w:r>
        <w:br w:type="page"/>
      </w:r>
    </w:p>
    <w:p w:rsidR="009D563E" w:rsidRPr="009D563E" w:rsidRDefault="009D563E" w:rsidP="00E1540B">
      <w:pPr>
        <w:pStyle w:val="BoldBulTight0"/>
      </w:pPr>
      <w:r w:rsidRPr="009D563E">
        <w:lastRenderedPageBreak/>
        <w:t xml:space="preserve">What is an energy management plan? </w:t>
      </w:r>
    </w:p>
    <w:p w:rsidR="00CD05D9" w:rsidRDefault="00CD05D9" w:rsidP="00F0504B">
      <w:pPr>
        <w:pStyle w:val="Heading3"/>
      </w:pPr>
      <w:bookmarkStart w:id="49" w:name="_Toc419789973"/>
      <w:r w:rsidRPr="00CD05D9">
        <w:t>A plan in simple terms means:</w:t>
      </w:r>
      <w:bookmarkEnd w:id="49"/>
      <w:r w:rsidRPr="00CD05D9">
        <w:t xml:space="preserve"> </w:t>
      </w:r>
    </w:p>
    <w:p w:rsidR="009D563E" w:rsidRPr="009D563E" w:rsidRDefault="009D563E" w:rsidP="00F0504B">
      <w:pPr>
        <w:pStyle w:val="Bullets"/>
      </w:pPr>
      <w:r>
        <w:t xml:space="preserve">Designing with your employees and suppliers </w:t>
      </w:r>
      <w:r w:rsidRPr="009D563E">
        <w:t xml:space="preserve">a critical management tool that clearly articulates the measures </w:t>
      </w:r>
      <w:r w:rsidR="00FA745D">
        <w:t xml:space="preserve">that can and </w:t>
      </w:r>
      <w:r w:rsidRPr="009D563E">
        <w:t xml:space="preserve">will be deployed by </w:t>
      </w:r>
      <w:r w:rsidR="00434675">
        <w:t>each department or team or individual</w:t>
      </w:r>
      <w:r w:rsidRPr="009D563E">
        <w:t xml:space="preserve"> to reduce energy </w:t>
      </w:r>
      <w:r w:rsidR="00434675">
        <w:t>usage.</w:t>
      </w:r>
    </w:p>
    <w:p w:rsidR="00434675" w:rsidRDefault="00434675" w:rsidP="00F0504B">
      <w:pPr>
        <w:pStyle w:val="Bullets"/>
      </w:pPr>
      <w:r w:rsidRPr="00434675">
        <w:t xml:space="preserve">The scope and coverage </w:t>
      </w:r>
      <w:r>
        <w:t xml:space="preserve">of your energy management plan </w:t>
      </w:r>
      <w:r w:rsidRPr="00434675">
        <w:t xml:space="preserve">can be developed for individual </w:t>
      </w:r>
      <w:r>
        <w:t xml:space="preserve">organisations, corporate entities or just for a </w:t>
      </w:r>
      <w:r w:rsidR="00FA745D">
        <w:t xml:space="preserve">single </w:t>
      </w:r>
      <w:r>
        <w:t>small operation.</w:t>
      </w:r>
    </w:p>
    <w:p w:rsidR="009D563E" w:rsidRDefault="00612FD5" w:rsidP="00F0504B">
      <w:pPr>
        <w:pStyle w:val="Bullets"/>
      </w:pPr>
      <w:r w:rsidRPr="00612FD5">
        <w:t>Decide</w:t>
      </w:r>
      <w:r w:rsidR="009D563E" w:rsidRPr="00612FD5">
        <w:t xml:space="preserve"> on the different </w:t>
      </w:r>
      <w:r w:rsidRPr="00612FD5">
        <w:t>priorities and</w:t>
      </w:r>
      <w:r w:rsidR="009D563E" w:rsidRPr="00612FD5">
        <w:t xml:space="preserve"> ‘levels’ of </w:t>
      </w:r>
      <w:r w:rsidRPr="00612FD5">
        <w:t xml:space="preserve">energy management </w:t>
      </w:r>
      <w:r>
        <w:t xml:space="preserve">each requires </w:t>
      </w:r>
      <w:r w:rsidRPr="00612FD5">
        <w:t xml:space="preserve">such as the size and complexity of the </w:t>
      </w:r>
      <w:r w:rsidR="00FF304E">
        <w:t>workplace</w:t>
      </w:r>
      <w:r>
        <w:t>.</w:t>
      </w:r>
    </w:p>
    <w:p w:rsidR="002B3CF2" w:rsidRPr="007C5DA7" w:rsidRDefault="002B3CF2" w:rsidP="00F0504B">
      <w:pPr>
        <w:pStyle w:val="BoldBulTight0"/>
      </w:pPr>
      <w:r w:rsidRPr="007C5DA7">
        <w:t>The audit</w:t>
      </w:r>
      <w:r w:rsidR="00FA745D">
        <w:t xml:space="preserve"> results,</w:t>
      </w:r>
      <w:r w:rsidRPr="007C5DA7">
        <w:t xml:space="preserve"> as discussed above</w:t>
      </w:r>
      <w:r w:rsidR="00FA745D">
        <w:t>,</w:t>
      </w:r>
      <w:r w:rsidRPr="007C5DA7">
        <w:t xml:space="preserve"> can then be incorporated into your plan</w:t>
      </w:r>
    </w:p>
    <w:p w:rsidR="002B3CF2" w:rsidRDefault="002B3CF2" w:rsidP="00F0504B">
      <w:pPr>
        <w:pStyle w:val="Bullets"/>
      </w:pPr>
      <w:r>
        <w:t xml:space="preserve">Where, how and why is the energy being consumed? </w:t>
      </w:r>
    </w:p>
    <w:p w:rsidR="002B3CF2" w:rsidRDefault="007F08CA" w:rsidP="00F0504B">
      <w:pPr>
        <w:pStyle w:val="Bullets"/>
      </w:pPr>
      <w:r>
        <w:rPr>
          <w:noProof/>
          <w:lang w:val="en-GB" w:eastAsia="en-GB"/>
        </w:rPr>
        <w:drawing>
          <wp:anchor distT="0" distB="0" distL="114300" distR="114300" simplePos="0" relativeHeight="251714560" behindDoc="1" locked="0" layoutInCell="1" allowOverlap="1" wp14:anchorId="18EEDFC0" wp14:editId="1F0A8957">
            <wp:simplePos x="0" y="0"/>
            <wp:positionH relativeFrom="column">
              <wp:posOffset>3752850</wp:posOffset>
            </wp:positionH>
            <wp:positionV relativeFrom="paragraph">
              <wp:posOffset>267970</wp:posOffset>
            </wp:positionV>
            <wp:extent cx="2781300" cy="3438525"/>
            <wp:effectExtent l="19050" t="0" r="0" b="0"/>
            <wp:wrapTight wrapText="bothSides">
              <wp:wrapPolygon edited="0">
                <wp:start x="-148" y="0"/>
                <wp:lineTo x="-148" y="21540"/>
                <wp:lineTo x="21600" y="21540"/>
                <wp:lineTo x="21600" y="0"/>
                <wp:lineTo x="-148" y="0"/>
              </wp:wrapPolygon>
            </wp:wrapTight>
            <wp:docPr id="79" name="Picture 78" descr="electrician_plug_it_in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lectrician_plug_it_in_anim_500_wht.gif"/>
                    <pic:cNvPicPr/>
                  </pic:nvPicPr>
                  <pic:blipFill>
                    <a:blip r:embed="rId23" cstate="print"/>
                    <a:stretch>
                      <a:fillRect/>
                    </a:stretch>
                  </pic:blipFill>
                  <pic:spPr>
                    <a:xfrm>
                      <a:off x="0" y="0"/>
                      <a:ext cx="2781300" cy="3438525"/>
                    </a:xfrm>
                    <a:prstGeom prst="rect">
                      <a:avLst/>
                    </a:prstGeom>
                  </pic:spPr>
                </pic:pic>
              </a:graphicData>
            </a:graphic>
          </wp:anchor>
        </w:drawing>
      </w:r>
      <w:r w:rsidR="002B3CF2">
        <w:t xml:space="preserve">What specific measures </w:t>
      </w:r>
      <w:r w:rsidR="00FA745D">
        <w:t>can you introduce</w:t>
      </w:r>
      <w:r w:rsidR="002B3CF2">
        <w:t xml:space="preserve"> to reduce consumption and how will they be implemented in the short, medium and longer terms? </w:t>
      </w:r>
    </w:p>
    <w:p w:rsidR="002B3CF2" w:rsidRDefault="002B3CF2" w:rsidP="00F0504B">
      <w:pPr>
        <w:pStyle w:val="Bullets"/>
      </w:pPr>
      <w:r>
        <w:t xml:space="preserve">How will </w:t>
      </w:r>
      <w:r w:rsidR="00FF304E">
        <w:t>these</w:t>
      </w:r>
      <w:r>
        <w:t xml:space="preserve"> measures be resourced</w:t>
      </w:r>
      <w:r w:rsidR="00FF304E">
        <w:t xml:space="preserve"> and funded</w:t>
      </w:r>
      <w:r>
        <w:t>?</w:t>
      </w:r>
      <w:r w:rsidR="006B45D0">
        <w:t xml:space="preserve"> </w:t>
      </w:r>
    </w:p>
    <w:p w:rsidR="00FF304E" w:rsidRDefault="002B3CF2" w:rsidP="00F0504B">
      <w:pPr>
        <w:pStyle w:val="Bullets"/>
      </w:pPr>
      <w:r>
        <w:t xml:space="preserve">What are the </w:t>
      </w:r>
      <w:r w:rsidR="00FF304E">
        <w:t xml:space="preserve">direct </w:t>
      </w:r>
      <w:r>
        <w:t>benefits and what are the associated risks?</w:t>
      </w:r>
    </w:p>
    <w:p w:rsidR="002B3CF2" w:rsidRDefault="00FF304E" w:rsidP="00F0504B">
      <w:pPr>
        <w:pStyle w:val="Bullets"/>
      </w:pPr>
      <w:r>
        <w:t>What are the advantages and disadvantages?</w:t>
      </w:r>
      <w:r w:rsidR="002B3CF2">
        <w:t xml:space="preserve"> </w:t>
      </w:r>
    </w:p>
    <w:p w:rsidR="002B3CF2" w:rsidRDefault="00FF304E" w:rsidP="00F0504B">
      <w:pPr>
        <w:pStyle w:val="Bullets"/>
      </w:pPr>
      <w:r>
        <w:t>W</w:t>
      </w:r>
      <w:r w:rsidR="002B3CF2">
        <w:t xml:space="preserve">ill the </w:t>
      </w:r>
      <w:r>
        <w:t>energy consumption</w:t>
      </w:r>
      <w:r w:rsidR="002B3CF2">
        <w:t xml:space="preserve"> reduction measures impact on </w:t>
      </w:r>
      <w:r>
        <w:t xml:space="preserve">your product or </w:t>
      </w:r>
      <w:r w:rsidR="002B3CF2">
        <w:t xml:space="preserve">service delivery? </w:t>
      </w:r>
    </w:p>
    <w:p w:rsidR="002B3CF2" w:rsidRDefault="002B3CF2" w:rsidP="00F0504B">
      <w:pPr>
        <w:pStyle w:val="Bullets"/>
      </w:pPr>
      <w:r>
        <w:t xml:space="preserve">What </w:t>
      </w:r>
      <w:r w:rsidR="00FF304E">
        <w:t xml:space="preserve">new </w:t>
      </w:r>
      <w:r>
        <w:t xml:space="preserve">roles and responsibilities will employees have within the </w:t>
      </w:r>
      <w:r w:rsidR="00FF304E">
        <w:t>organisation</w:t>
      </w:r>
      <w:r>
        <w:t xml:space="preserve">? </w:t>
      </w:r>
    </w:p>
    <w:p w:rsidR="002B3CF2" w:rsidRDefault="002B3CF2" w:rsidP="00F0504B">
      <w:pPr>
        <w:pStyle w:val="Bullets"/>
      </w:pPr>
      <w:r>
        <w:t>How will relevant information and data be recorded and reported?</w:t>
      </w:r>
    </w:p>
    <w:p w:rsidR="00F0504B" w:rsidRDefault="00F0504B">
      <w:pPr>
        <w:spacing w:after="0" w:line="240" w:lineRule="auto"/>
        <w:rPr>
          <w:b/>
          <w:color w:val="FF0000"/>
        </w:rPr>
      </w:pPr>
      <w:r>
        <w:rPr>
          <w:b/>
          <w:color w:val="FF0000"/>
        </w:rPr>
        <w:br w:type="page"/>
      </w:r>
    </w:p>
    <w:p w:rsidR="006111CF" w:rsidRDefault="00F0504B" w:rsidP="00F0504B">
      <w:pPr>
        <w:pStyle w:val="Heading3"/>
      </w:pPr>
      <w:bookmarkStart w:id="50" w:name="_Toc419789974"/>
      <w:r w:rsidRPr="006111CF">
        <w:lastRenderedPageBreak/>
        <w:t>Activity 1</w:t>
      </w:r>
      <w:r w:rsidR="00E47DEB">
        <w:t>B</w:t>
      </w:r>
      <w:bookmarkEnd w:id="50"/>
    </w:p>
    <w:p w:rsidR="00885F0E" w:rsidRPr="00885F0E" w:rsidRDefault="00885F0E" w:rsidP="00885F0E">
      <w:pPr>
        <w:rPr>
          <w:lang w:val="en-GB"/>
        </w:rPr>
      </w:pPr>
    </w:p>
    <w:p w:rsidR="001E71C5" w:rsidRDefault="00BA6C6A">
      <w:r>
        <w:rPr>
          <w:noProof/>
          <w:lang w:val="en-GB" w:eastAsia="en-GB"/>
        </w:rPr>
        <w:drawing>
          <wp:anchor distT="0" distB="0" distL="114300" distR="114300" simplePos="0" relativeHeight="251736064" behindDoc="1" locked="0" layoutInCell="1" allowOverlap="1" wp14:anchorId="7243981B" wp14:editId="262F4B48">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91" name="Picture 9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9200" cy="3848100"/>
                    </a:xfrm>
                    <a:prstGeom prst="rect">
                      <a:avLst/>
                    </a:prstGeom>
                  </pic:spPr>
                </pic:pic>
              </a:graphicData>
            </a:graphic>
          </wp:anchor>
        </w:drawing>
      </w:r>
    </w:p>
    <w:p w:rsidR="001E71C5" w:rsidRDefault="001E71C5"/>
    <w:p w:rsidR="001E71C5" w:rsidRDefault="001E71C5"/>
    <w:p w:rsidR="001E71C5" w:rsidRDefault="001E71C5"/>
    <w:p w:rsidR="00F0504B" w:rsidRDefault="00F0504B">
      <w:pPr>
        <w:spacing w:after="0" w:line="240" w:lineRule="auto"/>
        <w:rPr>
          <w:b/>
          <w:color w:val="FF0000"/>
        </w:rPr>
      </w:pPr>
      <w:r>
        <w:rPr>
          <w:b/>
          <w:color w:val="FF0000"/>
        </w:rPr>
        <w:br w:type="page"/>
      </w:r>
    </w:p>
    <w:p w:rsidR="001E71C5" w:rsidRDefault="005E2CF6" w:rsidP="00F0504B">
      <w:pPr>
        <w:pStyle w:val="Heading2"/>
      </w:pPr>
      <w:bookmarkStart w:id="51" w:name="_Toc419789975"/>
      <w:r w:rsidRPr="005E2CF6">
        <w:lastRenderedPageBreak/>
        <w:t>1.3</w:t>
      </w:r>
      <w:r w:rsidR="00757439">
        <w:t xml:space="preserve"> – </w:t>
      </w:r>
      <w:r w:rsidRPr="005E2CF6">
        <w:t>Identify spreadsheet task requirements in relation to data entry, storage, output and presentation</w:t>
      </w:r>
      <w:bookmarkEnd w:id="51"/>
    </w:p>
    <w:p w:rsidR="00F0504B" w:rsidRPr="00F0504B" w:rsidRDefault="00F0504B" w:rsidP="00F0504B"/>
    <w:p w:rsidR="001E71C5" w:rsidRDefault="005E2CF6" w:rsidP="00F0504B">
      <w:pPr>
        <w:pStyle w:val="Bullets"/>
      </w:pPr>
      <w:r>
        <w:t>Data entry</w:t>
      </w:r>
    </w:p>
    <w:p w:rsidR="005E2CF6" w:rsidRDefault="005E2CF6" w:rsidP="00F0504B">
      <w:pPr>
        <w:pStyle w:val="Bullets"/>
      </w:pPr>
      <w:r>
        <w:t>Storage</w:t>
      </w:r>
    </w:p>
    <w:p w:rsidR="005E2CF6" w:rsidRDefault="005E2CF6" w:rsidP="00F0504B">
      <w:pPr>
        <w:pStyle w:val="Bullets"/>
      </w:pPr>
      <w:r>
        <w:t>Output</w:t>
      </w:r>
    </w:p>
    <w:p w:rsidR="005E2CF6" w:rsidRDefault="005E2CF6" w:rsidP="00F0504B">
      <w:pPr>
        <w:pStyle w:val="Bullets"/>
      </w:pPr>
      <w:r>
        <w:t>Presentation</w:t>
      </w:r>
      <w:r w:rsidR="00213A72">
        <w:t>.</w:t>
      </w:r>
    </w:p>
    <w:p w:rsidR="006D51EF" w:rsidRPr="00E16B9B" w:rsidRDefault="00E16B9B" w:rsidP="00F0504B">
      <w:pPr>
        <w:pStyle w:val="Heading3"/>
      </w:pPr>
      <w:bookmarkStart w:id="52" w:name="_Toc419789976"/>
      <w:r w:rsidRPr="00E16B9B">
        <w:t xml:space="preserve">Identify </w:t>
      </w:r>
      <w:r w:rsidR="006D51EF" w:rsidRPr="00E16B9B">
        <w:t>the task?</w:t>
      </w:r>
      <w:bookmarkEnd w:id="52"/>
    </w:p>
    <w:tbl>
      <w:tblPr>
        <w:tblStyle w:val="TableGrid"/>
        <w:tblW w:w="0" w:type="auto"/>
        <w:shd w:val="clear" w:color="auto" w:fill="F2DBDB" w:themeFill="accent2" w:themeFillTint="33"/>
        <w:tblLook w:val="04A0" w:firstRow="1" w:lastRow="0" w:firstColumn="1" w:lastColumn="0" w:noHBand="0" w:noVBand="1"/>
      </w:tblPr>
      <w:tblGrid>
        <w:gridCol w:w="4620"/>
        <w:gridCol w:w="4622"/>
      </w:tblGrid>
      <w:tr w:rsidR="006D51EF" w:rsidTr="00F0504B">
        <w:tc>
          <w:tcPr>
            <w:tcW w:w="4774" w:type="dxa"/>
            <w:shd w:val="clear" w:color="auto" w:fill="F2DBDB" w:themeFill="accent2" w:themeFillTint="33"/>
          </w:tcPr>
          <w:p w:rsidR="006D51EF" w:rsidRDefault="006D51EF" w:rsidP="00F0504B">
            <w:pPr>
              <w:spacing w:line="240" w:lineRule="auto"/>
              <w:rPr>
                <w:u w:val="single"/>
              </w:rPr>
            </w:pPr>
            <w:r>
              <w:t>Use spreadsheets to list and maintain groups of numerically based data</w:t>
            </w:r>
          </w:p>
        </w:tc>
        <w:tc>
          <w:tcPr>
            <w:tcW w:w="4774" w:type="dxa"/>
            <w:shd w:val="clear" w:color="auto" w:fill="F2DBDB" w:themeFill="accent2" w:themeFillTint="33"/>
          </w:tcPr>
          <w:p w:rsidR="006D51EF" w:rsidRPr="00E4072A" w:rsidRDefault="006D51EF" w:rsidP="00F0504B">
            <w:pPr>
              <w:spacing w:line="240" w:lineRule="auto"/>
            </w:pPr>
            <w:r w:rsidRPr="00E4072A">
              <w:t>most general purpose information projects can be implemented with either a spreadsheet or a relational database</w:t>
            </w:r>
          </w:p>
        </w:tc>
      </w:tr>
      <w:tr w:rsidR="006D51EF" w:rsidTr="00F0504B">
        <w:tc>
          <w:tcPr>
            <w:tcW w:w="4774" w:type="dxa"/>
            <w:shd w:val="clear" w:color="auto" w:fill="F2DBDB" w:themeFill="accent2" w:themeFillTint="33"/>
          </w:tcPr>
          <w:p w:rsidR="006D51EF" w:rsidRPr="00E4072A" w:rsidRDefault="006D51EF" w:rsidP="00F0504B">
            <w:pPr>
              <w:spacing w:line="240" w:lineRule="auto"/>
            </w:pPr>
            <w:r w:rsidRPr="00E4072A">
              <w:t>You can automatically create charts out of spreadsheet data, which you can then print or easily import into presentation applications.</w:t>
            </w:r>
          </w:p>
        </w:tc>
        <w:tc>
          <w:tcPr>
            <w:tcW w:w="4774" w:type="dxa"/>
            <w:shd w:val="clear" w:color="auto" w:fill="F2DBDB" w:themeFill="accent2" w:themeFillTint="33"/>
          </w:tcPr>
          <w:p w:rsidR="006D51EF" w:rsidRPr="00E4072A" w:rsidRDefault="006D51EF" w:rsidP="00F0504B">
            <w:pPr>
              <w:spacing w:line="240" w:lineRule="auto"/>
            </w:pPr>
            <w:r w:rsidRPr="00E4072A">
              <w:t>Ease of Use: In fact, some would say that this is in fact the problem with spreadsheets! It is just too easy to knock together a new report without having to think about the big picture.</w:t>
            </w:r>
          </w:p>
        </w:tc>
      </w:tr>
      <w:tr w:rsidR="006D51EF" w:rsidTr="00F0504B">
        <w:tc>
          <w:tcPr>
            <w:tcW w:w="4774" w:type="dxa"/>
            <w:shd w:val="clear" w:color="auto" w:fill="F2DBDB" w:themeFill="accent2" w:themeFillTint="33"/>
          </w:tcPr>
          <w:p w:rsidR="006D51EF" w:rsidRPr="00E4072A" w:rsidRDefault="006D51EF" w:rsidP="00F0504B">
            <w:pPr>
              <w:spacing w:line="240" w:lineRule="auto"/>
            </w:pPr>
            <w:r>
              <w:t xml:space="preserve">A </w:t>
            </w:r>
            <w:r w:rsidRPr="00E4072A">
              <w:t xml:space="preserve">spreadsheet can also be handy for simple data entry, because you can press the Tab key to easily advance from cell to cell, and the data are simply laid out in rows and columns. </w:t>
            </w:r>
          </w:p>
        </w:tc>
        <w:tc>
          <w:tcPr>
            <w:tcW w:w="4774" w:type="dxa"/>
            <w:shd w:val="clear" w:color="auto" w:fill="F2DBDB" w:themeFill="accent2" w:themeFillTint="33"/>
          </w:tcPr>
          <w:p w:rsidR="006D51EF" w:rsidRPr="00E4072A" w:rsidRDefault="006D51EF" w:rsidP="00F0504B">
            <w:pPr>
              <w:spacing w:line="240" w:lineRule="auto"/>
            </w:pPr>
            <w:r w:rsidRPr="00E4072A">
              <w:t>The latest versions of Excel ha</w:t>
            </w:r>
            <w:r>
              <w:t>ve</w:t>
            </w:r>
            <w:r w:rsidRPr="00E4072A">
              <w:t xml:space="preserve"> stunning presentation facilities and they also connect very </w:t>
            </w:r>
            <w:r>
              <w:t>easily</w:t>
            </w:r>
            <w:r w:rsidRPr="00E4072A">
              <w:t xml:space="preserve"> to Word or PowerPoint.</w:t>
            </w:r>
          </w:p>
        </w:tc>
      </w:tr>
    </w:tbl>
    <w:p w:rsidR="00E16B9B" w:rsidRDefault="00E16B9B" w:rsidP="00F0504B">
      <w:pPr>
        <w:pStyle w:val="Heading3"/>
      </w:pPr>
      <w:bookmarkStart w:id="53" w:name="_Toc419789977"/>
      <w:r w:rsidRPr="0043382E">
        <w:t>Organisational task requirements</w:t>
      </w:r>
      <w:bookmarkEnd w:id="53"/>
    </w:p>
    <w:p w:rsidR="00E16B9B" w:rsidRDefault="00E16B9B" w:rsidP="00F0504B">
      <w:pPr>
        <w:pStyle w:val="Bullets"/>
      </w:pPr>
      <w:r w:rsidRPr="0043382E">
        <w:t xml:space="preserve">As the task and any </w:t>
      </w:r>
      <w:r>
        <w:t xml:space="preserve">organisational requirement in this instance </w:t>
      </w:r>
      <w:r w:rsidR="00504B13">
        <w:t>may be</w:t>
      </w:r>
      <w:r>
        <w:t xml:space="preserve"> hypothetical, it can be assumed that the challenge here is to firstly assume that we are talking about recording and evaluating data that a spreadsheet would </w:t>
      </w:r>
      <w:r w:rsidR="00504B13">
        <w:t xml:space="preserve">likely </w:t>
      </w:r>
      <w:r>
        <w:t xml:space="preserve">serve as </w:t>
      </w:r>
      <w:r w:rsidR="00504B13">
        <w:t xml:space="preserve">your number one choice as </w:t>
      </w:r>
      <w:r w:rsidR="00AD3AAE">
        <w:t>described above</w:t>
      </w:r>
      <w:r>
        <w:t>.</w:t>
      </w:r>
    </w:p>
    <w:p w:rsidR="00E16B9B" w:rsidRDefault="00AD3AAE" w:rsidP="00F0504B">
      <w:pPr>
        <w:pStyle w:val="Bullets"/>
      </w:pPr>
      <w:r>
        <w:t>I</w:t>
      </w:r>
      <w:r w:rsidR="00E16B9B">
        <w:t>n reality</w:t>
      </w:r>
      <w:r w:rsidR="00504B13">
        <w:t>, however, there</w:t>
      </w:r>
      <w:r w:rsidR="00E16B9B">
        <w:t xml:space="preserve"> may be </w:t>
      </w:r>
      <w:r w:rsidR="00F6626E">
        <w:t xml:space="preserve">several </w:t>
      </w:r>
      <w:r w:rsidR="00E16B9B">
        <w:t xml:space="preserve">other more suitable </w:t>
      </w:r>
      <w:r>
        <w:t xml:space="preserve">application </w:t>
      </w:r>
      <w:r w:rsidR="00E16B9B">
        <w:t xml:space="preserve">options </w:t>
      </w:r>
      <w:r>
        <w:t xml:space="preserve">within your organisation </w:t>
      </w:r>
      <w:r w:rsidR="00E16B9B">
        <w:t>such as word docs, major data base</w:t>
      </w:r>
      <w:r w:rsidR="00504B13">
        <w:t xml:space="preserve"> applications </w:t>
      </w:r>
      <w:r w:rsidR="00E16B9B">
        <w:t xml:space="preserve">and other computerised formats for recording, storage, </w:t>
      </w:r>
      <w:r w:rsidR="00504B13">
        <w:t xml:space="preserve">generating </w:t>
      </w:r>
      <w:r w:rsidR="00E16B9B">
        <w:t>output, reporting and subsequent presentation requirements.</w:t>
      </w:r>
    </w:p>
    <w:p w:rsidR="00E16B9B" w:rsidRDefault="00E16B9B" w:rsidP="00F0504B">
      <w:pPr>
        <w:pStyle w:val="Heading3"/>
      </w:pPr>
      <w:bookmarkStart w:id="54" w:name="_Toc419789978"/>
      <w:r w:rsidRPr="00E27DA6">
        <w:t xml:space="preserve">Spreadsheet </w:t>
      </w:r>
      <w:r w:rsidR="00376939">
        <w:t>specifications</w:t>
      </w:r>
      <w:bookmarkEnd w:id="54"/>
    </w:p>
    <w:p w:rsidR="00E16B9B" w:rsidRDefault="00E16B9B" w:rsidP="00F0504B">
      <w:pPr>
        <w:pStyle w:val="Bullets"/>
      </w:pPr>
      <w:r>
        <w:t>The structure of tables</w:t>
      </w:r>
      <w:r w:rsidR="00F6626E">
        <w:t xml:space="preserve">, as one example, </w:t>
      </w:r>
      <w:r>
        <w:t>is determined by different kinds of cells and their relationships. For example, the cells of a table can be distinguished according to their content into header, data, and computation cells. Moreover, some rows or columns of a table are ﬁxed, like header and footer rows and columns, while other rows and columns are duplicated if new data is to be added.</w:t>
      </w:r>
    </w:p>
    <w:p w:rsidR="007F08CA" w:rsidRDefault="007F08CA">
      <w:pPr>
        <w:spacing w:after="0" w:line="240" w:lineRule="auto"/>
        <w:rPr>
          <w:rFonts w:cstheme="majorBidi"/>
          <w:b/>
          <w:bCs/>
          <w:sz w:val="26"/>
          <w:szCs w:val="26"/>
          <w:lang w:val="en-GB"/>
        </w:rPr>
      </w:pPr>
      <w:r>
        <w:br w:type="page"/>
      </w:r>
    </w:p>
    <w:p w:rsidR="00E16B9B" w:rsidRPr="00803FA3" w:rsidRDefault="00E16B9B" w:rsidP="00F0504B">
      <w:pPr>
        <w:pStyle w:val="Heading3"/>
      </w:pPr>
      <w:bookmarkStart w:id="55" w:name="_Toc419789979"/>
      <w:r w:rsidRPr="00803FA3">
        <w:lastRenderedPageBreak/>
        <w:t>Data entry, storage, output, reporting and presentation requirements</w:t>
      </w:r>
      <w:bookmarkEnd w:id="55"/>
    </w:p>
    <w:p w:rsidR="00E16B9B" w:rsidRPr="00437168" w:rsidRDefault="00E16B9B" w:rsidP="00F0504B">
      <w:pPr>
        <w:pStyle w:val="BoldBulTight0"/>
      </w:pPr>
      <w:r w:rsidRPr="00437168">
        <w:t>Data entry</w:t>
      </w:r>
    </w:p>
    <w:p w:rsidR="00E16B9B" w:rsidRPr="003B3D44" w:rsidRDefault="007F08CA" w:rsidP="00F0504B">
      <w:pPr>
        <w:pStyle w:val="BoldBulTight0"/>
      </w:pPr>
      <w:r>
        <w:rPr>
          <w:noProof/>
          <w:lang w:val="en-GB" w:eastAsia="en-GB"/>
        </w:rPr>
        <w:drawing>
          <wp:anchor distT="0" distB="0" distL="114300" distR="114300" simplePos="0" relativeHeight="251666432" behindDoc="1" locked="0" layoutInCell="1" allowOverlap="1" wp14:anchorId="7F67CC37" wp14:editId="4C1249A0">
            <wp:simplePos x="0" y="0"/>
            <wp:positionH relativeFrom="column">
              <wp:posOffset>1076325</wp:posOffset>
            </wp:positionH>
            <wp:positionV relativeFrom="paragraph">
              <wp:posOffset>362585</wp:posOffset>
            </wp:positionV>
            <wp:extent cx="3905250" cy="3495675"/>
            <wp:effectExtent l="171450" t="133350" r="361950" b="314325"/>
            <wp:wrapTight wrapText="bothSides">
              <wp:wrapPolygon edited="0">
                <wp:start x="1159" y="-824"/>
                <wp:lineTo x="316" y="-706"/>
                <wp:lineTo x="-948" y="353"/>
                <wp:lineTo x="-948" y="22247"/>
                <wp:lineTo x="211" y="23542"/>
                <wp:lineTo x="632" y="23542"/>
                <wp:lineTo x="22021" y="23542"/>
                <wp:lineTo x="22443" y="23542"/>
                <wp:lineTo x="23497" y="22247"/>
                <wp:lineTo x="23497" y="1059"/>
                <wp:lineTo x="23602" y="471"/>
                <wp:lineTo x="22338" y="-706"/>
                <wp:lineTo x="21495" y="-824"/>
                <wp:lineTo x="1159" y="-824"/>
              </wp:wrapPolygon>
            </wp:wrapTight>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srcRect/>
                    <a:stretch>
                      <a:fillRect/>
                    </a:stretch>
                  </pic:blipFill>
                  <pic:spPr bwMode="auto">
                    <a:xfrm>
                      <a:off x="0" y="0"/>
                      <a:ext cx="3905250" cy="3495675"/>
                    </a:xfrm>
                    <a:prstGeom prst="rect">
                      <a:avLst/>
                    </a:prstGeom>
                    <a:ln>
                      <a:noFill/>
                    </a:ln>
                    <a:effectLst>
                      <a:outerShdw blurRad="292100" dist="139700" dir="2700000" algn="tl" rotWithShape="0">
                        <a:srgbClr val="333333">
                          <a:alpha val="65000"/>
                        </a:srgbClr>
                      </a:outerShdw>
                    </a:effectLst>
                  </pic:spPr>
                </pic:pic>
              </a:graphicData>
            </a:graphic>
          </wp:anchor>
        </w:drawing>
      </w:r>
      <w:r w:rsidR="00E16B9B" w:rsidRPr="003B3D44">
        <w:t>Using a form for data entry in excel</w:t>
      </w:r>
    </w:p>
    <w:p w:rsidR="00E16B9B" w:rsidRDefault="00E16B9B" w:rsidP="00E16B9B"/>
    <w:p w:rsidR="00F0504B" w:rsidRDefault="00F0504B" w:rsidP="00E16B9B">
      <w:pPr>
        <w:rPr>
          <w:u w:val="single"/>
        </w:rPr>
      </w:pPr>
    </w:p>
    <w:p w:rsidR="00F0504B" w:rsidRDefault="00F0504B" w:rsidP="00E16B9B">
      <w:pPr>
        <w:rPr>
          <w:u w:val="single"/>
        </w:rPr>
      </w:pPr>
    </w:p>
    <w:p w:rsidR="00F0504B" w:rsidRDefault="00F0504B" w:rsidP="00E16B9B">
      <w:pPr>
        <w:rPr>
          <w:u w:val="single"/>
        </w:rPr>
      </w:pPr>
    </w:p>
    <w:p w:rsidR="00F0504B" w:rsidRDefault="00F0504B" w:rsidP="00E16B9B">
      <w:pPr>
        <w:rPr>
          <w:u w:val="single"/>
        </w:rPr>
      </w:pPr>
    </w:p>
    <w:p w:rsidR="00F0504B" w:rsidRDefault="00F0504B" w:rsidP="00E16B9B">
      <w:pPr>
        <w:rPr>
          <w:u w:val="single"/>
        </w:rPr>
      </w:pPr>
    </w:p>
    <w:p w:rsidR="00F0504B" w:rsidRDefault="00F0504B" w:rsidP="00E16B9B">
      <w:pPr>
        <w:rPr>
          <w:u w:val="single"/>
        </w:rPr>
      </w:pPr>
    </w:p>
    <w:p w:rsidR="00F0504B" w:rsidRDefault="00F0504B" w:rsidP="00E16B9B">
      <w:pPr>
        <w:rPr>
          <w:u w:val="single"/>
        </w:rPr>
      </w:pPr>
    </w:p>
    <w:p w:rsidR="00F0504B" w:rsidRDefault="00F0504B" w:rsidP="00E16B9B">
      <w:pPr>
        <w:rPr>
          <w:u w:val="single"/>
        </w:rPr>
      </w:pPr>
    </w:p>
    <w:p w:rsidR="00F0504B" w:rsidRDefault="00F0504B" w:rsidP="00E16B9B">
      <w:pPr>
        <w:rPr>
          <w:u w:val="single"/>
        </w:rPr>
      </w:pPr>
    </w:p>
    <w:p w:rsidR="00F0504B" w:rsidRDefault="00F0504B" w:rsidP="00E16B9B">
      <w:pPr>
        <w:rPr>
          <w:u w:val="single"/>
        </w:rPr>
      </w:pPr>
    </w:p>
    <w:p w:rsidR="00F0504B" w:rsidRDefault="00F0504B" w:rsidP="00E16B9B">
      <w:pPr>
        <w:rPr>
          <w:u w:val="single"/>
        </w:rPr>
      </w:pPr>
    </w:p>
    <w:p w:rsidR="00E16B9B" w:rsidRPr="001900AA" w:rsidRDefault="00E16B9B" w:rsidP="00F0504B">
      <w:pPr>
        <w:pStyle w:val="Heading3"/>
      </w:pPr>
      <w:bookmarkStart w:id="56" w:name="_Toc419789980"/>
      <w:r w:rsidRPr="001900AA">
        <w:t>Storage</w:t>
      </w:r>
      <w:bookmarkEnd w:id="56"/>
    </w:p>
    <w:p w:rsidR="00E16B9B" w:rsidRDefault="00E16B9B" w:rsidP="00F0504B">
      <w:pPr>
        <w:pStyle w:val="Bullets"/>
      </w:pPr>
      <w:r>
        <w:t xml:space="preserve">Spreadsheet applications can appear somewhat intimidating to uninitiated users, and this overwhelming initial appearance can lead users to use the applications for unintended purposes. </w:t>
      </w:r>
    </w:p>
    <w:p w:rsidR="00E16B9B" w:rsidRDefault="00E16B9B" w:rsidP="00F0504B">
      <w:pPr>
        <w:pStyle w:val="Bullets"/>
      </w:pPr>
      <w:r>
        <w:t>Users should employ spreadsheet applications only for purposes of short-term data compilation and analysis, not for the long-term data storage that many users may attempt.</w:t>
      </w:r>
    </w:p>
    <w:p w:rsidR="00E16B9B" w:rsidRDefault="00E16B9B" w:rsidP="00F0504B">
      <w:pPr>
        <w:pStyle w:val="Bullets"/>
      </w:pPr>
      <w:r>
        <w:t>Specific data bases are best used for longer and more sophisticated storage needs.</w:t>
      </w:r>
    </w:p>
    <w:p w:rsidR="00E16B9B" w:rsidRPr="001900AA" w:rsidRDefault="00E16B9B" w:rsidP="00F0504B">
      <w:pPr>
        <w:pStyle w:val="Heading3"/>
      </w:pPr>
      <w:bookmarkStart w:id="57" w:name="_Toc419789981"/>
      <w:r w:rsidRPr="001900AA">
        <w:t>Output</w:t>
      </w:r>
      <w:bookmarkEnd w:id="57"/>
    </w:p>
    <w:p w:rsidR="00E16B9B" w:rsidRDefault="00E16B9B" w:rsidP="00F0504B">
      <w:pPr>
        <w:pStyle w:val="Bullets"/>
      </w:pPr>
      <w:r>
        <w:t xml:space="preserve">Spreadsheets are very handy tools in data output as they can help the user to do simple computations and checks on the data </w:t>
      </w:r>
      <w:r>
        <w:rPr>
          <w:b/>
        </w:rPr>
        <w:t>input</w:t>
      </w:r>
      <w:r>
        <w:t xml:space="preserve">. </w:t>
      </w:r>
    </w:p>
    <w:p w:rsidR="00E16B9B" w:rsidRDefault="00E16B9B" w:rsidP="00F0504B">
      <w:pPr>
        <w:pStyle w:val="Bullets"/>
      </w:pPr>
      <w:r>
        <w:t>Simple statistical analysis and statistical parameters like mean, median, mode and range, etc. can be easily found using spreadsheet formulas.</w:t>
      </w:r>
    </w:p>
    <w:p w:rsidR="00E16B9B" w:rsidRDefault="00E16B9B" w:rsidP="00F0504B">
      <w:pPr>
        <w:pStyle w:val="Bullets"/>
      </w:pPr>
      <w:r>
        <w:t xml:space="preserve">Data output is a process by which data can be studied under different circumstances and manipulated as required by the user. </w:t>
      </w:r>
    </w:p>
    <w:p w:rsidR="00E16B9B" w:rsidRDefault="00E16B9B" w:rsidP="00F0504B">
      <w:pPr>
        <w:pStyle w:val="Bullets"/>
      </w:pPr>
      <w:r>
        <w:lastRenderedPageBreak/>
        <w:t>Any statistical analysis produces an output data that needs to be studied. This data needs to be modified in a presentable form so that further conclusions and inferences can be drawn by the team and other parties.</w:t>
      </w:r>
    </w:p>
    <w:p w:rsidR="00E16B9B" w:rsidRDefault="00E16B9B" w:rsidP="00F0504B">
      <w:pPr>
        <w:pStyle w:val="Bullets"/>
      </w:pPr>
      <w:r>
        <w:t>As more software is developed there are many programs that help with data output. These tools can be used by the team to present the findings in different formats and also helps to do the required calculations on the data.</w:t>
      </w:r>
    </w:p>
    <w:p w:rsidR="002D16B8" w:rsidRPr="002D16B8" w:rsidRDefault="002D16B8" w:rsidP="00F0504B">
      <w:pPr>
        <w:pStyle w:val="Heading3"/>
      </w:pPr>
      <w:bookmarkStart w:id="58" w:name="_Toc419789982"/>
      <w:r w:rsidRPr="002D16B8">
        <w:t>Presentation</w:t>
      </w:r>
      <w:bookmarkEnd w:id="58"/>
    </w:p>
    <w:p w:rsidR="002D16B8" w:rsidRDefault="002D16B8" w:rsidP="00F0504B">
      <w:pPr>
        <w:pStyle w:val="Bullets"/>
      </w:pPr>
      <w:r>
        <w:t>Spreadsheets are designed to record, sort, calculate and store data. There are, however, times when you need to add graphics in order to communicate the information more effectively.</w:t>
      </w:r>
    </w:p>
    <w:p w:rsidR="002D16B8" w:rsidRDefault="002D16B8" w:rsidP="00F0504B">
      <w:pPr>
        <w:pStyle w:val="Bullets"/>
      </w:pPr>
      <w:r>
        <w:t>You might, for example, like to add graphics, photos or other enhancements to add to the “presentation” format of a report or spreadsheet on a PC.</w:t>
      </w:r>
    </w:p>
    <w:p w:rsidR="002D16B8" w:rsidRDefault="002D16B8" w:rsidP="00F0504B">
      <w:pPr>
        <w:pStyle w:val="Bullets"/>
      </w:pPr>
      <w:r>
        <w:t xml:space="preserve">It’s often not realised that graphics can be substituted for the vertical bars in a column chart. </w:t>
      </w:r>
    </w:p>
    <w:p w:rsidR="002D16B8" w:rsidRDefault="002D16B8" w:rsidP="00F0504B">
      <w:pPr>
        <w:pStyle w:val="Bullets"/>
      </w:pPr>
      <w:r w:rsidRPr="00104B25">
        <w:t xml:space="preserve">Perhaps the best way to </w:t>
      </w:r>
      <w:r>
        <w:t>enhance</w:t>
      </w:r>
      <w:r w:rsidRPr="00104B25">
        <w:t xml:space="preserve"> spreadsheet style is to project a spreadsheet on </w:t>
      </w:r>
      <w:r>
        <w:t xml:space="preserve">a </w:t>
      </w:r>
      <w:r w:rsidRPr="00104B25">
        <w:t>screen and invite discussion about how its readability may be improved.</w:t>
      </w:r>
    </w:p>
    <w:p w:rsidR="002D16B8" w:rsidRDefault="002D16B8" w:rsidP="002D16B8">
      <w:pPr>
        <w:jc w:val="center"/>
        <w:rPr>
          <w:b/>
          <w:color w:val="FF0000"/>
        </w:rPr>
      </w:pPr>
      <w:r w:rsidRPr="00D97C69">
        <w:rPr>
          <w:b/>
          <w:noProof/>
          <w:color w:val="FF0000"/>
          <w:lang w:val="en-GB" w:eastAsia="en-GB"/>
        </w:rPr>
        <w:drawing>
          <wp:anchor distT="0" distB="0" distL="114300" distR="114300" simplePos="0" relativeHeight="251667456" behindDoc="1" locked="0" layoutInCell="1" allowOverlap="1" wp14:anchorId="749F4B53" wp14:editId="1E19A4F1">
            <wp:simplePos x="0" y="0"/>
            <wp:positionH relativeFrom="column">
              <wp:posOffset>832485</wp:posOffset>
            </wp:positionH>
            <wp:positionV relativeFrom="paragraph">
              <wp:posOffset>209550</wp:posOffset>
            </wp:positionV>
            <wp:extent cx="4660265" cy="2828925"/>
            <wp:effectExtent l="171450" t="133350" r="368935" b="314325"/>
            <wp:wrapTight wrapText="bothSides">
              <wp:wrapPolygon edited="0">
                <wp:start x="971" y="-1018"/>
                <wp:lineTo x="265" y="-873"/>
                <wp:lineTo x="-795" y="436"/>
                <wp:lineTo x="-706" y="22255"/>
                <wp:lineTo x="265" y="24000"/>
                <wp:lineTo x="530" y="24000"/>
                <wp:lineTo x="21986" y="24000"/>
                <wp:lineTo x="22250" y="24000"/>
                <wp:lineTo x="23133" y="22545"/>
                <wp:lineTo x="23133" y="22255"/>
                <wp:lineTo x="23222" y="20073"/>
                <wp:lineTo x="23222" y="1309"/>
                <wp:lineTo x="23310" y="582"/>
                <wp:lineTo x="22250" y="-873"/>
                <wp:lineTo x="21544" y="-1018"/>
                <wp:lineTo x="971" y="-1018"/>
              </wp:wrapPolygon>
            </wp:wrapTight>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srcRect/>
                    <a:stretch>
                      <a:fillRect/>
                    </a:stretch>
                  </pic:blipFill>
                  <pic:spPr bwMode="auto">
                    <a:xfrm>
                      <a:off x="0" y="0"/>
                      <a:ext cx="4660265" cy="2828925"/>
                    </a:xfrm>
                    <a:prstGeom prst="rect">
                      <a:avLst/>
                    </a:prstGeom>
                    <a:ln>
                      <a:noFill/>
                    </a:ln>
                    <a:effectLst>
                      <a:outerShdw blurRad="292100" dist="139700" dir="2700000" algn="tl" rotWithShape="0">
                        <a:srgbClr val="333333">
                          <a:alpha val="65000"/>
                        </a:srgbClr>
                      </a:outerShdw>
                    </a:effectLst>
                  </pic:spPr>
                </pic:pic>
              </a:graphicData>
            </a:graphic>
          </wp:anchor>
        </w:drawing>
      </w:r>
    </w:p>
    <w:p w:rsidR="00DD5ED4" w:rsidRDefault="00DD5ED4" w:rsidP="001E7C81">
      <w:pPr>
        <w:rPr>
          <w:b/>
          <w:color w:val="FF0000"/>
        </w:rPr>
      </w:pPr>
    </w:p>
    <w:p w:rsidR="00DD5ED4" w:rsidRDefault="00DD5ED4" w:rsidP="001E7C81">
      <w:pPr>
        <w:rPr>
          <w:b/>
          <w:color w:val="FF0000"/>
        </w:rPr>
      </w:pPr>
    </w:p>
    <w:p w:rsidR="00DD5ED4" w:rsidRDefault="00DD5ED4" w:rsidP="001E7C81">
      <w:pPr>
        <w:rPr>
          <w:b/>
          <w:color w:val="FF0000"/>
        </w:rPr>
      </w:pPr>
    </w:p>
    <w:p w:rsidR="00F0504B" w:rsidRDefault="00F0504B">
      <w:pPr>
        <w:spacing w:after="0" w:line="240" w:lineRule="auto"/>
        <w:rPr>
          <w:b/>
          <w:color w:val="FF0000"/>
        </w:rPr>
      </w:pPr>
      <w:r>
        <w:rPr>
          <w:b/>
          <w:color w:val="FF0000"/>
        </w:rPr>
        <w:br w:type="page"/>
      </w:r>
    </w:p>
    <w:p w:rsidR="001E7C81" w:rsidRDefault="00F0504B" w:rsidP="00F0504B">
      <w:pPr>
        <w:pStyle w:val="Heading3"/>
      </w:pPr>
      <w:bookmarkStart w:id="59" w:name="_Toc419789983"/>
      <w:r w:rsidRPr="00126A51">
        <w:lastRenderedPageBreak/>
        <w:t>Activity 1</w:t>
      </w:r>
      <w:r w:rsidR="00E47DEB">
        <w:t>C</w:t>
      </w:r>
      <w:bookmarkEnd w:id="59"/>
    </w:p>
    <w:p w:rsidR="00885F0E" w:rsidRPr="00885F0E" w:rsidRDefault="00885F0E" w:rsidP="00885F0E">
      <w:pPr>
        <w:rPr>
          <w:lang w:val="en-GB"/>
        </w:rPr>
      </w:pPr>
    </w:p>
    <w:p w:rsidR="006D51EF" w:rsidRDefault="00CA135C" w:rsidP="006D51EF">
      <w:r>
        <w:rPr>
          <w:noProof/>
          <w:lang w:val="en-GB" w:eastAsia="en-GB"/>
        </w:rPr>
        <w:drawing>
          <wp:anchor distT="0" distB="0" distL="114300" distR="114300" simplePos="0" relativeHeight="251737088" behindDoc="1" locked="0" layoutInCell="1" allowOverlap="1" wp14:anchorId="58D979B5" wp14:editId="2A1EEB86">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92" name="Picture 91"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9200" cy="3848100"/>
                    </a:xfrm>
                    <a:prstGeom prst="rect">
                      <a:avLst/>
                    </a:prstGeom>
                  </pic:spPr>
                </pic:pic>
              </a:graphicData>
            </a:graphic>
          </wp:anchor>
        </w:drawing>
      </w:r>
    </w:p>
    <w:p w:rsidR="005E2CF6" w:rsidRDefault="005E2CF6"/>
    <w:p w:rsidR="001E71C5" w:rsidRDefault="001E71C5"/>
    <w:p w:rsidR="001E71C5" w:rsidRDefault="001E71C5"/>
    <w:p w:rsidR="001E71C5" w:rsidRDefault="001E71C5"/>
    <w:p w:rsidR="001E71C5" w:rsidRDefault="001E71C5"/>
    <w:p w:rsidR="00F0504B" w:rsidRDefault="00F0504B">
      <w:pPr>
        <w:spacing w:after="0" w:line="240" w:lineRule="auto"/>
        <w:rPr>
          <w:color w:val="FF0000"/>
        </w:rPr>
      </w:pPr>
      <w:r>
        <w:rPr>
          <w:color w:val="FF0000"/>
        </w:rPr>
        <w:br w:type="page"/>
      </w:r>
    </w:p>
    <w:p w:rsidR="00556DC4" w:rsidRPr="00556DC4" w:rsidRDefault="00556DC4" w:rsidP="00556DC4">
      <w:pPr>
        <w:pStyle w:val="Heading1"/>
      </w:pPr>
      <w:bookmarkStart w:id="60" w:name="_Toc419789984"/>
      <w:r w:rsidRPr="00556DC4">
        <w:lastRenderedPageBreak/>
        <w:t>2. Plan spreadsheet design</w:t>
      </w:r>
      <w:bookmarkEnd w:id="60"/>
    </w:p>
    <w:p w:rsidR="00F0504B" w:rsidRDefault="00F0504B" w:rsidP="005F712C">
      <w:pPr>
        <w:rPr>
          <w:color w:val="FF0000"/>
        </w:rPr>
      </w:pPr>
    </w:p>
    <w:p w:rsidR="005F712C" w:rsidRPr="005F712C" w:rsidRDefault="005F712C" w:rsidP="00556DC4">
      <w:r w:rsidRPr="00556DC4">
        <w:rPr>
          <w:b/>
          <w:sz w:val="28"/>
        </w:rPr>
        <w:t>2.1.</w:t>
      </w:r>
      <w:r w:rsidRPr="00556DC4">
        <w:rPr>
          <w:sz w:val="28"/>
        </w:rPr>
        <w:t xml:space="preserve"> </w:t>
      </w:r>
      <w:r w:rsidR="00556DC4">
        <w:tab/>
      </w:r>
      <w:r w:rsidRPr="005F712C">
        <w:t>Ensure spreadsheet</w:t>
      </w:r>
      <w:r w:rsidR="00213A72">
        <w:t xml:space="preserve"> design suits </w:t>
      </w:r>
      <w:r w:rsidRPr="005F712C">
        <w:t xml:space="preserve">purpose, audience and </w:t>
      </w:r>
      <w:r w:rsidR="00213A72">
        <w:t xml:space="preserve">information requirements of </w:t>
      </w:r>
      <w:r w:rsidRPr="005F712C">
        <w:t>task</w:t>
      </w:r>
    </w:p>
    <w:p w:rsidR="005F712C" w:rsidRPr="005F712C" w:rsidRDefault="005F712C" w:rsidP="00556DC4">
      <w:r w:rsidRPr="00556DC4">
        <w:rPr>
          <w:b/>
          <w:sz w:val="28"/>
        </w:rPr>
        <w:t>2.2.</w:t>
      </w:r>
      <w:r w:rsidRPr="00556DC4">
        <w:rPr>
          <w:sz w:val="28"/>
        </w:rPr>
        <w:t xml:space="preserve"> </w:t>
      </w:r>
      <w:r w:rsidR="00556DC4">
        <w:tab/>
      </w:r>
      <w:r w:rsidRPr="005F712C">
        <w:t xml:space="preserve">Ensure spreadsheet design enhances readability and appearance, and meets organisational </w:t>
      </w:r>
      <w:r w:rsidR="007F08CA">
        <w:tab/>
      </w:r>
      <w:r w:rsidRPr="005F712C">
        <w:t>and task requirements for style and layout</w:t>
      </w:r>
    </w:p>
    <w:p w:rsidR="001E71C5" w:rsidRPr="005F712C" w:rsidRDefault="005F712C" w:rsidP="00556DC4">
      <w:r w:rsidRPr="00556DC4">
        <w:rPr>
          <w:b/>
          <w:sz w:val="28"/>
        </w:rPr>
        <w:t>2.3.</w:t>
      </w:r>
      <w:r w:rsidRPr="00556DC4">
        <w:rPr>
          <w:sz w:val="28"/>
        </w:rPr>
        <w:t xml:space="preserve"> </w:t>
      </w:r>
      <w:r w:rsidR="00556DC4">
        <w:tab/>
      </w:r>
      <w:r w:rsidRPr="005F712C">
        <w:t>Use style sheets and automatic functions to ensure consistency of design and layout</w:t>
      </w:r>
    </w:p>
    <w:p w:rsidR="001E71C5" w:rsidRDefault="007F08CA">
      <w:r>
        <w:rPr>
          <w:noProof/>
          <w:lang w:val="en-GB" w:eastAsia="en-GB"/>
        </w:rPr>
        <w:drawing>
          <wp:anchor distT="0" distB="0" distL="114300" distR="114300" simplePos="0" relativeHeight="251715584" behindDoc="1" locked="0" layoutInCell="1" allowOverlap="1" wp14:anchorId="7F3E3430" wp14:editId="106524B4">
            <wp:simplePos x="0" y="0"/>
            <wp:positionH relativeFrom="column">
              <wp:posOffset>19050</wp:posOffset>
            </wp:positionH>
            <wp:positionV relativeFrom="paragraph">
              <wp:posOffset>0</wp:posOffset>
            </wp:positionV>
            <wp:extent cx="4394200" cy="4391025"/>
            <wp:effectExtent l="19050" t="0" r="6350" b="0"/>
            <wp:wrapTight wrapText="bothSides">
              <wp:wrapPolygon edited="0">
                <wp:start x="-94" y="0"/>
                <wp:lineTo x="-94" y="21553"/>
                <wp:lineTo x="21631" y="21553"/>
                <wp:lineTo x="21631" y="0"/>
                <wp:lineTo x="-94" y="0"/>
              </wp:wrapPolygon>
            </wp:wrapTight>
            <wp:docPr id="80" name="Picture 79"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4200" cy="4391025"/>
                    </a:xfrm>
                    <a:prstGeom prst="rect">
                      <a:avLst/>
                    </a:prstGeom>
                  </pic:spPr>
                </pic:pic>
              </a:graphicData>
            </a:graphic>
          </wp:anchor>
        </w:drawing>
      </w:r>
    </w:p>
    <w:p w:rsidR="00556DC4" w:rsidRDefault="00556DC4">
      <w:pPr>
        <w:spacing w:after="0" w:line="240" w:lineRule="auto"/>
        <w:rPr>
          <w:b/>
          <w:color w:val="FF0000"/>
        </w:rPr>
      </w:pPr>
      <w:r>
        <w:rPr>
          <w:b/>
          <w:color w:val="FF0000"/>
        </w:rPr>
        <w:br w:type="page"/>
      </w:r>
    </w:p>
    <w:p w:rsidR="005F712C" w:rsidRPr="005F712C" w:rsidRDefault="005F712C" w:rsidP="00556DC4">
      <w:pPr>
        <w:pStyle w:val="Heading2"/>
      </w:pPr>
      <w:bookmarkStart w:id="61" w:name="_Toc419789985"/>
      <w:r w:rsidRPr="005F712C">
        <w:lastRenderedPageBreak/>
        <w:t>2.1</w:t>
      </w:r>
      <w:r w:rsidR="00757439">
        <w:t xml:space="preserve"> – </w:t>
      </w:r>
      <w:r w:rsidRPr="005F712C">
        <w:t>Ensu</w:t>
      </w:r>
      <w:r w:rsidR="00E64855">
        <w:t xml:space="preserve">re spreadsheet design suits </w:t>
      </w:r>
      <w:r w:rsidRPr="005F712C">
        <w:t xml:space="preserve">purpose, audience and </w:t>
      </w:r>
      <w:r w:rsidR="00E64855">
        <w:t xml:space="preserve">information requirements of </w:t>
      </w:r>
      <w:r w:rsidRPr="005F712C">
        <w:t>task</w:t>
      </w:r>
      <w:bookmarkEnd w:id="61"/>
      <w:r w:rsidR="00757439">
        <w:t xml:space="preserve"> </w:t>
      </w:r>
    </w:p>
    <w:p w:rsidR="00556DC4" w:rsidRDefault="00556DC4" w:rsidP="005F712C">
      <w:pPr>
        <w:rPr>
          <w:u w:val="single"/>
        </w:rPr>
      </w:pPr>
    </w:p>
    <w:p w:rsidR="005F712C" w:rsidRPr="0093736E" w:rsidRDefault="005F712C" w:rsidP="00556DC4">
      <w:pPr>
        <w:pStyle w:val="Heading3"/>
      </w:pPr>
      <w:bookmarkStart w:id="62" w:name="_Toc419789986"/>
      <w:r w:rsidRPr="0093736E">
        <w:t>Spreadsheet design may include:</w:t>
      </w:r>
      <w:bookmarkEnd w:id="62"/>
    </w:p>
    <w:p w:rsidR="005F712C" w:rsidRDefault="009F15CF" w:rsidP="00556DC4">
      <w:pPr>
        <w:pStyle w:val="Bullets"/>
      </w:pPr>
      <w:r>
        <w:rPr>
          <w:noProof/>
          <w:lang w:val="en-GB" w:eastAsia="en-GB"/>
        </w:rPr>
        <w:drawing>
          <wp:anchor distT="0" distB="0" distL="114300" distR="114300" simplePos="0" relativeHeight="251716608" behindDoc="1" locked="0" layoutInCell="1" allowOverlap="1" wp14:anchorId="133DCC42" wp14:editId="44D1C2AA">
            <wp:simplePos x="0" y="0"/>
            <wp:positionH relativeFrom="column">
              <wp:posOffset>2524125</wp:posOffset>
            </wp:positionH>
            <wp:positionV relativeFrom="paragraph">
              <wp:posOffset>71755</wp:posOffset>
            </wp:positionV>
            <wp:extent cx="3819525" cy="2867025"/>
            <wp:effectExtent l="19050" t="0" r="9525" b="0"/>
            <wp:wrapNone/>
            <wp:docPr id="83" name="Picture 82" descr="Fotolia_2569952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5699527_S.jpg"/>
                    <pic:cNvPicPr/>
                  </pic:nvPicPr>
                  <pic:blipFill>
                    <a:blip r:embed="rId26" cstate="print"/>
                    <a:stretch>
                      <a:fillRect/>
                    </a:stretch>
                  </pic:blipFill>
                  <pic:spPr>
                    <a:xfrm>
                      <a:off x="0" y="0"/>
                      <a:ext cx="3819525" cy="2867025"/>
                    </a:xfrm>
                    <a:prstGeom prst="rect">
                      <a:avLst/>
                    </a:prstGeom>
                  </pic:spPr>
                </pic:pic>
              </a:graphicData>
            </a:graphic>
          </wp:anchor>
        </w:drawing>
      </w:r>
      <w:r w:rsidR="00556DC4">
        <w:t>Appropriateness to required tasks</w:t>
      </w:r>
    </w:p>
    <w:p w:rsidR="005F712C" w:rsidRDefault="00556DC4" w:rsidP="00556DC4">
      <w:pPr>
        <w:pStyle w:val="Bullets"/>
      </w:pPr>
      <w:r>
        <w:t>Basic analysis</w:t>
      </w:r>
    </w:p>
    <w:p w:rsidR="005F712C" w:rsidRDefault="00556DC4" w:rsidP="00556DC4">
      <w:pPr>
        <w:pStyle w:val="Bullets"/>
      </w:pPr>
      <w:r>
        <w:t>Charts</w:t>
      </w:r>
    </w:p>
    <w:p w:rsidR="005F712C" w:rsidRDefault="00556DC4" w:rsidP="00556DC4">
      <w:pPr>
        <w:pStyle w:val="Bullets"/>
      </w:pPr>
      <w:r>
        <w:t>Formatting and reformatting</w:t>
      </w:r>
    </w:p>
    <w:p w:rsidR="005F712C" w:rsidRDefault="00556DC4" w:rsidP="00556DC4">
      <w:pPr>
        <w:pStyle w:val="Bullets"/>
      </w:pPr>
      <w:r>
        <w:t>Formulae</w:t>
      </w:r>
    </w:p>
    <w:p w:rsidR="005F712C" w:rsidRDefault="00556DC4" w:rsidP="00556DC4">
      <w:pPr>
        <w:pStyle w:val="Bullets"/>
      </w:pPr>
      <w:r>
        <w:t>Functions</w:t>
      </w:r>
    </w:p>
    <w:p w:rsidR="005F712C" w:rsidRDefault="00556DC4" w:rsidP="00556DC4">
      <w:pPr>
        <w:pStyle w:val="Bullets"/>
      </w:pPr>
      <w:r>
        <w:t>Headers and footers</w:t>
      </w:r>
    </w:p>
    <w:p w:rsidR="001E71C5" w:rsidRPr="005F712C" w:rsidRDefault="00556DC4" w:rsidP="00556DC4">
      <w:pPr>
        <w:pStyle w:val="Bullets"/>
      </w:pPr>
      <w:r>
        <w:t>Headings</w:t>
      </w:r>
      <w:r w:rsidR="00E64855">
        <w:t>.</w:t>
      </w:r>
    </w:p>
    <w:p w:rsidR="00FA30DE" w:rsidRPr="00C31D8C" w:rsidRDefault="00C31D8C" w:rsidP="00556DC4">
      <w:pPr>
        <w:pStyle w:val="BoldBulTight0"/>
      </w:pPr>
      <w:r w:rsidRPr="00C31D8C">
        <w:t>Ensure spreadsheet design suits YOUR purpose</w:t>
      </w:r>
    </w:p>
    <w:p w:rsidR="00C31D8C" w:rsidRDefault="00C31D8C" w:rsidP="00C31D8C">
      <w:r>
        <w:t xml:space="preserve">A good design for </w:t>
      </w:r>
      <w:r w:rsidRPr="00081932">
        <w:rPr>
          <w:u w:val="single"/>
        </w:rPr>
        <w:t>your</w:t>
      </w:r>
      <w:r>
        <w:t xml:space="preserve"> spreadsheet </w:t>
      </w:r>
      <w:r w:rsidR="00081932">
        <w:t xml:space="preserve">should </w:t>
      </w:r>
      <w:r>
        <w:t>make it easy for you:</w:t>
      </w:r>
    </w:p>
    <w:p w:rsidR="00C31D8C" w:rsidRDefault="00556DC4" w:rsidP="00556DC4">
      <w:pPr>
        <w:pStyle w:val="Bullets"/>
      </w:pPr>
      <w:r>
        <w:t>To read the data</w:t>
      </w:r>
    </w:p>
    <w:p w:rsidR="00C31D8C" w:rsidRDefault="00556DC4" w:rsidP="00556DC4">
      <w:pPr>
        <w:pStyle w:val="Bullets"/>
      </w:pPr>
      <w:r>
        <w:t xml:space="preserve">To understand the point of the </w:t>
      </w:r>
      <w:r w:rsidR="00081932">
        <w:t>spreadsheet</w:t>
      </w:r>
    </w:p>
    <w:p w:rsidR="00C31D8C" w:rsidRDefault="00556DC4" w:rsidP="00556DC4">
      <w:pPr>
        <w:pStyle w:val="Bullets"/>
      </w:pPr>
      <w:r>
        <w:t xml:space="preserve">To use the </w:t>
      </w:r>
      <w:r w:rsidR="00081932">
        <w:t>spread</w:t>
      </w:r>
      <w:r w:rsidR="00C31D8C">
        <w:t>sheet's information</w:t>
      </w:r>
    </w:p>
    <w:p w:rsidR="00C31D8C" w:rsidRDefault="00556DC4" w:rsidP="00556DC4">
      <w:pPr>
        <w:pStyle w:val="Bullets"/>
      </w:pPr>
      <w:r>
        <w:t xml:space="preserve">To update the </w:t>
      </w:r>
      <w:r w:rsidR="00081932">
        <w:t>spread</w:t>
      </w:r>
      <w:r w:rsidR="00C31D8C">
        <w:t>sheet</w:t>
      </w:r>
    </w:p>
    <w:p w:rsidR="00C31D8C" w:rsidRDefault="00556DC4" w:rsidP="00556DC4">
      <w:pPr>
        <w:pStyle w:val="Bullets"/>
      </w:pPr>
      <w:r>
        <w:t>To spot the important parts quickly</w:t>
      </w:r>
    </w:p>
    <w:p w:rsidR="00081932" w:rsidRDefault="00081932" w:rsidP="00556DC4">
      <w:pPr>
        <w:pStyle w:val="Bullets"/>
      </w:pPr>
      <w:r>
        <w:t>Good design does not have to be pretty or colourful, with lots of charts or images.</w:t>
      </w:r>
    </w:p>
    <w:p w:rsidR="00081932" w:rsidRDefault="00081932" w:rsidP="00556DC4">
      <w:pPr>
        <w:pStyle w:val="Bullets"/>
      </w:pPr>
      <w:r>
        <w:t xml:space="preserve">A well-designed sheet will </w:t>
      </w:r>
      <w:r w:rsidR="00BB6C2C">
        <w:t xml:space="preserve">ideally </w:t>
      </w:r>
      <w:r>
        <w:t>be comfortable to work with and makes it easy to answer the questions you want to ask.</w:t>
      </w:r>
    </w:p>
    <w:p w:rsidR="00BB6C2C" w:rsidRPr="00BB6C2C" w:rsidRDefault="00081932" w:rsidP="00556DC4">
      <w:pPr>
        <w:pStyle w:val="NormalBold"/>
      </w:pPr>
      <w:r w:rsidRPr="00BB6C2C">
        <w:t xml:space="preserve">How can you tell if a worksheet has a good design? </w:t>
      </w:r>
    </w:p>
    <w:p w:rsidR="00556DC4" w:rsidRDefault="00556DC4">
      <w:pPr>
        <w:spacing w:after="0" w:line="240" w:lineRule="auto"/>
        <w:rPr>
          <w:b/>
          <w:color w:val="FF0000"/>
        </w:rPr>
      </w:pPr>
      <w:r>
        <w:rPr>
          <w:b/>
          <w:color w:val="FF0000"/>
        </w:rPr>
        <w:br w:type="page"/>
      </w:r>
    </w:p>
    <w:p w:rsidR="004332E2" w:rsidRDefault="00556DC4" w:rsidP="00556DC4">
      <w:pPr>
        <w:pStyle w:val="Heading3"/>
      </w:pPr>
      <w:bookmarkStart w:id="63" w:name="_Toc419789987"/>
      <w:r w:rsidRPr="004332E2">
        <w:lastRenderedPageBreak/>
        <w:t>Activity 2</w:t>
      </w:r>
      <w:r w:rsidR="00E47DEB">
        <w:t>A</w:t>
      </w:r>
      <w:bookmarkEnd w:id="63"/>
    </w:p>
    <w:p w:rsidR="00885F0E" w:rsidRPr="00885F0E" w:rsidRDefault="00885F0E" w:rsidP="00885F0E">
      <w:pPr>
        <w:rPr>
          <w:lang w:val="en-GB"/>
        </w:rPr>
      </w:pPr>
    </w:p>
    <w:p w:rsidR="00556DC4" w:rsidRDefault="008F2903">
      <w:pPr>
        <w:spacing w:after="0" w:line="240" w:lineRule="auto"/>
        <w:rPr>
          <w:u w:val="single"/>
        </w:rPr>
      </w:pPr>
      <w:r>
        <w:rPr>
          <w:noProof/>
          <w:u w:val="single"/>
          <w:lang w:val="en-GB" w:eastAsia="en-GB"/>
        </w:rPr>
        <w:drawing>
          <wp:anchor distT="0" distB="0" distL="114300" distR="114300" simplePos="0" relativeHeight="251738112" behindDoc="1" locked="0" layoutInCell="1" allowOverlap="1" wp14:anchorId="3E25C08F" wp14:editId="49590EC2">
            <wp:simplePos x="0" y="0"/>
            <wp:positionH relativeFrom="column">
              <wp:posOffset>19050</wp:posOffset>
            </wp:positionH>
            <wp:positionV relativeFrom="paragraph">
              <wp:posOffset>-3175</wp:posOffset>
            </wp:positionV>
            <wp:extent cx="5029200" cy="3886200"/>
            <wp:effectExtent l="19050" t="0" r="0" b="0"/>
            <wp:wrapTight wrapText="bothSides">
              <wp:wrapPolygon edited="0">
                <wp:start x="-82" y="0"/>
                <wp:lineTo x="-82" y="21494"/>
                <wp:lineTo x="21600" y="21494"/>
                <wp:lineTo x="21600" y="0"/>
                <wp:lineTo x="-82" y="0"/>
              </wp:wrapPolygon>
            </wp:wrapTight>
            <wp:docPr id="94" name="Picture 93"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9200" cy="3886200"/>
                    </a:xfrm>
                    <a:prstGeom prst="rect">
                      <a:avLst/>
                    </a:prstGeom>
                  </pic:spPr>
                </pic:pic>
              </a:graphicData>
            </a:graphic>
          </wp:anchor>
        </w:drawing>
      </w:r>
      <w:r w:rsidR="00556DC4">
        <w:rPr>
          <w:u w:val="single"/>
        </w:rPr>
        <w:br w:type="page"/>
      </w:r>
    </w:p>
    <w:p w:rsidR="00012335" w:rsidRPr="00012335" w:rsidRDefault="00012335" w:rsidP="009F15CF">
      <w:pPr>
        <w:pStyle w:val="BoldBulTight0"/>
      </w:pPr>
      <w:r w:rsidRPr="00012335">
        <w:lastRenderedPageBreak/>
        <w:t>Bad or incomplete spreadsheet design would be:</w:t>
      </w:r>
    </w:p>
    <w:p w:rsidR="00012335" w:rsidRDefault="00012335" w:rsidP="00E24A5C">
      <w:pPr>
        <w:pStyle w:val="Bullets"/>
        <w:spacing w:line="240" w:lineRule="auto"/>
      </w:pPr>
      <w:r>
        <w:t>No titles to tell you what the spreadsheet is about</w:t>
      </w:r>
    </w:p>
    <w:p w:rsidR="00BD17A6" w:rsidRDefault="00012335" w:rsidP="00E24A5C">
      <w:pPr>
        <w:pStyle w:val="Bullets"/>
        <w:spacing w:line="240" w:lineRule="auto"/>
      </w:pPr>
      <w:r>
        <w:t xml:space="preserve">No column labels to explain what the data within is about or </w:t>
      </w:r>
      <w:r w:rsidR="00BD17A6">
        <w:t>represents, e.g., dollars or numbers</w:t>
      </w:r>
    </w:p>
    <w:p w:rsidR="00413828" w:rsidRDefault="00BD17A6" w:rsidP="00E24A5C">
      <w:pPr>
        <w:pStyle w:val="Bullets"/>
        <w:spacing w:line="240" w:lineRule="auto"/>
      </w:pPr>
      <w:r>
        <w:t>Not sufficient labelling or information to indicate what the data results are, e.g., multiplication or addition</w:t>
      </w:r>
    </w:p>
    <w:p w:rsidR="00413828" w:rsidRDefault="00413828" w:rsidP="00E24A5C">
      <w:pPr>
        <w:pStyle w:val="Bullets"/>
        <w:spacing w:line="240" w:lineRule="auto"/>
      </w:pPr>
      <w:r>
        <w:t>Poor layout such as not lining up the decimal points in data with figures</w:t>
      </w:r>
      <w:r w:rsidR="00E64855">
        <w:t>.</w:t>
      </w:r>
    </w:p>
    <w:p w:rsidR="00012335" w:rsidRPr="00E24A5C" w:rsidRDefault="00FA468F" w:rsidP="00D23A7E">
      <w:pPr>
        <w:rPr>
          <w:sz w:val="8"/>
        </w:rPr>
      </w:pPr>
      <w:r>
        <w:rPr>
          <w:noProof/>
          <w:lang w:val="en-GB" w:eastAsia="en-GB"/>
        </w:rPr>
        <w:drawing>
          <wp:inline distT="0" distB="0" distL="0" distR="0" wp14:anchorId="7897F606" wp14:editId="78C6444E">
            <wp:extent cx="4619625" cy="1364680"/>
            <wp:effectExtent l="171450" t="133350" r="371475" b="31172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cstate="print"/>
                    <a:srcRect/>
                    <a:stretch>
                      <a:fillRect/>
                    </a:stretch>
                  </pic:blipFill>
                  <pic:spPr bwMode="auto">
                    <a:xfrm>
                      <a:off x="0" y="0"/>
                      <a:ext cx="4619625" cy="1364680"/>
                    </a:xfrm>
                    <a:prstGeom prst="rect">
                      <a:avLst/>
                    </a:prstGeom>
                    <a:ln>
                      <a:noFill/>
                    </a:ln>
                    <a:effectLst>
                      <a:outerShdw blurRad="292100" dist="139700" dir="2700000" algn="tl" rotWithShape="0">
                        <a:srgbClr val="333333">
                          <a:alpha val="65000"/>
                        </a:srgbClr>
                      </a:outerShdw>
                    </a:effectLst>
                  </pic:spPr>
                </pic:pic>
              </a:graphicData>
            </a:graphic>
          </wp:inline>
        </w:drawing>
      </w:r>
    </w:p>
    <w:p w:rsidR="007F2E0C" w:rsidRDefault="007F2E0C" w:rsidP="00E24A5C">
      <w:pPr>
        <w:spacing w:line="240" w:lineRule="auto"/>
      </w:pPr>
      <w:r w:rsidRPr="007F2E0C">
        <w:t>Adding some simple titles and labels makes the spreadsheet much more understandable</w:t>
      </w:r>
      <w:r>
        <w:t>.</w:t>
      </w:r>
    </w:p>
    <w:p w:rsidR="00D23A7E" w:rsidRDefault="007A1B60" w:rsidP="00D23A7E">
      <w:r>
        <w:rPr>
          <w:noProof/>
          <w:lang w:val="en-GB" w:eastAsia="en-GB"/>
        </w:rPr>
        <w:drawing>
          <wp:anchor distT="0" distB="0" distL="114300" distR="114300" simplePos="0" relativeHeight="251668480" behindDoc="1" locked="0" layoutInCell="1" allowOverlap="1" wp14:anchorId="69375567" wp14:editId="0AD42E02">
            <wp:simplePos x="0" y="0"/>
            <wp:positionH relativeFrom="column">
              <wp:posOffset>171450</wp:posOffset>
            </wp:positionH>
            <wp:positionV relativeFrom="paragraph">
              <wp:posOffset>77470</wp:posOffset>
            </wp:positionV>
            <wp:extent cx="3609975" cy="1869440"/>
            <wp:effectExtent l="171450" t="133350" r="371475" b="302260"/>
            <wp:wrapTight wrapText="bothSides">
              <wp:wrapPolygon edited="0">
                <wp:start x="1254" y="-1541"/>
                <wp:lineTo x="342" y="-1321"/>
                <wp:lineTo x="-1026" y="660"/>
                <wp:lineTo x="-798" y="23111"/>
                <wp:lineTo x="342" y="25092"/>
                <wp:lineTo x="684" y="25092"/>
                <wp:lineTo x="22113" y="25092"/>
                <wp:lineTo x="22455" y="25092"/>
                <wp:lineTo x="23481" y="23552"/>
                <wp:lineTo x="23481" y="23111"/>
                <wp:lineTo x="23709" y="19810"/>
                <wp:lineTo x="23709" y="1981"/>
                <wp:lineTo x="23823" y="880"/>
                <wp:lineTo x="22455" y="-1321"/>
                <wp:lineTo x="21543" y="-1541"/>
                <wp:lineTo x="1254" y="-1541"/>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cstate="print"/>
                    <a:srcRect/>
                    <a:stretch>
                      <a:fillRect/>
                    </a:stretch>
                  </pic:blipFill>
                  <pic:spPr bwMode="auto">
                    <a:xfrm>
                      <a:off x="0" y="0"/>
                      <a:ext cx="3609975" cy="1869440"/>
                    </a:xfrm>
                    <a:prstGeom prst="rect">
                      <a:avLst/>
                    </a:prstGeom>
                    <a:ln>
                      <a:noFill/>
                    </a:ln>
                    <a:effectLst>
                      <a:outerShdw blurRad="292100" dist="139700" dir="2700000" algn="tl" rotWithShape="0">
                        <a:srgbClr val="333333">
                          <a:alpha val="65000"/>
                        </a:srgbClr>
                      </a:outerShdw>
                    </a:effectLst>
                  </pic:spPr>
                </pic:pic>
              </a:graphicData>
            </a:graphic>
          </wp:anchor>
        </w:drawing>
      </w:r>
    </w:p>
    <w:p w:rsidR="00E24A5C" w:rsidRDefault="00E24A5C" w:rsidP="009E2F57"/>
    <w:p w:rsidR="00E24A5C" w:rsidRDefault="00E24A5C" w:rsidP="009E2F57"/>
    <w:p w:rsidR="00E24A5C" w:rsidRDefault="00E24A5C" w:rsidP="009E2F57"/>
    <w:p w:rsidR="00E24A5C" w:rsidRDefault="00E24A5C" w:rsidP="009E2F57"/>
    <w:p w:rsidR="00E24A5C" w:rsidRDefault="00E24A5C" w:rsidP="009E2F57"/>
    <w:p w:rsidR="00E24A5C" w:rsidRDefault="00E24A5C" w:rsidP="009E2F57"/>
    <w:p w:rsidR="00432BDA" w:rsidRDefault="00432BDA" w:rsidP="00E24A5C">
      <w:pPr>
        <w:spacing w:line="240" w:lineRule="auto"/>
      </w:pPr>
      <w:r>
        <w:t>Additional clarity can be achieved if it is required by adding or e</w:t>
      </w:r>
      <w:r w:rsidR="009E2F57" w:rsidRPr="009E2F57">
        <w:t>xpand</w:t>
      </w:r>
      <w:r>
        <w:t xml:space="preserve">ing on </w:t>
      </w:r>
      <w:r w:rsidR="009E2F57" w:rsidRPr="009E2F57">
        <w:t>labels and titles</w:t>
      </w:r>
      <w:r>
        <w:t>.</w:t>
      </w:r>
    </w:p>
    <w:p w:rsidR="00D23A7E" w:rsidRDefault="00A80F54" w:rsidP="00D23A7E">
      <w:r>
        <w:rPr>
          <w:noProof/>
          <w:lang w:val="en-GB" w:eastAsia="en-GB"/>
        </w:rPr>
        <w:lastRenderedPageBreak/>
        <w:drawing>
          <wp:inline distT="0" distB="0" distL="0" distR="0" wp14:anchorId="08F5B130" wp14:editId="549B233A">
            <wp:extent cx="4371975" cy="2133600"/>
            <wp:effectExtent l="171450" t="133350" r="371475" b="30480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cstate="print"/>
                    <a:srcRect/>
                    <a:stretch>
                      <a:fillRect/>
                    </a:stretch>
                  </pic:blipFill>
                  <pic:spPr bwMode="auto">
                    <a:xfrm>
                      <a:off x="0" y="0"/>
                      <a:ext cx="4371975" cy="2133600"/>
                    </a:xfrm>
                    <a:prstGeom prst="rect">
                      <a:avLst/>
                    </a:prstGeom>
                    <a:ln>
                      <a:noFill/>
                    </a:ln>
                    <a:effectLst>
                      <a:outerShdw blurRad="292100" dist="139700" dir="2700000" algn="tl" rotWithShape="0">
                        <a:srgbClr val="333333">
                          <a:alpha val="65000"/>
                        </a:srgbClr>
                      </a:outerShdw>
                    </a:effectLst>
                  </pic:spPr>
                </pic:pic>
              </a:graphicData>
            </a:graphic>
          </wp:inline>
        </w:drawing>
      </w:r>
    </w:p>
    <w:p w:rsidR="00D23A7E" w:rsidRDefault="000262E5" w:rsidP="00D23A7E">
      <w:r>
        <w:rPr>
          <w:noProof/>
          <w:lang w:val="en-GB" w:eastAsia="en-GB"/>
        </w:rPr>
        <w:drawing>
          <wp:inline distT="0" distB="0" distL="0" distR="0" wp14:anchorId="5EA34907" wp14:editId="39356D08">
            <wp:extent cx="4914900" cy="2333625"/>
            <wp:effectExtent l="171450" t="133350" r="361950" b="3143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cstate="print"/>
                    <a:srcRect/>
                    <a:stretch>
                      <a:fillRect/>
                    </a:stretch>
                  </pic:blipFill>
                  <pic:spPr bwMode="auto">
                    <a:xfrm>
                      <a:off x="0" y="0"/>
                      <a:ext cx="4914900" cy="2333625"/>
                    </a:xfrm>
                    <a:prstGeom prst="rect">
                      <a:avLst/>
                    </a:prstGeom>
                    <a:ln>
                      <a:noFill/>
                    </a:ln>
                    <a:effectLst>
                      <a:outerShdw blurRad="292100" dist="139700" dir="2700000" algn="tl" rotWithShape="0">
                        <a:srgbClr val="333333">
                          <a:alpha val="65000"/>
                        </a:srgbClr>
                      </a:outerShdw>
                    </a:effectLst>
                  </pic:spPr>
                </pic:pic>
              </a:graphicData>
            </a:graphic>
          </wp:inline>
        </w:drawing>
      </w:r>
    </w:p>
    <w:p w:rsidR="00E24A5C" w:rsidRDefault="00E24A5C">
      <w:pPr>
        <w:spacing w:after="0" w:line="240" w:lineRule="auto"/>
        <w:rPr>
          <w:b/>
          <w:color w:val="FF0000"/>
        </w:rPr>
      </w:pPr>
      <w:r>
        <w:rPr>
          <w:b/>
          <w:color w:val="FF0000"/>
        </w:rPr>
        <w:br w:type="page"/>
      </w:r>
    </w:p>
    <w:p w:rsidR="00416B33" w:rsidRPr="00416B33" w:rsidRDefault="00E24A5C" w:rsidP="00E24A5C">
      <w:pPr>
        <w:pStyle w:val="Heading2"/>
      </w:pPr>
      <w:bookmarkStart w:id="64" w:name="_Toc419789988"/>
      <w:r>
        <w:lastRenderedPageBreak/>
        <w:t>2.2</w:t>
      </w:r>
      <w:r w:rsidR="00757439">
        <w:t xml:space="preserve"> – </w:t>
      </w:r>
      <w:r w:rsidR="00416B33" w:rsidRPr="00416B33">
        <w:t>Ensure spreadsheet design enhances readability and appearance, and meets organisational and task requirements for style and layout</w:t>
      </w:r>
      <w:bookmarkEnd w:id="64"/>
    </w:p>
    <w:p w:rsidR="00E24A5C" w:rsidRDefault="00E24A5C" w:rsidP="00386421">
      <w:pPr>
        <w:rPr>
          <w:u w:val="single"/>
        </w:rPr>
      </w:pPr>
    </w:p>
    <w:p w:rsidR="00386421" w:rsidRPr="00386421" w:rsidRDefault="00386421" w:rsidP="00E24A5C">
      <w:pPr>
        <w:pStyle w:val="Heading3"/>
      </w:pPr>
      <w:bookmarkStart w:id="65" w:name="_Toc419789989"/>
      <w:r w:rsidRPr="00386421">
        <w:t>Spreadsheet design principles</w:t>
      </w:r>
      <w:bookmarkEnd w:id="65"/>
    </w:p>
    <w:p w:rsidR="00386421" w:rsidRDefault="00386421" w:rsidP="00E24A5C">
      <w:pPr>
        <w:pStyle w:val="Bullets"/>
      </w:pPr>
      <w:r>
        <w:t xml:space="preserve">From the examples above </w:t>
      </w:r>
      <w:r w:rsidR="00341F73">
        <w:t>and your own organisational requirements, design and style of spreadsheets can match the data you are placing into it.</w:t>
      </w:r>
    </w:p>
    <w:p w:rsidR="00341F73" w:rsidRDefault="00386421" w:rsidP="00E24A5C">
      <w:pPr>
        <w:pStyle w:val="BoldBulTight0"/>
      </w:pPr>
      <w:r>
        <w:t xml:space="preserve">Choose fonts </w:t>
      </w:r>
      <w:r w:rsidR="00341F73">
        <w:t>which are easy to read:</w:t>
      </w:r>
    </w:p>
    <w:p w:rsidR="00416B33" w:rsidRPr="00416B33" w:rsidRDefault="00416B33" w:rsidP="00386421">
      <w:pPr>
        <w:rPr>
          <w:rFonts w:ascii="Freestyle Script" w:hAnsi="Freestyle Script"/>
          <w:sz w:val="40"/>
          <w:szCs w:val="40"/>
        </w:rPr>
      </w:pPr>
      <w:r w:rsidRPr="00416B33">
        <w:rPr>
          <w:rFonts w:ascii="Freestyle Script" w:hAnsi="Freestyle Script"/>
          <w:sz w:val="40"/>
          <w:szCs w:val="40"/>
        </w:rPr>
        <w:t>Choose fonts which are easy to read</w:t>
      </w:r>
    </w:p>
    <w:p w:rsidR="00416B33" w:rsidRPr="00416B33" w:rsidRDefault="00416B33" w:rsidP="00386421">
      <w:pPr>
        <w:rPr>
          <w:rFonts w:ascii="MingLiU-ExtB" w:eastAsia="MingLiU-ExtB" w:hAnsi="MingLiU-ExtB"/>
        </w:rPr>
      </w:pPr>
      <w:r w:rsidRPr="00416B33">
        <w:rPr>
          <w:rFonts w:ascii="MingLiU-ExtB" w:eastAsia="MingLiU-ExtB" w:hAnsi="MingLiU-ExtB"/>
        </w:rPr>
        <w:t>Choose fonts which are easy to read</w:t>
      </w:r>
    </w:p>
    <w:p w:rsidR="00416B33" w:rsidRPr="00437BEB" w:rsidRDefault="00416B33" w:rsidP="00386421">
      <w:pPr>
        <w:rPr>
          <w:rFonts w:ascii="Tiranti Solid LET" w:hAnsi="Tiranti Solid LET"/>
          <w:sz w:val="40"/>
          <w:szCs w:val="40"/>
        </w:rPr>
      </w:pPr>
      <w:r w:rsidRPr="00437BEB">
        <w:rPr>
          <w:rFonts w:ascii="Tiranti Solid LET" w:hAnsi="Tiranti Solid LET"/>
          <w:sz w:val="40"/>
          <w:szCs w:val="40"/>
        </w:rPr>
        <w:t>Choose fonts which are easy to read</w:t>
      </w:r>
    </w:p>
    <w:p w:rsidR="005509FA" w:rsidRDefault="00416B33" w:rsidP="005509FA">
      <w:pPr>
        <w:rPr>
          <w:rFonts w:ascii="Vladimir Script" w:hAnsi="Vladimir Script"/>
          <w:sz w:val="36"/>
          <w:szCs w:val="36"/>
        </w:rPr>
      </w:pPr>
      <w:r w:rsidRPr="00437BEB">
        <w:rPr>
          <w:rFonts w:ascii="Vladimir Script" w:hAnsi="Vladimir Script"/>
          <w:sz w:val="36"/>
          <w:szCs w:val="36"/>
        </w:rPr>
        <w:t>Choose fonts which are easy to read</w:t>
      </w:r>
    </w:p>
    <w:p w:rsidR="00416B33" w:rsidRPr="005509FA" w:rsidRDefault="00416B33" w:rsidP="005509FA">
      <w:pPr>
        <w:rPr>
          <w:rFonts w:ascii="Vladimir Script" w:hAnsi="Vladimir Script"/>
          <w:sz w:val="36"/>
          <w:szCs w:val="36"/>
        </w:rPr>
      </w:pPr>
      <w:r w:rsidRPr="00402F80">
        <w:rPr>
          <w:rFonts w:ascii="Gigi" w:hAnsi="Gigi"/>
          <w:sz w:val="32"/>
          <w:szCs w:val="32"/>
        </w:rPr>
        <w:t>Choose fonts which are easy to read</w:t>
      </w:r>
    </w:p>
    <w:p w:rsidR="005509FA" w:rsidRPr="005509FA" w:rsidRDefault="00145F80" w:rsidP="005509FA">
      <w:pPr>
        <w:rPr>
          <w:sz w:val="2"/>
        </w:rPr>
      </w:pPr>
      <w:r>
        <w:rPr>
          <w:noProof/>
          <w:lang w:val="en-GB" w:eastAsia="en-GB"/>
        </w:rPr>
        <w:drawing>
          <wp:inline distT="0" distB="0" distL="0" distR="0" wp14:anchorId="51A49D6D" wp14:editId="3338506A">
            <wp:extent cx="4667250" cy="2288920"/>
            <wp:effectExtent l="171450" t="133350" r="361950" b="3018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cstate="print"/>
                    <a:srcRect/>
                    <a:stretch>
                      <a:fillRect/>
                    </a:stretch>
                  </pic:blipFill>
                  <pic:spPr bwMode="auto">
                    <a:xfrm>
                      <a:off x="0" y="0"/>
                      <a:ext cx="4667250" cy="2288920"/>
                    </a:xfrm>
                    <a:prstGeom prst="rect">
                      <a:avLst/>
                    </a:prstGeom>
                    <a:ln>
                      <a:noFill/>
                    </a:ln>
                    <a:effectLst>
                      <a:outerShdw blurRad="292100" dist="139700" dir="2700000" algn="tl" rotWithShape="0">
                        <a:srgbClr val="333333">
                          <a:alpha val="65000"/>
                        </a:srgbClr>
                      </a:outerShdw>
                    </a:effectLst>
                  </pic:spPr>
                </pic:pic>
              </a:graphicData>
            </a:graphic>
          </wp:inline>
        </w:drawing>
      </w:r>
    </w:p>
    <w:p w:rsidR="005509FA" w:rsidRDefault="00774DA0" w:rsidP="005509FA">
      <w:r>
        <w:t>Use b</w:t>
      </w:r>
      <w:r w:rsidR="00386421">
        <w:t xml:space="preserve">ackgrounds and </w:t>
      </w:r>
      <w:r>
        <w:t>colours</w:t>
      </w:r>
      <w:r w:rsidR="00386421">
        <w:t xml:space="preserve"> for good contrast and easy reading. </w:t>
      </w:r>
    </w:p>
    <w:p w:rsidR="005509FA" w:rsidRDefault="005509FA" w:rsidP="005509FA">
      <w:r>
        <w:rPr>
          <w:noProof/>
          <w:lang w:val="en-GB" w:eastAsia="en-GB"/>
        </w:rPr>
        <w:lastRenderedPageBreak/>
        <w:drawing>
          <wp:anchor distT="0" distB="0" distL="114300" distR="114300" simplePos="0" relativeHeight="251670528" behindDoc="1" locked="0" layoutInCell="1" allowOverlap="1" wp14:anchorId="1271C8FA" wp14:editId="3237E9D3">
            <wp:simplePos x="0" y="0"/>
            <wp:positionH relativeFrom="column">
              <wp:posOffset>3166110</wp:posOffset>
            </wp:positionH>
            <wp:positionV relativeFrom="paragraph">
              <wp:posOffset>167640</wp:posOffset>
            </wp:positionV>
            <wp:extent cx="3321050" cy="895350"/>
            <wp:effectExtent l="171450" t="133350" r="355600" b="304800"/>
            <wp:wrapTight wrapText="bothSides">
              <wp:wrapPolygon edited="0">
                <wp:start x="1363" y="-3217"/>
                <wp:lineTo x="372" y="-2757"/>
                <wp:lineTo x="-1115" y="1379"/>
                <wp:lineTo x="-1115" y="18843"/>
                <wp:lineTo x="-620" y="26196"/>
                <wp:lineTo x="496" y="28953"/>
                <wp:lineTo x="743" y="28953"/>
                <wp:lineTo x="22054" y="28953"/>
                <wp:lineTo x="22302" y="28953"/>
                <wp:lineTo x="23293" y="26655"/>
                <wp:lineTo x="23293" y="26196"/>
                <wp:lineTo x="23417" y="26196"/>
                <wp:lineTo x="23789" y="19762"/>
                <wp:lineTo x="23789" y="4136"/>
                <wp:lineTo x="23913" y="1838"/>
                <wp:lineTo x="22426" y="-2757"/>
                <wp:lineTo x="21435" y="-3217"/>
                <wp:lineTo x="1363" y="-3217"/>
              </wp:wrapPolygon>
            </wp:wrapTight>
            <wp:docPr id="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cstate="print"/>
                    <a:srcRect/>
                    <a:stretch>
                      <a:fillRect/>
                    </a:stretch>
                  </pic:blipFill>
                  <pic:spPr bwMode="auto">
                    <a:xfrm>
                      <a:off x="0" y="0"/>
                      <a:ext cx="3321050" cy="895350"/>
                    </a:xfrm>
                    <a:prstGeom prst="rect">
                      <a:avLst/>
                    </a:prstGeom>
                    <a:ln>
                      <a:noFill/>
                    </a:ln>
                    <a:effectLst>
                      <a:outerShdw blurRad="292100" dist="139700" dir="2700000" algn="tl" rotWithShape="0">
                        <a:srgbClr val="333333">
                          <a:alpha val="65000"/>
                        </a:srgbClr>
                      </a:outerShdw>
                    </a:effectLst>
                  </pic:spPr>
                </pic:pic>
              </a:graphicData>
            </a:graphic>
          </wp:anchor>
        </w:drawing>
      </w:r>
      <w:r>
        <w:rPr>
          <w:noProof/>
          <w:lang w:val="en-GB" w:eastAsia="en-GB"/>
        </w:rPr>
        <w:drawing>
          <wp:anchor distT="0" distB="0" distL="114300" distR="114300" simplePos="0" relativeHeight="251669504" behindDoc="1" locked="0" layoutInCell="1" allowOverlap="1" wp14:anchorId="261216AD" wp14:editId="1EFCA837">
            <wp:simplePos x="0" y="0"/>
            <wp:positionH relativeFrom="column">
              <wp:posOffset>51435</wp:posOffset>
            </wp:positionH>
            <wp:positionV relativeFrom="paragraph">
              <wp:posOffset>186690</wp:posOffset>
            </wp:positionV>
            <wp:extent cx="2828925" cy="1295400"/>
            <wp:effectExtent l="171450" t="133350" r="371475" b="304800"/>
            <wp:wrapTight wrapText="bothSides">
              <wp:wrapPolygon edited="0">
                <wp:start x="1600" y="-2224"/>
                <wp:lineTo x="436" y="-1906"/>
                <wp:lineTo x="-1309" y="953"/>
                <wp:lineTo x="-1018" y="23188"/>
                <wp:lineTo x="436" y="26682"/>
                <wp:lineTo x="873" y="26682"/>
                <wp:lineTo x="22255" y="26682"/>
                <wp:lineTo x="22691" y="26682"/>
                <wp:lineTo x="24145" y="23824"/>
                <wp:lineTo x="24145" y="23188"/>
                <wp:lineTo x="24291" y="18424"/>
                <wp:lineTo x="24291" y="2859"/>
                <wp:lineTo x="24436" y="1271"/>
                <wp:lineTo x="22691" y="-1906"/>
                <wp:lineTo x="21527" y="-2224"/>
                <wp:lineTo x="1600" y="-2224"/>
              </wp:wrapPolygon>
            </wp:wrapTight>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cstate="print"/>
                    <a:srcRect/>
                    <a:stretch>
                      <a:fillRect/>
                    </a:stretch>
                  </pic:blipFill>
                  <pic:spPr bwMode="auto">
                    <a:xfrm>
                      <a:off x="0" y="0"/>
                      <a:ext cx="2828925" cy="1295400"/>
                    </a:xfrm>
                    <a:prstGeom prst="rect">
                      <a:avLst/>
                    </a:prstGeom>
                    <a:ln>
                      <a:noFill/>
                    </a:ln>
                    <a:effectLst>
                      <a:outerShdw blurRad="292100" dist="139700" dir="2700000" algn="tl" rotWithShape="0">
                        <a:srgbClr val="333333">
                          <a:alpha val="65000"/>
                        </a:srgbClr>
                      </a:outerShdw>
                    </a:effectLst>
                  </pic:spPr>
                </pic:pic>
              </a:graphicData>
            </a:graphic>
          </wp:anchor>
        </w:drawing>
      </w:r>
    </w:p>
    <w:p w:rsidR="00585717" w:rsidRDefault="00684BAA" w:rsidP="005509FA">
      <w:r>
        <w:rPr>
          <w:noProof/>
          <w:lang w:val="en-GB" w:eastAsia="en-GB"/>
        </w:rPr>
        <w:drawing>
          <wp:anchor distT="0" distB="0" distL="114300" distR="114300" simplePos="0" relativeHeight="251672576" behindDoc="1" locked="0" layoutInCell="1" allowOverlap="1" wp14:anchorId="5DCE16C0" wp14:editId="464BBC9C">
            <wp:simplePos x="0" y="0"/>
            <wp:positionH relativeFrom="column">
              <wp:posOffset>47625</wp:posOffset>
            </wp:positionH>
            <wp:positionV relativeFrom="paragraph">
              <wp:posOffset>3428365</wp:posOffset>
            </wp:positionV>
            <wp:extent cx="5867400" cy="2286000"/>
            <wp:effectExtent l="171450" t="133350" r="361950" b="304800"/>
            <wp:wrapTight wrapText="bothSides">
              <wp:wrapPolygon edited="0">
                <wp:start x="771" y="-1260"/>
                <wp:lineTo x="210" y="-1080"/>
                <wp:lineTo x="-631" y="540"/>
                <wp:lineTo x="-631" y="22500"/>
                <wp:lineTo x="140" y="24480"/>
                <wp:lineTo x="421" y="24480"/>
                <wp:lineTo x="21881" y="24480"/>
                <wp:lineTo x="22161" y="24480"/>
                <wp:lineTo x="22862" y="22500"/>
                <wp:lineTo x="22862" y="1620"/>
                <wp:lineTo x="22932" y="720"/>
                <wp:lineTo x="22091" y="-1080"/>
                <wp:lineTo x="21530" y="-1260"/>
                <wp:lineTo x="771" y="-1260"/>
              </wp:wrapPolygon>
            </wp:wrapTight>
            <wp:docPr id="1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cstate="print"/>
                    <a:srcRect/>
                    <a:stretch>
                      <a:fillRect/>
                    </a:stretch>
                  </pic:blipFill>
                  <pic:spPr bwMode="auto">
                    <a:xfrm>
                      <a:off x="0" y="0"/>
                      <a:ext cx="5867400" cy="2286000"/>
                    </a:xfrm>
                    <a:prstGeom prst="rect">
                      <a:avLst/>
                    </a:prstGeom>
                    <a:ln>
                      <a:noFill/>
                    </a:ln>
                    <a:effectLst>
                      <a:outerShdw blurRad="292100" dist="139700" dir="2700000" algn="tl" rotWithShape="0">
                        <a:srgbClr val="333333">
                          <a:alpha val="65000"/>
                        </a:srgbClr>
                      </a:outerShdw>
                    </a:effectLst>
                  </pic:spPr>
                </pic:pic>
              </a:graphicData>
            </a:graphic>
          </wp:anchor>
        </w:drawing>
      </w:r>
      <w:r>
        <w:rPr>
          <w:noProof/>
          <w:lang w:val="en-GB" w:eastAsia="en-GB"/>
        </w:rPr>
        <w:drawing>
          <wp:anchor distT="0" distB="0" distL="114300" distR="114300" simplePos="0" relativeHeight="251671552" behindDoc="1" locked="0" layoutInCell="1" allowOverlap="1" wp14:anchorId="628F85FC" wp14:editId="3714022B">
            <wp:simplePos x="0" y="0"/>
            <wp:positionH relativeFrom="column">
              <wp:posOffset>51435</wp:posOffset>
            </wp:positionH>
            <wp:positionV relativeFrom="paragraph">
              <wp:posOffset>333375</wp:posOffset>
            </wp:positionV>
            <wp:extent cx="6330950" cy="2600325"/>
            <wp:effectExtent l="171450" t="133350" r="355600" b="314325"/>
            <wp:wrapTight wrapText="bothSides">
              <wp:wrapPolygon edited="0">
                <wp:start x="715" y="-1108"/>
                <wp:lineTo x="195" y="-949"/>
                <wp:lineTo x="-585" y="475"/>
                <wp:lineTo x="-585" y="22312"/>
                <wp:lineTo x="130" y="24211"/>
                <wp:lineTo x="390" y="24211"/>
                <wp:lineTo x="21838" y="24211"/>
                <wp:lineTo x="22098" y="24211"/>
                <wp:lineTo x="22748" y="22312"/>
                <wp:lineTo x="22748" y="1424"/>
                <wp:lineTo x="22813" y="633"/>
                <wp:lineTo x="22033" y="-949"/>
                <wp:lineTo x="21513" y="-1108"/>
                <wp:lineTo x="715" y="-1108"/>
              </wp:wrapPolygon>
            </wp:wrapTight>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cstate="print"/>
                    <a:srcRect/>
                    <a:stretch>
                      <a:fillRect/>
                    </a:stretch>
                  </pic:blipFill>
                  <pic:spPr bwMode="auto">
                    <a:xfrm>
                      <a:off x="0" y="0"/>
                      <a:ext cx="6330950" cy="2600325"/>
                    </a:xfrm>
                    <a:prstGeom prst="rect">
                      <a:avLst/>
                    </a:prstGeom>
                    <a:ln>
                      <a:noFill/>
                    </a:ln>
                    <a:effectLst>
                      <a:outerShdw blurRad="292100" dist="139700" dir="2700000" algn="tl" rotWithShape="0">
                        <a:srgbClr val="333333">
                          <a:alpha val="65000"/>
                        </a:srgbClr>
                      </a:outerShdw>
                    </a:effectLst>
                  </pic:spPr>
                </pic:pic>
              </a:graphicData>
            </a:graphic>
          </wp:anchor>
        </w:drawing>
      </w:r>
      <w:r w:rsidR="00585717">
        <w:t>Consider how the sheet will look in print as well as on the screen.</w:t>
      </w:r>
    </w:p>
    <w:p w:rsidR="00386421" w:rsidRDefault="00684BAA" w:rsidP="00386421">
      <w:r>
        <w:rPr>
          <w:noProof/>
          <w:lang w:val="en-GB" w:eastAsia="en-GB"/>
        </w:rPr>
        <w:lastRenderedPageBreak/>
        <w:drawing>
          <wp:anchor distT="0" distB="0" distL="114300" distR="114300" simplePos="0" relativeHeight="251673600" behindDoc="1" locked="0" layoutInCell="1" allowOverlap="1" wp14:anchorId="15A3FB7F" wp14:editId="4EF402BD">
            <wp:simplePos x="0" y="0"/>
            <wp:positionH relativeFrom="column">
              <wp:posOffset>-6985</wp:posOffset>
            </wp:positionH>
            <wp:positionV relativeFrom="paragraph">
              <wp:posOffset>309880</wp:posOffset>
            </wp:positionV>
            <wp:extent cx="5925820" cy="3122930"/>
            <wp:effectExtent l="171450" t="133350" r="360680" b="306070"/>
            <wp:wrapTight wrapText="bothSides">
              <wp:wrapPolygon edited="0">
                <wp:start x="764" y="-922"/>
                <wp:lineTo x="208" y="-791"/>
                <wp:lineTo x="-625" y="395"/>
                <wp:lineTo x="-486" y="22268"/>
                <wp:lineTo x="208" y="23717"/>
                <wp:lineTo x="417" y="23717"/>
                <wp:lineTo x="21873" y="23717"/>
                <wp:lineTo x="22081" y="23717"/>
                <wp:lineTo x="22776" y="22531"/>
                <wp:lineTo x="22776" y="22268"/>
                <wp:lineTo x="22845" y="20291"/>
                <wp:lineTo x="22845" y="1186"/>
                <wp:lineTo x="22915" y="527"/>
                <wp:lineTo x="22081" y="-791"/>
                <wp:lineTo x="21526" y="-922"/>
                <wp:lineTo x="764" y="-922"/>
              </wp:wrapPolygon>
            </wp:wrapTight>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cstate="print"/>
                    <a:srcRect/>
                    <a:stretch>
                      <a:fillRect/>
                    </a:stretch>
                  </pic:blipFill>
                  <pic:spPr bwMode="auto">
                    <a:xfrm>
                      <a:off x="0" y="0"/>
                      <a:ext cx="5925820" cy="3122930"/>
                    </a:xfrm>
                    <a:prstGeom prst="rect">
                      <a:avLst/>
                    </a:prstGeom>
                    <a:ln>
                      <a:noFill/>
                    </a:ln>
                    <a:effectLst>
                      <a:outerShdw blurRad="292100" dist="139700" dir="2700000" algn="tl" rotWithShape="0">
                        <a:srgbClr val="333333">
                          <a:alpha val="65000"/>
                        </a:srgbClr>
                      </a:outerShdw>
                    </a:effectLst>
                  </pic:spPr>
                </pic:pic>
              </a:graphicData>
            </a:graphic>
          </wp:anchor>
        </w:drawing>
      </w:r>
      <w:r w:rsidR="00386421">
        <w:t xml:space="preserve">Create helpful labels and titles that make the purpose and function of the sheet clear. </w:t>
      </w:r>
    </w:p>
    <w:p w:rsidR="00386421" w:rsidRDefault="00386421" w:rsidP="00684BAA">
      <w:pPr>
        <w:pStyle w:val="ListParagraph"/>
        <w:ind w:left="0"/>
      </w:pPr>
      <w:r>
        <w:t>Position and format the key values, like totals, to make them s</w:t>
      </w:r>
      <w:r w:rsidR="00767ED5">
        <w:t>tand out from the crowd of data</w:t>
      </w:r>
      <w:r w:rsidR="00767ED5">
        <w:br/>
      </w:r>
      <w:r>
        <w:t xml:space="preserve"> </w:t>
      </w:r>
      <w:r w:rsidR="00767ED5">
        <w:rPr>
          <w:noProof/>
          <w:lang w:val="en-GB" w:eastAsia="en-GB"/>
        </w:rPr>
        <w:drawing>
          <wp:anchor distT="0" distB="0" distL="114300" distR="114300" simplePos="0" relativeHeight="251674624" behindDoc="1" locked="0" layoutInCell="1" allowOverlap="1" wp14:anchorId="0219F111" wp14:editId="3841DBF0">
            <wp:simplePos x="0" y="0"/>
            <wp:positionH relativeFrom="column">
              <wp:posOffset>22860</wp:posOffset>
            </wp:positionH>
            <wp:positionV relativeFrom="paragraph">
              <wp:posOffset>390525</wp:posOffset>
            </wp:positionV>
            <wp:extent cx="5924550" cy="2981325"/>
            <wp:effectExtent l="171450" t="133350" r="361950" b="314325"/>
            <wp:wrapTight wrapText="bothSides">
              <wp:wrapPolygon edited="0">
                <wp:start x="764" y="-966"/>
                <wp:lineTo x="208" y="-828"/>
                <wp:lineTo x="-625" y="414"/>
                <wp:lineTo x="-625" y="21117"/>
                <wp:lineTo x="-278" y="23325"/>
                <wp:lineTo x="278" y="23877"/>
                <wp:lineTo x="417" y="23877"/>
                <wp:lineTo x="21878" y="23877"/>
                <wp:lineTo x="22017" y="23877"/>
                <wp:lineTo x="22433" y="23463"/>
                <wp:lineTo x="22433" y="23325"/>
                <wp:lineTo x="22572" y="23325"/>
                <wp:lineTo x="22850" y="21669"/>
                <wp:lineTo x="22850" y="1242"/>
                <wp:lineTo x="22920" y="552"/>
                <wp:lineTo x="22086" y="-828"/>
                <wp:lineTo x="21531" y="-966"/>
                <wp:lineTo x="764" y="-966"/>
              </wp:wrapPolygon>
            </wp:wrapTight>
            <wp:docPr id="2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cstate="print"/>
                    <a:srcRect/>
                    <a:stretch>
                      <a:fillRect/>
                    </a:stretch>
                  </pic:blipFill>
                  <pic:spPr bwMode="auto">
                    <a:xfrm>
                      <a:off x="0" y="0"/>
                      <a:ext cx="5924550" cy="2981325"/>
                    </a:xfrm>
                    <a:prstGeom prst="rect">
                      <a:avLst/>
                    </a:prstGeom>
                    <a:ln>
                      <a:noFill/>
                    </a:ln>
                    <a:effectLst>
                      <a:outerShdw blurRad="292100" dist="139700" dir="2700000" algn="tl" rotWithShape="0">
                        <a:srgbClr val="333333">
                          <a:alpha val="65000"/>
                        </a:srgbClr>
                      </a:outerShdw>
                    </a:effectLst>
                  </pic:spPr>
                </pic:pic>
              </a:graphicData>
            </a:graphic>
          </wp:anchor>
        </w:drawing>
      </w:r>
    </w:p>
    <w:p w:rsidR="00D23A7E" w:rsidRDefault="00D23A7E" w:rsidP="00D23A7E"/>
    <w:p w:rsidR="00684BAA" w:rsidRDefault="00684BAA">
      <w:pPr>
        <w:spacing w:after="0" w:line="240" w:lineRule="auto"/>
        <w:rPr>
          <w:b/>
          <w:color w:val="FF0000"/>
        </w:rPr>
      </w:pPr>
      <w:r>
        <w:rPr>
          <w:b/>
          <w:color w:val="FF0000"/>
        </w:rPr>
        <w:br w:type="page"/>
      </w:r>
    </w:p>
    <w:p w:rsidR="00D23A7E" w:rsidRDefault="00F110A5" w:rsidP="00684BAA">
      <w:pPr>
        <w:pStyle w:val="Heading2"/>
      </w:pPr>
      <w:bookmarkStart w:id="66" w:name="_Toc419789990"/>
      <w:r w:rsidRPr="00F110A5">
        <w:lastRenderedPageBreak/>
        <w:t>2.3. Use style sheets and automatic functions to ensure consistency of design and layout</w:t>
      </w:r>
      <w:bookmarkEnd w:id="66"/>
    </w:p>
    <w:p w:rsidR="00684BAA" w:rsidRPr="00684BAA" w:rsidRDefault="00684BAA" w:rsidP="00684BAA"/>
    <w:tbl>
      <w:tblPr>
        <w:tblStyle w:val="TableGrid"/>
        <w:tblW w:w="0" w:type="auto"/>
        <w:tblLook w:val="04A0" w:firstRow="1" w:lastRow="0" w:firstColumn="1" w:lastColumn="0" w:noHBand="0" w:noVBand="1"/>
      </w:tblPr>
      <w:tblGrid>
        <w:gridCol w:w="4603"/>
        <w:gridCol w:w="4639"/>
      </w:tblGrid>
      <w:tr w:rsidR="00684BAA" w:rsidTr="007016A6">
        <w:tc>
          <w:tcPr>
            <w:tcW w:w="4774" w:type="dxa"/>
            <w:shd w:val="clear" w:color="auto" w:fill="E5B8B7" w:themeFill="accent2" w:themeFillTint="66"/>
          </w:tcPr>
          <w:p w:rsidR="00684BAA" w:rsidRPr="007016A6" w:rsidRDefault="00684BAA" w:rsidP="007016A6">
            <w:pPr>
              <w:rPr>
                <w:b/>
              </w:rPr>
            </w:pPr>
            <w:r w:rsidRPr="007016A6">
              <w:rPr>
                <w:b/>
              </w:rPr>
              <w:t>Automatic functions may include:</w:t>
            </w:r>
          </w:p>
        </w:tc>
        <w:tc>
          <w:tcPr>
            <w:tcW w:w="4774" w:type="dxa"/>
            <w:shd w:val="clear" w:color="auto" w:fill="E5B8B7" w:themeFill="accent2" w:themeFillTint="66"/>
          </w:tcPr>
          <w:p w:rsidR="00684BAA" w:rsidRPr="007016A6" w:rsidRDefault="00684BAA" w:rsidP="007016A6">
            <w:pPr>
              <w:rPr>
                <w:b/>
              </w:rPr>
            </w:pPr>
            <w:r w:rsidRPr="007016A6">
              <w:rPr>
                <w:b/>
              </w:rPr>
              <w:t>Consistency of design and layout may include:</w:t>
            </w:r>
          </w:p>
        </w:tc>
      </w:tr>
      <w:tr w:rsidR="00692771" w:rsidTr="007016A6">
        <w:tc>
          <w:tcPr>
            <w:tcW w:w="4774" w:type="dxa"/>
          </w:tcPr>
          <w:p w:rsidR="00692771" w:rsidRDefault="007016A6" w:rsidP="00CA359E">
            <w:pPr>
              <w:pStyle w:val="ListParagraph"/>
              <w:numPr>
                <w:ilvl w:val="0"/>
                <w:numId w:val="23"/>
              </w:numPr>
              <w:spacing w:before="100"/>
              <w:ind w:left="714" w:hanging="357"/>
            </w:pPr>
            <w:r>
              <w:t>A</w:t>
            </w:r>
            <w:r w:rsidR="00692771">
              <w:t>uto date</w:t>
            </w:r>
          </w:p>
          <w:p w:rsidR="00692771" w:rsidRDefault="007016A6" w:rsidP="00CA359E">
            <w:pPr>
              <w:pStyle w:val="ListParagraph"/>
              <w:numPr>
                <w:ilvl w:val="0"/>
                <w:numId w:val="23"/>
              </w:numPr>
            </w:pPr>
            <w:r>
              <w:t>Auto correct</w:t>
            </w:r>
          </w:p>
          <w:p w:rsidR="00692771" w:rsidRDefault="007016A6" w:rsidP="00CA359E">
            <w:pPr>
              <w:pStyle w:val="ListParagraph"/>
              <w:numPr>
                <w:ilvl w:val="0"/>
                <w:numId w:val="23"/>
              </w:numPr>
            </w:pPr>
            <w:r>
              <w:t>Auto format</w:t>
            </w:r>
          </w:p>
          <w:p w:rsidR="00692771" w:rsidRDefault="007016A6" w:rsidP="00CA359E">
            <w:pPr>
              <w:pStyle w:val="ListParagraph"/>
              <w:numPr>
                <w:ilvl w:val="0"/>
                <w:numId w:val="23"/>
              </w:numPr>
            </w:pPr>
            <w:r>
              <w:t>Auto text</w:t>
            </w:r>
          </w:p>
          <w:p w:rsidR="00692771" w:rsidRDefault="007016A6" w:rsidP="00CA359E">
            <w:pPr>
              <w:pStyle w:val="ListParagraph"/>
              <w:numPr>
                <w:ilvl w:val="0"/>
                <w:numId w:val="23"/>
              </w:numPr>
            </w:pPr>
            <w:r>
              <w:t>Default settings</w:t>
            </w:r>
          </w:p>
          <w:p w:rsidR="00692771" w:rsidRDefault="007016A6" w:rsidP="00CA359E">
            <w:pPr>
              <w:pStyle w:val="ListParagraph"/>
              <w:numPr>
                <w:ilvl w:val="0"/>
                <w:numId w:val="23"/>
              </w:numPr>
            </w:pPr>
            <w:r>
              <w:t>Headers and footers</w:t>
            </w:r>
          </w:p>
          <w:p w:rsidR="00692771" w:rsidRDefault="007016A6" w:rsidP="00CA359E">
            <w:pPr>
              <w:pStyle w:val="ListParagraph"/>
              <w:numPr>
                <w:ilvl w:val="0"/>
                <w:numId w:val="23"/>
              </w:numPr>
            </w:pPr>
            <w:r>
              <w:t>Page numbering</w:t>
            </w:r>
          </w:p>
          <w:p w:rsidR="00692771" w:rsidRDefault="007016A6" w:rsidP="00CA359E">
            <w:pPr>
              <w:pStyle w:val="ListParagraph"/>
              <w:numPr>
                <w:ilvl w:val="0"/>
                <w:numId w:val="23"/>
              </w:numPr>
            </w:pPr>
            <w:r>
              <w:t>Styles</w:t>
            </w:r>
          </w:p>
          <w:p w:rsidR="00692771" w:rsidRDefault="007016A6" w:rsidP="00CA359E">
            <w:pPr>
              <w:pStyle w:val="ListParagraph"/>
              <w:numPr>
                <w:ilvl w:val="0"/>
                <w:numId w:val="23"/>
              </w:numPr>
              <w:rPr>
                <w:u w:val="single"/>
              </w:rPr>
            </w:pPr>
            <w:r>
              <w:t>Table headings</w:t>
            </w:r>
          </w:p>
        </w:tc>
        <w:tc>
          <w:tcPr>
            <w:tcW w:w="4774" w:type="dxa"/>
          </w:tcPr>
          <w:p w:rsidR="00692771" w:rsidRDefault="007016A6" w:rsidP="00CA359E">
            <w:pPr>
              <w:pStyle w:val="ListParagraph"/>
              <w:numPr>
                <w:ilvl w:val="0"/>
                <w:numId w:val="23"/>
              </w:numPr>
              <w:spacing w:before="100"/>
              <w:ind w:left="714" w:hanging="357"/>
            </w:pPr>
            <w:r>
              <w:t>Borders</w:t>
            </w:r>
          </w:p>
          <w:p w:rsidR="00692771" w:rsidRDefault="007016A6" w:rsidP="00CA359E">
            <w:pPr>
              <w:pStyle w:val="ListParagraph"/>
              <w:numPr>
                <w:ilvl w:val="0"/>
                <w:numId w:val="23"/>
              </w:numPr>
            </w:pPr>
            <w:r>
              <w:t>Bullet/number lists</w:t>
            </w:r>
          </w:p>
          <w:p w:rsidR="00692771" w:rsidRDefault="007016A6" w:rsidP="00CA359E">
            <w:pPr>
              <w:pStyle w:val="ListParagraph"/>
              <w:numPr>
                <w:ilvl w:val="0"/>
                <w:numId w:val="23"/>
              </w:numPr>
            </w:pPr>
            <w:r>
              <w:t>Captions</w:t>
            </w:r>
          </w:p>
          <w:p w:rsidR="00692771" w:rsidRDefault="007016A6" w:rsidP="00CA359E">
            <w:pPr>
              <w:pStyle w:val="ListParagraph"/>
              <w:numPr>
                <w:ilvl w:val="0"/>
                <w:numId w:val="23"/>
              </w:numPr>
            </w:pPr>
            <w:r>
              <w:t>Consistency with other business documents</w:t>
            </w:r>
          </w:p>
          <w:p w:rsidR="00692771" w:rsidRDefault="007016A6" w:rsidP="00CA359E">
            <w:pPr>
              <w:pStyle w:val="ListParagraph"/>
              <w:numPr>
                <w:ilvl w:val="0"/>
                <w:numId w:val="23"/>
              </w:numPr>
            </w:pPr>
            <w:r>
              <w:t>Page numbers</w:t>
            </w:r>
          </w:p>
          <w:p w:rsidR="00692771" w:rsidRDefault="007A1B60" w:rsidP="00CA359E">
            <w:pPr>
              <w:pStyle w:val="ListParagraph"/>
              <w:numPr>
                <w:ilvl w:val="0"/>
                <w:numId w:val="23"/>
              </w:numPr>
            </w:pPr>
            <w:r>
              <w:t>Spacing's</w:t>
            </w:r>
          </w:p>
          <w:p w:rsidR="00692771" w:rsidRDefault="007016A6" w:rsidP="00CA359E">
            <w:pPr>
              <w:pStyle w:val="ListParagraph"/>
              <w:numPr>
                <w:ilvl w:val="0"/>
                <w:numId w:val="23"/>
              </w:numPr>
            </w:pPr>
            <w:r>
              <w:t>Typeface styles and point size</w:t>
            </w:r>
          </w:p>
          <w:p w:rsidR="00692771" w:rsidRDefault="00692771" w:rsidP="00F110A5">
            <w:pPr>
              <w:rPr>
                <w:u w:val="single"/>
              </w:rPr>
            </w:pPr>
          </w:p>
        </w:tc>
      </w:tr>
    </w:tbl>
    <w:p w:rsidR="007016A6" w:rsidRDefault="007016A6" w:rsidP="00872B7C"/>
    <w:p w:rsidR="00872B7C" w:rsidRPr="00872B7C" w:rsidRDefault="00104957" w:rsidP="007016A6">
      <w:pPr>
        <w:pStyle w:val="BoldBulTight0"/>
      </w:pPr>
      <w:r w:rsidRPr="00872B7C">
        <w:t xml:space="preserve">A cell style is a defined set of formatting characteristics, such as fonts and font sizes, number formats, cell borders, and cell shading. </w:t>
      </w:r>
    </w:p>
    <w:p w:rsidR="0024185B" w:rsidRDefault="0024185B" w:rsidP="0024185B">
      <w:pPr>
        <w:pStyle w:val="Bullets"/>
      </w:pPr>
      <w:r>
        <w:t>To prevent others from changing specific cells, you can also use a cell style that locks cells. To keep an area of a worksheet visible while you scroll to another area of the worksheet, you can either lock specific rows or columns in one area by freezing panes, or create multiple worksheet areas that can scroll separately from each other by splitting panes.</w:t>
      </w:r>
    </w:p>
    <w:p w:rsidR="0024185B" w:rsidRDefault="0024185B" w:rsidP="0024185B">
      <w:pPr>
        <w:pStyle w:val="Bullets"/>
      </w:pPr>
      <w:r>
        <w:t>You can also modify or duplicate a cell style to create your own custom cell style.</w:t>
      </w:r>
    </w:p>
    <w:p w:rsidR="00692771" w:rsidRDefault="0024185B" w:rsidP="0024185B">
      <w:pPr>
        <w:pStyle w:val="Bullets"/>
      </w:pPr>
      <w:r>
        <w:rPr>
          <w:noProof/>
          <w:lang w:val="en-GB" w:eastAsia="en-GB"/>
        </w:rPr>
        <w:drawing>
          <wp:anchor distT="0" distB="0" distL="114300" distR="114300" simplePos="0" relativeHeight="251747328" behindDoc="1" locked="0" layoutInCell="1" allowOverlap="1" wp14:anchorId="519F59F5" wp14:editId="694AFFB1">
            <wp:simplePos x="0" y="0"/>
            <wp:positionH relativeFrom="column">
              <wp:posOffset>952500</wp:posOffset>
            </wp:positionH>
            <wp:positionV relativeFrom="paragraph">
              <wp:posOffset>511810</wp:posOffset>
            </wp:positionV>
            <wp:extent cx="1685925" cy="828675"/>
            <wp:effectExtent l="0" t="0" r="9525" b="9525"/>
            <wp:wrapTight wrapText="bothSides">
              <wp:wrapPolygon edited="0">
                <wp:start x="0" y="0"/>
                <wp:lineTo x="0" y="21352"/>
                <wp:lineTo x="21478" y="21352"/>
                <wp:lineTo x="21478" y="0"/>
                <wp:lineTo x="0" y="0"/>
              </wp:wrapPolygon>
            </wp:wrapTight>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extLst>
                        <a:ext uri="{28A0092B-C50C-407E-A947-70E740481C1C}">
                          <a14:useLocalDpi xmlns:a14="http://schemas.microsoft.com/office/drawing/2010/main" val="0"/>
                        </a:ext>
                      </a:extLst>
                    </a:blip>
                    <a:stretch>
                      <a:fillRect/>
                    </a:stretch>
                  </pic:blipFill>
                  <pic:spPr>
                    <a:xfrm>
                      <a:off x="0" y="0"/>
                      <a:ext cx="1685925" cy="828675"/>
                    </a:xfrm>
                    <a:prstGeom prst="rect">
                      <a:avLst/>
                    </a:prstGeom>
                  </pic:spPr>
                </pic:pic>
              </a:graphicData>
            </a:graphic>
            <wp14:sizeRelH relativeFrom="page">
              <wp14:pctWidth>0</wp14:pctWidth>
            </wp14:sizeRelH>
            <wp14:sizeRelV relativeFrom="page">
              <wp14:pctHeight>0</wp14:pctHeight>
            </wp14:sizeRelV>
          </wp:anchor>
        </w:drawing>
      </w:r>
      <w:r>
        <w:t>Cell styles are based on the document theme that is applied to an entire workbook to ensure consistency of design and layout</w:t>
      </w:r>
    </w:p>
    <w:p w:rsidR="0024185B" w:rsidRDefault="0024185B" w:rsidP="0024185B">
      <w:pPr>
        <w:pStyle w:val="Bullets"/>
        <w:numPr>
          <w:ilvl w:val="0"/>
          <w:numId w:val="0"/>
        </w:numPr>
        <w:ind w:left="1494"/>
      </w:pPr>
    </w:p>
    <w:p w:rsidR="0024185B" w:rsidRDefault="0024185B" w:rsidP="0024185B">
      <w:pPr>
        <w:pStyle w:val="Bullets"/>
        <w:numPr>
          <w:ilvl w:val="0"/>
          <w:numId w:val="0"/>
        </w:numPr>
        <w:ind w:left="1494"/>
      </w:pPr>
    </w:p>
    <w:p w:rsidR="0024185B" w:rsidRDefault="0024185B" w:rsidP="0024185B">
      <w:pPr>
        <w:pStyle w:val="Bullets"/>
        <w:numPr>
          <w:ilvl w:val="0"/>
          <w:numId w:val="0"/>
        </w:numPr>
        <w:ind w:left="1494"/>
      </w:pPr>
    </w:p>
    <w:p w:rsidR="0024185B" w:rsidRPr="0024185B" w:rsidRDefault="0024185B" w:rsidP="0024185B">
      <w:pPr>
        <w:pStyle w:val="Bullets"/>
      </w:pPr>
      <w:r w:rsidRPr="009F7A79">
        <w:t>When you switch to another theme, the cell styles are updated to</w:t>
      </w:r>
      <w:r w:rsidRPr="0024185B">
        <w:rPr>
          <w:u w:val="single"/>
        </w:rPr>
        <w:t xml:space="preserve"> match the new theme. </w:t>
      </w:r>
    </w:p>
    <w:p w:rsidR="0024185B" w:rsidRDefault="0024185B" w:rsidP="0024185B">
      <w:pPr>
        <w:pStyle w:val="Bullets"/>
      </w:pPr>
      <w:r w:rsidRPr="009F7A79">
        <w:t xml:space="preserve">Built-in cell styles are aware of theme fonts, but many are not theme colour aware. </w:t>
      </w:r>
      <w:r>
        <w:br/>
      </w:r>
      <w:r w:rsidRPr="009F7A79">
        <w:t>None of the cell styles are related to theme effects.</w:t>
      </w:r>
    </w:p>
    <w:p w:rsidR="0024185B" w:rsidRDefault="0024185B" w:rsidP="0024185B">
      <w:pPr>
        <w:pStyle w:val="Heading3"/>
        <w:rPr>
          <w:noProof/>
        </w:rPr>
      </w:pPr>
      <w:bookmarkStart w:id="67" w:name="_Toc419789991"/>
      <w:r w:rsidRPr="00677880">
        <w:rPr>
          <w:noProof/>
        </w:rPr>
        <w:lastRenderedPageBreak/>
        <w:t>Excel 2010</w:t>
      </w:r>
      <w:bookmarkEnd w:id="67"/>
    </w:p>
    <w:p w:rsidR="0024185B" w:rsidRDefault="0024185B" w:rsidP="0024185B">
      <w:pPr>
        <w:rPr>
          <w:lang w:val="en-GB"/>
        </w:rPr>
      </w:pPr>
      <w:r>
        <w:rPr>
          <w:noProof/>
          <w:lang w:val="en-GB" w:eastAsia="en-GB"/>
        </w:rPr>
        <w:drawing>
          <wp:inline distT="0" distB="0" distL="0" distR="0" wp14:anchorId="7D401485" wp14:editId="1E602FC0">
            <wp:extent cx="5731510" cy="3444311"/>
            <wp:effectExtent l="171450" t="171450" r="383540" b="36576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5731510" cy="3444311"/>
                    </a:xfrm>
                    <a:prstGeom prst="rect">
                      <a:avLst/>
                    </a:prstGeom>
                    <a:ln>
                      <a:noFill/>
                    </a:ln>
                    <a:effectLst>
                      <a:outerShdw blurRad="292100" dist="139700" dir="2700000" algn="tl" rotWithShape="0">
                        <a:srgbClr val="333333">
                          <a:alpha val="65000"/>
                        </a:srgbClr>
                      </a:outerShdw>
                    </a:effectLst>
                  </pic:spPr>
                </pic:pic>
              </a:graphicData>
            </a:graphic>
          </wp:inline>
        </w:drawing>
      </w:r>
    </w:p>
    <w:tbl>
      <w:tblPr>
        <w:tblStyle w:val="TableGrid1"/>
        <w:tblW w:w="9548" w:type="dxa"/>
        <w:tblLayout w:type="fixed"/>
        <w:tblLook w:val="04A0" w:firstRow="1" w:lastRow="0" w:firstColumn="1" w:lastColumn="0" w:noHBand="0" w:noVBand="1"/>
      </w:tblPr>
      <w:tblGrid>
        <w:gridCol w:w="1526"/>
        <w:gridCol w:w="8022"/>
      </w:tblGrid>
      <w:tr w:rsidR="0024185B" w:rsidRPr="0024185B" w:rsidTr="0065749E">
        <w:tc>
          <w:tcPr>
            <w:tcW w:w="9548" w:type="dxa"/>
            <w:gridSpan w:val="2"/>
            <w:shd w:val="clear" w:color="auto" w:fill="E5B8B7" w:themeFill="accent2" w:themeFillTint="66"/>
          </w:tcPr>
          <w:p w:rsidR="0024185B" w:rsidRPr="0024185B" w:rsidRDefault="0024185B" w:rsidP="0024185B">
            <w:pPr>
              <w:spacing w:after="0" w:line="240" w:lineRule="auto"/>
              <w:jc w:val="center"/>
              <w:rPr>
                <w:b/>
                <w:lang w:eastAsia="en-AU"/>
              </w:rPr>
            </w:pPr>
            <w:r w:rsidRPr="0024185B">
              <w:rPr>
                <w:b/>
                <w:lang w:eastAsia="en-AU"/>
              </w:rPr>
              <w:t>Automatic functions</w:t>
            </w:r>
          </w:p>
        </w:tc>
      </w:tr>
      <w:tr w:rsidR="0024185B" w:rsidRPr="0024185B" w:rsidTr="0065749E">
        <w:tc>
          <w:tcPr>
            <w:tcW w:w="1526" w:type="dxa"/>
            <w:shd w:val="clear" w:color="auto" w:fill="E5B8B7" w:themeFill="accent2" w:themeFillTint="66"/>
          </w:tcPr>
          <w:p w:rsidR="0024185B" w:rsidRPr="0065749E" w:rsidRDefault="0065749E" w:rsidP="0024185B">
            <w:pPr>
              <w:spacing w:after="0" w:line="240" w:lineRule="auto"/>
              <w:rPr>
                <w:b/>
                <w:lang w:eastAsia="en-AU"/>
              </w:rPr>
            </w:pPr>
            <w:r w:rsidRPr="0065749E">
              <w:rPr>
                <w:b/>
                <w:lang w:eastAsia="en-AU"/>
              </w:rPr>
              <w:t>Auto date</w:t>
            </w:r>
          </w:p>
          <w:p w:rsidR="0024185B" w:rsidRPr="0065749E" w:rsidRDefault="0024185B" w:rsidP="0024185B">
            <w:pPr>
              <w:spacing w:after="0" w:line="240" w:lineRule="auto"/>
              <w:rPr>
                <w:b/>
                <w:lang w:eastAsia="en-AU"/>
              </w:rPr>
            </w:pPr>
          </w:p>
        </w:tc>
        <w:tc>
          <w:tcPr>
            <w:tcW w:w="8022" w:type="dxa"/>
          </w:tcPr>
          <w:p w:rsidR="0024185B" w:rsidRPr="0024185B" w:rsidRDefault="0024185B" w:rsidP="0024185B">
            <w:pPr>
              <w:spacing w:after="0" w:line="240" w:lineRule="auto"/>
              <w:rPr>
                <w:lang w:eastAsia="en-AU"/>
              </w:rPr>
            </w:pPr>
            <w:r w:rsidRPr="0024185B">
              <w:rPr>
                <w:lang w:eastAsia="en-AU"/>
              </w:rPr>
              <w:t>The DATE function returns the sequential serial number that represents a particular date. For example, the formula</w:t>
            </w:r>
          </w:p>
          <w:p w:rsidR="0024185B" w:rsidRPr="0024185B" w:rsidRDefault="0024185B" w:rsidP="0024185B">
            <w:pPr>
              <w:spacing w:after="0" w:line="240" w:lineRule="auto"/>
              <w:rPr>
                <w:lang w:eastAsia="en-AU"/>
              </w:rPr>
            </w:pPr>
            <w:r w:rsidRPr="0024185B">
              <w:rPr>
                <w:lang w:eastAsia="en-AU"/>
              </w:rPr>
              <w:t xml:space="preserve"> =DATE(2010,11,12) </w:t>
            </w:r>
            <w:r w:rsidRPr="0024185B">
              <w:rPr>
                <w:noProof/>
                <w:lang w:val="en-GB" w:eastAsia="en-GB"/>
              </w:rPr>
              <w:drawing>
                <wp:inline distT="0" distB="0" distL="0" distR="0" wp14:anchorId="6B148EC5" wp14:editId="0EB61A59">
                  <wp:extent cx="4724400" cy="771525"/>
                  <wp:effectExtent l="0" t="0" r="0" b="9525"/>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4724400" cy="771525"/>
                          </a:xfrm>
                          <a:prstGeom prst="rect">
                            <a:avLst/>
                          </a:prstGeom>
                        </pic:spPr>
                      </pic:pic>
                    </a:graphicData>
                  </a:graphic>
                </wp:inline>
              </w:drawing>
            </w:r>
          </w:p>
          <w:p w:rsidR="0024185B" w:rsidRPr="0024185B" w:rsidRDefault="0024185B" w:rsidP="0024185B">
            <w:pPr>
              <w:spacing w:after="0" w:line="240" w:lineRule="auto"/>
              <w:rPr>
                <w:lang w:eastAsia="en-AU"/>
              </w:rPr>
            </w:pPr>
            <w:r w:rsidRPr="0024185B">
              <w:rPr>
                <w:lang w:eastAsia="en-AU"/>
              </w:rPr>
              <w:t>The DATE function is most useful in situations where the year, month, and day are supplied by formulas or cell references. For example, you might have a worksheet that contains dates in a format that Excel does not recognize, such as YYYYMMDD. You can use the DATE function in conjunction with other functions to convert the dates to a serial number that Excel recognises</w:t>
            </w:r>
          </w:p>
        </w:tc>
      </w:tr>
      <w:tr w:rsidR="0024185B" w:rsidRPr="0024185B" w:rsidTr="0065749E">
        <w:tc>
          <w:tcPr>
            <w:tcW w:w="1526" w:type="dxa"/>
            <w:shd w:val="clear" w:color="auto" w:fill="E5B8B7" w:themeFill="accent2" w:themeFillTint="66"/>
          </w:tcPr>
          <w:p w:rsidR="0024185B" w:rsidRPr="0065749E" w:rsidRDefault="0065749E" w:rsidP="0024185B">
            <w:pPr>
              <w:spacing w:after="0" w:line="240" w:lineRule="auto"/>
              <w:rPr>
                <w:b/>
                <w:lang w:eastAsia="en-AU"/>
              </w:rPr>
            </w:pPr>
            <w:r w:rsidRPr="0065749E">
              <w:rPr>
                <w:b/>
                <w:lang w:eastAsia="en-AU"/>
              </w:rPr>
              <w:t>Auto correct</w:t>
            </w:r>
          </w:p>
          <w:p w:rsidR="0024185B" w:rsidRPr="0065749E" w:rsidRDefault="0024185B" w:rsidP="0024185B">
            <w:pPr>
              <w:spacing w:after="0" w:line="240" w:lineRule="auto"/>
              <w:rPr>
                <w:b/>
                <w:lang w:eastAsia="en-AU"/>
              </w:rPr>
            </w:pPr>
          </w:p>
        </w:tc>
        <w:tc>
          <w:tcPr>
            <w:tcW w:w="8022" w:type="dxa"/>
          </w:tcPr>
          <w:p w:rsidR="0024185B" w:rsidRPr="0024185B" w:rsidRDefault="0024185B" w:rsidP="0024185B">
            <w:pPr>
              <w:spacing w:after="0" w:line="240" w:lineRule="auto"/>
              <w:rPr>
                <w:lang w:eastAsia="en-AU"/>
              </w:rPr>
            </w:pPr>
            <w:r w:rsidRPr="0024185B">
              <w:rPr>
                <w:lang w:eastAsia="en-AU"/>
              </w:rPr>
              <w:t>Excel 2010</w:t>
            </w:r>
          </w:p>
          <w:p w:rsidR="0024185B" w:rsidRPr="0024185B" w:rsidRDefault="0024185B" w:rsidP="00CA359E">
            <w:pPr>
              <w:numPr>
                <w:ilvl w:val="0"/>
                <w:numId w:val="2"/>
              </w:numPr>
              <w:spacing w:after="0" w:line="240" w:lineRule="auto"/>
              <w:contextualSpacing/>
              <w:rPr>
                <w:lang w:eastAsia="en-AU"/>
              </w:rPr>
            </w:pPr>
            <w:r w:rsidRPr="0024185B">
              <w:rPr>
                <w:lang w:eastAsia="en-AU"/>
              </w:rPr>
              <w:t xml:space="preserve">Click the </w:t>
            </w:r>
            <w:r w:rsidRPr="0024185B">
              <w:rPr>
                <w:noProof/>
                <w:lang w:val="en-GB" w:eastAsia="en-GB"/>
              </w:rPr>
              <w:drawing>
                <wp:inline distT="0" distB="0" distL="0" distR="0" wp14:anchorId="7B1D88B1" wp14:editId="3711EFA1">
                  <wp:extent cx="581025" cy="285750"/>
                  <wp:effectExtent l="0" t="0" r="9525"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581025" cy="285750"/>
                          </a:xfrm>
                          <a:prstGeom prst="rect">
                            <a:avLst/>
                          </a:prstGeom>
                        </pic:spPr>
                      </pic:pic>
                    </a:graphicData>
                  </a:graphic>
                </wp:inline>
              </w:drawing>
            </w:r>
            <w:r w:rsidRPr="0024185B">
              <w:rPr>
                <w:lang w:eastAsia="en-AU"/>
              </w:rPr>
              <w:t xml:space="preserve"> Button, and then click Excel Options.</w:t>
            </w:r>
          </w:p>
          <w:p w:rsidR="0024185B" w:rsidRPr="0024185B" w:rsidRDefault="0024185B" w:rsidP="00CA359E">
            <w:pPr>
              <w:numPr>
                <w:ilvl w:val="0"/>
                <w:numId w:val="2"/>
              </w:numPr>
              <w:spacing w:after="0" w:line="240" w:lineRule="auto"/>
              <w:contextualSpacing/>
              <w:rPr>
                <w:lang w:eastAsia="en-AU"/>
              </w:rPr>
            </w:pPr>
            <w:r w:rsidRPr="0024185B">
              <w:rPr>
                <w:lang w:eastAsia="en-AU"/>
              </w:rPr>
              <w:t xml:space="preserve">In the </w:t>
            </w:r>
            <w:r w:rsidRPr="0024185B">
              <w:rPr>
                <w:noProof/>
                <w:lang w:val="en-GB" w:eastAsia="en-GB"/>
              </w:rPr>
              <w:drawing>
                <wp:inline distT="0" distB="0" distL="0" distR="0" wp14:anchorId="4622BA98" wp14:editId="3D5D4185">
                  <wp:extent cx="704850" cy="24765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704850" cy="247650"/>
                          </a:xfrm>
                          <a:prstGeom prst="rect">
                            <a:avLst/>
                          </a:prstGeom>
                        </pic:spPr>
                      </pic:pic>
                    </a:graphicData>
                  </a:graphic>
                </wp:inline>
              </w:drawing>
            </w:r>
            <w:r w:rsidRPr="0024185B">
              <w:rPr>
                <w:lang w:eastAsia="en-AU"/>
              </w:rPr>
              <w:t xml:space="preserve"> dialog box, click</w:t>
            </w:r>
            <w:r w:rsidRPr="0024185B">
              <w:rPr>
                <w:noProof/>
                <w:lang w:val="en-GB" w:eastAsia="en-GB"/>
              </w:rPr>
              <w:drawing>
                <wp:inline distT="0" distB="0" distL="0" distR="0" wp14:anchorId="3DA75F29" wp14:editId="58FA8B8C">
                  <wp:extent cx="571500" cy="219075"/>
                  <wp:effectExtent l="0" t="0" r="0" b="9525"/>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571500" cy="219075"/>
                          </a:xfrm>
                          <a:prstGeom prst="rect">
                            <a:avLst/>
                          </a:prstGeom>
                        </pic:spPr>
                      </pic:pic>
                    </a:graphicData>
                  </a:graphic>
                </wp:inline>
              </w:drawing>
            </w:r>
            <w:r w:rsidRPr="0024185B">
              <w:rPr>
                <w:lang w:eastAsia="en-AU"/>
              </w:rPr>
              <w:t xml:space="preserve">, and then select </w:t>
            </w:r>
            <w:r w:rsidRPr="0024185B">
              <w:rPr>
                <w:u w:val="single"/>
                <w:lang w:eastAsia="en-AU"/>
              </w:rPr>
              <w:t>AutoCorrect</w:t>
            </w:r>
            <w:r w:rsidRPr="0024185B">
              <w:rPr>
                <w:lang w:eastAsia="en-AU"/>
              </w:rPr>
              <w:t xml:space="preserve"> Options.</w:t>
            </w:r>
          </w:p>
          <w:p w:rsidR="0024185B" w:rsidRPr="0024185B" w:rsidRDefault="0024185B" w:rsidP="0024185B">
            <w:pPr>
              <w:spacing w:after="0" w:line="240" w:lineRule="auto"/>
              <w:ind w:left="360"/>
              <w:rPr>
                <w:lang w:eastAsia="en-AU"/>
              </w:rPr>
            </w:pPr>
            <w:r w:rsidRPr="0024185B">
              <w:rPr>
                <w:noProof/>
                <w:lang w:val="en-GB" w:eastAsia="en-GB"/>
              </w:rPr>
              <w:drawing>
                <wp:inline distT="0" distB="0" distL="0" distR="0" wp14:anchorId="1EC86A08" wp14:editId="0998652A">
                  <wp:extent cx="4381500" cy="638175"/>
                  <wp:effectExtent l="0" t="0" r="0" b="9525"/>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4381500" cy="638175"/>
                          </a:xfrm>
                          <a:prstGeom prst="rect">
                            <a:avLst/>
                          </a:prstGeom>
                        </pic:spPr>
                      </pic:pic>
                    </a:graphicData>
                  </a:graphic>
                </wp:inline>
              </w:drawing>
            </w:r>
          </w:p>
        </w:tc>
      </w:tr>
    </w:tbl>
    <w:p w:rsidR="0065749E" w:rsidRDefault="0065749E">
      <w:r>
        <w:br w:type="page"/>
      </w:r>
    </w:p>
    <w:tbl>
      <w:tblPr>
        <w:tblStyle w:val="TableGrid1"/>
        <w:tblW w:w="9548" w:type="dxa"/>
        <w:tblLayout w:type="fixed"/>
        <w:tblLook w:val="04A0" w:firstRow="1" w:lastRow="0" w:firstColumn="1" w:lastColumn="0" w:noHBand="0" w:noVBand="1"/>
      </w:tblPr>
      <w:tblGrid>
        <w:gridCol w:w="1526"/>
        <w:gridCol w:w="8022"/>
      </w:tblGrid>
      <w:tr w:rsidR="0024185B" w:rsidRPr="0024185B" w:rsidTr="0065749E">
        <w:tc>
          <w:tcPr>
            <w:tcW w:w="1526" w:type="dxa"/>
            <w:shd w:val="clear" w:color="auto" w:fill="E5B8B7" w:themeFill="accent2" w:themeFillTint="66"/>
          </w:tcPr>
          <w:p w:rsidR="0024185B" w:rsidRPr="0065749E" w:rsidRDefault="0065749E" w:rsidP="0024185B">
            <w:pPr>
              <w:spacing w:after="0" w:line="240" w:lineRule="auto"/>
              <w:rPr>
                <w:b/>
                <w:lang w:eastAsia="en-AU"/>
              </w:rPr>
            </w:pPr>
            <w:r w:rsidRPr="0065749E">
              <w:rPr>
                <w:b/>
                <w:lang w:eastAsia="en-AU"/>
              </w:rPr>
              <w:lastRenderedPageBreak/>
              <w:t>Auto format</w:t>
            </w:r>
          </w:p>
          <w:p w:rsidR="0024185B" w:rsidRPr="0065749E" w:rsidRDefault="0024185B" w:rsidP="0024185B">
            <w:pPr>
              <w:spacing w:after="0" w:line="240" w:lineRule="auto"/>
              <w:rPr>
                <w:b/>
                <w:lang w:eastAsia="en-AU"/>
              </w:rPr>
            </w:pPr>
          </w:p>
        </w:tc>
        <w:tc>
          <w:tcPr>
            <w:tcW w:w="8022" w:type="dxa"/>
          </w:tcPr>
          <w:p w:rsidR="0024185B" w:rsidRPr="0024185B" w:rsidRDefault="0024185B" w:rsidP="0024185B">
            <w:pPr>
              <w:spacing w:after="0" w:line="240" w:lineRule="auto"/>
              <w:rPr>
                <w:lang w:eastAsia="en-AU"/>
              </w:rPr>
            </w:pPr>
            <w:r w:rsidRPr="0024185B">
              <w:rPr>
                <w:lang w:eastAsia="en-AU"/>
              </w:rPr>
              <w:t>Excel 2010</w:t>
            </w:r>
          </w:p>
          <w:p w:rsidR="0024185B" w:rsidRPr="0024185B" w:rsidRDefault="0024185B" w:rsidP="00CA359E">
            <w:pPr>
              <w:numPr>
                <w:ilvl w:val="0"/>
                <w:numId w:val="3"/>
              </w:numPr>
              <w:spacing w:after="0" w:line="240" w:lineRule="auto"/>
              <w:contextualSpacing/>
              <w:rPr>
                <w:lang w:eastAsia="en-AU"/>
              </w:rPr>
            </w:pPr>
            <w:r w:rsidRPr="0024185B">
              <w:rPr>
                <w:lang w:eastAsia="en-AU"/>
              </w:rPr>
              <w:t xml:space="preserve">Click the </w:t>
            </w:r>
            <w:r w:rsidRPr="0024185B">
              <w:rPr>
                <w:noProof/>
                <w:lang w:val="en-GB" w:eastAsia="en-GB"/>
              </w:rPr>
              <w:drawing>
                <wp:inline distT="0" distB="0" distL="0" distR="0" wp14:anchorId="366DAED6" wp14:editId="28D91286">
                  <wp:extent cx="581025" cy="285750"/>
                  <wp:effectExtent l="0" t="0" r="9525"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581025" cy="285750"/>
                          </a:xfrm>
                          <a:prstGeom prst="rect">
                            <a:avLst/>
                          </a:prstGeom>
                        </pic:spPr>
                      </pic:pic>
                    </a:graphicData>
                  </a:graphic>
                </wp:inline>
              </w:drawing>
            </w:r>
            <w:r w:rsidRPr="0024185B">
              <w:rPr>
                <w:lang w:eastAsia="en-AU"/>
              </w:rPr>
              <w:t xml:space="preserve"> Button, and then click Excel Options.</w:t>
            </w:r>
          </w:p>
          <w:p w:rsidR="0024185B" w:rsidRPr="0024185B" w:rsidRDefault="0024185B" w:rsidP="00CA359E">
            <w:pPr>
              <w:numPr>
                <w:ilvl w:val="0"/>
                <w:numId w:val="3"/>
              </w:numPr>
              <w:spacing w:after="0" w:line="240" w:lineRule="auto"/>
              <w:contextualSpacing/>
              <w:rPr>
                <w:lang w:eastAsia="en-AU"/>
              </w:rPr>
            </w:pPr>
            <w:r w:rsidRPr="0024185B">
              <w:rPr>
                <w:lang w:eastAsia="en-AU"/>
              </w:rPr>
              <w:t xml:space="preserve">In the </w:t>
            </w:r>
            <w:r w:rsidRPr="0024185B">
              <w:rPr>
                <w:noProof/>
                <w:lang w:val="en-GB" w:eastAsia="en-GB"/>
              </w:rPr>
              <w:drawing>
                <wp:inline distT="0" distB="0" distL="0" distR="0" wp14:anchorId="2AA85CCC" wp14:editId="17FCC7D7">
                  <wp:extent cx="704850" cy="24765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704850" cy="247650"/>
                          </a:xfrm>
                          <a:prstGeom prst="rect">
                            <a:avLst/>
                          </a:prstGeom>
                        </pic:spPr>
                      </pic:pic>
                    </a:graphicData>
                  </a:graphic>
                </wp:inline>
              </w:drawing>
            </w:r>
            <w:r w:rsidRPr="0024185B">
              <w:rPr>
                <w:lang w:eastAsia="en-AU"/>
              </w:rPr>
              <w:t xml:space="preserve"> dialog box, click</w:t>
            </w:r>
            <w:r w:rsidRPr="0024185B">
              <w:rPr>
                <w:noProof/>
                <w:lang w:val="en-GB" w:eastAsia="en-GB"/>
              </w:rPr>
              <w:drawing>
                <wp:inline distT="0" distB="0" distL="0" distR="0" wp14:anchorId="578B52C1" wp14:editId="16F2932D">
                  <wp:extent cx="571500" cy="219075"/>
                  <wp:effectExtent l="0" t="0" r="0" b="9525"/>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571500" cy="219075"/>
                          </a:xfrm>
                          <a:prstGeom prst="rect">
                            <a:avLst/>
                          </a:prstGeom>
                        </pic:spPr>
                      </pic:pic>
                    </a:graphicData>
                  </a:graphic>
                </wp:inline>
              </w:drawing>
            </w:r>
            <w:r w:rsidRPr="0024185B">
              <w:rPr>
                <w:lang w:eastAsia="en-AU"/>
              </w:rPr>
              <w:t xml:space="preserve">, and then select </w:t>
            </w:r>
            <w:r w:rsidRPr="0024185B">
              <w:rPr>
                <w:u w:val="single"/>
                <w:lang w:eastAsia="en-AU"/>
              </w:rPr>
              <w:t>AutoCorrect</w:t>
            </w:r>
            <w:r w:rsidRPr="0024185B">
              <w:rPr>
                <w:lang w:eastAsia="en-AU"/>
              </w:rPr>
              <w:t xml:space="preserve"> Options.</w:t>
            </w:r>
          </w:p>
          <w:p w:rsidR="0024185B" w:rsidRPr="0024185B" w:rsidRDefault="0024185B" w:rsidP="0024185B">
            <w:pPr>
              <w:spacing w:after="0" w:line="240" w:lineRule="auto"/>
              <w:ind w:left="720"/>
              <w:contextualSpacing/>
              <w:rPr>
                <w:lang w:eastAsia="en-AU"/>
              </w:rPr>
            </w:pPr>
            <w:r w:rsidRPr="0024185B">
              <w:rPr>
                <w:noProof/>
                <w:lang w:val="en-GB" w:eastAsia="en-GB"/>
              </w:rPr>
              <w:drawing>
                <wp:inline distT="0" distB="0" distL="0" distR="0" wp14:anchorId="7304EFC0" wp14:editId="1F6E80C1">
                  <wp:extent cx="4381500" cy="638175"/>
                  <wp:effectExtent l="0" t="0" r="0" b="9525"/>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4381500" cy="638175"/>
                          </a:xfrm>
                          <a:prstGeom prst="rect">
                            <a:avLst/>
                          </a:prstGeom>
                        </pic:spPr>
                      </pic:pic>
                    </a:graphicData>
                  </a:graphic>
                </wp:inline>
              </w:drawing>
            </w:r>
          </w:p>
          <w:p w:rsidR="0024185B" w:rsidRPr="0024185B" w:rsidRDefault="0024185B" w:rsidP="00CA359E">
            <w:pPr>
              <w:numPr>
                <w:ilvl w:val="0"/>
                <w:numId w:val="3"/>
              </w:numPr>
              <w:spacing w:after="0" w:line="240" w:lineRule="auto"/>
              <w:contextualSpacing/>
              <w:rPr>
                <w:lang w:eastAsia="en-AU"/>
              </w:rPr>
            </w:pPr>
            <w:r w:rsidRPr="0024185B">
              <w:rPr>
                <w:lang w:eastAsia="en-AU"/>
              </w:rPr>
              <w:t>Click the AutoFormat As You Type tab.</w:t>
            </w:r>
          </w:p>
          <w:p w:rsidR="0024185B" w:rsidRPr="0024185B" w:rsidRDefault="0024185B" w:rsidP="00CA359E">
            <w:pPr>
              <w:numPr>
                <w:ilvl w:val="0"/>
                <w:numId w:val="3"/>
              </w:numPr>
              <w:spacing w:after="0" w:line="240" w:lineRule="auto"/>
              <w:contextualSpacing/>
              <w:rPr>
                <w:lang w:eastAsia="en-AU"/>
              </w:rPr>
            </w:pPr>
            <w:r w:rsidRPr="0024185B">
              <w:rPr>
                <w:lang w:eastAsia="en-AU"/>
              </w:rPr>
              <w:t>Select or clear the check boxes for the options that you want to enable or disable.</w:t>
            </w:r>
          </w:p>
          <w:p w:rsidR="0024185B" w:rsidRPr="0024185B" w:rsidRDefault="0024185B" w:rsidP="0024185B">
            <w:pPr>
              <w:spacing w:after="0" w:line="240" w:lineRule="auto"/>
              <w:ind w:left="360"/>
              <w:rPr>
                <w:lang w:eastAsia="en-AU"/>
              </w:rPr>
            </w:pPr>
            <w:r w:rsidRPr="0024185B">
              <w:rPr>
                <w:noProof/>
                <w:lang w:val="en-GB" w:eastAsia="en-GB"/>
              </w:rPr>
              <w:drawing>
                <wp:inline distT="0" distB="0" distL="0" distR="0" wp14:anchorId="6D4E2415" wp14:editId="69CB2DC4">
                  <wp:extent cx="3933825" cy="762000"/>
                  <wp:effectExtent l="0" t="0" r="9525"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3933825" cy="762000"/>
                          </a:xfrm>
                          <a:prstGeom prst="rect">
                            <a:avLst/>
                          </a:prstGeom>
                        </pic:spPr>
                      </pic:pic>
                    </a:graphicData>
                  </a:graphic>
                </wp:inline>
              </w:drawing>
            </w:r>
          </w:p>
          <w:p w:rsidR="0024185B" w:rsidRPr="0024185B" w:rsidRDefault="0024185B" w:rsidP="0024185B">
            <w:pPr>
              <w:spacing w:after="0" w:line="240" w:lineRule="auto"/>
              <w:ind w:left="360"/>
              <w:rPr>
                <w:lang w:eastAsia="en-AU"/>
              </w:rPr>
            </w:pPr>
          </w:p>
        </w:tc>
      </w:tr>
      <w:tr w:rsidR="0024185B" w:rsidRPr="0024185B" w:rsidTr="0065749E">
        <w:tc>
          <w:tcPr>
            <w:tcW w:w="1526" w:type="dxa"/>
            <w:shd w:val="clear" w:color="auto" w:fill="E5B8B7" w:themeFill="accent2" w:themeFillTint="66"/>
          </w:tcPr>
          <w:p w:rsidR="0024185B" w:rsidRPr="0065749E" w:rsidRDefault="0065749E" w:rsidP="0024185B">
            <w:pPr>
              <w:spacing w:after="0" w:line="240" w:lineRule="auto"/>
              <w:rPr>
                <w:b/>
                <w:lang w:eastAsia="en-AU"/>
              </w:rPr>
            </w:pPr>
            <w:r w:rsidRPr="0065749E">
              <w:rPr>
                <w:b/>
                <w:lang w:eastAsia="en-AU"/>
              </w:rPr>
              <w:t>Auto text</w:t>
            </w:r>
          </w:p>
          <w:p w:rsidR="0024185B" w:rsidRPr="0065749E" w:rsidRDefault="0024185B" w:rsidP="0024185B">
            <w:pPr>
              <w:spacing w:after="0" w:line="240" w:lineRule="auto"/>
              <w:rPr>
                <w:b/>
                <w:lang w:eastAsia="en-AU"/>
              </w:rPr>
            </w:pPr>
          </w:p>
          <w:p w:rsidR="0024185B" w:rsidRPr="0065749E" w:rsidRDefault="0024185B" w:rsidP="0024185B">
            <w:pPr>
              <w:spacing w:after="0" w:line="240" w:lineRule="auto"/>
              <w:rPr>
                <w:b/>
                <w:lang w:eastAsia="en-AU"/>
              </w:rPr>
            </w:pPr>
          </w:p>
          <w:p w:rsidR="0024185B" w:rsidRPr="0065749E" w:rsidRDefault="0024185B" w:rsidP="0024185B">
            <w:pPr>
              <w:spacing w:after="0" w:line="240" w:lineRule="auto"/>
              <w:rPr>
                <w:b/>
                <w:lang w:eastAsia="en-AU"/>
              </w:rPr>
            </w:pPr>
          </w:p>
        </w:tc>
        <w:tc>
          <w:tcPr>
            <w:tcW w:w="8022" w:type="dxa"/>
          </w:tcPr>
          <w:p w:rsidR="0024185B" w:rsidRPr="0024185B" w:rsidRDefault="0024185B" w:rsidP="0024185B">
            <w:pPr>
              <w:spacing w:after="0" w:line="240" w:lineRule="auto"/>
              <w:rPr>
                <w:lang w:eastAsia="en-AU"/>
              </w:rPr>
            </w:pPr>
            <w:r w:rsidRPr="0024185B">
              <w:rPr>
                <w:lang w:eastAsia="en-AU"/>
              </w:rPr>
              <w:t>Excel 2010</w:t>
            </w:r>
          </w:p>
          <w:p w:rsidR="0024185B" w:rsidRPr="0024185B" w:rsidRDefault="0024185B" w:rsidP="00CA359E">
            <w:pPr>
              <w:numPr>
                <w:ilvl w:val="0"/>
                <w:numId w:val="4"/>
              </w:numPr>
              <w:spacing w:after="0" w:line="240" w:lineRule="auto"/>
              <w:contextualSpacing/>
              <w:rPr>
                <w:lang w:eastAsia="en-AU"/>
              </w:rPr>
            </w:pPr>
            <w:r w:rsidRPr="0024185B">
              <w:rPr>
                <w:lang w:eastAsia="en-AU"/>
              </w:rPr>
              <w:t>If you have a list of data, when you type a new value, Excel will initiate auto text on its own.</w:t>
            </w:r>
          </w:p>
          <w:p w:rsidR="0024185B" w:rsidRPr="0024185B" w:rsidRDefault="0024185B" w:rsidP="00CA359E">
            <w:pPr>
              <w:numPr>
                <w:ilvl w:val="0"/>
                <w:numId w:val="4"/>
              </w:numPr>
              <w:spacing w:after="0" w:line="240" w:lineRule="auto"/>
              <w:contextualSpacing/>
              <w:rPr>
                <w:lang w:eastAsia="en-AU"/>
              </w:rPr>
            </w:pPr>
            <w:r w:rsidRPr="0024185B">
              <w:rPr>
                <w:lang w:eastAsia="en-AU"/>
              </w:rPr>
              <w:t>You could also use Autocorrect (see auto format instructions) to make a set of keystrokes that mean something else, e.g., a text line or words.</w:t>
            </w:r>
          </w:p>
        </w:tc>
      </w:tr>
      <w:tr w:rsidR="0024185B" w:rsidRPr="0024185B" w:rsidTr="0065749E">
        <w:tc>
          <w:tcPr>
            <w:tcW w:w="1526" w:type="dxa"/>
            <w:shd w:val="clear" w:color="auto" w:fill="E5B8B7" w:themeFill="accent2" w:themeFillTint="66"/>
          </w:tcPr>
          <w:p w:rsidR="0024185B" w:rsidRPr="0065749E" w:rsidRDefault="0065749E" w:rsidP="0024185B">
            <w:pPr>
              <w:spacing w:after="0" w:line="240" w:lineRule="auto"/>
              <w:rPr>
                <w:b/>
                <w:lang w:eastAsia="en-AU"/>
              </w:rPr>
            </w:pPr>
            <w:r w:rsidRPr="0065749E">
              <w:rPr>
                <w:b/>
                <w:lang w:eastAsia="en-AU"/>
              </w:rPr>
              <w:t>Default se</w:t>
            </w:r>
            <w:r w:rsidR="0024185B" w:rsidRPr="0065749E">
              <w:rPr>
                <w:b/>
                <w:lang w:eastAsia="en-AU"/>
              </w:rPr>
              <w:t>ttings</w:t>
            </w:r>
          </w:p>
          <w:p w:rsidR="0024185B" w:rsidRPr="0065749E" w:rsidRDefault="0024185B" w:rsidP="0024185B">
            <w:pPr>
              <w:spacing w:after="0" w:line="240" w:lineRule="auto"/>
              <w:rPr>
                <w:b/>
                <w:lang w:eastAsia="en-AU"/>
              </w:rPr>
            </w:pPr>
          </w:p>
        </w:tc>
        <w:tc>
          <w:tcPr>
            <w:tcW w:w="8022" w:type="dxa"/>
          </w:tcPr>
          <w:p w:rsidR="0024185B" w:rsidRPr="0024185B" w:rsidRDefault="0024185B" w:rsidP="0024185B">
            <w:pPr>
              <w:spacing w:after="0" w:line="240" w:lineRule="auto"/>
              <w:rPr>
                <w:lang w:eastAsia="en-AU"/>
              </w:rPr>
            </w:pPr>
            <w:r w:rsidRPr="0024185B">
              <w:rPr>
                <w:lang w:eastAsia="en-AU"/>
              </w:rPr>
              <w:t>Excel 2010</w:t>
            </w:r>
          </w:p>
          <w:p w:rsidR="0024185B" w:rsidRPr="0024185B" w:rsidRDefault="0024185B" w:rsidP="0024185B">
            <w:pPr>
              <w:spacing w:after="0" w:line="240" w:lineRule="auto"/>
              <w:rPr>
                <w:lang w:eastAsia="en-AU"/>
              </w:rPr>
            </w:pPr>
            <w:r w:rsidRPr="0024185B">
              <w:rPr>
                <w:lang w:eastAsia="en-AU"/>
              </w:rPr>
              <w:t>DEFAULT WHAT?</w:t>
            </w:r>
            <w:r w:rsidR="006B45D0">
              <w:rPr>
                <w:lang w:eastAsia="en-AU"/>
              </w:rPr>
              <w:t xml:space="preserve"> </w:t>
            </w:r>
            <w:r w:rsidRPr="0024185B">
              <w:rPr>
                <w:lang w:eastAsia="en-AU"/>
              </w:rPr>
              <w:t>There are ‘dozens’ of default settings?</w:t>
            </w:r>
          </w:p>
          <w:p w:rsidR="0024185B" w:rsidRPr="0024185B" w:rsidRDefault="0024185B" w:rsidP="00951E8E">
            <w:pPr>
              <w:numPr>
                <w:ilvl w:val="0"/>
                <w:numId w:val="35"/>
              </w:numPr>
              <w:spacing w:after="0" w:line="240" w:lineRule="auto"/>
              <w:contextualSpacing/>
              <w:rPr>
                <w:lang w:eastAsia="en-AU"/>
              </w:rPr>
            </w:pPr>
            <w:r w:rsidRPr="0024185B">
              <w:rPr>
                <w:lang w:eastAsia="en-AU"/>
              </w:rPr>
              <w:t>Change the Default Font in Excel 2010</w:t>
            </w:r>
          </w:p>
          <w:p w:rsidR="0024185B" w:rsidRPr="0024185B" w:rsidRDefault="0024185B" w:rsidP="00951E8E">
            <w:pPr>
              <w:numPr>
                <w:ilvl w:val="0"/>
                <w:numId w:val="35"/>
              </w:numPr>
              <w:spacing w:after="0" w:line="240" w:lineRule="auto"/>
              <w:contextualSpacing/>
              <w:rPr>
                <w:lang w:eastAsia="en-AU"/>
              </w:rPr>
            </w:pPr>
            <w:r w:rsidRPr="0024185B">
              <w:rPr>
                <w:lang w:eastAsia="en-AU"/>
              </w:rPr>
              <w:t>Set new formatting defaults for a shape or text box</w:t>
            </w:r>
          </w:p>
          <w:p w:rsidR="0024185B" w:rsidRPr="0024185B" w:rsidRDefault="0024185B" w:rsidP="00951E8E">
            <w:pPr>
              <w:numPr>
                <w:ilvl w:val="0"/>
                <w:numId w:val="35"/>
              </w:numPr>
              <w:spacing w:after="0" w:line="240" w:lineRule="auto"/>
              <w:contextualSpacing/>
              <w:rPr>
                <w:lang w:eastAsia="en-AU"/>
              </w:rPr>
            </w:pPr>
            <w:r w:rsidRPr="0024185B">
              <w:rPr>
                <w:lang w:eastAsia="en-AU"/>
              </w:rPr>
              <w:t>Change the default theme</w:t>
            </w:r>
          </w:p>
          <w:p w:rsidR="0024185B" w:rsidRPr="0024185B" w:rsidRDefault="0024185B" w:rsidP="00951E8E">
            <w:pPr>
              <w:numPr>
                <w:ilvl w:val="0"/>
                <w:numId w:val="35"/>
              </w:numPr>
              <w:spacing w:after="0" w:line="240" w:lineRule="auto"/>
              <w:contextualSpacing/>
              <w:rPr>
                <w:lang w:eastAsia="en-AU"/>
              </w:rPr>
            </w:pPr>
            <w:r w:rsidRPr="0024185B">
              <w:rPr>
                <w:lang w:eastAsia="en-AU"/>
              </w:rPr>
              <w:t>How to change default settings of Pivot tables in excel 2010</w:t>
            </w:r>
          </w:p>
          <w:p w:rsidR="0024185B" w:rsidRPr="0024185B" w:rsidRDefault="0024185B" w:rsidP="0024185B">
            <w:pPr>
              <w:spacing w:after="0" w:line="240" w:lineRule="auto"/>
              <w:ind w:left="720"/>
              <w:contextualSpacing/>
              <w:rPr>
                <w:lang w:eastAsia="en-AU"/>
              </w:rPr>
            </w:pPr>
            <w:r w:rsidRPr="0024185B">
              <w:rPr>
                <w:noProof/>
                <w:lang w:val="en-GB" w:eastAsia="en-GB"/>
              </w:rPr>
              <w:drawing>
                <wp:anchor distT="0" distB="0" distL="114300" distR="114300" simplePos="0" relativeHeight="251749376" behindDoc="0" locked="0" layoutInCell="1" allowOverlap="1" wp14:anchorId="32A7A6E0" wp14:editId="64B99DB7">
                  <wp:simplePos x="0" y="0"/>
                  <wp:positionH relativeFrom="column">
                    <wp:posOffset>320675</wp:posOffset>
                  </wp:positionH>
                  <wp:positionV relativeFrom="paragraph">
                    <wp:posOffset>-175895</wp:posOffset>
                  </wp:positionV>
                  <wp:extent cx="647700" cy="933450"/>
                  <wp:effectExtent l="0" t="0" r="0" b="0"/>
                  <wp:wrapSquare wrapText="bothSides"/>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extLst>
                              <a:ext uri="{28A0092B-C50C-407E-A947-70E740481C1C}">
                                <a14:useLocalDpi xmlns:a14="http://schemas.microsoft.com/office/drawing/2010/main" val="0"/>
                              </a:ext>
                            </a:extLst>
                          </a:blip>
                          <a:stretch>
                            <a:fillRect/>
                          </a:stretch>
                        </pic:blipFill>
                        <pic:spPr>
                          <a:xfrm>
                            <a:off x="0" y="0"/>
                            <a:ext cx="647700" cy="933450"/>
                          </a:xfrm>
                          <a:prstGeom prst="rect">
                            <a:avLst/>
                          </a:prstGeom>
                        </pic:spPr>
                      </pic:pic>
                    </a:graphicData>
                  </a:graphic>
                  <wp14:sizeRelH relativeFrom="page">
                    <wp14:pctWidth>0</wp14:pctWidth>
                  </wp14:sizeRelH>
                  <wp14:sizeRelV relativeFrom="page">
                    <wp14:pctHeight>0</wp14:pctHeight>
                  </wp14:sizeRelV>
                </wp:anchor>
              </w:drawing>
            </w:r>
          </w:p>
          <w:p w:rsidR="0024185B" w:rsidRPr="0024185B" w:rsidRDefault="0024185B" w:rsidP="00951E8E">
            <w:pPr>
              <w:numPr>
                <w:ilvl w:val="0"/>
                <w:numId w:val="35"/>
              </w:numPr>
              <w:spacing w:after="0" w:line="240" w:lineRule="auto"/>
              <w:contextualSpacing/>
              <w:rPr>
                <w:lang w:eastAsia="en-AU"/>
              </w:rPr>
            </w:pPr>
            <w:r w:rsidRPr="0024185B">
              <w:rPr>
                <w:lang w:eastAsia="en-AU"/>
              </w:rPr>
              <w:t>Making changes to default excel templates</w:t>
            </w:r>
          </w:p>
        </w:tc>
      </w:tr>
      <w:tr w:rsidR="0024185B" w:rsidRPr="0024185B" w:rsidTr="0065749E">
        <w:tc>
          <w:tcPr>
            <w:tcW w:w="1526" w:type="dxa"/>
            <w:shd w:val="clear" w:color="auto" w:fill="E5B8B7" w:themeFill="accent2" w:themeFillTint="66"/>
          </w:tcPr>
          <w:p w:rsidR="0024185B" w:rsidRPr="0065749E" w:rsidRDefault="0065749E" w:rsidP="0024185B">
            <w:pPr>
              <w:spacing w:after="0" w:line="240" w:lineRule="auto"/>
              <w:rPr>
                <w:b/>
                <w:lang w:eastAsia="en-AU"/>
              </w:rPr>
            </w:pPr>
            <w:r w:rsidRPr="0065749E">
              <w:rPr>
                <w:b/>
                <w:lang w:eastAsia="en-AU"/>
              </w:rPr>
              <w:t>Headers and footers</w:t>
            </w:r>
          </w:p>
          <w:p w:rsidR="0024185B" w:rsidRPr="0065749E" w:rsidRDefault="0024185B" w:rsidP="0024185B">
            <w:pPr>
              <w:spacing w:after="0" w:line="240" w:lineRule="auto"/>
              <w:rPr>
                <w:b/>
                <w:lang w:eastAsia="en-AU"/>
              </w:rPr>
            </w:pPr>
          </w:p>
        </w:tc>
        <w:tc>
          <w:tcPr>
            <w:tcW w:w="8022" w:type="dxa"/>
          </w:tcPr>
          <w:p w:rsidR="0024185B" w:rsidRPr="0024185B" w:rsidRDefault="0024185B" w:rsidP="0024185B">
            <w:pPr>
              <w:spacing w:after="0" w:line="240" w:lineRule="auto"/>
              <w:rPr>
                <w:lang w:eastAsia="en-AU"/>
              </w:rPr>
            </w:pPr>
            <w:r w:rsidRPr="0024185B">
              <w:rPr>
                <w:lang w:eastAsia="en-AU"/>
              </w:rPr>
              <w:t>Excel 2010</w:t>
            </w:r>
          </w:p>
          <w:p w:rsidR="0024185B" w:rsidRPr="0024185B" w:rsidRDefault="0024185B" w:rsidP="00CA359E">
            <w:pPr>
              <w:numPr>
                <w:ilvl w:val="0"/>
                <w:numId w:val="5"/>
              </w:numPr>
              <w:spacing w:after="0" w:line="240" w:lineRule="auto"/>
              <w:contextualSpacing/>
              <w:rPr>
                <w:lang w:eastAsia="en-AU"/>
              </w:rPr>
            </w:pPr>
            <w:r w:rsidRPr="0024185B">
              <w:rPr>
                <w:lang w:eastAsia="en-AU"/>
              </w:rPr>
              <w:t xml:space="preserve">You can add headers or footers at the top or bottom of a printed worksheet. </w:t>
            </w:r>
          </w:p>
          <w:p w:rsidR="0024185B" w:rsidRPr="0024185B" w:rsidRDefault="0024185B" w:rsidP="00CA359E">
            <w:pPr>
              <w:numPr>
                <w:ilvl w:val="0"/>
                <w:numId w:val="5"/>
              </w:numPr>
              <w:spacing w:after="0" w:line="240" w:lineRule="auto"/>
              <w:contextualSpacing/>
              <w:rPr>
                <w:lang w:eastAsia="en-AU"/>
              </w:rPr>
            </w:pPr>
            <w:r w:rsidRPr="0024185B">
              <w:rPr>
                <w:lang w:eastAsia="en-AU"/>
              </w:rPr>
              <w:t xml:space="preserve">Headers and footers are not displayed on the worksheet in Normal view — they are only displayed in Page Layout view and on the printed pages. </w:t>
            </w:r>
          </w:p>
          <w:p w:rsidR="0024185B" w:rsidRPr="0024185B" w:rsidRDefault="0024185B" w:rsidP="00CA359E">
            <w:pPr>
              <w:numPr>
                <w:ilvl w:val="0"/>
                <w:numId w:val="5"/>
              </w:numPr>
              <w:spacing w:after="0" w:line="240" w:lineRule="auto"/>
              <w:contextualSpacing/>
              <w:rPr>
                <w:lang w:eastAsia="en-AU"/>
              </w:rPr>
            </w:pPr>
            <w:r w:rsidRPr="0024185B">
              <w:rPr>
                <w:lang w:eastAsia="en-AU"/>
              </w:rPr>
              <w:t xml:space="preserve">You can insert headers or footers in Page Layout view where you can see them, or you can use the Page Setup dialog box if you want to insert headers or footers for more than one worksheet at the same time. </w:t>
            </w:r>
          </w:p>
          <w:p w:rsidR="0024185B" w:rsidRPr="0024185B" w:rsidRDefault="0024185B" w:rsidP="00CA359E">
            <w:pPr>
              <w:numPr>
                <w:ilvl w:val="0"/>
                <w:numId w:val="5"/>
              </w:numPr>
              <w:spacing w:after="0" w:line="240" w:lineRule="auto"/>
              <w:contextualSpacing/>
              <w:rPr>
                <w:lang w:eastAsia="en-AU"/>
              </w:rPr>
            </w:pPr>
            <w:r w:rsidRPr="0024185B">
              <w:rPr>
                <w:lang w:eastAsia="en-AU"/>
              </w:rPr>
              <w:t>For other sheet types, such as chart sheets, you can only insert headers and footers by using the Page Setup dialog box.</w:t>
            </w:r>
          </w:p>
        </w:tc>
      </w:tr>
      <w:tr w:rsidR="0024185B" w:rsidRPr="0024185B" w:rsidTr="0065749E">
        <w:tc>
          <w:tcPr>
            <w:tcW w:w="1526" w:type="dxa"/>
            <w:shd w:val="clear" w:color="auto" w:fill="E5B8B7" w:themeFill="accent2" w:themeFillTint="66"/>
          </w:tcPr>
          <w:p w:rsidR="0024185B" w:rsidRPr="0065749E" w:rsidRDefault="0065749E" w:rsidP="0024185B">
            <w:pPr>
              <w:spacing w:after="0" w:line="240" w:lineRule="auto"/>
              <w:rPr>
                <w:b/>
                <w:lang w:eastAsia="en-AU"/>
              </w:rPr>
            </w:pPr>
            <w:r w:rsidRPr="0065749E">
              <w:rPr>
                <w:b/>
                <w:lang w:eastAsia="en-AU"/>
              </w:rPr>
              <w:t>Page numbering</w:t>
            </w:r>
          </w:p>
          <w:p w:rsidR="0024185B" w:rsidRPr="0065749E" w:rsidRDefault="0024185B" w:rsidP="0024185B">
            <w:pPr>
              <w:spacing w:after="0" w:line="240" w:lineRule="auto"/>
              <w:rPr>
                <w:b/>
                <w:lang w:eastAsia="en-AU"/>
              </w:rPr>
            </w:pPr>
          </w:p>
        </w:tc>
        <w:tc>
          <w:tcPr>
            <w:tcW w:w="8022" w:type="dxa"/>
          </w:tcPr>
          <w:p w:rsidR="0024185B" w:rsidRPr="0024185B" w:rsidRDefault="0024185B" w:rsidP="0024185B">
            <w:pPr>
              <w:spacing w:after="0" w:line="240" w:lineRule="auto"/>
              <w:rPr>
                <w:lang w:eastAsia="en-AU"/>
              </w:rPr>
            </w:pPr>
            <w:r w:rsidRPr="0024185B">
              <w:rPr>
                <w:lang w:eastAsia="en-AU"/>
              </w:rPr>
              <w:t>Excel 2010</w:t>
            </w:r>
          </w:p>
          <w:p w:rsidR="0024185B" w:rsidRPr="0024185B" w:rsidRDefault="0024185B" w:rsidP="00CA359E">
            <w:pPr>
              <w:numPr>
                <w:ilvl w:val="0"/>
                <w:numId w:val="6"/>
              </w:numPr>
              <w:spacing w:after="0" w:line="240" w:lineRule="auto"/>
              <w:contextualSpacing/>
              <w:rPr>
                <w:lang w:eastAsia="en-AU"/>
              </w:rPr>
            </w:pPr>
            <w:r w:rsidRPr="0024185B">
              <w:rPr>
                <w:lang w:eastAsia="en-AU"/>
              </w:rPr>
              <w:t xml:space="preserve">You can insert page numbers in the headers or footers of the worksheet pages. </w:t>
            </w:r>
          </w:p>
          <w:p w:rsidR="0024185B" w:rsidRPr="0024185B" w:rsidRDefault="0024185B" w:rsidP="00CA359E">
            <w:pPr>
              <w:numPr>
                <w:ilvl w:val="0"/>
                <w:numId w:val="6"/>
              </w:numPr>
              <w:spacing w:after="0" w:line="240" w:lineRule="auto"/>
              <w:contextualSpacing/>
              <w:rPr>
                <w:lang w:eastAsia="en-AU"/>
              </w:rPr>
            </w:pPr>
            <w:r w:rsidRPr="0024185B">
              <w:rPr>
                <w:lang w:eastAsia="en-AU"/>
              </w:rPr>
              <w:t>Page numbers that you insert are not displayed on the worksheet in Normal view — they are only displayed in Page Layout view and on the printed pages.</w:t>
            </w:r>
          </w:p>
          <w:p w:rsidR="0024185B" w:rsidRPr="0024185B" w:rsidRDefault="0024185B" w:rsidP="00CA359E">
            <w:pPr>
              <w:numPr>
                <w:ilvl w:val="0"/>
                <w:numId w:val="6"/>
              </w:numPr>
              <w:spacing w:after="0" w:line="240" w:lineRule="auto"/>
              <w:contextualSpacing/>
              <w:rPr>
                <w:lang w:eastAsia="en-AU"/>
              </w:rPr>
            </w:pPr>
            <w:r w:rsidRPr="0024185B">
              <w:rPr>
                <w:lang w:eastAsia="en-AU"/>
              </w:rPr>
              <w:t xml:space="preserve">You can insert page numbers for a worksheet in Page Layout view where you can see them, or you can use the Page Setup dialog box if you want to insert page numbers for more than one worksheet at the same time. </w:t>
            </w:r>
          </w:p>
          <w:p w:rsidR="0024185B" w:rsidRPr="0024185B" w:rsidRDefault="0024185B" w:rsidP="00CA359E">
            <w:pPr>
              <w:numPr>
                <w:ilvl w:val="0"/>
                <w:numId w:val="6"/>
              </w:numPr>
              <w:spacing w:after="0" w:line="240" w:lineRule="auto"/>
              <w:contextualSpacing/>
              <w:rPr>
                <w:lang w:eastAsia="en-AU"/>
              </w:rPr>
            </w:pPr>
            <w:r w:rsidRPr="0024185B">
              <w:rPr>
                <w:lang w:eastAsia="en-AU"/>
              </w:rPr>
              <w:t>For other sheet types, such as chart sheets, you can only insert page numbers by using the Page Setup dialog box.</w:t>
            </w:r>
          </w:p>
        </w:tc>
      </w:tr>
      <w:tr w:rsidR="0024185B" w:rsidRPr="0024185B" w:rsidTr="0065749E">
        <w:tc>
          <w:tcPr>
            <w:tcW w:w="1526" w:type="dxa"/>
            <w:tcBorders>
              <w:bottom w:val="single" w:sz="4" w:space="0" w:color="auto"/>
            </w:tcBorders>
            <w:shd w:val="clear" w:color="auto" w:fill="E5B8B7" w:themeFill="accent2" w:themeFillTint="66"/>
          </w:tcPr>
          <w:p w:rsidR="0024185B" w:rsidRPr="0065749E" w:rsidRDefault="0065749E" w:rsidP="0024185B">
            <w:pPr>
              <w:spacing w:after="0" w:line="240" w:lineRule="auto"/>
              <w:rPr>
                <w:b/>
                <w:lang w:eastAsia="en-AU"/>
              </w:rPr>
            </w:pPr>
            <w:r w:rsidRPr="0065749E">
              <w:rPr>
                <w:b/>
                <w:lang w:eastAsia="en-AU"/>
              </w:rPr>
              <w:lastRenderedPageBreak/>
              <w:t>Table headings</w:t>
            </w:r>
          </w:p>
          <w:p w:rsidR="0024185B" w:rsidRPr="0065749E" w:rsidRDefault="0024185B" w:rsidP="0024185B">
            <w:pPr>
              <w:spacing w:after="0" w:line="240" w:lineRule="auto"/>
              <w:rPr>
                <w:b/>
                <w:lang w:eastAsia="en-AU"/>
              </w:rPr>
            </w:pPr>
          </w:p>
        </w:tc>
        <w:tc>
          <w:tcPr>
            <w:tcW w:w="8022" w:type="dxa"/>
            <w:tcBorders>
              <w:bottom w:val="single" w:sz="4" w:space="0" w:color="auto"/>
            </w:tcBorders>
          </w:tcPr>
          <w:p w:rsidR="0024185B" w:rsidRPr="0024185B" w:rsidRDefault="0024185B" w:rsidP="0024185B">
            <w:pPr>
              <w:spacing w:after="0" w:line="240" w:lineRule="auto"/>
              <w:rPr>
                <w:lang w:eastAsia="en-AU"/>
              </w:rPr>
            </w:pPr>
            <w:r w:rsidRPr="0024185B">
              <w:rPr>
                <w:lang w:eastAsia="en-AU"/>
              </w:rPr>
              <w:t>Excel 2010</w:t>
            </w:r>
          </w:p>
          <w:p w:rsidR="0024185B" w:rsidRPr="0024185B" w:rsidRDefault="0024185B" w:rsidP="00CA359E">
            <w:pPr>
              <w:numPr>
                <w:ilvl w:val="0"/>
                <w:numId w:val="8"/>
              </w:numPr>
              <w:spacing w:after="0" w:line="240" w:lineRule="auto"/>
              <w:contextualSpacing/>
              <w:rPr>
                <w:lang w:eastAsia="en-AU"/>
              </w:rPr>
            </w:pPr>
            <w:r w:rsidRPr="0024185B">
              <w:rPr>
                <w:lang w:eastAsia="en-AU"/>
              </w:rPr>
              <w:t>When you create a Microsoft Office Excel table on a worksheet, table headers are automatically added and displayed by default.</w:t>
            </w:r>
          </w:p>
          <w:p w:rsidR="0024185B" w:rsidRPr="0024185B" w:rsidRDefault="0024185B" w:rsidP="00CA359E">
            <w:pPr>
              <w:numPr>
                <w:ilvl w:val="0"/>
                <w:numId w:val="8"/>
              </w:numPr>
              <w:spacing w:after="0" w:line="240" w:lineRule="auto"/>
              <w:contextualSpacing/>
              <w:rPr>
                <w:lang w:eastAsia="en-AU"/>
              </w:rPr>
            </w:pPr>
            <w:r w:rsidRPr="0024185B">
              <w:rPr>
                <w:lang w:eastAsia="en-AU"/>
              </w:rPr>
              <w:t xml:space="preserve">Table headers either display default names that you can change on the worksheet, or you can specify that they display the header data that is on your worksheet. </w:t>
            </w:r>
          </w:p>
          <w:p w:rsidR="0024185B" w:rsidRPr="0024185B" w:rsidRDefault="0024185B" w:rsidP="00CA359E">
            <w:pPr>
              <w:numPr>
                <w:ilvl w:val="0"/>
                <w:numId w:val="8"/>
              </w:numPr>
              <w:spacing w:after="0" w:line="240" w:lineRule="auto"/>
              <w:contextualSpacing/>
              <w:rPr>
                <w:lang w:eastAsia="en-AU"/>
              </w:rPr>
            </w:pPr>
            <w:r w:rsidRPr="0024185B">
              <w:rPr>
                <w:lang w:eastAsia="en-AU"/>
              </w:rPr>
              <w:t xml:space="preserve">In a long table, table headers replace the worksheet column headings so that they stay visible when you scroll the table data. </w:t>
            </w:r>
          </w:p>
          <w:p w:rsidR="0024185B" w:rsidRPr="0024185B" w:rsidRDefault="0024185B" w:rsidP="00CA359E">
            <w:pPr>
              <w:numPr>
                <w:ilvl w:val="0"/>
                <w:numId w:val="8"/>
              </w:numPr>
              <w:spacing w:after="0" w:line="240" w:lineRule="auto"/>
              <w:contextualSpacing/>
              <w:rPr>
                <w:lang w:eastAsia="en-AU"/>
              </w:rPr>
            </w:pPr>
            <w:r w:rsidRPr="0024185B">
              <w:rPr>
                <w:lang w:eastAsia="en-AU"/>
              </w:rPr>
              <w:t>If you do not want to view the table headers, you can turn them off.</w:t>
            </w:r>
          </w:p>
        </w:tc>
      </w:tr>
      <w:tr w:rsidR="0024185B" w:rsidRPr="0024185B" w:rsidTr="0065749E">
        <w:tc>
          <w:tcPr>
            <w:tcW w:w="1526" w:type="dxa"/>
            <w:tcBorders>
              <w:bottom w:val="single" w:sz="4" w:space="0" w:color="auto"/>
            </w:tcBorders>
            <w:shd w:val="clear" w:color="auto" w:fill="E5B8B7" w:themeFill="accent2" w:themeFillTint="66"/>
          </w:tcPr>
          <w:p w:rsidR="0024185B" w:rsidRPr="0065749E" w:rsidRDefault="0065749E" w:rsidP="0024185B">
            <w:pPr>
              <w:spacing w:after="0" w:line="240" w:lineRule="auto"/>
              <w:rPr>
                <w:b/>
                <w:lang w:eastAsia="en-AU"/>
              </w:rPr>
            </w:pPr>
            <w:r w:rsidRPr="0065749E">
              <w:rPr>
                <w:b/>
                <w:lang w:eastAsia="en-AU"/>
              </w:rPr>
              <w:t>Styles</w:t>
            </w:r>
          </w:p>
          <w:p w:rsidR="0024185B" w:rsidRPr="0065749E" w:rsidRDefault="0024185B" w:rsidP="0024185B">
            <w:pPr>
              <w:spacing w:after="0" w:line="240" w:lineRule="auto"/>
              <w:rPr>
                <w:b/>
                <w:lang w:eastAsia="en-AU"/>
              </w:rPr>
            </w:pPr>
          </w:p>
        </w:tc>
        <w:tc>
          <w:tcPr>
            <w:tcW w:w="8022" w:type="dxa"/>
            <w:tcBorders>
              <w:bottom w:val="single" w:sz="4" w:space="0" w:color="auto"/>
            </w:tcBorders>
          </w:tcPr>
          <w:p w:rsidR="0024185B" w:rsidRPr="0024185B" w:rsidRDefault="0024185B" w:rsidP="0024185B">
            <w:pPr>
              <w:spacing w:after="0" w:line="240" w:lineRule="auto"/>
              <w:rPr>
                <w:lang w:eastAsia="en-AU"/>
              </w:rPr>
            </w:pPr>
            <w:r w:rsidRPr="0024185B">
              <w:rPr>
                <w:lang w:eastAsia="en-AU"/>
              </w:rPr>
              <w:t>Excel 2010</w:t>
            </w:r>
          </w:p>
          <w:p w:rsidR="0024185B" w:rsidRPr="0024185B" w:rsidRDefault="0024185B" w:rsidP="0024185B">
            <w:pPr>
              <w:spacing w:after="0" w:line="240" w:lineRule="auto"/>
              <w:rPr>
                <w:lang w:eastAsia="en-AU"/>
              </w:rPr>
            </w:pPr>
          </w:p>
          <w:p w:rsidR="0024185B" w:rsidRPr="0024185B" w:rsidRDefault="0024185B" w:rsidP="0024185B">
            <w:pPr>
              <w:spacing w:after="0" w:line="240" w:lineRule="auto"/>
              <w:ind w:left="360"/>
              <w:rPr>
                <w:lang w:eastAsia="en-AU"/>
              </w:rPr>
            </w:pPr>
            <w:r w:rsidRPr="0024185B">
              <w:rPr>
                <w:noProof/>
                <w:lang w:val="en-GB" w:eastAsia="en-GB"/>
              </w:rPr>
              <w:drawing>
                <wp:inline distT="0" distB="0" distL="0" distR="0" wp14:anchorId="3FE4541D" wp14:editId="357BC62F">
                  <wp:extent cx="2571750" cy="1076325"/>
                  <wp:effectExtent l="0" t="0" r="0" b="9525"/>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2571750" cy="1076325"/>
                          </a:xfrm>
                          <a:prstGeom prst="rect">
                            <a:avLst/>
                          </a:prstGeom>
                        </pic:spPr>
                      </pic:pic>
                    </a:graphicData>
                  </a:graphic>
                </wp:inline>
              </w:drawing>
            </w:r>
            <w:r w:rsidRPr="0024185B">
              <w:rPr>
                <w:lang w:eastAsia="en-AU"/>
              </w:rPr>
              <w:t xml:space="preserve"> </w:t>
            </w:r>
          </w:p>
          <w:p w:rsidR="0024185B" w:rsidRPr="0024185B" w:rsidRDefault="0024185B" w:rsidP="0024185B">
            <w:pPr>
              <w:spacing w:after="0" w:line="240" w:lineRule="auto"/>
              <w:ind w:left="720"/>
              <w:contextualSpacing/>
              <w:rPr>
                <w:lang w:eastAsia="en-AU"/>
              </w:rPr>
            </w:pPr>
          </w:p>
          <w:p w:rsidR="0024185B" w:rsidRPr="0024185B" w:rsidRDefault="0024185B" w:rsidP="00CA359E">
            <w:pPr>
              <w:numPr>
                <w:ilvl w:val="0"/>
                <w:numId w:val="7"/>
              </w:numPr>
              <w:spacing w:after="0" w:line="240" w:lineRule="auto"/>
              <w:contextualSpacing/>
              <w:rPr>
                <w:lang w:eastAsia="en-AU"/>
              </w:rPr>
            </w:pPr>
            <w:r w:rsidRPr="0024185B">
              <w:rPr>
                <w:lang w:eastAsia="en-AU"/>
              </w:rPr>
              <w:t xml:space="preserve">For built-in themes, the light colours are always visible over the dark colours and vice versa, such as when dark colour text is used over a light background. </w:t>
            </w:r>
          </w:p>
          <w:p w:rsidR="0024185B" w:rsidRPr="0024185B" w:rsidRDefault="0024185B" w:rsidP="00CA359E">
            <w:pPr>
              <w:numPr>
                <w:ilvl w:val="0"/>
                <w:numId w:val="7"/>
              </w:numPr>
              <w:spacing w:after="0" w:line="240" w:lineRule="auto"/>
              <w:contextualSpacing/>
              <w:rPr>
                <w:lang w:eastAsia="en-AU"/>
              </w:rPr>
            </w:pPr>
            <w:r w:rsidRPr="0024185B">
              <w:rPr>
                <w:lang w:eastAsia="en-AU"/>
              </w:rPr>
              <w:t>And there are six accent colours that look good over any of the four possible background colours in the built-in themes.</w:t>
            </w:r>
          </w:p>
          <w:p w:rsidR="0024185B" w:rsidRPr="0024185B" w:rsidRDefault="0024185B" w:rsidP="0024185B">
            <w:pPr>
              <w:spacing w:after="0" w:line="240" w:lineRule="auto"/>
              <w:rPr>
                <w:lang w:eastAsia="en-AU"/>
              </w:rPr>
            </w:pPr>
            <w:r w:rsidRPr="0024185B">
              <w:rPr>
                <w:noProof/>
                <w:lang w:val="en-GB" w:eastAsia="en-GB"/>
              </w:rPr>
              <w:drawing>
                <wp:inline distT="0" distB="0" distL="0" distR="0" wp14:anchorId="686ED742" wp14:editId="7F44E52D">
                  <wp:extent cx="2924175" cy="819150"/>
                  <wp:effectExtent l="0" t="0" r="9525"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stretch>
                            <a:fillRect/>
                          </a:stretch>
                        </pic:blipFill>
                        <pic:spPr>
                          <a:xfrm>
                            <a:off x="0" y="0"/>
                            <a:ext cx="2924175" cy="819150"/>
                          </a:xfrm>
                          <a:prstGeom prst="rect">
                            <a:avLst/>
                          </a:prstGeom>
                        </pic:spPr>
                      </pic:pic>
                    </a:graphicData>
                  </a:graphic>
                </wp:inline>
              </w:drawing>
            </w:r>
          </w:p>
        </w:tc>
      </w:tr>
      <w:tr w:rsidR="0024185B" w:rsidRPr="0065749E" w:rsidTr="0024185B">
        <w:tc>
          <w:tcPr>
            <w:tcW w:w="9548" w:type="dxa"/>
            <w:gridSpan w:val="2"/>
            <w:tcBorders>
              <w:top w:val="single" w:sz="4" w:space="0" w:color="auto"/>
              <w:left w:val="nil"/>
              <w:bottom w:val="nil"/>
              <w:right w:val="nil"/>
            </w:tcBorders>
          </w:tcPr>
          <w:p w:rsidR="0024185B" w:rsidRPr="0065749E" w:rsidRDefault="0024185B" w:rsidP="0024185B">
            <w:pPr>
              <w:spacing w:after="0" w:line="240" w:lineRule="auto"/>
              <w:rPr>
                <w:lang w:eastAsia="en-AU"/>
              </w:rPr>
            </w:pPr>
          </w:p>
          <w:p w:rsidR="0024185B" w:rsidRPr="0065749E" w:rsidRDefault="0024185B" w:rsidP="0065749E">
            <w:pPr>
              <w:pStyle w:val="Heading3"/>
              <w:outlineLvl w:val="2"/>
              <w:rPr>
                <w:lang w:eastAsia="en-AU"/>
              </w:rPr>
            </w:pPr>
            <w:bookmarkStart w:id="68" w:name="_Toc419789992"/>
            <w:r w:rsidRPr="0065749E">
              <w:rPr>
                <w:lang w:eastAsia="en-AU"/>
              </w:rPr>
              <w:t>Background styles</w:t>
            </w:r>
            <w:bookmarkEnd w:id="68"/>
          </w:p>
          <w:p w:rsidR="0024185B" w:rsidRPr="0065749E" w:rsidRDefault="0065749E" w:rsidP="0024185B">
            <w:pPr>
              <w:spacing w:after="0" w:line="240" w:lineRule="auto"/>
              <w:rPr>
                <w:lang w:eastAsia="en-AU"/>
              </w:rPr>
            </w:pPr>
            <w:r w:rsidRPr="0065749E">
              <w:rPr>
                <w:noProof/>
                <w:lang w:val="en-GB" w:eastAsia="en-GB"/>
              </w:rPr>
              <w:drawing>
                <wp:anchor distT="0" distB="0" distL="114300" distR="114300" simplePos="0" relativeHeight="251750400" behindDoc="1" locked="0" layoutInCell="1" allowOverlap="1" wp14:anchorId="1118E643" wp14:editId="03465603">
                  <wp:simplePos x="0" y="0"/>
                  <wp:positionH relativeFrom="column">
                    <wp:posOffset>-66675</wp:posOffset>
                  </wp:positionH>
                  <wp:positionV relativeFrom="paragraph">
                    <wp:posOffset>-6985</wp:posOffset>
                  </wp:positionV>
                  <wp:extent cx="4229100" cy="2228850"/>
                  <wp:effectExtent l="0" t="0" r="0" b="0"/>
                  <wp:wrapTight wrapText="bothSides">
                    <wp:wrapPolygon edited="0">
                      <wp:start x="0" y="0"/>
                      <wp:lineTo x="0" y="21415"/>
                      <wp:lineTo x="21503" y="21415"/>
                      <wp:lineTo x="21503" y="0"/>
                      <wp:lineTo x="0" y="0"/>
                    </wp:wrapPolygon>
                  </wp:wrapTight>
                  <wp:docPr id="12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4229100" cy="22288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24185B" w:rsidRPr="0065749E" w:rsidRDefault="0024185B" w:rsidP="0024185B">
            <w:pPr>
              <w:spacing w:after="0" w:line="240" w:lineRule="auto"/>
              <w:rPr>
                <w:lang w:eastAsia="en-AU"/>
              </w:rPr>
            </w:pPr>
          </w:p>
          <w:p w:rsidR="0024185B" w:rsidRPr="0065749E" w:rsidRDefault="0024185B" w:rsidP="0024185B">
            <w:pPr>
              <w:spacing w:after="0" w:line="240" w:lineRule="auto"/>
              <w:rPr>
                <w:lang w:eastAsia="en-AU"/>
              </w:rPr>
            </w:pPr>
          </w:p>
          <w:p w:rsidR="0024185B" w:rsidRPr="0065749E" w:rsidRDefault="0024185B" w:rsidP="0024185B">
            <w:pPr>
              <w:spacing w:after="0" w:line="240" w:lineRule="auto"/>
              <w:rPr>
                <w:lang w:eastAsia="en-AU"/>
              </w:rPr>
            </w:pPr>
          </w:p>
          <w:p w:rsidR="0024185B" w:rsidRPr="0065749E" w:rsidRDefault="0024185B" w:rsidP="0024185B">
            <w:pPr>
              <w:spacing w:after="0" w:line="240" w:lineRule="auto"/>
              <w:rPr>
                <w:lang w:eastAsia="en-AU"/>
              </w:rPr>
            </w:pPr>
          </w:p>
        </w:tc>
      </w:tr>
    </w:tbl>
    <w:p w:rsidR="0024185B" w:rsidRPr="0065749E" w:rsidRDefault="0065749E" w:rsidP="0024185B">
      <w:pPr>
        <w:rPr>
          <w:lang w:val="en-GB"/>
        </w:rPr>
      </w:pPr>
      <w:r w:rsidRPr="0065749E">
        <w:rPr>
          <w:noProof/>
          <w:lang w:val="en-GB" w:eastAsia="en-GB"/>
        </w:rPr>
        <w:drawing>
          <wp:anchor distT="0" distB="0" distL="114300" distR="114300" simplePos="0" relativeHeight="251752448" behindDoc="1" locked="0" layoutInCell="1" allowOverlap="1" wp14:anchorId="3C5E5103" wp14:editId="0956A21C">
            <wp:simplePos x="0" y="0"/>
            <wp:positionH relativeFrom="column">
              <wp:posOffset>1742440</wp:posOffset>
            </wp:positionH>
            <wp:positionV relativeFrom="paragraph">
              <wp:posOffset>57712</wp:posOffset>
            </wp:positionV>
            <wp:extent cx="1609725" cy="1713938"/>
            <wp:effectExtent l="0" t="0" r="0" b="635"/>
            <wp:wrapNone/>
            <wp:docPr id="12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609725" cy="1713938"/>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65749E">
        <w:rPr>
          <w:noProof/>
          <w:lang w:val="en-GB" w:eastAsia="en-GB"/>
        </w:rPr>
        <w:drawing>
          <wp:anchor distT="0" distB="0" distL="114300" distR="114300" simplePos="0" relativeHeight="251751424" behindDoc="1" locked="0" layoutInCell="1" allowOverlap="1" wp14:anchorId="5B95B143" wp14:editId="18BE2DCF">
            <wp:simplePos x="0" y="0"/>
            <wp:positionH relativeFrom="column">
              <wp:posOffset>9525</wp:posOffset>
            </wp:positionH>
            <wp:positionV relativeFrom="paragraph">
              <wp:posOffset>57150</wp:posOffset>
            </wp:positionV>
            <wp:extent cx="1590675" cy="1716449"/>
            <wp:effectExtent l="0" t="0" r="0" b="0"/>
            <wp:wrapNone/>
            <wp:docPr id="13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590675" cy="1716449"/>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65749E" w:rsidRDefault="0065749E">
      <w:pPr>
        <w:spacing w:after="0" w:line="240" w:lineRule="auto"/>
        <w:rPr>
          <w:lang w:val="en-GB"/>
        </w:rPr>
      </w:pPr>
      <w:r>
        <w:rPr>
          <w:lang w:val="en-GB"/>
        </w:rPr>
        <w:br w:type="page"/>
      </w:r>
    </w:p>
    <w:p w:rsidR="00CA13DA" w:rsidRDefault="00CA13DA" w:rsidP="006B7147">
      <w:pPr>
        <w:pStyle w:val="BoldBulTight0"/>
      </w:pPr>
      <w:r w:rsidRPr="00CA13DA">
        <w:lastRenderedPageBreak/>
        <w:t xml:space="preserve">How to </w:t>
      </w:r>
      <w:r w:rsidR="00DC169E" w:rsidRPr="00CA13DA">
        <w:t xml:space="preserve">create </w:t>
      </w:r>
      <w:r w:rsidR="00DC169E" w:rsidRPr="00DC169E">
        <w:t>consistent</w:t>
      </w:r>
      <w:r w:rsidR="00DC169E" w:rsidRPr="00CA13DA">
        <w:t xml:space="preserve"> looking excel spreadsheets</w:t>
      </w:r>
    </w:p>
    <w:p w:rsidR="00A545DB" w:rsidRDefault="00A545DB" w:rsidP="006B7147">
      <w:pPr>
        <w:pStyle w:val="Bullets"/>
      </w:pPr>
      <w:r w:rsidRPr="00BE4583">
        <w:t>Co</w:t>
      </w:r>
      <w:r>
        <w:t xml:space="preserve">nsistency in your documentation, including Excel spreadsheets, </w:t>
      </w:r>
      <w:r w:rsidRPr="00BE4583">
        <w:t xml:space="preserve">presents a polished, professional image </w:t>
      </w:r>
      <w:r w:rsidR="009874B6">
        <w:t>to</w:t>
      </w:r>
      <w:r w:rsidRPr="00BE4583">
        <w:t xml:space="preserve"> your </w:t>
      </w:r>
      <w:r>
        <w:t>customers and your organisation.</w:t>
      </w:r>
    </w:p>
    <w:p w:rsidR="009874B6" w:rsidRPr="009874B6" w:rsidRDefault="00A545DB" w:rsidP="006B7147">
      <w:pPr>
        <w:pStyle w:val="Bullets"/>
        <w:rPr>
          <w:u w:val="single"/>
        </w:rPr>
      </w:pPr>
      <w:r w:rsidRPr="00FC0F04">
        <w:t xml:space="preserve"> </w:t>
      </w:r>
      <w:r>
        <w:t>C</w:t>
      </w:r>
      <w:r w:rsidRPr="00FC0F04">
        <w:t xml:space="preserve">onsistency with </w:t>
      </w:r>
      <w:r>
        <w:t xml:space="preserve">spreadsheets </w:t>
      </w:r>
      <w:r w:rsidR="009874B6">
        <w:t xml:space="preserve">also provides a </w:t>
      </w:r>
      <w:r w:rsidRPr="00FC0F04">
        <w:t xml:space="preserve">common internal </w:t>
      </w:r>
      <w:r w:rsidR="009874B6">
        <w:t>style and ease of understanding for fellow employees and management who may use these spreadsheets on a regular basis.</w:t>
      </w:r>
    </w:p>
    <w:p w:rsidR="009332BC" w:rsidRPr="009874B6" w:rsidRDefault="009332BC" w:rsidP="006B7147">
      <w:pPr>
        <w:pStyle w:val="BoldBulTight0"/>
      </w:pPr>
      <w:r w:rsidRPr="009874B6">
        <w:t xml:space="preserve">Use </w:t>
      </w:r>
      <w:r w:rsidR="009874B6" w:rsidRPr="009874B6">
        <w:t>consistent colours and schemes</w:t>
      </w:r>
    </w:p>
    <w:p w:rsidR="00CA13DA" w:rsidRDefault="00CA13DA" w:rsidP="006B7147">
      <w:pPr>
        <w:pStyle w:val="Bullets"/>
      </w:pPr>
      <w:r>
        <w:t xml:space="preserve">Excel 2007&gt; has the ability to define a set of formats as a style that can be applied to cells much easier to get at than earlier versions. </w:t>
      </w:r>
    </w:p>
    <w:p w:rsidR="00CA13DA" w:rsidRDefault="00CA13DA" w:rsidP="006B7147">
      <w:pPr>
        <w:pStyle w:val="Bullets"/>
      </w:pPr>
      <w:r>
        <w:t>The major benefit of predefined styles is that if you change an element within a style, the change is applied to all the cells using that named style automatically, which is a huge time-saver on large workbooks.</w:t>
      </w:r>
    </w:p>
    <w:p w:rsidR="00FC0F04" w:rsidRPr="00FC0F04" w:rsidRDefault="00DA6BDA" w:rsidP="006B7147">
      <w:pPr>
        <w:pStyle w:val="Bullets"/>
      </w:pPr>
      <w:r w:rsidRPr="00FC0F04">
        <w:t xml:space="preserve">Each style sheet contains a range of formats associated with a specific purpose. </w:t>
      </w:r>
    </w:p>
    <w:p w:rsidR="00FC0F04" w:rsidRPr="00FC0F04" w:rsidRDefault="00DA6BDA" w:rsidP="006B7147">
      <w:pPr>
        <w:pStyle w:val="Bullets"/>
      </w:pPr>
      <w:r w:rsidRPr="00FC0F04">
        <w:t>For example, the "Heading and Title" style sheet has a set of formats for different header levels and the title of a document. The "Data and Model" style set has formats for different types of data entry cells.</w:t>
      </w:r>
    </w:p>
    <w:p w:rsidR="00FC0F04" w:rsidRDefault="00DA6BDA" w:rsidP="006B7147">
      <w:pPr>
        <w:pStyle w:val="Bullets"/>
      </w:pPr>
      <w:r w:rsidRPr="00FC0F04">
        <w:t xml:space="preserve">Select the style you want to apply to the selected cell. </w:t>
      </w:r>
    </w:p>
    <w:p w:rsidR="00DA6BDA" w:rsidRPr="00FC0F04" w:rsidRDefault="00DA6BDA" w:rsidP="006B7147">
      <w:pPr>
        <w:pStyle w:val="Bullets"/>
      </w:pPr>
      <w:r w:rsidRPr="00FC0F04">
        <w:t>Click on the sample style in the drop-down menu to apply the style to the selected cell.</w:t>
      </w:r>
    </w:p>
    <w:tbl>
      <w:tblPr>
        <w:tblW w:w="0" w:type="auto"/>
        <w:tblBorders>
          <w:top w:val="outset" w:sz="6" w:space="0" w:color="5B8AC3"/>
          <w:left w:val="outset" w:sz="6" w:space="0" w:color="5B8AC3"/>
          <w:bottom w:val="outset" w:sz="6" w:space="0" w:color="5B8AC3"/>
          <w:right w:val="outset" w:sz="6" w:space="0" w:color="5B8AC3"/>
        </w:tblBorders>
        <w:tblCellMar>
          <w:top w:w="60" w:type="dxa"/>
          <w:left w:w="60" w:type="dxa"/>
          <w:bottom w:w="60" w:type="dxa"/>
          <w:right w:w="60" w:type="dxa"/>
        </w:tblCellMar>
        <w:tblLook w:val="04A0" w:firstRow="1" w:lastRow="0" w:firstColumn="1" w:lastColumn="0" w:noHBand="0" w:noVBand="1"/>
      </w:tblPr>
      <w:tblGrid>
        <w:gridCol w:w="1705"/>
        <w:gridCol w:w="7441"/>
      </w:tblGrid>
      <w:tr w:rsidR="00FC0F04" w:rsidRPr="000D590A" w:rsidTr="006B7147">
        <w:tc>
          <w:tcPr>
            <w:tcW w:w="0" w:type="auto"/>
            <w:tcBorders>
              <w:top w:val="outset" w:sz="6" w:space="0" w:color="auto"/>
              <w:left w:val="outset" w:sz="6" w:space="0" w:color="auto"/>
              <w:bottom w:val="outset" w:sz="6" w:space="0" w:color="auto"/>
              <w:right w:val="outset" w:sz="6" w:space="0" w:color="auto"/>
            </w:tcBorders>
            <w:shd w:val="clear" w:color="auto" w:fill="F2DBDB" w:themeFill="accent2" w:themeFillTint="33"/>
            <w:tcMar>
              <w:top w:w="60" w:type="dxa"/>
              <w:left w:w="60" w:type="dxa"/>
              <w:bottom w:w="60" w:type="dxa"/>
              <w:right w:w="240" w:type="dxa"/>
            </w:tcMar>
            <w:vAlign w:val="center"/>
            <w:hideMark/>
          </w:tcPr>
          <w:p w:rsidR="00FC0F04" w:rsidRPr="006B7147" w:rsidRDefault="00FC0F04" w:rsidP="006B7147">
            <w:pPr>
              <w:spacing w:after="300" w:line="240" w:lineRule="auto"/>
              <w:rPr>
                <w:rFonts w:cstheme="minorHAnsi"/>
                <w:b/>
                <w:bCs/>
                <w:color w:val="000000"/>
              </w:rPr>
            </w:pPr>
            <w:r w:rsidRPr="006B7147">
              <w:rPr>
                <w:rFonts w:cstheme="minorHAnsi"/>
                <w:b/>
                <w:bCs/>
                <w:color w:val="000000"/>
              </w:rPr>
              <w:t>Colour schemes</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C0F04" w:rsidRPr="000D590A" w:rsidRDefault="0065749E" w:rsidP="006B7147">
            <w:pPr>
              <w:spacing w:line="240" w:lineRule="auto"/>
              <w:contextualSpacing/>
              <w:rPr>
                <w:rFonts w:cstheme="minorHAnsi"/>
                <w:color w:val="000000"/>
              </w:rPr>
            </w:pPr>
            <w:r w:rsidRPr="0065749E">
              <w:rPr>
                <w:rFonts w:cstheme="minorHAnsi"/>
                <w:color w:val="000000"/>
              </w:rPr>
              <w:t>It is recommended that you select a muted colour scheme in an attempt to reduce the glare, whilst retaining enough contrast between the text and the background. A recommended colour background is off-white (</w:t>
            </w:r>
            <w:proofErr w:type="spellStart"/>
            <w:r w:rsidRPr="0065749E">
              <w:rPr>
                <w:rFonts w:cstheme="minorHAnsi"/>
                <w:color w:val="000000"/>
              </w:rPr>
              <w:t>bgcolor</w:t>
            </w:r>
            <w:proofErr w:type="spellEnd"/>
            <w:r w:rsidRPr="0065749E">
              <w:rPr>
                <w:rFonts w:cstheme="minorHAnsi"/>
                <w:color w:val="000000"/>
              </w:rPr>
              <w:t>="#FFFFFC"). Do not use patterned or tiled backgrounds.</w:t>
            </w:r>
          </w:p>
        </w:tc>
      </w:tr>
      <w:tr w:rsidR="00BB36D1" w:rsidRPr="000D590A" w:rsidTr="006B7147">
        <w:tc>
          <w:tcPr>
            <w:tcW w:w="0" w:type="auto"/>
            <w:tcBorders>
              <w:top w:val="outset" w:sz="6" w:space="0" w:color="auto"/>
              <w:left w:val="outset" w:sz="6" w:space="0" w:color="auto"/>
              <w:bottom w:val="outset" w:sz="6" w:space="0" w:color="auto"/>
              <w:right w:val="outset" w:sz="6" w:space="0" w:color="auto"/>
            </w:tcBorders>
            <w:shd w:val="clear" w:color="auto" w:fill="F2DBDB" w:themeFill="accent2" w:themeFillTint="33"/>
            <w:tcMar>
              <w:top w:w="60" w:type="dxa"/>
              <w:left w:w="60" w:type="dxa"/>
              <w:bottom w:w="60" w:type="dxa"/>
              <w:right w:w="240" w:type="dxa"/>
            </w:tcMar>
            <w:vAlign w:val="center"/>
            <w:hideMark/>
          </w:tcPr>
          <w:p w:rsidR="00BB36D1" w:rsidRPr="006B7147" w:rsidRDefault="006B7147" w:rsidP="006B7147">
            <w:pPr>
              <w:spacing w:line="240" w:lineRule="auto"/>
              <w:rPr>
                <w:b/>
              </w:rPr>
            </w:pPr>
            <w:r w:rsidRPr="006B7147">
              <w:rPr>
                <w:b/>
              </w:rPr>
              <w:t>Bullet/number lists</w:t>
            </w:r>
          </w:p>
          <w:p w:rsidR="00BB36D1" w:rsidRPr="006B7147" w:rsidRDefault="00BB36D1" w:rsidP="006B7147">
            <w:pPr>
              <w:spacing w:after="300" w:line="240" w:lineRule="auto"/>
              <w:rPr>
                <w:rFonts w:cstheme="minorHAnsi"/>
                <w:b/>
                <w:bCs/>
                <w:color w:val="000000"/>
              </w:rPr>
            </w:pP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65749E" w:rsidRPr="0065749E" w:rsidRDefault="0065749E" w:rsidP="0065749E">
            <w:pPr>
              <w:spacing w:line="240" w:lineRule="auto"/>
              <w:contextualSpacing/>
              <w:rPr>
                <w:rFonts w:cstheme="minorHAnsi"/>
                <w:color w:val="000000"/>
              </w:rPr>
            </w:pPr>
            <w:r w:rsidRPr="0065749E">
              <w:rPr>
                <w:rFonts w:cstheme="minorHAnsi"/>
                <w:color w:val="000000"/>
              </w:rPr>
              <w:t>To quickly add a bullet symbol to a cell, double click in the cell where you want to add your bullet symbol, and then press ALT+7 or ALT+9 using the numeric keypad on your keyboard.</w:t>
            </w:r>
            <w:r w:rsidR="006B45D0">
              <w:rPr>
                <w:rFonts w:cstheme="minorHAnsi"/>
                <w:color w:val="000000"/>
              </w:rPr>
              <w:t xml:space="preserve"> </w:t>
            </w:r>
            <w:r w:rsidRPr="0065749E">
              <w:rPr>
                <w:rFonts w:cstheme="minorHAnsi"/>
                <w:color w:val="000000"/>
              </w:rPr>
              <w:t>Or, in excel 2010, click Symbols. In the Symbol dialog box, on the Symbols tab, in the Font box, click the font that you want to use.</w:t>
            </w:r>
          </w:p>
          <w:p w:rsidR="0065749E" w:rsidRPr="0065749E" w:rsidRDefault="0065749E" w:rsidP="0065749E">
            <w:pPr>
              <w:spacing w:line="240" w:lineRule="auto"/>
              <w:contextualSpacing/>
              <w:rPr>
                <w:rFonts w:cstheme="minorHAnsi"/>
                <w:color w:val="000000"/>
              </w:rPr>
            </w:pPr>
            <w:r w:rsidRPr="0065749E">
              <w:rPr>
                <w:rFonts w:cstheme="minorHAnsi"/>
                <w:color w:val="000000"/>
              </w:rPr>
              <w:t>In the Symbol box, use the scroll bar to locate the bullet symbol that you want to insert.</w:t>
            </w:r>
          </w:p>
          <w:p w:rsidR="0065749E" w:rsidRPr="0065749E" w:rsidRDefault="0065749E" w:rsidP="0065749E">
            <w:pPr>
              <w:spacing w:line="240" w:lineRule="auto"/>
              <w:contextualSpacing/>
              <w:rPr>
                <w:rFonts w:cstheme="minorHAnsi"/>
                <w:color w:val="000000"/>
              </w:rPr>
            </w:pPr>
            <w:r w:rsidRPr="0065749E">
              <w:rPr>
                <w:rFonts w:cstheme="minorHAnsi"/>
                <w:color w:val="000000"/>
              </w:rPr>
              <w:t>Although there is not a command to insert sequence numbers in Excel, you can insert sequence numbers in contiguous cells with clicking and dragging mouse.</w:t>
            </w:r>
          </w:p>
          <w:p w:rsidR="0065749E" w:rsidRPr="0065749E" w:rsidRDefault="0065749E" w:rsidP="0065749E">
            <w:pPr>
              <w:spacing w:line="240" w:lineRule="auto"/>
              <w:contextualSpacing/>
              <w:rPr>
                <w:rFonts w:cstheme="minorHAnsi"/>
                <w:color w:val="000000"/>
              </w:rPr>
            </w:pPr>
            <w:r w:rsidRPr="0065749E">
              <w:rPr>
                <w:rFonts w:cstheme="minorHAnsi"/>
                <w:color w:val="000000"/>
              </w:rPr>
              <w:t>Step 1: Enter 1 in a cell, and enter 2 in a cell beside the first cell.</w:t>
            </w:r>
          </w:p>
          <w:p w:rsidR="00BB36D1" w:rsidRPr="000D590A" w:rsidRDefault="0065749E" w:rsidP="0065749E">
            <w:pPr>
              <w:spacing w:line="240" w:lineRule="auto"/>
              <w:contextualSpacing/>
              <w:rPr>
                <w:rFonts w:cstheme="minorHAnsi"/>
                <w:color w:val="000000"/>
              </w:rPr>
            </w:pPr>
            <w:r w:rsidRPr="0065749E">
              <w:rPr>
                <w:rFonts w:cstheme="minorHAnsi"/>
                <w:color w:val="000000"/>
              </w:rPr>
              <w:t>Step 2: Select the both cells, and drag the fill handle</w:t>
            </w:r>
            <w:r w:rsidR="006B45D0">
              <w:rPr>
                <w:rFonts w:cstheme="minorHAnsi"/>
                <w:color w:val="000000"/>
              </w:rPr>
              <w:t xml:space="preserve"> </w:t>
            </w:r>
            <w:r w:rsidRPr="0065749E">
              <w:rPr>
                <w:rFonts w:cstheme="minorHAnsi"/>
                <w:color w:val="000000"/>
              </w:rPr>
              <w:t>across the range that you want to fill.</w:t>
            </w:r>
          </w:p>
        </w:tc>
      </w:tr>
      <w:tr w:rsidR="00FC0F04" w:rsidRPr="000D590A" w:rsidTr="006B7147">
        <w:tc>
          <w:tcPr>
            <w:tcW w:w="0" w:type="auto"/>
            <w:tcBorders>
              <w:top w:val="outset" w:sz="6" w:space="0" w:color="auto"/>
              <w:left w:val="outset" w:sz="6" w:space="0" w:color="auto"/>
              <w:bottom w:val="outset" w:sz="6" w:space="0" w:color="auto"/>
              <w:right w:val="outset" w:sz="6" w:space="0" w:color="auto"/>
            </w:tcBorders>
            <w:shd w:val="clear" w:color="auto" w:fill="F2DBDB" w:themeFill="accent2" w:themeFillTint="33"/>
            <w:tcMar>
              <w:top w:w="60" w:type="dxa"/>
              <w:left w:w="60" w:type="dxa"/>
              <w:bottom w:w="60" w:type="dxa"/>
              <w:right w:w="240" w:type="dxa"/>
            </w:tcMar>
            <w:vAlign w:val="center"/>
            <w:hideMark/>
          </w:tcPr>
          <w:p w:rsidR="00FC0F04" w:rsidRPr="006B7147" w:rsidRDefault="00FC0F04" w:rsidP="006B7147">
            <w:pPr>
              <w:spacing w:after="300" w:line="240" w:lineRule="auto"/>
              <w:rPr>
                <w:rFonts w:cstheme="minorHAnsi"/>
                <w:b/>
                <w:bCs/>
                <w:color w:val="000000"/>
              </w:rPr>
            </w:pPr>
            <w:r w:rsidRPr="006B7147">
              <w:rPr>
                <w:rFonts w:cstheme="minorHAnsi"/>
                <w:b/>
                <w:bCs/>
                <w:color w:val="000000"/>
              </w:rPr>
              <w:t>Lists</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C0F04" w:rsidRPr="000D590A" w:rsidRDefault="00FC0F04" w:rsidP="006B7147">
            <w:pPr>
              <w:spacing w:line="240" w:lineRule="auto"/>
              <w:contextualSpacing/>
              <w:rPr>
                <w:rFonts w:cstheme="minorHAnsi"/>
                <w:color w:val="000000"/>
              </w:rPr>
            </w:pPr>
            <w:r w:rsidRPr="000D590A">
              <w:rPr>
                <w:rFonts w:cstheme="minorHAnsi"/>
                <w:color w:val="000000"/>
              </w:rPr>
              <w:t>It is recommended to use lists (bullets and numbers) rather than continuous prose. The use of numbered lists is preferable to bulleted lists.</w:t>
            </w:r>
          </w:p>
        </w:tc>
      </w:tr>
      <w:tr w:rsidR="00275776" w:rsidRPr="000D590A" w:rsidTr="006B7147">
        <w:tc>
          <w:tcPr>
            <w:tcW w:w="0" w:type="auto"/>
            <w:tcBorders>
              <w:top w:val="outset" w:sz="6" w:space="0" w:color="auto"/>
              <w:left w:val="outset" w:sz="6" w:space="0" w:color="auto"/>
              <w:bottom w:val="outset" w:sz="6" w:space="0" w:color="auto"/>
              <w:right w:val="outset" w:sz="6" w:space="0" w:color="auto"/>
            </w:tcBorders>
            <w:shd w:val="clear" w:color="auto" w:fill="F2DBDB" w:themeFill="accent2" w:themeFillTint="33"/>
            <w:tcMar>
              <w:top w:w="60" w:type="dxa"/>
              <w:left w:w="60" w:type="dxa"/>
              <w:bottom w:w="60" w:type="dxa"/>
              <w:right w:w="240" w:type="dxa"/>
            </w:tcMar>
            <w:hideMark/>
          </w:tcPr>
          <w:p w:rsidR="00275776" w:rsidRPr="006B7147" w:rsidRDefault="00C937E3" w:rsidP="006B7147">
            <w:pPr>
              <w:spacing w:after="0" w:line="240" w:lineRule="auto"/>
              <w:rPr>
                <w:b/>
              </w:rPr>
            </w:pPr>
            <w:r w:rsidRPr="006B7147">
              <w:rPr>
                <w:b/>
              </w:rPr>
              <w:t>B</w:t>
            </w:r>
            <w:r w:rsidR="00275776" w:rsidRPr="006B7147">
              <w:rPr>
                <w:b/>
              </w:rPr>
              <w:t>orders</w:t>
            </w:r>
          </w:p>
          <w:p w:rsidR="00275776" w:rsidRPr="006B7147" w:rsidRDefault="00275776" w:rsidP="006B7147">
            <w:pPr>
              <w:spacing w:line="240" w:lineRule="auto"/>
              <w:rPr>
                <w:b/>
              </w:rPr>
            </w:pP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75776" w:rsidRDefault="00275776" w:rsidP="006B7147">
            <w:pPr>
              <w:spacing w:line="240" w:lineRule="auto"/>
              <w:contextualSpacing/>
            </w:pPr>
            <w:r>
              <w:t>By using predefined border styles, you can quickly add a border around cells or ranges of cells. If predefined cell borders do not meet your needs, you can create a custom border.</w:t>
            </w:r>
          </w:p>
          <w:p w:rsidR="00275776" w:rsidRDefault="00275776" w:rsidP="006B7147">
            <w:pPr>
              <w:spacing w:line="240" w:lineRule="auto"/>
              <w:contextualSpacing/>
            </w:pPr>
            <w:r>
              <w:t>Note</w:t>
            </w:r>
            <w:r w:rsidR="006B45D0">
              <w:t xml:space="preserve"> </w:t>
            </w:r>
            <w:r>
              <w:t xml:space="preserve">Cell borders that you apply </w:t>
            </w:r>
            <w:r w:rsidRPr="00C937E3">
              <w:rPr>
                <w:u w:val="single"/>
              </w:rPr>
              <w:t>appear</w:t>
            </w:r>
            <w:r>
              <w:t xml:space="preserve"> on printed pages.</w:t>
            </w:r>
          </w:p>
          <w:p w:rsidR="00275776" w:rsidRDefault="00275776" w:rsidP="006B7147">
            <w:pPr>
              <w:spacing w:line="240" w:lineRule="auto"/>
              <w:contextualSpacing/>
            </w:pPr>
            <w:r>
              <w:lastRenderedPageBreak/>
              <w:t xml:space="preserve"> If you do not use cell borders but want worksheet gridline borders to be visible on printed pages, you can display the gridlines.</w:t>
            </w:r>
          </w:p>
        </w:tc>
      </w:tr>
      <w:tr w:rsidR="00275776" w:rsidRPr="000D590A" w:rsidTr="006B7147">
        <w:tc>
          <w:tcPr>
            <w:tcW w:w="0" w:type="auto"/>
            <w:tcBorders>
              <w:top w:val="outset" w:sz="6" w:space="0" w:color="auto"/>
              <w:left w:val="outset" w:sz="6" w:space="0" w:color="auto"/>
              <w:bottom w:val="outset" w:sz="6" w:space="0" w:color="auto"/>
              <w:right w:val="outset" w:sz="6" w:space="0" w:color="auto"/>
            </w:tcBorders>
            <w:shd w:val="clear" w:color="auto" w:fill="F2DBDB" w:themeFill="accent2" w:themeFillTint="33"/>
            <w:tcMar>
              <w:top w:w="60" w:type="dxa"/>
              <w:left w:w="60" w:type="dxa"/>
              <w:bottom w:w="60" w:type="dxa"/>
              <w:right w:w="240" w:type="dxa"/>
            </w:tcMar>
            <w:vAlign w:val="center"/>
            <w:hideMark/>
          </w:tcPr>
          <w:p w:rsidR="00275776" w:rsidRPr="006B7147" w:rsidRDefault="00275776" w:rsidP="006B7147">
            <w:pPr>
              <w:spacing w:after="300" w:line="240" w:lineRule="auto"/>
              <w:rPr>
                <w:rFonts w:cstheme="minorHAnsi"/>
                <w:b/>
                <w:bCs/>
                <w:color w:val="000000"/>
              </w:rPr>
            </w:pPr>
            <w:r w:rsidRPr="006B7147">
              <w:rPr>
                <w:rFonts w:cstheme="minorHAnsi"/>
                <w:b/>
                <w:bCs/>
                <w:color w:val="000000"/>
              </w:rPr>
              <w:lastRenderedPageBreak/>
              <w:t>Text</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275776" w:rsidRPr="000D590A" w:rsidRDefault="00275776" w:rsidP="006B7147">
            <w:pPr>
              <w:spacing w:line="240" w:lineRule="auto"/>
              <w:contextualSpacing/>
              <w:rPr>
                <w:rFonts w:cstheme="minorHAnsi"/>
                <w:color w:val="000000"/>
              </w:rPr>
            </w:pPr>
            <w:r w:rsidRPr="000D590A">
              <w:rPr>
                <w:rFonts w:cstheme="minorHAnsi"/>
                <w:color w:val="000000"/>
              </w:rPr>
              <w:t>It is recommended that you use a single font type throughout the spreadsheet. If you have to emphasise text then don't emphasise too much, while also use bold as opposed to underline or italics. The following are recommended typefaces:</w:t>
            </w:r>
          </w:p>
          <w:p w:rsidR="00275776" w:rsidRPr="003B18A9" w:rsidRDefault="00275776" w:rsidP="00CA359E">
            <w:pPr>
              <w:pStyle w:val="ListParagraph"/>
              <w:numPr>
                <w:ilvl w:val="0"/>
                <w:numId w:val="9"/>
              </w:numPr>
              <w:rPr>
                <w:rFonts w:ascii="Verdana" w:hAnsi="Verdana" w:cstheme="minorHAnsi"/>
                <w:color w:val="000000"/>
                <w:sz w:val="24"/>
                <w:szCs w:val="24"/>
              </w:rPr>
            </w:pPr>
            <w:r w:rsidRPr="003B18A9">
              <w:rPr>
                <w:rFonts w:cstheme="minorHAnsi"/>
                <w:color w:val="000000"/>
                <w:sz w:val="24"/>
                <w:szCs w:val="24"/>
              </w:rPr>
              <w:t>Calibri</w:t>
            </w:r>
            <w:r w:rsidR="00E53C1C">
              <w:rPr>
                <w:rFonts w:cstheme="minorHAnsi"/>
                <w:color w:val="000000"/>
                <w:sz w:val="24"/>
                <w:szCs w:val="24"/>
              </w:rPr>
              <w:t xml:space="preserve"> (12)</w:t>
            </w:r>
          </w:p>
          <w:p w:rsidR="00275776" w:rsidRPr="00D64883" w:rsidRDefault="00536F91" w:rsidP="00CA359E">
            <w:pPr>
              <w:pStyle w:val="ListParagraph"/>
              <w:numPr>
                <w:ilvl w:val="0"/>
                <w:numId w:val="9"/>
              </w:numPr>
              <w:rPr>
                <w:rFonts w:ascii="Verdana" w:hAnsi="Verdana" w:cstheme="minorHAnsi"/>
                <w:color w:val="000000"/>
              </w:rPr>
            </w:pPr>
            <w:r>
              <w:rPr>
                <w:rFonts w:ascii="Verdana" w:hAnsi="Verdana" w:cstheme="minorHAnsi"/>
                <w:color w:val="000000"/>
              </w:rPr>
              <w:tab/>
            </w:r>
            <w:r w:rsidR="00275776" w:rsidRPr="00D64883">
              <w:rPr>
                <w:rFonts w:ascii="Verdana" w:hAnsi="Verdana" w:cstheme="minorHAnsi"/>
                <w:color w:val="000000"/>
              </w:rPr>
              <w:t>Verdana</w:t>
            </w:r>
          </w:p>
          <w:p w:rsidR="00275776" w:rsidRPr="00D64883" w:rsidRDefault="00536F91" w:rsidP="00CA359E">
            <w:pPr>
              <w:pStyle w:val="ListParagraph"/>
              <w:numPr>
                <w:ilvl w:val="0"/>
                <w:numId w:val="9"/>
              </w:numPr>
              <w:rPr>
                <w:rFonts w:ascii="Arial" w:hAnsi="Arial" w:cs="Arial"/>
                <w:color w:val="000000"/>
              </w:rPr>
            </w:pPr>
            <w:r>
              <w:rPr>
                <w:rFonts w:ascii="Arial" w:hAnsi="Arial" w:cs="Arial"/>
                <w:color w:val="000000"/>
              </w:rPr>
              <w:tab/>
            </w:r>
            <w:r>
              <w:rPr>
                <w:rFonts w:ascii="Arial" w:hAnsi="Arial" w:cs="Arial"/>
                <w:color w:val="000000"/>
              </w:rPr>
              <w:tab/>
            </w:r>
            <w:r w:rsidR="00275776" w:rsidRPr="00E53C1C">
              <w:rPr>
                <w:rFonts w:ascii="Arial" w:hAnsi="Arial" w:cs="Arial"/>
                <w:color w:val="000000"/>
                <w:sz w:val="28"/>
                <w:szCs w:val="28"/>
              </w:rPr>
              <w:t>Arial</w:t>
            </w:r>
            <w:r w:rsidR="00E53C1C" w:rsidRPr="00E53C1C">
              <w:rPr>
                <w:rFonts w:ascii="Arial" w:hAnsi="Arial" w:cs="Arial"/>
                <w:color w:val="000000"/>
                <w:sz w:val="28"/>
                <w:szCs w:val="28"/>
              </w:rPr>
              <w:t xml:space="preserve"> </w:t>
            </w:r>
            <w:r w:rsidR="00E53C1C">
              <w:rPr>
                <w:rFonts w:ascii="Arial" w:hAnsi="Arial" w:cs="Arial"/>
                <w:color w:val="000000"/>
              </w:rPr>
              <w:t>(14)</w:t>
            </w:r>
          </w:p>
          <w:p w:rsidR="00275776" w:rsidRPr="00D64883" w:rsidRDefault="00E53C1C" w:rsidP="00CA359E">
            <w:pPr>
              <w:pStyle w:val="ListParagraph"/>
              <w:numPr>
                <w:ilvl w:val="0"/>
                <w:numId w:val="9"/>
              </w:numPr>
              <w:rPr>
                <w:rFonts w:ascii="Tahoma" w:hAnsi="Tahoma" w:cs="Tahoma"/>
                <w:color w:val="000000"/>
              </w:rPr>
            </w:pPr>
            <w:r>
              <w:rPr>
                <w:rFonts w:ascii="Tahoma" w:hAnsi="Tahoma" w:cs="Tahoma"/>
                <w:color w:val="000000"/>
              </w:rPr>
              <w:tab/>
            </w:r>
            <w:r>
              <w:rPr>
                <w:rFonts w:ascii="Tahoma" w:hAnsi="Tahoma" w:cs="Tahoma"/>
                <w:color w:val="000000"/>
              </w:rPr>
              <w:tab/>
            </w:r>
            <w:r>
              <w:rPr>
                <w:rFonts w:ascii="Tahoma" w:hAnsi="Tahoma" w:cs="Tahoma"/>
                <w:color w:val="000000"/>
              </w:rPr>
              <w:tab/>
            </w:r>
            <w:r w:rsidR="00275776" w:rsidRPr="00D64883">
              <w:rPr>
                <w:rFonts w:ascii="Tahoma" w:hAnsi="Tahoma" w:cs="Tahoma"/>
                <w:color w:val="000000"/>
              </w:rPr>
              <w:t>Tahoma</w:t>
            </w:r>
          </w:p>
          <w:p w:rsidR="00275776" w:rsidRPr="003B18A9" w:rsidRDefault="00536F91" w:rsidP="00CA359E">
            <w:pPr>
              <w:pStyle w:val="ListParagraph"/>
              <w:numPr>
                <w:ilvl w:val="0"/>
                <w:numId w:val="9"/>
              </w:numPr>
              <w:rPr>
                <w:rFonts w:ascii="Trebuchet MS" w:hAnsi="Trebuchet MS" w:cstheme="minorHAnsi"/>
                <w:color w:val="000000"/>
              </w:rPr>
            </w:pPr>
            <w:r>
              <w:rPr>
                <w:rFonts w:ascii="Trebuchet MS" w:hAnsi="Trebuchet MS" w:cstheme="minorHAnsi"/>
                <w:color w:val="000000"/>
              </w:rPr>
              <w:tab/>
            </w:r>
            <w:r>
              <w:rPr>
                <w:rFonts w:ascii="Trebuchet MS" w:hAnsi="Trebuchet MS" w:cstheme="minorHAnsi"/>
                <w:color w:val="000000"/>
              </w:rPr>
              <w:tab/>
            </w:r>
            <w:r>
              <w:rPr>
                <w:rFonts w:ascii="Trebuchet MS" w:hAnsi="Trebuchet MS" w:cstheme="minorHAnsi"/>
                <w:color w:val="000000"/>
              </w:rPr>
              <w:tab/>
            </w:r>
            <w:r>
              <w:rPr>
                <w:rFonts w:ascii="Trebuchet MS" w:hAnsi="Trebuchet MS" w:cstheme="minorHAnsi"/>
                <w:color w:val="000000"/>
              </w:rPr>
              <w:tab/>
            </w:r>
            <w:r w:rsidR="00275776" w:rsidRPr="003B18A9">
              <w:rPr>
                <w:rFonts w:ascii="Trebuchet MS" w:hAnsi="Trebuchet MS" w:cstheme="minorHAnsi"/>
                <w:color w:val="000000"/>
              </w:rPr>
              <w:t>Trebuchet</w:t>
            </w:r>
          </w:p>
          <w:p w:rsidR="00275776" w:rsidRPr="000D590A" w:rsidRDefault="00275776" w:rsidP="006B7147">
            <w:pPr>
              <w:pStyle w:val="NormalWeb"/>
              <w:spacing w:before="0" w:beforeAutospacing="0" w:after="200" w:afterAutospacing="0"/>
              <w:contextualSpacing/>
              <w:rPr>
                <w:rFonts w:asciiTheme="minorHAnsi" w:hAnsiTheme="minorHAnsi" w:cstheme="minorHAnsi"/>
                <w:color w:val="000000"/>
                <w:sz w:val="22"/>
                <w:szCs w:val="22"/>
              </w:rPr>
            </w:pPr>
            <w:r w:rsidRPr="000D590A">
              <w:rPr>
                <w:rFonts w:asciiTheme="minorHAnsi" w:hAnsiTheme="minorHAnsi" w:cstheme="minorHAnsi"/>
                <w:color w:val="000000"/>
                <w:sz w:val="22"/>
                <w:szCs w:val="22"/>
              </w:rPr>
              <w:t>The font size should be approximately 12pt-14pt, and use lower case wherever possible</w:t>
            </w:r>
          </w:p>
        </w:tc>
      </w:tr>
      <w:tr w:rsidR="00275776" w:rsidRPr="000D590A" w:rsidTr="006B7147">
        <w:tc>
          <w:tcPr>
            <w:tcW w:w="0" w:type="auto"/>
            <w:tcBorders>
              <w:top w:val="outset" w:sz="6" w:space="0" w:color="auto"/>
              <w:left w:val="outset" w:sz="6" w:space="0" w:color="auto"/>
              <w:bottom w:val="outset" w:sz="6" w:space="0" w:color="auto"/>
              <w:right w:val="outset" w:sz="6" w:space="0" w:color="auto"/>
            </w:tcBorders>
            <w:shd w:val="clear" w:color="auto" w:fill="F2DBDB" w:themeFill="accent2" w:themeFillTint="33"/>
            <w:tcMar>
              <w:top w:w="60" w:type="dxa"/>
              <w:left w:w="60" w:type="dxa"/>
              <w:bottom w:w="60" w:type="dxa"/>
              <w:right w:w="240" w:type="dxa"/>
            </w:tcMar>
            <w:vAlign w:val="center"/>
            <w:hideMark/>
          </w:tcPr>
          <w:p w:rsidR="00275776" w:rsidRPr="006B7147" w:rsidRDefault="00275776" w:rsidP="006B7147">
            <w:pPr>
              <w:spacing w:line="240" w:lineRule="auto"/>
              <w:rPr>
                <w:rFonts w:cstheme="minorHAnsi"/>
                <w:b/>
                <w:bCs/>
                <w:color w:val="000000"/>
              </w:rPr>
            </w:pPr>
            <w:r w:rsidRPr="006B7147">
              <w:rPr>
                <w:rFonts w:cstheme="minorHAnsi"/>
                <w:b/>
                <w:bCs/>
                <w:color w:val="000000"/>
              </w:rPr>
              <w:t>Paragraphs</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275776" w:rsidRPr="000D590A" w:rsidRDefault="00275776" w:rsidP="006B7147">
            <w:pPr>
              <w:spacing w:line="240" w:lineRule="auto"/>
              <w:contextualSpacing/>
              <w:rPr>
                <w:rFonts w:cstheme="minorHAnsi"/>
                <w:color w:val="000000"/>
              </w:rPr>
            </w:pPr>
            <w:r w:rsidRPr="000D590A">
              <w:rPr>
                <w:rFonts w:cstheme="minorHAnsi"/>
                <w:color w:val="000000"/>
              </w:rPr>
              <w:t>All paragraphs should be left-aligned, with approximately 6-8 sentences a paragraph, and 40-65 characters per sentence. Try to use white space, both left and right, and above and below. It is also good practice to use boxes to emphasise or highlight important text. Paragraph text is difficult in spreadsheets. An alternative is to include a word document (insert object) for large amounts of text.</w:t>
            </w:r>
          </w:p>
        </w:tc>
      </w:tr>
      <w:tr w:rsidR="0065749E" w:rsidRPr="000D590A" w:rsidTr="006B7147">
        <w:tc>
          <w:tcPr>
            <w:tcW w:w="0" w:type="auto"/>
            <w:tcBorders>
              <w:top w:val="outset" w:sz="6" w:space="0" w:color="auto"/>
              <w:left w:val="outset" w:sz="6" w:space="0" w:color="auto"/>
              <w:bottom w:val="outset" w:sz="6" w:space="0" w:color="auto"/>
              <w:right w:val="outset" w:sz="6" w:space="0" w:color="auto"/>
            </w:tcBorders>
            <w:shd w:val="clear" w:color="auto" w:fill="F2DBDB" w:themeFill="accent2" w:themeFillTint="33"/>
            <w:tcMar>
              <w:top w:w="60" w:type="dxa"/>
              <w:left w:w="60" w:type="dxa"/>
              <w:bottom w:w="60" w:type="dxa"/>
              <w:right w:w="240" w:type="dxa"/>
            </w:tcMar>
            <w:vAlign w:val="center"/>
            <w:hideMark/>
          </w:tcPr>
          <w:p w:rsidR="0065749E" w:rsidRPr="006B7147" w:rsidRDefault="0065749E" w:rsidP="006B7147">
            <w:pPr>
              <w:spacing w:line="240" w:lineRule="auto"/>
              <w:rPr>
                <w:rFonts w:cstheme="minorHAnsi"/>
                <w:b/>
                <w:bCs/>
                <w:color w:val="000000"/>
              </w:rPr>
            </w:pPr>
            <w:r w:rsidRPr="006B7147">
              <w:rPr>
                <w:rFonts w:cstheme="minorHAnsi"/>
                <w:b/>
                <w:bCs/>
                <w:color w:val="000000"/>
              </w:rPr>
              <w:t>Captions</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65749E" w:rsidRDefault="0065749E" w:rsidP="00E85900">
            <w:pPr>
              <w:ind w:left="2590"/>
              <w:contextualSpacing/>
            </w:pPr>
            <w:r>
              <w:rPr>
                <w:noProof/>
                <w:lang w:val="en-GB" w:eastAsia="en-GB"/>
              </w:rPr>
              <w:drawing>
                <wp:anchor distT="0" distB="0" distL="114300" distR="114300" simplePos="0" relativeHeight="251755520" behindDoc="0" locked="0" layoutInCell="1" allowOverlap="1" wp14:anchorId="52F02934" wp14:editId="626982E9">
                  <wp:simplePos x="0" y="0"/>
                  <wp:positionH relativeFrom="column">
                    <wp:posOffset>-4445</wp:posOffset>
                  </wp:positionH>
                  <wp:positionV relativeFrom="paragraph">
                    <wp:posOffset>1905</wp:posOffset>
                  </wp:positionV>
                  <wp:extent cx="1533525" cy="1047750"/>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extLst>
                              <a:ext uri="{28A0092B-C50C-407E-A947-70E740481C1C}">
                                <a14:useLocalDpi xmlns:a14="http://schemas.microsoft.com/office/drawing/2010/main" val="0"/>
                              </a:ext>
                            </a:extLst>
                          </a:blip>
                          <a:stretch>
                            <a:fillRect/>
                          </a:stretch>
                        </pic:blipFill>
                        <pic:spPr>
                          <a:xfrm>
                            <a:off x="0" y="0"/>
                            <a:ext cx="1533525" cy="1047750"/>
                          </a:xfrm>
                          <a:prstGeom prst="rect">
                            <a:avLst/>
                          </a:prstGeom>
                        </pic:spPr>
                      </pic:pic>
                    </a:graphicData>
                  </a:graphic>
                  <wp14:sizeRelH relativeFrom="page">
                    <wp14:pctWidth>0</wp14:pctWidth>
                  </wp14:sizeRelH>
                  <wp14:sizeRelV relativeFrom="page">
                    <wp14:pctHeight>0</wp14:pctHeight>
                  </wp14:sizeRelV>
                </wp:anchor>
              </w:drawing>
            </w:r>
            <w:r w:rsidRPr="000C43EF">
              <w:t>Click the spreadsheet that contains the SmartArt graphic that you want to add a caption to.</w:t>
            </w:r>
            <w:r>
              <w:t xml:space="preserve"> </w:t>
            </w:r>
            <w:r w:rsidRPr="000C43EF">
              <w:t>On the Insert tab, in the Illustrations group, click Shapes.</w:t>
            </w:r>
            <w:r w:rsidR="006B45D0">
              <w:t xml:space="preserve"> </w:t>
            </w:r>
          </w:p>
          <w:p w:rsidR="0065749E" w:rsidRDefault="0065749E" w:rsidP="00E85900">
            <w:pPr>
              <w:ind w:left="3720" w:hanging="3720"/>
              <w:contextualSpacing/>
            </w:pPr>
          </w:p>
          <w:p w:rsidR="0065749E" w:rsidRDefault="0065749E" w:rsidP="00E85900">
            <w:pPr>
              <w:ind w:left="3720" w:hanging="3720"/>
              <w:contextualSpacing/>
            </w:pPr>
          </w:p>
          <w:p w:rsidR="0065749E" w:rsidRDefault="0065749E" w:rsidP="00E85900">
            <w:pPr>
              <w:ind w:left="3720" w:hanging="3720"/>
              <w:contextualSpacing/>
            </w:pPr>
          </w:p>
          <w:p w:rsidR="0065749E" w:rsidRDefault="0065749E" w:rsidP="00E85900">
            <w:pPr>
              <w:ind w:left="3720" w:hanging="3720"/>
              <w:contextualSpacing/>
            </w:pPr>
            <w:r>
              <w:rPr>
                <w:noProof/>
                <w:lang w:val="en-GB" w:eastAsia="en-GB"/>
              </w:rPr>
              <w:drawing>
                <wp:anchor distT="0" distB="0" distL="114300" distR="114300" simplePos="0" relativeHeight="251754496" behindDoc="0" locked="0" layoutInCell="1" allowOverlap="1" wp14:anchorId="04D00861" wp14:editId="3BDE1BA6">
                  <wp:simplePos x="0" y="0"/>
                  <wp:positionH relativeFrom="column">
                    <wp:posOffset>-4445</wp:posOffset>
                  </wp:positionH>
                  <wp:positionV relativeFrom="paragraph">
                    <wp:posOffset>-3175</wp:posOffset>
                  </wp:positionV>
                  <wp:extent cx="2476500" cy="704850"/>
                  <wp:effectExtent l="0" t="0" r="0" b="0"/>
                  <wp:wrapSquare wrapText="bothSides"/>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extLst>
                              <a:ext uri="{28A0092B-C50C-407E-A947-70E740481C1C}">
                                <a14:useLocalDpi xmlns:a14="http://schemas.microsoft.com/office/drawing/2010/main" val="0"/>
                              </a:ext>
                            </a:extLst>
                          </a:blip>
                          <a:stretch>
                            <a:fillRect/>
                          </a:stretch>
                        </pic:blipFill>
                        <pic:spPr>
                          <a:xfrm>
                            <a:off x="0" y="0"/>
                            <a:ext cx="2476500" cy="704850"/>
                          </a:xfrm>
                          <a:prstGeom prst="rect">
                            <a:avLst/>
                          </a:prstGeom>
                        </pic:spPr>
                      </pic:pic>
                    </a:graphicData>
                  </a:graphic>
                  <wp14:sizeRelH relativeFrom="page">
                    <wp14:pctWidth>0</wp14:pctWidth>
                  </wp14:sizeRelH>
                  <wp14:sizeRelV relativeFrom="page">
                    <wp14:pctHeight>0</wp14:pctHeight>
                  </wp14:sizeRelV>
                </wp:anchor>
              </w:drawing>
            </w:r>
            <w:r w:rsidRPr="000C43EF">
              <w:t xml:space="preserve"> Under Callouts, click the shape that you want, click anywhere on your SmartArt</w:t>
            </w:r>
          </w:p>
          <w:p w:rsidR="0065749E" w:rsidRPr="000C43EF" w:rsidRDefault="0065749E" w:rsidP="00E85900">
            <w:pPr>
              <w:ind w:left="3720" w:hanging="3720"/>
              <w:contextualSpacing/>
            </w:pPr>
            <w:r w:rsidRPr="000C43EF">
              <w:t>Graphic, and then drag to draw and place the shape.</w:t>
            </w:r>
          </w:p>
          <w:p w:rsidR="0065749E" w:rsidRPr="000D590A" w:rsidRDefault="0065749E" w:rsidP="00E85900">
            <w:pPr>
              <w:contextualSpacing/>
              <w:rPr>
                <w:rFonts w:cstheme="minorHAnsi"/>
                <w:color w:val="000000"/>
              </w:rPr>
            </w:pPr>
            <w:r w:rsidRPr="000C43EF">
              <w:t>To enter text, type in the shape.</w:t>
            </w:r>
          </w:p>
        </w:tc>
      </w:tr>
      <w:tr w:rsidR="0065749E" w:rsidRPr="000D590A" w:rsidTr="006B7147">
        <w:tc>
          <w:tcPr>
            <w:tcW w:w="0" w:type="auto"/>
            <w:tcBorders>
              <w:top w:val="outset" w:sz="6" w:space="0" w:color="auto"/>
              <w:left w:val="outset" w:sz="6" w:space="0" w:color="auto"/>
              <w:bottom w:val="outset" w:sz="6" w:space="0" w:color="auto"/>
              <w:right w:val="outset" w:sz="6" w:space="0" w:color="auto"/>
            </w:tcBorders>
            <w:shd w:val="clear" w:color="auto" w:fill="F2DBDB" w:themeFill="accent2" w:themeFillTint="33"/>
            <w:tcMar>
              <w:top w:w="60" w:type="dxa"/>
              <w:left w:w="60" w:type="dxa"/>
              <w:bottom w:w="60" w:type="dxa"/>
              <w:right w:w="240" w:type="dxa"/>
            </w:tcMar>
            <w:vAlign w:val="center"/>
            <w:hideMark/>
          </w:tcPr>
          <w:p w:rsidR="0065749E" w:rsidRPr="006B7147" w:rsidRDefault="0065749E" w:rsidP="006B7147">
            <w:pPr>
              <w:spacing w:line="240" w:lineRule="auto"/>
              <w:rPr>
                <w:rFonts w:cstheme="minorHAnsi"/>
                <w:b/>
                <w:bCs/>
                <w:color w:val="000000"/>
              </w:rPr>
            </w:pPr>
            <w:r w:rsidRPr="006B7147">
              <w:rPr>
                <w:rFonts w:cstheme="minorHAnsi"/>
                <w:b/>
                <w:bCs/>
                <w:color w:val="000000"/>
              </w:rPr>
              <w:t>Writing style</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65749E" w:rsidRPr="000D590A" w:rsidRDefault="0065749E" w:rsidP="006B7147">
            <w:pPr>
              <w:spacing w:line="240" w:lineRule="auto"/>
              <w:contextualSpacing/>
              <w:rPr>
                <w:rFonts w:cstheme="minorHAnsi"/>
                <w:color w:val="000000"/>
              </w:rPr>
            </w:pPr>
            <w:r w:rsidRPr="000D590A">
              <w:rPr>
                <w:rFonts w:cstheme="minorHAnsi"/>
                <w:color w:val="000000"/>
              </w:rPr>
              <w:t>It is important to try to write in short simple sentences. Where ever possible, use short words and try to keep the sentence length between 15 to 20 words. It is important to clearly state the aims and the instructions at the start of each page.</w:t>
            </w:r>
          </w:p>
        </w:tc>
      </w:tr>
      <w:tr w:rsidR="0065749E" w:rsidRPr="000D590A" w:rsidTr="006B7147">
        <w:tc>
          <w:tcPr>
            <w:tcW w:w="0" w:type="auto"/>
            <w:tcBorders>
              <w:top w:val="outset" w:sz="6" w:space="0" w:color="auto"/>
              <w:left w:val="outset" w:sz="6" w:space="0" w:color="auto"/>
              <w:bottom w:val="outset" w:sz="6" w:space="0" w:color="auto"/>
              <w:right w:val="outset" w:sz="6" w:space="0" w:color="auto"/>
            </w:tcBorders>
            <w:shd w:val="clear" w:color="auto" w:fill="F2DBDB" w:themeFill="accent2" w:themeFillTint="33"/>
            <w:tcMar>
              <w:top w:w="60" w:type="dxa"/>
              <w:left w:w="60" w:type="dxa"/>
              <w:bottom w:w="60" w:type="dxa"/>
              <w:right w:w="240" w:type="dxa"/>
            </w:tcMar>
            <w:vAlign w:val="center"/>
            <w:hideMark/>
          </w:tcPr>
          <w:p w:rsidR="0065749E" w:rsidRPr="006B7147" w:rsidRDefault="0065749E" w:rsidP="006B7147">
            <w:pPr>
              <w:spacing w:line="240" w:lineRule="auto"/>
              <w:rPr>
                <w:rFonts w:cstheme="minorHAnsi"/>
                <w:b/>
                <w:bCs/>
                <w:color w:val="000000"/>
              </w:rPr>
            </w:pPr>
            <w:r w:rsidRPr="006B7147">
              <w:rPr>
                <w:rFonts w:cstheme="minorHAnsi"/>
                <w:b/>
                <w:bCs/>
                <w:color w:val="000000"/>
              </w:rPr>
              <w:t>Images</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65749E" w:rsidRPr="000D590A" w:rsidRDefault="0065749E" w:rsidP="006B7147">
            <w:pPr>
              <w:spacing w:line="240" w:lineRule="auto"/>
              <w:contextualSpacing/>
              <w:rPr>
                <w:rFonts w:cstheme="minorHAnsi"/>
                <w:color w:val="000000"/>
              </w:rPr>
            </w:pPr>
            <w:r w:rsidRPr="000D590A">
              <w:rPr>
                <w:rFonts w:cstheme="minorHAnsi"/>
                <w:color w:val="000000"/>
              </w:rPr>
              <w:t xml:space="preserve">The use images should be encouraged. This is because they break up the text into smaller chunks and provide a visual stimulus / memory trigger. </w:t>
            </w:r>
          </w:p>
        </w:tc>
      </w:tr>
      <w:tr w:rsidR="0065749E" w:rsidRPr="000D590A" w:rsidTr="006B7147">
        <w:tc>
          <w:tcPr>
            <w:tcW w:w="0" w:type="auto"/>
            <w:tcBorders>
              <w:top w:val="outset" w:sz="6" w:space="0" w:color="auto"/>
              <w:left w:val="outset" w:sz="6" w:space="0" w:color="auto"/>
              <w:bottom w:val="outset" w:sz="6" w:space="0" w:color="auto"/>
              <w:right w:val="outset" w:sz="6" w:space="0" w:color="auto"/>
            </w:tcBorders>
            <w:shd w:val="clear" w:color="auto" w:fill="F2DBDB" w:themeFill="accent2" w:themeFillTint="33"/>
            <w:tcMar>
              <w:top w:w="60" w:type="dxa"/>
              <w:left w:w="60" w:type="dxa"/>
              <w:bottom w:w="60" w:type="dxa"/>
              <w:right w:w="240" w:type="dxa"/>
            </w:tcMar>
            <w:vAlign w:val="center"/>
            <w:hideMark/>
          </w:tcPr>
          <w:p w:rsidR="0065749E" w:rsidRPr="006B7147" w:rsidRDefault="0065749E" w:rsidP="006B7147">
            <w:pPr>
              <w:spacing w:line="240" w:lineRule="auto"/>
              <w:rPr>
                <w:rFonts w:cstheme="minorHAnsi"/>
                <w:b/>
                <w:bCs/>
                <w:color w:val="000000"/>
              </w:rPr>
            </w:pPr>
            <w:r w:rsidRPr="006B7147">
              <w:rPr>
                <w:rFonts w:cstheme="minorHAnsi"/>
                <w:b/>
                <w:bCs/>
                <w:color w:val="000000"/>
              </w:rPr>
              <w:t>Overall</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65749E" w:rsidRPr="000D590A" w:rsidRDefault="0065749E" w:rsidP="006B7147">
            <w:pPr>
              <w:spacing w:line="240" w:lineRule="auto"/>
              <w:contextualSpacing/>
              <w:rPr>
                <w:rFonts w:cstheme="minorHAnsi"/>
                <w:color w:val="000000"/>
              </w:rPr>
            </w:pPr>
            <w:r w:rsidRPr="000D590A">
              <w:rPr>
                <w:rFonts w:cstheme="minorHAnsi"/>
                <w:color w:val="000000"/>
              </w:rPr>
              <w:t xml:space="preserve">Try to maintain a </w:t>
            </w:r>
            <w:r>
              <w:rPr>
                <w:rFonts w:cstheme="minorHAnsi"/>
                <w:color w:val="000000"/>
              </w:rPr>
              <w:t>consistent</w:t>
            </w:r>
            <w:r w:rsidRPr="000D590A">
              <w:rPr>
                <w:rFonts w:cstheme="minorHAnsi"/>
                <w:color w:val="000000"/>
              </w:rPr>
              <w:t xml:space="preserve"> look and feel throughout your material. This will help create a resource where the individual quickly becomes familiar with your style.</w:t>
            </w:r>
          </w:p>
        </w:tc>
      </w:tr>
    </w:tbl>
    <w:p w:rsidR="00DF61AF" w:rsidRDefault="00DF61AF" w:rsidP="006B7147">
      <w:pPr>
        <w:pStyle w:val="BoldBulTight0"/>
      </w:pPr>
    </w:p>
    <w:p w:rsidR="0065749E" w:rsidRDefault="0065749E">
      <w:pPr>
        <w:spacing w:after="0" w:line="240" w:lineRule="auto"/>
        <w:rPr>
          <w:b/>
        </w:rPr>
      </w:pPr>
      <w:r>
        <w:br w:type="page"/>
      </w:r>
    </w:p>
    <w:p w:rsidR="004A05B7" w:rsidRPr="00477251" w:rsidRDefault="004A05B7" w:rsidP="006B7147">
      <w:pPr>
        <w:pStyle w:val="BoldBulTight0"/>
      </w:pPr>
      <w:r w:rsidRPr="00477251">
        <w:lastRenderedPageBreak/>
        <w:t>Create or delete a macro? Here’s how it works.</w:t>
      </w:r>
    </w:p>
    <w:p w:rsidR="004A05B7" w:rsidRDefault="004A05B7" w:rsidP="006B7147">
      <w:pPr>
        <w:pStyle w:val="Bullets"/>
      </w:pPr>
      <w:r>
        <w:t xml:space="preserve">To automate a repetitive task, you can quickly record a macro in Office Excel. </w:t>
      </w:r>
    </w:p>
    <w:p w:rsidR="004A05B7" w:rsidRDefault="004A05B7" w:rsidP="006B7147">
      <w:pPr>
        <w:pStyle w:val="Bullets"/>
      </w:pPr>
      <w:r>
        <w:t xml:space="preserve">You can also create a macro by using the Visual Basic Editor in Microsoft Visual Basic to write your own macro script, or to copy all or part of a macro to a new macro. </w:t>
      </w:r>
    </w:p>
    <w:p w:rsidR="00902788" w:rsidRPr="00902788" w:rsidRDefault="00902788" w:rsidP="00902788">
      <w:pPr>
        <w:pStyle w:val="Bullets"/>
        <w:rPr>
          <w:lang w:eastAsia="en-AU"/>
        </w:rPr>
      </w:pPr>
      <w:r w:rsidRPr="00902788">
        <w:rPr>
          <w:lang w:eastAsia="en-AU"/>
        </w:rPr>
        <w:t>After you create a macro, you can assign it to an object (such as a toolbar button, graphic, or control) so that you can run it by clicking the object. If you no longer use a macro, you can delete it.</w:t>
      </w:r>
    </w:p>
    <w:p w:rsidR="00902788" w:rsidRPr="00902788" w:rsidRDefault="00902788" w:rsidP="00902788">
      <w:pPr>
        <w:ind w:left="720"/>
        <w:contextualSpacing/>
        <w:rPr>
          <w:rFonts w:asciiTheme="minorHAnsi" w:eastAsiaTheme="minorEastAsia" w:hAnsiTheme="minorHAnsi" w:cstheme="minorBidi"/>
          <w:lang w:eastAsia="en-AU"/>
        </w:rPr>
      </w:pPr>
      <w:r w:rsidRPr="00902788">
        <w:rPr>
          <w:rFonts w:asciiTheme="minorHAnsi" w:eastAsiaTheme="minorEastAsia" w:hAnsiTheme="minorHAnsi" w:cstheme="minorBidi"/>
          <w:noProof/>
          <w:lang w:val="en-GB" w:eastAsia="en-GB"/>
        </w:rPr>
        <w:drawing>
          <wp:inline distT="0" distB="0" distL="0" distR="0" wp14:anchorId="52D781CD" wp14:editId="309B6ECA">
            <wp:extent cx="1762125" cy="1400175"/>
            <wp:effectExtent l="0" t="0" r="9525" b="9525"/>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tretch>
                      <a:fillRect/>
                    </a:stretch>
                  </pic:blipFill>
                  <pic:spPr>
                    <a:xfrm>
                      <a:off x="0" y="0"/>
                      <a:ext cx="1762125" cy="1400175"/>
                    </a:xfrm>
                    <a:prstGeom prst="rect">
                      <a:avLst/>
                    </a:prstGeom>
                  </pic:spPr>
                </pic:pic>
              </a:graphicData>
            </a:graphic>
          </wp:inline>
        </w:drawing>
      </w:r>
    </w:p>
    <w:p w:rsidR="00902788" w:rsidRPr="00902788" w:rsidRDefault="00902788" w:rsidP="00902788">
      <w:pPr>
        <w:pStyle w:val="Heading3"/>
        <w:rPr>
          <w:lang w:eastAsia="en-AU"/>
        </w:rPr>
      </w:pPr>
      <w:bookmarkStart w:id="69" w:name="_Toc419789993"/>
      <w:r w:rsidRPr="00902788">
        <w:rPr>
          <w:lang w:eastAsia="en-AU"/>
        </w:rPr>
        <w:t>Create a macro by using Microsoft Visual Basic</w:t>
      </w:r>
      <w:bookmarkEnd w:id="69"/>
    </w:p>
    <w:p w:rsidR="00902788" w:rsidRPr="00902788" w:rsidRDefault="00902788" w:rsidP="00902788">
      <w:pPr>
        <w:rPr>
          <w:rFonts w:asciiTheme="minorHAnsi" w:eastAsiaTheme="minorEastAsia" w:hAnsiTheme="minorHAnsi" w:cstheme="minorBidi"/>
          <w:lang w:eastAsia="en-AU"/>
        </w:rPr>
      </w:pPr>
      <w:r w:rsidRPr="00902788">
        <w:rPr>
          <w:rFonts w:asciiTheme="minorHAnsi" w:eastAsiaTheme="minorEastAsia" w:hAnsiTheme="minorHAnsi" w:cstheme="minorBidi"/>
          <w:noProof/>
          <w:lang w:val="en-GB" w:eastAsia="en-GB"/>
        </w:rPr>
        <w:drawing>
          <wp:inline distT="0" distB="0" distL="0" distR="0" wp14:anchorId="55F602A3" wp14:editId="59D01D73">
            <wp:extent cx="2400300" cy="106680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tretch>
                      <a:fillRect/>
                    </a:stretch>
                  </pic:blipFill>
                  <pic:spPr>
                    <a:xfrm>
                      <a:off x="0" y="0"/>
                      <a:ext cx="2400300" cy="1066800"/>
                    </a:xfrm>
                    <a:prstGeom prst="rect">
                      <a:avLst/>
                    </a:prstGeom>
                  </pic:spPr>
                </pic:pic>
              </a:graphicData>
            </a:graphic>
          </wp:inline>
        </w:drawing>
      </w:r>
    </w:p>
    <w:p w:rsidR="00902788" w:rsidRPr="00902788" w:rsidRDefault="00902788" w:rsidP="00902788">
      <w:pPr>
        <w:rPr>
          <w:rFonts w:asciiTheme="minorHAnsi" w:eastAsiaTheme="minorEastAsia" w:hAnsiTheme="minorHAnsi" w:cstheme="minorBidi"/>
          <w:lang w:eastAsia="en-AU"/>
        </w:rPr>
      </w:pPr>
      <w:r w:rsidRPr="00902788">
        <w:rPr>
          <w:rFonts w:asciiTheme="minorHAnsi" w:eastAsiaTheme="minorEastAsia" w:hAnsiTheme="minorHAnsi" w:cstheme="minorBidi"/>
          <w:lang w:eastAsia="en-AU"/>
        </w:rPr>
        <w:t>If your organisation uses Excel spreadsheets on a regular basis, the use of Macros can help make that ‘consistency’ task easier.</w:t>
      </w:r>
    </w:p>
    <w:p w:rsidR="00902788" w:rsidRPr="00902788" w:rsidRDefault="00902788" w:rsidP="00902788">
      <w:pPr>
        <w:rPr>
          <w:rFonts w:asciiTheme="minorHAnsi" w:eastAsiaTheme="minorEastAsia" w:hAnsiTheme="minorHAnsi" w:cstheme="minorBidi"/>
          <w:lang w:eastAsia="en-AU"/>
        </w:rPr>
      </w:pPr>
      <w:r w:rsidRPr="00902788">
        <w:rPr>
          <w:rFonts w:asciiTheme="minorHAnsi" w:eastAsiaTheme="minorEastAsia" w:hAnsiTheme="minorHAnsi" w:cstheme="minorBidi"/>
          <w:lang w:eastAsia="en-AU"/>
        </w:rPr>
        <w:t xml:space="preserve">If you frequently produce Excel spreadsheet on regular topics you can create a macro to make </w:t>
      </w:r>
      <w:r w:rsidRPr="00902788">
        <w:rPr>
          <w:rFonts w:asciiTheme="minorHAnsi" w:eastAsiaTheme="minorEastAsia" w:hAnsiTheme="minorHAnsi" w:cstheme="minorBidi"/>
          <w:u w:val="single"/>
          <w:lang w:eastAsia="en-AU"/>
        </w:rPr>
        <w:t>consistent</w:t>
      </w:r>
      <w:r w:rsidRPr="00902788">
        <w:rPr>
          <w:rFonts w:asciiTheme="minorHAnsi" w:eastAsiaTheme="minorEastAsia" w:hAnsiTheme="minorHAnsi" w:cstheme="minorBidi"/>
          <w:lang w:eastAsia="en-AU"/>
        </w:rPr>
        <w:t xml:space="preserve"> headers and footers and other commands. </w:t>
      </w:r>
    </w:p>
    <w:p w:rsidR="00902788" w:rsidRPr="00902788" w:rsidRDefault="00902788" w:rsidP="00902788">
      <w:pPr>
        <w:pStyle w:val="BoldBulTight0"/>
        <w:rPr>
          <w:lang w:eastAsia="en-AU"/>
        </w:rPr>
      </w:pPr>
      <w:r w:rsidRPr="00902788">
        <w:rPr>
          <w:lang w:eastAsia="en-AU"/>
        </w:rPr>
        <w:t xml:space="preserve">To set the security level temporarily to enable all macros, do the following: </w:t>
      </w:r>
    </w:p>
    <w:p w:rsidR="00902788" w:rsidRPr="00902788" w:rsidRDefault="00902788" w:rsidP="00902788">
      <w:pPr>
        <w:pStyle w:val="Bullets"/>
        <w:rPr>
          <w:lang w:eastAsia="en-AU"/>
        </w:rPr>
      </w:pPr>
      <w:r w:rsidRPr="00902788">
        <w:rPr>
          <w:rFonts w:asciiTheme="minorHAnsi" w:eastAsiaTheme="minorEastAsia" w:hAnsiTheme="minorHAnsi" w:cstheme="minorBidi"/>
          <w:noProof/>
          <w:lang w:val="en-GB" w:eastAsia="en-GB"/>
        </w:rPr>
        <w:drawing>
          <wp:anchor distT="0" distB="0" distL="114300" distR="114300" simplePos="0" relativeHeight="251756544" behindDoc="1" locked="0" layoutInCell="1" allowOverlap="1" wp14:anchorId="2006B6BF" wp14:editId="3C9D7B6E">
            <wp:simplePos x="0" y="0"/>
            <wp:positionH relativeFrom="column">
              <wp:posOffset>0</wp:posOffset>
            </wp:positionH>
            <wp:positionV relativeFrom="paragraph">
              <wp:posOffset>297815</wp:posOffset>
            </wp:positionV>
            <wp:extent cx="2324100" cy="847725"/>
            <wp:effectExtent l="0" t="0" r="0" b="9525"/>
            <wp:wrapTight wrapText="bothSides">
              <wp:wrapPolygon edited="0">
                <wp:start x="0" y="0"/>
                <wp:lineTo x="0" y="21357"/>
                <wp:lineTo x="21423" y="21357"/>
                <wp:lineTo x="21423" y="0"/>
                <wp:lineTo x="0" y="0"/>
              </wp:wrapPolygon>
            </wp:wrapTight>
            <wp:docPr id="134" name="Picture 23" descr="Excel Ribbo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Excel Ribbon Image"/>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324100" cy="8477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902788">
        <w:rPr>
          <w:lang w:eastAsia="en-AU"/>
        </w:rPr>
        <w:t xml:space="preserve">On the </w:t>
      </w:r>
      <w:r w:rsidRPr="00902788">
        <w:rPr>
          <w:bCs/>
          <w:lang w:eastAsia="en-AU"/>
        </w:rPr>
        <w:t>Developer</w:t>
      </w:r>
      <w:r w:rsidRPr="00902788">
        <w:rPr>
          <w:lang w:eastAsia="en-AU"/>
        </w:rPr>
        <w:t xml:space="preserve"> tab, in the </w:t>
      </w:r>
      <w:r w:rsidRPr="00902788">
        <w:rPr>
          <w:bCs/>
          <w:lang w:eastAsia="en-AU"/>
        </w:rPr>
        <w:t>Code</w:t>
      </w:r>
      <w:r w:rsidRPr="00902788">
        <w:rPr>
          <w:lang w:eastAsia="en-AU"/>
        </w:rPr>
        <w:t xml:space="preserve"> group, click </w:t>
      </w:r>
      <w:r w:rsidRPr="00902788">
        <w:rPr>
          <w:bCs/>
          <w:lang w:eastAsia="en-AU"/>
        </w:rPr>
        <w:t>Macro Security</w:t>
      </w:r>
      <w:r w:rsidRPr="00902788">
        <w:rPr>
          <w:lang w:eastAsia="en-AU"/>
        </w:rPr>
        <w:br/>
      </w:r>
    </w:p>
    <w:p w:rsidR="00902788" w:rsidRPr="00902788" w:rsidRDefault="00902788" w:rsidP="00902788">
      <w:pPr>
        <w:spacing w:before="100" w:beforeAutospacing="1" w:after="100" w:afterAutospacing="1" w:line="300" w:lineRule="atLeast"/>
        <w:ind w:left="284"/>
        <w:contextualSpacing/>
        <w:rPr>
          <w:rFonts w:asciiTheme="minorHAnsi" w:eastAsiaTheme="minorEastAsia" w:hAnsiTheme="minorHAnsi" w:cstheme="minorBidi"/>
          <w:noProof/>
          <w:lang w:eastAsia="en-AU"/>
        </w:rPr>
      </w:pPr>
    </w:p>
    <w:p w:rsidR="00902788" w:rsidRDefault="00902788">
      <w:pPr>
        <w:spacing w:after="0" w:line="240" w:lineRule="auto"/>
        <w:rPr>
          <w:rFonts w:asciiTheme="minorHAnsi" w:eastAsia="Times New Roman" w:hAnsiTheme="minorHAnsi" w:cstheme="minorHAnsi"/>
          <w:lang w:eastAsia="en-AU"/>
        </w:rPr>
      </w:pPr>
      <w:r w:rsidRPr="00902788">
        <w:rPr>
          <w:rFonts w:asciiTheme="minorHAnsi" w:eastAsiaTheme="minorEastAsia" w:hAnsiTheme="minorHAnsi" w:cstheme="minorBidi"/>
          <w:noProof/>
          <w:lang w:val="en-GB" w:eastAsia="en-GB"/>
        </w:rPr>
        <w:drawing>
          <wp:anchor distT="0" distB="0" distL="114300" distR="114300" simplePos="0" relativeHeight="251757568" behindDoc="1" locked="0" layoutInCell="1" allowOverlap="1" wp14:anchorId="0094EDBA" wp14:editId="6C70A5F9">
            <wp:simplePos x="0" y="0"/>
            <wp:positionH relativeFrom="column">
              <wp:posOffset>-2421890</wp:posOffset>
            </wp:positionH>
            <wp:positionV relativeFrom="paragraph">
              <wp:posOffset>499110</wp:posOffset>
            </wp:positionV>
            <wp:extent cx="4352925" cy="1724025"/>
            <wp:effectExtent l="0" t="0" r="9525" b="9525"/>
            <wp:wrapTight wrapText="bothSides">
              <wp:wrapPolygon edited="0">
                <wp:start x="0" y="0"/>
                <wp:lineTo x="0" y="21481"/>
                <wp:lineTo x="21553" y="21481"/>
                <wp:lineTo x="21553" y="0"/>
                <wp:lineTo x="0" y="0"/>
              </wp:wrapPolygon>
            </wp:wrapTight>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extLst>
                        <a:ext uri="{28A0092B-C50C-407E-A947-70E740481C1C}">
                          <a14:useLocalDpi xmlns:a14="http://schemas.microsoft.com/office/drawing/2010/main" val="0"/>
                        </a:ext>
                      </a:extLst>
                    </a:blip>
                    <a:stretch>
                      <a:fillRect/>
                    </a:stretch>
                  </pic:blipFill>
                  <pic:spPr>
                    <a:xfrm>
                      <a:off x="0" y="0"/>
                      <a:ext cx="4352925" cy="1724025"/>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eastAsia="Times New Roman" w:hAnsiTheme="minorHAnsi" w:cstheme="minorHAnsi"/>
          <w:lang w:eastAsia="en-AU"/>
        </w:rPr>
        <w:br w:type="page"/>
      </w:r>
    </w:p>
    <w:p w:rsidR="00902788" w:rsidRPr="00902788" w:rsidRDefault="00902788" w:rsidP="00902788">
      <w:pPr>
        <w:pStyle w:val="Bullets"/>
        <w:rPr>
          <w:lang w:eastAsia="en-AU"/>
        </w:rPr>
      </w:pPr>
      <w:r w:rsidRPr="00902788">
        <w:rPr>
          <w:lang w:eastAsia="en-AU"/>
        </w:rPr>
        <w:lastRenderedPageBreak/>
        <w:t>Under Macro Settings, click Enable all macros (not recommended, potentially dangerous code can run), and then click OK.</w:t>
      </w:r>
    </w:p>
    <w:p w:rsidR="00902788" w:rsidRPr="00902788" w:rsidRDefault="00902788" w:rsidP="00902788">
      <w:pPr>
        <w:pStyle w:val="Bullets"/>
        <w:rPr>
          <w:lang w:eastAsia="en-AU"/>
        </w:rPr>
      </w:pPr>
      <w:r w:rsidRPr="00902788">
        <w:rPr>
          <w:lang w:eastAsia="en-AU"/>
        </w:rPr>
        <w:t>On the Developer tab, in the Code group, click Visual Basic.</w:t>
      </w:r>
    </w:p>
    <w:p w:rsidR="00902788" w:rsidRPr="00902788" w:rsidRDefault="00902788" w:rsidP="00902788">
      <w:pPr>
        <w:spacing w:after="105" w:line="300" w:lineRule="atLeast"/>
        <w:rPr>
          <w:rFonts w:asciiTheme="minorHAnsi" w:eastAsia="Times New Roman" w:hAnsiTheme="minorHAnsi" w:cstheme="minorHAnsi"/>
          <w:lang w:eastAsia="en-AU"/>
        </w:rPr>
      </w:pPr>
      <w:r w:rsidRPr="00902788">
        <w:rPr>
          <w:rFonts w:asciiTheme="minorHAnsi" w:eastAsia="Times New Roman" w:hAnsiTheme="minorHAnsi" w:cstheme="minorHAnsi"/>
          <w:lang w:eastAsia="en-AU"/>
        </w:rPr>
        <w:t xml:space="preserve">If needed, in the Visual Basic Editor, on the </w:t>
      </w:r>
      <w:r w:rsidRPr="00902788">
        <w:rPr>
          <w:rFonts w:asciiTheme="minorHAnsi" w:eastAsia="Times New Roman" w:hAnsiTheme="minorHAnsi" w:cstheme="minorHAnsi"/>
          <w:bCs/>
          <w:lang w:eastAsia="en-AU"/>
        </w:rPr>
        <w:t>Insert</w:t>
      </w:r>
      <w:r w:rsidRPr="00902788">
        <w:rPr>
          <w:rFonts w:asciiTheme="minorHAnsi" w:eastAsia="Times New Roman" w:hAnsiTheme="minorHAnsi" w:cstheme="minorHAnsi"/>
          <w:lang w:eastAsia="en-AU"/>
        </w:rPr>
        <w:t xml:space="preserve"> menu, click </w:t>
      </w:r>
      <w:r w:rsidRPr="00902788">
        <w:rPr>
          <w:rFonts w:asciiTheme="minorHAnsi" w:eastAsia="Times New Roman" w:hAnsiTheme="minorHAnsi" w:cstheme="minorHAnsi"/>
          <w:bCs/>
          <w:lang w:eastAsia="en-AU"/>
        </w:rPr>
        <w:t>Module</w:t>
      </w:r>
      <w:r w:rsidRPr="00902788">
        <w:rPr>
          <w:rFonts w:asciiTheme="minorHAnsi" w:eastAsia="Times New Roman" w:hAnsiTheme="minorHAnsi" w:cstheme="minorHAnsi"/>
          <w:lang w:eastAsia="en-AU"/>
        </w:rPr>
        <w:t>.</w:t>
      </w:r>
    </w:p>
    <w:p w:rsidR="00902788" w:rsidRPr="00902788" w:rsidRDefault="00902788" w:rsidP="00902788">
      <w:pPr>
        <w:spacing w:after="105" w:line="300" w:lineRule="atLeast"/>
        <w:rPr>
          <w:rFonts w:asciiTheme="minorHAnsi" w:eastAsia="Times New Roman" w:hAnsiTheme="minorHAnsi" w:cstheme="minorHAnsi"/>
          <w:lang w:eastAsia="en-AU"/>
        </w:rPr>
      </w:pPr>
      <w:r w:rsidRPr="00902788">
        <w:rPr>
          <w:rFonts w:asciiTheme="minorHAnsi" w:eastAsia="Times New Roman" w:hAnsiTheme="minorHAnsi" w:cstheme="minorHAnsi"/>
          <w:lang w:eastAsia="en-AU"/>
        </w:rPr>
        <w:t>In the code window of the module, type or copy the macro code that you want to use.</w:t>
      </w:r>
    </w:p>
    <w:p w:rsidR="00902788" w:rsidRPr="00902788" w:rsidRDefault="00902788" w:rsidP="00902788">
      <w:pPr>
        <w:spacing w:after="105" w:line="300" w:lineRule="atLeast"/>
        <w:rPr>
          <w:rFonts w:asciiTheme="minorHAnsi" w:eastAsia="Times New Roman" w:hAnsiTheme="minorHAnsi" w:cstheme="minorHAnsi"/>
          <w:lang w:eastAsia="en-AU"/>
        </w:rPr>
      </w:pPr>
      <w:r w:rsidRPr="00902788">
        <w:rPr>
          <w:rFonts w:asciiTheme="minorHAnsi" w:eastAsia="Times New Roman" w:hAnsiTheme="minorHAnsi" w:cstheme="minorHAnsi"/>
          <w:lang w:eastAsia="en-AU"/>
        </w:rPr>
        <w:t>To run the macro from the module window, press F5.</w:t>
      </w:r>
    </w:p>
    <w:p w:rsidR="00902788" w:rsidRPr="00902788" w:rsidRDefault="00902788" w:rsidP="00902788">
      <w:pPr>
        <w:spacing w:after="105" w:line="300" w:lineRule="atLeast"/>
        <w:rPr>
          <w:rFonts w:asciiTheme="minorHAnsi" w:eastAsia="Times New Roman" w:hAnsiTheme="minorHAnsi" w:cstheme="minorHAnsi"/>
          <w:lang w:eastAsia="en-AU"/>
        </w:rPr>
      </w:pPr>
      <w:r w:rsidRPr="00902788">
        <w:rPr>
          <w:rFonts w:asciiTheme="minorHAnsi" w:eastAsia="Times New Roman" w:hAnsiTheme="minorHAnsi" w:cstheme="minorHAnsi"/>
          <w:lang w:eastAsia="en-AU"/>
        </w:rPr>
        <w:t xml:space="preserve">In the Visual Basic Editor, on the </w:t>
      </w:r>
      <w:r w:rsidRPr="00902788">
        <w:rPr>
          <w:rFonts w:asciiTheme="minorHAnsi" w:eastAsia="Times New Roman" w:hAnsiTheme="minorHAnsi" w:cstheme="minorHAnsi"/>
          <w:bCs/>
          <w:lang w:eastAsia="en-AU"/>
        </w:rPr>
        <w:t>File</w:t>
      </w:r>
      <w:r w:rsidRPr="00902788">
        <w:rPr>
          <w:rFonts w:asciiTheme="minorHAnsi" w:eastAsia="Times New Roman" w:hAnsiTheme="minorHAnsi" w:cstheme="minorHAnsi"/>
          <w:lang w:eastAsia="en-AU"/>
        </w:rPr>
        <w:t xml:space="preserve"> menu, click </w:t>
      </w:r>
      <w:r w:rsidRPr="00902788">
        <w:rPr>
          <w:rFonts w:asciiTheme="minorHAnsi" w:eastAsia="Times New Roman" w:hAnsiTheme="minorHAnsi" w:cstheme="minorHAnsi"/>
          <w:bCs/>
          <w:lang w:eastAsia="en-AU"/>
        </w:rPr>
        <w:t>Close and Return to Microsoft Excel</w:t>
      </w:r>
      <w:r w:rsidRPr="00902788">
        <w:rPr>
          <w:rFonts w:asciiTheme="minorHAnsi" w:eastAsia="Times New Roman" w:hAnsiTheme="minorHAnsi" w:cstheme="minorHAnsi"/>
          <w:lang w:eastAsia="en-AU"/>
        </w:rPr>
        <w:t xml:space="preserve"> when you finish writing the macro.</w:t>
      </w:r>
    </w:p>
    <w:p w:rsidR="00902788" w:rsidRPr="00902788" w:rsidRDefault="00902788" w:rsidP="00902788">
      <w:pPr>
        <w:rPr>
          <w:rFonts w:asciiTheme="minorHAnsi" w:eastAsiaTheme="minorEastAsia" w:hAnsiTheme="minorHAnsi" w:cstheme="minorBidi"/>
          <w:lang w:eastAsia="en-AU"/>
        </w:rPr>
      </w:pPr>
      <w:r w:rsidRPr="00902788">
        <w:rPr>
          <w:rFonts w:asciiTheme="minorHAnsi" w:eastAsiaTheme="minorEastAsia" w:hAnsiTheme="minorHAnsi" w:cstheme="minorBidi"/>
          <w:lang w:eastAsia="en-AU"/>
        </w:rPr>
        <w:t>Simpler macros can be created using the Excel macro recorder.</w:t>
      </w:r>
      <w:r w:rsidR="006B45D0">
        <w:rPr>
          <w:rFonts w:asciiTheme="minorHAnsi" w:eastAsiaTheme="minorEastAsia" w:hAnsiTheme="minorHAnsi" w:cstheme="minorBidi"/>
          <w:lang w:eastAsia="en-AU"/>
        </w:rPr>
        <w:t xml:space="preserve"> </w:t>
      </w:r>
      <w:r w:rsidRPr="00902788">
        <w:rPr>
          <w:rFonts w:asciiTheme="minorHAnsi" w:eastAsiaTheme="minorEastAsia" w:hAnsiTheme="minorHAnsi" w:cstheme="minorBidi"/>
          <w:lang w:eastAsia="en-AU"/>
        </w:rPr>
        <w:t>The macro recorder works by recording all keystrokes and clicks of the mouse.</w:t>
      </w:r>
    </w:p>
    <w:p w:rsidR="00DF61AF" w:rsidRDefault="00DF61AF">
      <w:pPr>
        <w:spacing w:after="0" w:line="240" w:lineRule="auto"/>
        <w:rPr>
          <w:b/>
          <w:color w:val="FF0000"/>
        </w:rPr>
      </w:pPr>
      <w:r>
        <w:rPr>
          <w:b/>
          <w:color w:val="FF0000"/>
        </w:rPr>
        <w:br w:type="page"/>
      </w:r>
    </w:p>
    <w:p w:rsidR="00692771" w:rsidRDefault="00DF61AF" w:rsidP="00DF61AF">
      <w:pPr>
        <w:pStyle w:val="Heading3"/>
      </w:pPr>
      <w:bookmarkStart w:id="70" w:name="_Toc419789994"/>
      <w:r w:rsidRPr="000548C5">
        <w:lastRenderedPageBreak/>
        <w:t>Activity 2</w:t>
      </w:r>
      <w:r w:rsidR="00E47DEB">
        <w:t>B</w:t>
      </w:r>
      <w:bookmarkEnd w:id="70"/>
    </w:p>
    <w:p w:rsidR="00885F0E" w:rsidRPr="00885F0E" w:rsidRDefault="00885F0E" w:rsidP="00885F0E">
      <w:pPr>
        <w:rPr>
          <w:lang w:val="en-GB"/>
        </w:rPr>
      </w:pPr>
    </w:p>
    <w:p w:rsidR="00123102" w:rsidRDefault="00A5770A">
      <w:pPr>
        <w:spacing w:after="0" w:line="240" w:lineRule="auto"/>
        <w:rPr>
          <w:rFonts w:cstheme="majorBidi"/>
          <w:b/>
          <w:bCs/>
          <w:color w:val="C00000"/>
          <w:sz w:val="36"/>
          <w:szCs w:val="28"/>
          <w:lang w:val="en-GB" w:eastAsia="en-GB"/>
        </w:rPr>
      </w:pPr>
      <w:r>
        <w:rPr>
          <w:noProof/>
          <w:lang w:val="en-GB" w:eastAsia="en-GB"/>
        </w:rPr>
        <w:drawing>
          <wp:anchor distT="0" distB="0" distL="114300" distR="114300" simplePos="0" relativeHeight="251739136" behindDoc="1" locked="0" layoutInCell="1" allowOverlap="1" wp14:anchorId="389C4482" wp14:editId="5DFD089D">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95" name="Picture 9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9200" cy="3848100"/>
                    </a:xfrm>
                    <a:prstGeom prst="rect">
                      <a:avLst/>
                    </a:prstGeom>
                  </pic:spPr>
                </pic:pic>
              </a:graphicData>
            </a:graphic>
          </wp:anchor>
        </w:drawing>
      </w:r>
      <w:r w:rsidR="00123102">
        <w:br w:type="page"/>
      </w:r>
    </w:p>
    <w:p w:rsidR="00692771" w:rsidRDefault="00551F3B" w:rsidP="00551F3B">
      <w:pPr>
        <w:pStyle w:val="Heading1"/>
      </w:pPr>
      <w:bookmarkStart w:id="71" w:name="_Toc419789995"/>
      <w:r>
        <w:lastRenderedPageBreak/>
        <w:t xml:space="preserve">3. </w:t>
      </w:r>
      <w:r w:rsidRPr="00EA713B">
        <w:t>Create spreadsheet</w:t>
      </w:r>
      <w:bookmarkEnd w:id="71"/>
    </w:p>
    <w:p w:rsidR="00CD05D9" w:rsidRDefault="00CD05D9"/>
    <w:p w:rsidR="0036506D" w:rsidRPr="0036506D" w:rsidRDefault="0036506D" w:rsidP="00551F3B">
      <w:r w:rsidRPr="00551F3B">
        <w:rPr>
          <w:b/>
          <w:sz w:val="28"/>
        </w:rPr>
        <w:t>3.1.</w:t>
      </w:r>
      <w:r w:rsidRPr="00551F3B">
        <w:rPr>
          <w:sz w:val="28"/>
        </w:rPr>
        <w:t xml:space="preserve"> </w:t>
      </w:r>
      <w:r w:rsidR="00551F3B">
        <w:tab/>
      </w:r>
      <w:r w:rsidRPr="0036506D">
        <w:t xml:space="preserve">Ensure data is entered, checked and amended to maintain consistency of design and layout, </w:t>
      </w:r>
      <w:r w:rsidR="00123102">
        <w:tab/>
      </w:r>
      <w:r w:rsidRPr="0036506D">
        <w:t>in accordance with organisational and task requirements</w:t>
      </w:r>
    </w:p>
    <w:p w:rsidR="0036506D" w:rsidRPr="0036506D" w:rsidRDefault="0036506D" w:rsidP="00551F3B">
      <w:r w:rsidRPr="00551F3B">
        <w:rPr>
          <w:b/>
          <w:sz w:val="28"/>
        </w:rPr>
        <w:t>3.2.</w:t>
      </w:r>
      <w:r w:rsidRPr="00551F3B">
        <w:rPr>
          <w:sz w:val="28"/>
        </w:rPr>
        <w:t xml:space="preserve"> </w:t>
      </w:r>
      <w:r w:rsidR="00551F3B">
        <w:tab/>
      </w:r>
      <w:r w:rsidRPr="0036506D">
        <w:t xml:space="preserve">Format spreadsheet using software functions to adjust page and cell layout to meet </w:t>
      </w:r>
      <w:r w:rsidR="00123102">
        <w:tab/>
      </w:r>
      <w:r w:rsidRPr="0036506D">
        <w:t xml:space="preserve">information requirements, in accordance with organisational style and presentation </w:t>
      </w:r>
      <w:r w:rsidR="00123102">
        <w:tab/>
      </w:r>
      <w:r w:rsidRPr="0036506D">
        <w:t>requirements</w:t>
      </w:r>
    </w:p>
    <w:p w:rsidR="0036506D" w:rsidRPr="0036506D" w:rsidRDefault="0036506D" w:rsidP="00551F3B">
      <w:r w:rsidRPr="00551F3B">
        <w:rPr>
          <w:b/>
          <w:sz w:val="28"/>
        </w:rPr>
        <w:t>3.3.</w:t>
      </w:r>
      <w:r w:rsidR="00551F3B">
        <w:tab/>
      </w:r>
      <w:r w:rsidRPr="0036506D">
        <w:t xml:space="preserve">Ensure formulae are tested and used to confirm output meets task requirements, in </w:t>
      </w:r>
      <w:r w:rsidR="00551F3B">
        <w:tab/>
      </w:r>
      <w:r w:rsidRPr="0036506D">
        <w:t>consultation with appropriate personnel as required</w:t>
      </w:r>
    </w:p>
    <w:p w:rsidR="00CD05D9" w:rsidRPr="0036506D" w:rsidRDefault="0036506D" w:rsidP="00551F3B">
      <w:r w:rsidRPr="00551F3B">
        <w:rPr>
          <w:b/>
          <w:sz w:val="28"/>
        </w:rPr>
        <w:t>3.4.</w:t>
      </w:r>
      <w:r w:rsidRPr="00551F3B">
        <w:rPr>
          <w:sz w:val="28"/>
        </w:rPr>
        <w:t xml:space="preserve"> </w:t>
      </w:r>
      <w:r w:rsidR="00551F3B">
        <w:tab/>
      </w:r>
      <w:r w:rsidRPr="0036506D">
        <w:t xml:space="preserve">Use manuals, user documentation and online help to overcome problems with spreadsheet </w:t>
      </w:r>
      <w:r w:rsidR="00551F3B">
        <w:tab/>
      </w:r>
      <w:r w:rsidRPr="0036506D">
        <w:t>design and production</w:t>
      </w:r>
    </w:p>
    <w:p w:rsidR="00EA713B" w:rsidRDefault="00123102">
      <w:r>
        <w:rPr>
          <w:noProof/>
          <w:lang w:val="en-GB" w:eastAsia="en-GB"/>
        </w:rPr>
        <w:drawing>
          <wp:anchor distT="0" distB="0" distL="114300" distR="114300" simplePos="0" relativeHeight="251717632" behindDoc="1" locked="0" layoutInCell="1" allowOverlap="1" wp14:anchorId="4F40639F" wp14:editId="743ABCE0">
            <wp:simplePos x="0" y="0"/>
            <wp:positionH relativeFrom="column">
              <wp:posOffset>19050</wp:posOffset>
            </wp:positionH>
            <wp:positionV relativeFrom="paragraph">
              <wp:posOffset>-3175</wp:posOffset>
            </wp:positionV>
            <wp:extent cx="4394200" cy="4391025"/>
            <wp:effectExtent l="19050" t="0" r="6350" b="0"/>
            <wp:wrapTight wrapText="bothSides">
              <wp:wrapPolygon edited="0">
                <wp:start x="-94" y="0"/>
                <wp:lineTo x="-94" y="21553"/>
                <wp:lineTo x="21631" y="21553"/>
                <wp:lineTo x="21631" y="0"/>
                <wp:lineTo x="-94" y="0"/>
              </wp:wrapPolygon>
            </wp:wrapTight>
            <wp:docPr id="85" name="Picture 84"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4200" cy="4391025"/>
                    </a:xfrm>
                    <a:prstGeom prst="rect">
                      <a:avLst/>
                    </a:prstGeom>
                  </pic:spPr>
                </pic:pic>
              </a:graphicData>
            </a:graphic>
          </wp:anchor>
        </w:drawing>
      </w:r>
    </w:p>
    <w:p w:rsidR="00EA713B" w:rsidRDefault="00EA713B"/>
    <w:p w:rsidR="00551F3B" w:rsidRDefault="00551F3B">
      <w:pPr>
        <w:spacing w:after="0" w:line="240" w:lineRule="auto"/>
        <w:rPr>
          <w:b/>
          <w:color w:val="FF0000"/>
        </w:rPr>
      </w:pPr>
      <w:r>
        <w:rPr>
          <w:b/>
          <w:color w:val="FF0000"/>
        </w:rPr>
        <w:br w:type="page"/>
      </w:r>
    </w:p>
    <w:p w:rsidR="0036506D" w:rsidRPr="0036506D" w:rsidRDefault="00551F3B" w:rsidP="00551F3B">
      <w:pPr>
        <w:pStyle w:val="Heading2"/>
      </w:pPr>
      <w:bookmarkStart w:id="72" w:name="_Toc419789996"/>
      <w:r>
        <w:lastRenderedPageBreak/>
        <w:t>3.1</w:t>
      </w:r>
      <w:r w:rsidR="00757439">
        <w:t xml:space="preserve"> – </w:t>
      </w:r>
      <w:r w:rsidR="0036506D" w:rsidRPr="0036506D">
        <w:t>Ensure data is entered, checked and amended to maintain consistency of design and layout, in accordance with organisational and task requirements</w:t>
      </w:r>
      <w:bookmarkEnd w:id="72"/>
    </w:p>
    <w:p w:rsidR="00551F3B" w:rsidRDefault="00551F3B" w:rsidP="0036506D">
      <w:pPr>
        <w:rPr>
          <w:u w:val="single"/>
        </w:rPr>
      </w:pPr>
    </w:p>
    <w:p w:rsidR="0036506D" w:rsidRPr="008D64D7" w:rsidRDefault="0036506D" w:rsidP="00551F3B">
      <w:pPr>
        <w:pStyle w:val="Heading3"/>
      </w:pPr>
      <w:bookmarkStart w:id="73" w:name="_Toc419789997"/>
      <w:r w:rsidRPr="008D64D7">
        <w:t>Data may include:</w:t>
      </w:r>
      <w:bookmarkEnd w:id="73"/>
    </w:p>
    <w:p w:rsidR="0036506D" w:rsidRDefault="00551F3B" w:rsidP="00551F3B">
      <w:pPr>
        <w:pStyle w:val="Bullets"/>
      </w:pPr>
      <w:r>
        <w:t>Numbers</w:t>
      </w:r>
    </w:p>
    <w:p w:rsidR="0036506D" w:rsidRDefault="00551F3B" w:rsidP="00551F3B">
      <w:pPr>
        <w:pStyle w:val="Bullets"/>
      </w:pPr>
      <w:r>
        <w:t>Text</w:t>
      </w:r>
    </w:p>
    <w:p w:rsidR="0036506D" w:rsidRPr="008D64D7" w:rsidRDefault="0036506D" w:rsidP="00551F3B">
      <w:pPr>
        <w:pStyle w:val="Heading3"/>
      </w:pPr>
      <w:bookmarkStart w:id="74" w:name="_Toc419789998"/>
      <w:r w:rsidRPr="008D64D7">
        <w:t>Checking data may include:</w:t>
      </w:r>
      <w:bookmarkEnd w:id="74"/>
    </w:p>
    <w:p w:rsidR="0036506D" w:rsidRDefault="00551F3B" w:rsidP="00551F3B">
      <w:pPr>
        <w:pStyle w:val="Bullets"/>
      </w:pPr>
      <w:r>
        <w:t>Accuracy of data</w:t>
      </w:r>
    </w:p>
    <w:p w:rsidR="0036506D" w:rsidRDefault="00551F3B" w:rsidP="00551F3B">
      <w:pPr>
        <w:pStyle w:val="Bullets"/>
      </w:pPr>
      <w:r>
        <w:t>Accuracy of formulae with calculator</w:t>
      </w:r>
    </w:p>
    <w:p w:rsidR="0036506D" w:rsidRDefault="00551F3B" w:rsidP="00551F3B">
      <w:pPr>
        <w:pStyle w:val="Bullets"/>
      </w:pPr>
      <w:r>
        <w:t>Ensuring instructions with regard to content and format have been followed</w:t>
      </w:r>
    </w:p>
    <w:p w:rsidR="0036506D" w:rsidRDefault="00551F3B" w:rsidP="00551F3B">
      <w:pPr>
        <w:pStyle w:val="Bullets"/>
      </w:pPr>
      <w:r>
        <w:t>Proofreading</w:t>
      </w:r>
    </w:p>
    <w:p w:rsidR="00EA713B" w:rsidRDefault="00551F3B" w:rsidP="00551F3B">
      <w:pPr>
        <w:pStyle w:val="Bullets"/>
      </w:pPr>
      <w:r>
        <w:t>Spelling, electronically and manually</w:t>
      </w:r>
    </w:p>
    <w:p w:rsidR="00351325" w:rsidRDefault="00351325" w:rsidP="00551F3B">
      <w:pPr>
        <w:pStyle w:val="Heading3"/>
      </w:pPr>
      <w:bookmarkStart w:id="75" w:name="_Toc419789999"/>
      <w:r w:rsidRPr="00351325">
        <w:t>Ensure data is entered, checked and amended to maintain consistency</w:t>
      </w:r>
      <w:bookmarkEnd w:id="75"/>
    </w:p>
    <w:p w:rsidR="00575816" w:rsidRDefault="00351325" w:rsidP="00551F3B">
      <w:pPr>
        <w:pStyle w:val="Bullets"/>
      </w:pPr>
      <w:r>
        <w:t xml:space="preserve">Depending on your </w:t>
      </w:r>
      <w:r w:rsidRPr="00043D94">
        <w:rPr>
          <w:b/>
          <w:u w:val="single"/>
        </w:rPr>
        <w:t>WORKPLACE</w:t>
      </w:r>
      <w:r>
        <w:t xml:space="preserve"> needs, the c</w:t>
      </w:r>
      <w:r w:rsidRPr="00351325">
        <w:t>reat</w:t>
      </w:r>
      <w:r>
        <w:t xml:space="preserve">ion of a </w:t>
      </w:r>
      <w:r w:rsidRPr="00351325">
        <w:t>spreadsheet</w:t>
      </w:r>
      <w:r>
        <w:t xml:space="preserve"> by inserting data</w:t>
      </w:r>
      <w:r w:rsidR="00B45E28">
        <w:t>, be it TEXT or NUMBERS will require some degree of checking for accuracy, consistency or whatever the requirement of your organisation has in place.</w:t>
      </w:r>
    </w:p>
    <w:p w:rsidR="00575816" w:rsidRDefault="006D04E1" w:rsidP="00551F3B">
      <w:pPr>
        <w:pStyle w:val="BoldBulTight0"/>
      </w:pPr>
      <w:r>
        <w:t>For example...in the previous session where the DESIGN was the focus, the activity now is to concentrate on the DATA being entered.</w:t>
      </w:r>
    </w:p>
    <w:p w:rsidR="00EA713B" w:rsidRDefault="00351325">
      <w:r w:rsidRPr="00351325">
        <w:rPr>
          <w:noProof/>
          <w:lang w:val="en-GB" w:eastAsia="en-GB"/>
        </w:rPr>
        <w:drawing>
          <wp:inline distT="0" distB="0" distL="0" distR="0" wp14:anchorId="0C6CCFB8" wp14:editId="4569805D">
            <wp:extent cx="5925820" cy="3122387"/>
            <wp:effectExtent l="171450" t="133350" r="360680" b="306613"/>
            <wp:docPr id="3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cstate="print"/>
                    <a:srcRect/>
                    <a:stretch>
                      <a:fillRect/>
                    </a:stretch>
                  </pic:blipFill>
                  <pic:spPr bwMode="auto">
                    <a:xfrm>
                      <a:off x="0" y="0"/>
                      <a:ext cx="5925820" cy="3122387"/>
                    </a:xfrm>
                    <a:prstGeom prst="rect">
                      <a:avLst/>
                    </a:prstGeom>
                    <a:ln>
                      <a:noFill/>
                    </a:ln>
                    <a:effectLst>
                      <a:outerShdw blurRad="292100" dist="139700" dir="2700000" algn="tl" rotWithShape="0">
                        <a:srgbClr val="333333">
                          <a:alpha val="65000"/>
                        </a:srgbClr>
                      </a:outerShdw>
                    </a:effectLst>
                  </pic:spPr>
                </pic:pic>
              </a:graphicData>
            </a:graphic>
          </wp:inline>
        </w:drawing>
      </w:r>
    </w:p>
    <w:p w:rsidR="00934F8F" w:rsidRPr="008D64D7" w:rsidRDefault="00123102" w:rsidP="00551F3B">
      <w:pPr>
        <w:pStyle w:val="Heading3"/>
      </w:pPr>
      <w:bookmarkStart w:id="76" w:name="_Toc419790000"/>
      <w:r>
        <w:rPr>
          <w:noProof/>
          <w:lang w:eastAsia="en-GB"/>
        </w:rPr>
        <w:lastRenderedPageBreak/>
        <w:drawing>
          <wp:anchor distT="0" distB="0" distL="114300" distR="114300" simplePos="0" relativeHeight="251718656" behindDoc="1" locked="0" layoutInCell="1" allowOverlap="1" wp14:anchorId="7B6E444D" wp14:editId="503F39FA">
            <wp:simplePos x="0" y="0"/>
            <wp:positionH relativeFrom="column">
              <wp:posOffset>4105275</wp:posOffset>
            </wp:positionH>
            <wp:positionV relativeFrom="paragraph">
              <wp:posOffset>-238125</wp:posOffset>
            </wp:positionV>
            <wp:extent cx="2190750" cy="2190750"/>
            <wp:effectExtent l="19050" t="0" r="0" b="0"/>
            <wp:wrapTight wrapText="bothSides">
              <wp:wrapPolygon edited="0">
                <wp:start x="-188" y="0"/>
                <wp:lineTo x="-188" y="21412"/>
                <wp:lineTo x="21600" y="21412"/>
                <wp:lineTo x="21600" y="0"/>
                <wp:lineTo x="-188" y="0"/>
              </wp:wrapPolygon>
            </wp:wrapTight>
            <wp:docPr id="86" name="Picture 85" descr="pixelated_cursor_arrow_on_target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xelated_cursor_arrow_on_target_pc_800_wht.png"/>
                    <pic:cNvPicPr/>
                  </pic:nvPicPr>
                  <pic:blipFill>
                    <a:blip r:embed="rId58" cstate="print"/>
                    <a:stretch>
                      <a:fillRect/>
                    </a:stretch>
                  </pic:blipFill>
                  <pic:spPr>
                    <a:xfrm>
                      <a:off x="0" y="0"/>
                      <a:ext cx="2190750" cy="2190750"/>
                    </a:xfrm>
                    <a:prstGeom prst="rect">
                      <a:avLst/>
                    </a:prstGeom>
                  </pic:spPr>
                </pic:pic>
              </a:graphicData>
            </a:graphic>
          </wp:anchor>
        </w:drawing>
      </w:r>
      <w:r w:rsidR="00934F8F" w:rsidRPr="008D64D7">
        <w:t>Checking data may include:</w:t>
      </w:r>
      <w:bookmarkEnd w:id="76"/>
    </w:p>
    <w:p w:rsidR="00934F8F" w:rsidRDefault="00551F3B" w:rsidP="00551F3B">
      <w:pPr>
        <w:pStyle w:val="Bullets"/>
      </w:pPr>
      <w:r>
        <w:t>Accuracy of data</w:t>
      </w:r>
    </w:p>
    <w:p w:rsidR="00934F8F" w:rsidRDefault="00551F3B" w:rsidP="00551F3B">
      <w:pPr>
        <w:pStyle w:val="Bullets"/>
      </w:pPr>
      <w:r>
        <w:t>Accuracy of formulae with calculator</w:t>
      </w:r>
    </w:p>
    <w:p w:rsidR="00934F8F" w:rsidRDefault="00551F3B" w:rsidP="00551F3B">
      <w:pPr>
        <w:pStyle w:val="Bullets"/>
      </w:pPr>
      <w:r>
        <w:t>Ens</w:t>
      </w:r>
      <w:r w:rsidR="00934F8F">
        <w:t>uring instructions with regard to content and format have been followed</w:t>
      </w:r>
    </w:p>
    <w:p w:rsidR="00934F8F" w:rsidRDefault="00551F3B" w:rsidP="00551F3B">
      <w:pPr>
        <w:pStyle w:val="Bullets"/>
      </w:pPr>
      <w:r>
        <w:t>Proofreading</w:t>
      </w:r>
    </w:p>
    <w:p w:rsidR="00934F8F" w:rsidRDefault="00551F3B" w:rsidP="00551F3B">
      <w:pPr>
        <w:pStyle w:val="Bullets"/>
      </w:pPr>
      <w:r>
        <w:t>Spelling, electronically and manually</w:t>
      </w:r>
    </w:p>
    <w:p w:rsidR="00182820" w:rsidRPr="00182820" w:rsidRDefault="00182820" w:rsidP="00551F3B">
      <w:pPr>
        <w:pStyle w:val="Heading3"/>
      </w:pPr>
      <w:bookmarkStart w:id="77" w:name="_Toc419790001"/>
      <w:r w:rsidRPr="00182820">
        <w:t>Accuracy of data</w:t>
      </w:r>
      <w:bookmarkEnd w:id="77"/>
    </w:p>
    <w:p w:rsidR="00182820" w:rsidRDefault="00182820" w:rsidP="00551F3B">
      <w:pPr>
        <w:pStyle w:val="Bullets"/>
      </w:pPr>
      <w:r w:rsidRPr="00182820">
        <w:t xml:space="preserve">Sometimes you </w:t>
      </w:r>
      <w:r>
        <w:t xml:space="preserve">may not want </w:t>
      </w:r>
      <w:r w:rsidRPr="00182820">
        <w:t xml:space="preserve">data to repeat itself. </w:t>
      </w:r>
    </w:p>
    <w:p w:rsidR="006917C5" w:rsidRDefault="00182820" w:rsidP="00551F3B">
      <w:pPr>
        <w:pStyle w:val="Bullets"/>
      </w:pPr>
      <w:r w:rsidRPr="00182820">
        <w:t xml:space="preserve">On an order form or an inventory sheet, for instance, you may not want a part number entered in one cell to repeat in another cell. </w:t>
      </w:r>
    </w:p>
    <w:p w:rsidR="00575816" w:rsidRDefault="00182820" w:rsidP="00551F3B">
      <w:pPr>
        <w:pStyle w:val="Bullets"/>
      </w:pPr>
      <w:r w:rsidRPr="00182820">
        <w:t xml:space="preserve">You can use Excel's </w:t>
      </w:r>
      <w:r w:rsidRPr="00007279">
        <w:rPr>
          <w:u w:val="single"/>
        </w:rPr>
        <w:t>Data Validation</w:t>
      </w:r>
      <w:r w:rsidRPr="00182820">
        <w:t xml:space="preserve"> to prevent a value from appearing more than once in a range.</w:t>
      </w:r>
    </w:p>
    <w:p w:rsidR="00007279" w:rsidRDefault="00182820">
      <w:r w:rsidRPr="00182820">
        <w:t xml:space="preserve">You use data validation to control the type of data or the values that users enter into a cell. </w:t>
      </w:r>
    </w:p>
    <w:p w:rsidR="00007279" w:rsidRPr="00007279" w:rsidRDefault="00182820" w:rsidP="00551F3B">
      <w:pPr>
        <w:pStyle w:val="BoldBulTight0"/>
      </w:pPr>
      <w:r w:rsidRPr="00007279">
        <w:t>For example</w:t>
      </w:r>
      <w:r w:rsidR="00007279" w:rsidRPr="00007279">
        <w:t>:</w:t>
      </w:r>
    </w:p>
    <w:p w:rsidR="00182820" w:rsidRDefault="00007279" w:rsidP="00551F3B">
      <w:pPr>
        <w:pStyle w:val="Bullets"/>
      </w:pPr>
      <w:r>
        <w:t>Y</w:t>
      </w:r>
      <w:r w:rsidR="00182820" w:rsidRPr="00182820">
        <w:t>ou may want to restrict data entry to a certain range of dates, limit choices by using a list, or make sure that only positive whole numbers are entered</w:t>
      </w:r>
    </w:p>
    <w:p w:rsidR="00E44143" w:rsidRDefault="00007279" w:rsidP="00551F3B">
      <w:pPr>
        <w:pStyle w:val="Bullets"/>
      </w:pPr>
      <w:r>
        <w:t xml:space="preserve">Among other things, you can use data validation to </w:t>
      </w:r>
      <w:r w:rsidR="00E44143">
        <w:t>r</w:t>
      </w:r>
      <w:r>
        <w:t>estrict data</w:t>
      </w:r>
      <w:r w:rsidR="00533401">
        <w:t xml:space="preserve"> to predefined items in a list</w:t>
      </w:r>
      <w:r>
        <w:t xml:space="preserve"> </w:t>
      </w:r>
      <w:r w:rsidR="00E44143">
        <w:t xml:space="preserve">such as </w:t>
      </w:r>
      <w:r>
        <w:t xml:space="preserve">types of departments to Sales, Finance, R&amp;D, and IT. </w:t>
      </w:r>
    </w:p>
    <w:p w:rsidR="00007279" w:rsidRDefault="00007279" w:rsidP="00551F3B">
      <w:pPr>
        <w:pStyle w:val="Bullets"/>
      </w:pPr>
      <w:r>
        <w:t>Similarly, you can create a list of values from a range of cells elsewhere in the worksheet</w:t>
      </w:r>
    </w:p>
    <w:p w:rsidR="00575816" w:rsidRDefault="00123102">
      <w:r>
        <w:rPr>
          <w:noProof/>
          <w:lang w:val="en-GB" w:eastAsia="en-GB"/>
        </w:rPr>
        <w:drawing>
          <wp:anchor distT="0" distB="0" distL="114300" distR="114300" simplePos="0" relativeHeight="251719680" behindDoc="1" locked="0" layoutInCell="1" allowOverlap="1" wp14:anchorId="24A01D57" wp14:editId="2D924D33">
            <wp:simplePos x="0" y="0"/>
            <wp:positionH relativeFrom="column">
              <wp:posOffset>962025</wp:posOffset>
            </wp:positionH>
            <wp:positionV relativeFrom="paragraph">
              <wp:posOffset>64770</wp:posOffset>
            </wp:positionV>
            <wp:extent cx="3781425" cy="2943225"/>
            <wp:effectExtent l="171450" t="133350" r="371475" b="314325"/>
            <wp:wrapTight wrapText="bothSides">
              <wp:wrapPolygon edited="0">
                <wp:start x="1197" y="-979"/>
                <wp:lineTo x="326" y="-839"/>
                <wp:lineTo x="-979" y="419"/>
                <wp:lineTo x="-979" y="21390"/>
                <wp:lineTo x="-218" y="23627"/>
                <wp:lineTo x="653" y="23907"/>
                <wp:lineTo x="22090" y="23907"/>
                <wp:lineTo x="22198" y="23907"/>
                <wp:lineTo x="22743" y="23627"/>
                <wp:lineTo x="22960" y="23627"/>
                <wp:lineTo x="23613" y="21810"/>
                <wp:lineTo x="23613" y="1258"/>
                <wp:lineTo x="23722" y="559"/>
                <wp:lineTo x="22416" y="-839"/>
                <wp:lineTo x="21546" y="-979"/>
                <wp:lineTo x="1197" y="-979"/>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9" cstate="print"/>
                    <a:srcRect/>
                    <a:stretch>
                      <a:fillRect/>
                    </a:stretch>
                  </pic:blipFill>
                  <pic:spPr bwMode="auto">
                    <a:xfrm>
                      <a:off x="0" y="0"/>
                      <a:ext cx="3781425" cy="2943225"/>
                    </a:xfrm>
                    <a:prstGeom prst="rect">
                      <a:avLst/>
                    </a:prstGeom>
                    <a:ln>
                      <a:noFill/>
                    </a:ln>
                    <a:effectLst>
                      <a:outerShdw blurRad="292100" dist="139700" dir="2700000" algn="tl" rotWithShape="0">
                        <a:srgbClr val="333333">
                          <a:alpha val="65000"/>
                        </a:srgbClr>
                      </a:outerShdw>
                    </a:effectLst>
                  </pic:spPr>
                </pic:pic>
              </a:graphicData>
            </a:graphic>
          </wp:anchor>
        </w:drawing>
      </w:r>
    </w:p>
    <w:p w:rsidR="00575816" w:rsidRDefault="00575816"/>
    <w:p w:rsidR="00123102" w:rsidRDefault="00123102">
      <w:pPr>
        <w:spacing w:after="0" w:line="240" w:lineRule="auto"/>
        <w:rPr>
          <w:rFonts w:cstheme="majorBidi"/>
          <w:b/>
          <w:bCs/>
          <w:sz w:val="26"/>
          <w:szCs w:val="26"/>
          <w:lang w:val="en-GB"/>
        </w:rPr>
      </w:pPr>
      <w:r>
        <w:br w:type="page"/>
      </w:r>
    </w:p>
    <w:p w:rsidR="00FF74C3" w:rsidRDefault="00FF74C3" w:rsidP="00551F3B">
      <w:pPr>
        <w:pStyle w:val="Heading3"/>
      </w:pPr>
      <w:bookmarkStart w:id="78" w:name="_Toc419790002"/>
      <w:r w:rsidRPr="00FF74C3">
        <w:lastRenderedPageBreak/>
        <w:t>Accuracy of formulae with calculator</w:t>
      </w:r>
      <w:bookmarkEnd w:id="78"/>
    </w:p>
    <w:p w:rsidR="00FF74C3" w:rsidRPr="00551F3B" w:rsidRDefault="00FF74C3" w:rsidP="00FF74C3">
      <w:pPr>
        <w:rPr>
          <w:b/>
          <w:i/>
        </w:rPr>
      </w:pPr>
      <w:r w:rsidRPr="00551F3B">
        <w:rPr>
          <w:b/>
          <w:i/>
        </w:rPr>
        <w:t>NOTE: The plural of formula in English is Formulae.</w:t>
      </w:r>
    </w:p>
    <w:p w:rsidR="006E2528" w:rsidRDefault="006E2528" w:rsidP="00442969">
      <w:r>
        <w:t>Calculation in Excel</w:t>
      </w:r>
      <w:r w:rsidR="00FF74C3" w:rsidRPr="00FF74C3">
        <w:t xml:space="preserve"> is the process of computing </w:t>
      </w:r>
      <w:r>
        <w:t xml:space="preserve">a </w:t>
      </w:r>
      <w:r w:rsidR="00FF74C3" w:rsidRPr="00FF74C3">
        <w:t xml:space="preserve">formula and then displaying the result as </w:t>
      </w:r>
      <w:r>
        <w:t xml:space="preserve">a </w:t>
      </w:r>
      <w:r w:rsidR="00FF74C3" w:rsidRPr="00FF74C3">
        <w:t>value in the cell that contain th</w:t>
      </w:r>
      <w:r>
        <w:t>at</w:t>
      </w:r>
      <w:r w:rsidR="00FF74C3" w:rsidRPr="00FF74C3">
        <w:t xml:space="preserve"> formula. </w:t>
      </w:r>
    </w:p>
    <w:p w:rsidR="006E2528" w:rsidRDefault="00FF74C3" w:rsidP="00531AED">
      <w:pPr>
        <w:pStyle w:val="Bullets"/>
      </w:pPr>
      <w:r w:rsidRPr="00FF74C3">
        <w:t xml:space="preserve">To avoid unnecessary calculations, Microsoft Office Excel automatically recalculates formulas only when the cells that the formula depends on have changed. </w:t>
      </w:r>
    </w:p>
    <w:p w:rsidR="00FF74C3" w:rsidRPr="00442969" w:rsidRDefault="00FF74C3" w:rsidP="00531AED">
      <w:pPr>
        <w:pStyle w:val="Bullets"/>
      </w:pPr>
      <w:r w:rsidRPr="00FF74C3">
        <w:t xml:space="preserve">This is the default </w:t>
      </w:r>
      <w:r w:rsidR="006E2528" w:rsidRPr="00FF74C3">
        <w:t>behaviour</w:t>
      </w:r>
      <w:r w:rsidRPr="00FF74C3">
        <w:t xml:space="preserve"> when you first open a workbook and when you are editing a </w:t>
      </w:r>
      <w:r w:rsidRPr="00442969">
        <w:t>workbook. However, you can control when and how Excel recalculates formulas.</w:t>
      </w:r>
    </w:p>
    <w:p w:rsidR="00442969" w:rsidRDefault="00442969" w:rsidP="00531AED">
      <w:pPr>
        <w:pStyle w:val="BoldBulTight0"/>
      </w:pPr>
      <w:r>
        <w:t xml:space="preserve">Iteration in Excel is the repeated recalculation of a worksheet until a specific numeric condition is met. </w:t>
      </w:r>
    </w:p>
    <w:p w:rsidR="00442969" w:rsidRDefault="00442969" w:rsidP="00531AED">
      <w:pPr>
        <w:pStyle w:val="Bullets"/>
      </w:pPr>
      <w:r>
        <w:t xml:space="preserve">Excel cannot automatically calculate a formula that refers to the cell — either directly or indirectly — that contains the formula. </w:t>
      </w:r>
    </w:p>
    <w:p w:rsidR="00442969" w:rsidRDefault="00442969" w:rsidP="00531AED">
      <w:pPr>
        <w:pStyle w:val="Bullets"/>
      </w:pPr>
      <w:r>
        <w:t xml:space="preserve">This is called a circular reference. If a formula refers back to one of its own cells, you must determine how many times the formula should recalculate. </w:t>
      </w:r>
    </w:p>
    <w:p w:rsidR="00442969" w:rsidRPr="00575260" w:rsidRDefault="00442969" w:rsidP="00531AED">
      <w:pPr>
        <w:pStyle w:val="Bullets"/>
        <w:rPr>
          <w:rFonts w:cstheme="minorHAnsi"/>
        </w:rPr>
      </w:pPr>
      <w:r>
        <w:t xml:space="preserve">Circular references can iterate indefinitely. However, you can control the maximum number of </w:t>
      </w:r>
      <w:r w:rsidRPr="00575260">
        <w:rPr>
          <w:rFonts w:cstheme="minorHAnsi"/>
        </w:rPr>
        <w:t>iterations and the amount of acceptable change.</w:t>
      </w:r>
    </w:p>
    <w:p w:rsidR="00442969" w:rsidRPr="00135BD2" w:rsidRDefault="00442969" w:rsidP="00531AED">
      <w:pPr>
        <w:pStyle w:val="BoldBulTight0"/>
      </w:pPr>
      <w:r w:rsidRPr="00135BD2">
        <w:t xml:space="preserve">Precision in Excel is a measure of the degree of accuracy for a calculation. </w:t>
      </w:r>
    </w:p>
    <w:p w:rsidR="00442969" w:rsidRPr="00575260" w:rsidRDefault="00442969" w:rsidP="00531AED">
      <w:pPr>
        <w:pStyle w:val="Bullets"/>
      </w:pPr>
      <w:r w:rsidRPr="00575260">
        <w:t xml:space="preserve">Excel stores and calculates with 15 significant digits of precision. </w:t>
      </w:r>
    </w:p>
    <w:p w:rsidR="00442969" w:rsidRPr="00575260" w:rsidRDefault="00442969" w:rsidP="00531AED">
      <w:pPr>
        <w:pStyle w:val="Bullets"/>
      </w:pPr>
      <w:r w:rsidRPr="00575260">
        <w:t>However, you can change the precision of calculations so that Excel uses the displayed value instead of the stored value when it recalculates formulas.</w:t>
      </w:r>
    </w:p>
    <w:p w:rsidR="00135BD2" w:rsidRPr="00135BD2" w:rsidRDefault="00135BD2" w:rsidP="00531AED">
      <w:pPr>
        <w:pStyle w:val="BoldBulTight0"/>
        <w:rPr>
          <w:lang w:eastAsia="en-AU"/>
        </w:rPr>
      </w:pPr>
      <w:r w:rsidRPr="00135BD2">
        <w:rPr>
          <w:lang w:eastAsia="en-AU"/>
        </w:rPr>
        <w:t>B</w:t>
      </w:r>
      <w:r w:rsidR="00442969" w:rsidRPr="00135BD2">
        <w:rPr>
          <w:lang w:eastAsia="en-AU"/>
        </w:rPr>
        <w:t>asic mathematical operations such as addition, subtraction, or multiplication</w:t>
      </w:r>
    </w:p>
    <w:p w:rsidR="00442969" w:rsidRPr="00135BD2" w:rsidRDefault="00135BD2" w:rsidP="00531AED">
      <w:pPr>
        <w:pStyle w:val="Bullets"/>
        <w:rPr>
          <w:lang w:eastAsia="en-AU"/>
        </w:rPr>
      </w:pPr>
      <w:r w:rsidRPr="00135BD2">
        <w:rPr>
          <w:lang w:eastAsia="en-AU"/>
        </w:rPr>
        <w:t>Use</w:t>
      </w:r>
      <w:r w:rsidR="00442969" w:rsidRPr="00135BD2">
        <w:rPr>
          <w:lang w:eastAsia="en-AU"/>
        </w:rPr>
        <w:t xml:space="preserve"> the following arithmetic operators.</w:t>
      </w:r>
    </w:p>
    <w:tbl>
      <w:tblPr>
        <w:tblStyle w:val="TableGrid"/>
        <w:tblW w:w="0" w:type="auto"/>
        <w:tblLook w:val="04A0" w:firstRow="1" w:lastRow="0" w:firstColumn="1" w:lastColumn="0" w:noHBand="0" w:noVBand="1"/>
      </w:tblPr>
      <w:tblGrid>
        <w:gridCol w:w="1464"/>
        <w:gridCol w:w="3902"/>
        <w:gridCol w:w="3876"/>
      </w:tblGrid>
      <w:tr w:rsidR="005F6E5C" w:rsidRPr="005F6E5C" w:rsidTr="00531AED">
        <w:tc>
          <w:tcPr>
            <w:tcW w:w="1809" w:type="dxa"/>
            <w:tcBorders>
              <w:bottom w:val="single" w:sz="4" w:space="0" w:color="auto"/>
            </w:tcBorders>
            <w:shd w:val="clear" w:color="auto" w:fill="E5B8B7" w:themeFill="accent2" w:themeFillTint="66"/>
          </w:tcPr>
          <w:p w:rsidR="005F6E5C" w:rsidRPr="005F6E5C" w:rsidRDefault="005F6E5C" w:rsidP="005F6E5C">
            <w:pPr>
              <w:spacing w:before="100" w:beforeAutospacing="1" w:after="100" w:afterAutospacing="1" w:line="360" w:lineRule="atLeast"/>
              <w:jc w:val="center"/>
              <w:rPr>
                <w:rFonts w:eastAsia="Times New Roman" w:cstheme="minorHAnsi"/>
                <w:b/>
                <w:color w:val="000000"/>
                <w:lang w:eastAsia="en-AU"/>
              </w:rPr>
            </w:pPr>
            <w:r w:rsidRPr="005F6E5C">
              <w:rPr>
                <w:rFonts w:eastAsia="Times New Roman" w:cstheme="minorHAnsi"/>
                <w:b/>
                <w:color w:val="000000"/>
                <w:lang w:eastAsia="en-AU"/>
              </w:rPr>
              <w:t>Formula</w:t>
            </w:r>
          </w:p>
        </w:tc>
        <w:tc>
          <w:tcPr>
            <w:tcW w:w="7739" w:type="dxa"/>
            <w:gridSpan w:val="2"/>
            <w:shd w:val="clear" w:color="auto" w:fill="E5B8B7" w:themeFill="accent2" w:themeFillTint="66"/>
          </w:tcPr>
          <w:p w:rsidR="005F6E5C" w:rsidRPr="005F6E5C" w:rsidRDefault="005F6E5C" w:rsidP="005F6E5C">
            <w:pPr>
              <w:spacing w:before="100" w:beforeAutospacing="1" w:after="100" w:afterAutospacing="1" w:line="360" w:lineRule="atLeast"/>
              <w:jc w:val="center"/>
              <w:rPr>
                <w:rFonts w:eastAsia="Times New Roman" w:cstheme="minorHAnsi"/>
                <w:b/>
                <w:color w:val="000000"/>
                <w:lang w:eastAsia="en-AU"/>
              </w:rPr>
            </w:pPr>
            <w:r w:rsidRPr="005F6E5C">
              <w:rPr>
                <w:rFonts w:eastAsia="Times New Roman" w:cstheme="minorHAnsi"/>
                <w:b/>
                <w:color w:val="000000"/>
                <w:lang w:eastAsia="en-AU"/>
              </w:rPr>
              <w:t>Looks like</w:t>
            </w:r>
          </w:p>
        </w:tc>
      </w:tr>
      <w:tr w:rsidR="0044521B" w:rsidTr="007950DF">
        <w:trPr>
          <w:trHeight w:val="3290"/>
        </w:trPr>
        <w:tc>
          <w:tcPr>
            <w:tcW w:w="1809" w:type="dxa"/>
            <w:shd w:val="clear" w:color="auto" w:fill="F2DBDB" w:themeFill="accent2" w:themeFillTint="33"/>
          </w:tcPr>
          <w:p w:rsidR="0044521B" w:rsidRDefault="0044521B" w:rsidP="0044521B">
            <w:pPr>
              <w:spacing w:before="100" w:beforeAutospacing="1" w:after="100" w:afterAutospacing="1" w:line="360" w:lineRule="atLeast"/>
              <w:jc w:val="both"/>
              <w:rPr>
                <w:rFonts w:eastAsia="Times New Roman" w:cstheme="minorHAnsi"/>
                <w:color w:val="000000"/>
                <w:lang w:eastAsia="en-AU"/>
              </w:rPr>
            </w:pPr>
            <w:r w:rsidRPr="0044521B">
              <w:rPr>
                <w:rFonts w:eastAsia="Times New Roman" w:cstheme="minorHAnsi"/>
                <w:color w:val="000000"/>
                <w:lang w:eastAsia="en-AU"/>
              </w:rPr>
              <w:t xml:space="preserve">=SUM </w:t>
            </w:r>
          </w:p>
        </w:tc>
        <w:tc>
          <w:tcPr>
            <w:tcW w:w="4556" w:type="dxa"/>
            <w:tcBorders>
              <w:right w:val="nil"/>
            </w:tcBorders>
          </w:tcPr>
          <w:p w:rsidR="0044521B" w:rsidRDefault="00D43E0E" w:rsidP="005F6E5C">
            <w:pPr>
              <w:spacing w:before="100" w:beforeAutospacing="1" w:after="100" w:afterAutospacing="1" w:line="360" w:lineRule="atLeast"/>
              <w:jc w:val="center"/>
              <w:rPr>
                <w:rFonts w:eastAsia="Times New Roman" w:cstheme="minorHAnsi"/>
                <w:color w:val="000000"/>
                <w:lang w:eastAsia="en-AU"/>
              </w:rPr>
            </w:pPr>
            <w:r>
              <w:rPr>
                <w:rFonts w:eastAsia="Times New Roman" w:cstheme="minorHAnsi"/>
                <w:noProof/>
                <w:color w:val="000000"/>
                <w:lang w:val="en-GB" w:eastAsia="en-GB"/>
              </w:rPr>
              <w:drawing>
                <wp:inline distT="0" distB="0" distL="0" distR="0" wp14:anchorId="60A87903" wp14:editId="3A375FFA">
                  <wp:extent cx="1209675" cy="1581150"/>
                  <wp:effectExtent l="171450" t="133350" r="371475" b="30480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0" cstate="print"/>
                          <a:srcRect/>
                          <a:stretch>
                            <a:fillRect/>
                          </a:stretch>
                        </pic:blipFill>
                        <pic:spPr bwMode="auto">
                          <a:xfrm>
                            <a:off x="0" y="0"/>
                            <a:ext cx="1209675" cy="1581150"/>
                          </a:xfrm>
                          <a:prstGeom prst="rect">
                            <a:avLst/>
                          </a:prstGeom>
                          <a:ln>
                            <a:noFill/>
                          </a:ln>
                          <a:effectLst>
                            <a:outerShdw blurRad="292100" dist="139700" dir="2700000" algn="tl" rotWithShape="0">
                              <a:srgbClr val="333333">
                                <a:alpha val="65000"/>
                              </a:srgbClr>
                            </a:outerShdw>
                          </a:effectLst>
                        </pic:spPr>
                      </pic:pic>
                    </a:graphicData>
                  </a:graphic>
                </wp:inline>
              </w:drawing>
            </w:r>
          </w:p>
        </w:tc>
        <w:tc>
          <w:tcPr>
            <w:tcW w:w="3183" w:type="dxa"/>
            <w:tcBorders>
              <w:top w:val="nil"/>
              <w:left w:val="nil"/>
              <w:bottom w:val="single" w:sz="4" w:space="0" w:color="auto"/>
              <w:right w:val="single" w:sz="4" w:space="0" w:color="auto"/>
            </w:tcBorders>
          </w:tcPr>
          <w:p w:rsidR="0044521B" w:rsidRDefault="00135BD2" w:rsidP="00575260">
            <w:pPr>
              <w:spacing w:before="100" w:beforeAutospacing="1" w:after="100" w:afterAutospacing="1" w:line="360" w:lineRule="atLeast"/>
              <w:jc w:val="both"/>
              <w:rPr>
                <w:rFonts w:eastAsia="Times New Roman" w:cstheme="minorHAnsi"/>
                <w:color w:val="000000"/>
                <w:lang w:eastAsia="en-AU"/>
              </w:rPr>
            </w:pPr>
            <w:r>
              <w:rPr>
                <w:rFonts w:eastAsia="Times New Roman" w:cstheme="minorHAnsi"/>
                <w:noProof/>
                <w:color w:val="000000"/>
                <w:lang w:val="en-GB" w:eastAsia="en-GB"/>
              </w:rPr>
              <w:drawing>
                <wp:inline distT="0" distB="0" distL="0" distR="0" wp14:anchorId="7969C545" wp14:editId="69C1E4E5">
                  <wp:extent cx="1790700" cy="1752600"/>
                  <wp:effectExtent l="171450" t="133350" r="361950" b="30480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cstate="print"/>
                          <a:srcRect/>
                          <a:stretch>
                            <a:fillRect/>
                          </a:stretch>
                        </pic:blipFill>
                        <pic:spPr bwMode="auto">
                          <a:xfrm>
                            <a:off x="0" y="0"/>
                            <a:ext cx="1790700" cy="1752600"/>
                          </a:xfrm>
                          <a:prstGeom prst="rect">
                            <a:avLst/>
                          </a:prstGeom>
                          <a:ln>
                            <a:noFill/>
                          </a:ln>
                          <a:effectLst>
                            <a:outerShdw blurRad="292100" dist="139700" dir="2700000" algn="tl" rotWithShape="0">
                              <a:srgbClr val="333333">
                                <a:alpha val="65000"/>
                              </a:srgbClr>
                            </a:outerShdw>
                          </a:effectLst>
                        </pic:spPr>
                      </pic:pic>
                    </a:graphicData>
                  </a:graphic>
                </wp:inline>
              </w:drawing>
            </w:r>
          </w:p>
        </w:tc>
      </w:tr>
      <w:tr w:rsidR="005F6E5C" w:rsidTr="007950DF">
        <w:trPr>
          <w:trHeight w:val="1833"/>
        </w:trPr>
        <w:tc>
          <w:tcPr>
            <w:tcW w:w="1809" w:type="dxa"/>
            <w:shd w:val="clear" w:color="auto" w:fill="F2DBDB" w:themeFill="accent2" w:themeFillTint="33"/>
          </w:tcPr>
          <w:p w:rsidR="005F6E5C" w:rsidRDefault="005F6E5C" w:rsidP="005F6E5C">
            <w:pPr>
              <w:spacing w:before="100" w:beforeAutospacing="1" w:after="100" w:afterAutospacing="1" w:line="360" w:lineRule="atLeast"/>
              <w:jc w:val="both"/>
              <w:rPr>
                <w:rFonts w:eastAsia="Times New Roman" w:cstheme="minorHAnsi"/>
                <w:color w:val="000000"/>
                <w:lang w:eastAsia="en-AU"/>
              </w:rPr>
            </w:pPr>
            <w:r w:rsidRPr="0044521B">
              <w:rPr>
                <w:rFonts w:eastAsia="Times New Roman" w:cstheme="minorHAnsi"/>
                <w:color w:val="000000"/>
                <w:lang w:eastAsia="en-AU"/>
              </w:rPr>
              <w:lastRenderedPageBreak/>
              <w:t xml:space="preserve">= </w:t>
            </w:r>
            <w:r>
              <w:rPr>
                <w:rFonts w:eastAsia="Times New Roman" w:cstheme="minorHAnsi"/>
                <w:color w:val="000000"/>
                <w:lang w:eastAsia="en-AU"/>
              </w:rPr>
              <w:t>A1+A2</w:t>
            </w:r>
          </w:p>
        </w:tc>
        <w:tc>
          <w:tcPr>
            <w:tcW w:w="7739" w:type="dxa"/>
            <w:gridSpan w:val="2"/>
          </w:tcPr>
          <w:p w:rsidR="005F6E5C" w:rsidRDefault="005F6E5C" w:rsidP="00D05829">
            <w:pPr>
              <w:spacing w:before="100" w:beforeAutospacing="1" w:after="100" w:afterAutospacing="1" w:line="360" w:lineRule="atLeast"/>
              <w:rPr>
                <w:rFonts w:eastAsia="Times New Roman" w:cstheme="minorHAnsi"/>
                <w:color w:val="000000"/>
                <w:lang w:eastAsia="en-AU"/>
              </w:rPr>
            </w:pPr>
            <w:r>
              <w:rPr>
                <w:rFonts w:eastAsia="Times New Roman" w:cstheme="minorHAnsi"/>
                <w:noProof/>
                <w:color w:val="000000"/>
                <w:lang w:val="en-GB" w:eastAsia="en-GB"/>
              </w:rPr>
              <w:drawing>
                <wp:inline distT="0" distB="0" distL="0" distR="0" wp14:anchorId="4E77168F" wp14:editId="49A93EF8">
                  <wp:extent cx="1209675" cy="857250"/>
                  <wp:effectExtent l="171450" t="133350" r="371475" b="304800"/>
                  <wp:docPr id="32"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cstate="print"/>
                          <a:srcRect/>
                          <a:stretch>
                            <a:fillRect/>
                          </a:stretch>
                        </pic:blipFill>
                        <pic:spPr bwMode="auto">
                          <a:xfrm>
                            <a:off x="0" y="0"/>
                            <a:ext cx="1209675" cy="857250"/>
                          </a:xfrm>
                          <a:prstGeom prst="rect">
                            <a:avLst/>
                          </a:prstGeom>
                          <a:ln>
                            <a:noFill/>
                          </a:ln>
                          <a:effectLst>
                            <a:outerShdw blurRad="292100" dist="139700" dir="2700000" algn="tl" rotWithShape="0">
                              <a:srgbClr val="333333">
                                <a:alpha val="65000"/>
                              </a:srgbClr>
                            </a:outerShdw>
                          </a:effectLst>
                        </pic:spPr>
                      </pic:pic>
                    </a:graphicData>
                  </a:graphic>
                </wp:inline>
              </w:drawing>
            </w:r>
            <w:r w:rsidR="00D05829">
              <w:rPr>
                <w:rFonts w:eastAsia="Times New Roman" w:cstheme="minorHAnsi"/>
                <w:color w:val="000000"/>
                <w:lang w:eastAsia="en-AU"/>
              </w:rPr>
              <w:tab/>
            </w:r>
            <w:r w:rsidR="00D05829">
              <w:rPr>
                <w:rFonts w:eastAsia="Times New Roman" w:cstheme="minorHAnsi"/>
                <w:color w:val="000000"/>
                <w:lang w:eastAsia="en-AU"/>
              </w:rPr>
              <w:tab/>
            </w:r>
            <w:r w:rsidR="00D05829">
              <w:rPr>
                <w:rFonts w:eastAsia="Times New Roman" w:cstheme="minorHAnsi"/>
                <w:color w:val="000000"/>
                <w:lang w:eastAsia="en-AU"/>
              </w:rPr>
              <w:tab/>
            </w:r>
            <w:r w:rsidR="00D05829">
              <w:rPr>
                <w:rFonts w:eastAsia="Times New Roman" w:cstheme="minorHAnsi"/>
                <w:noProof/>
                <w:color w:val="000000"/>
                <w:lang w:val="en-GB" w:eastAsia="en-GB"/>
              </w:rPr>
              <w:drawing>
                <wp:inline distT="0" distB="0" distL="0" distR="0" wp14:anchorId="7CE193D2" wp14:editId="74F0D66C">
                  <wp:extent cx="1419225" cy="800100"/>
                  <wp:effectExtent l="171450" t="133350" r="371475" b="30480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cstate="print"/>
                          <a:srcRect/>
                          <a:stretch>
                            <a:fillRect/>
                          </a:stretch>
                        </pic:blipFill>
                        <pic:spPr bwMode="auto">
                          <a:xfrm>
                            <a:off x="0" y="0"/>
                            <a:ext cx="1419225" cy="800100"/>
                          </a:xfrm>
                          <a:prstGeom prst="rect">
                            <a:avLst/>
                          </a:prstGeom>
                          <a:ln>
                            <a:noFill/>
                          </a:ln>
                          <a:effectLst>
                            <a:outerShdw blurRad="292100" dist="139700" dir="2700000" algn="tl" rotWithShape="0">
                              <a:srgbClr val="333333">
                                <a:alpha val="65000"/>
                              </a:srgbClr>
                            </a:outerShdw>
                          </a:effectLst>
                        </pic:spPr>
                      </pic:pic>
                    </a:graphicData>
                  </a:graphic>
                </wp:inline>
              </w:drawing>
            </w:r>
          </w:p>
        </w:tc>
      </w:tr>
      <w:tr w:rsidR="00D05829" w:rsidTr="00AD6546">
        <w:tc>
          <w:tcPr>
            <w:tcW w:w="9548" w:type="dxa"/>
            <w:gridSpan w:val="3"/>
          </w:tcPr>
          <w:p w:rsidR="00D05829" w:rsidRPr="00D43E0E" w:rsidRDefault="00D05829" w:rsidP="001303B2">
            <w:pPr>
              <w:spacing w:before="100" w:beforeAutospacing="1"/>
              <w:contextualSpacing/>
              <w:rPr>
                <w:rFonts w:eastAsia="Times New Roman" w:cstheme="minorHAnsi"/>
                <w:color w:val="000000"/>
                <w:lang w:eastAsia="en-AU"/>
              </w:rPr>
            </w:pPr>
            <w:r w:rsidRPr="00D43E0E">
              <w:rPr>
                <w:rFonts w:eastAsia="Times New Roman" w:cstheme="minorHAnsi"/>
                <w:color w:val="000000"/>
                <w:lang w:eastAsia="en-AU"/>
              </w:rPr>
              <w:t>Subtraction</w:t>
            </w:r>
            <w:r w:rsidR="00757439">
              <w:rPr>
                <w:rFonts w:eastAsia="Times New Roman" w:cstheme="minorHAnsi"/>
                <w:color w:val="000000"/>
                <w:lang w:eastAsia="en-AU"/>
              </w:rPr>
              <w:t xml:space="preserve"> – </w:t>
            </w:r>
            <w:r w:rsidRPr="00D43E0E">
              <w:rPr>
                <w:rFonts w:eastAsia="Times New Roman" w:cstheme="minorHAnsi"/>
                <w:color w:val="000000"/>
                <w:lang w:eastAsia="en-AU"/>
              </w:rPr>
              <w:t>minus sign (</w:t>
            </w:r>
            <w:r w:rsidR="00757439">
              <w:rPr>
                <w:rFonts w:eastAsia="Times New Roman" w:cstheme="minorHAnsi"/>
                <w:color w:val="000000"/>
                <w:lang w:eastAsia="en-AU"/>
              </w:rPr>
              <w:t xml:space="preserve"> – </w:t>
            </w:r>
            <w:r w:rsidRPr="00D43E0E">
              <w:rPr>
                <w:rFonts w:eastAsia="Times New Roman" w:cstheme="minorHAnsi"/>
                <w:color w:val="000000"/>
                <w:lang w:eastAsia="en-AU"/>
              </w:rPr>
              <w:t>)</w:t>
            </w:r>
          </w:p>
          <w:p w:rsidR="00D05829" w:rsidRPr="00D43E0E" w:rsidRDefault="00D05829" w:rsidP="001303B2">
            <w:pPr>
              <w:spacing w:before="100" w:beforeAutospacing="1"/>
              <w:contextualSpacing/>
              <w:rPr>
                <w:rFonts w:eastAsia="Times New Roman" w:cstheme="minorHAnsi"/>
                <w:color w:val="000000"/>
                <w:lang w:eastAsia="en-AU"/>
              </w:rPr>
            </w:pPr>
            <w:r w:rsidRPr="00D43E0E">
              <w:rPr>
                <w:rFonts w:eastAsia="Times New Roman" w:cstheme="minorHAnsi"/>
                <w:color w:val="000000"/>
                <w:lang w:eastAsia="en-AU"/>
              </w:rPr>
              <w:t>Addition</w:t>
            </w:r>
            <w:r w:rsidR="00757439">
              <w:rPr>
                <w:rFonts w:eastAsia="Times New Roman" w:cstheme="minorHAnsi"/>
                <w:color w:val="000000"/>
                <w:lang w:eastAsia="en-AU"/>
              </w:rPr>
              <w:t xml:space="preserve"> – </w:t>
            </w:r>
            <w:r w:rsidRPr="00D43E0E">
              <w:rPr>
                <w:rFonts w:eastAsia="Times New Roman" w:cstheme="minorHAnsi"/>
                <w:color w:val="000000"/>
                <w:lang w:eastAsia="en-AU"/>
              </w:rPr>
              <w:t>plus sign ( + )</w:t>
            </w:r>
          </w:p>
          <w:p w:rsidR="00D05829" w:rsidRPr="00D43E0E" w:rsidRDefault="00D05829" w:rsidP="001303B2">
            <w:pPr>
              <w:spacing w:before="100" w:beforeAutospacing="1"/>
              <w:contextualSpacing/>
              <w:rPr>
                <w:rFonts w:eastAsia="Times New Roman" w:cstheme="minorHAnsi"/>
                <w:color w:val="000000"/>
                <w:lang w:eastAsia="en-AU"/>
              </w:rPr>
            </w:pPr>
            <w:r w:rsidRPr="00D43E0E">
              <w:rPr>
                <w:rFonts w:eastAsia="Times New Roman" w:cstheme="minorHAnsi"/>
                <w:color w:val="000000"/>
                <w:lang w:eastAsia="en-AU"/>
              </w:rPr>
              <w:t>Division</w:t>
            </w:r>
            <w:r w:rsidR="00757439">
              <w:rPr>
                <w:rFonts w:eastAsia="Times New Roman" w:cstheme="minorHAnsi"/>
                <w:color w:val="000000"/>
                <w:lang w:eastAsia="en-AU"/>
              </w:rPr>
              <w:t xml:space="preserve"> – </w:t>
            </w:r>
            <w:r w:rsidRPr="00D43E0E">
              <w:rPr>
                <w:rFonts w:eastAsia="Times New Roman" w:cstheme="minorHAnsi"/>
                <w:color w:val="000000"/>
                <w:lang w:eastAsia="en-AU"/>
              </w:rPr>
              <w:t>forward slash ( / )</w:t>
            </w:r>
          </w:p>
          <w:p w:rsidR="00186EB9" w:rsidRDefault="00D05829" w:rsidP="001303B2">
            <w:pPr>
              <w:spacing w:before="100" w:beforeAutospacing="1"/>
              <w:contextualSpacing/>
              <w:rPr>
                <w:rFonts w:eastAsia="Times New Roman" w:cstheme="minorHAnsi"/>
                <w:color w:val="000000"/>
                <w:lang w:eastAsia="en-AU"/>
              </w:rPr>
            </w:pPr>
            <w:r w:rsidRPr="00D43E0E">
              <w:rPr>
                <w:rFonts w:eastAsia="Times New Roman" w:cstheme="minorHAnsi"/>
                <w:color w:val="000000"/>
                <w:lang w:eastAsia="en-AU"/>
              </w:rPr>
              <w:t>Multiplication</w:t>
            </w:r>
            <w:r w:rsidR="00757439">
              <w:rPr>
                <w:rFonts w:eastAsia="Times New Roman" w:cstheme="minorHAnsi"/>
                <w:color w:val="000000"/>
                <w:lang w:eastAsia="en-AU"/>
              </w:rPr>
              <w:t xml:space="preserve"> – </w:t>
            </w:r>
            <w:r w:rsidRPr="00D43E0E">
              <w:rPr>
                <w:rFonts w:eastAsia="Times New Roman" w:cstheme="minorHAnsi"/>
                <w:color w:val="000000"/>
                <w:lang w:eastAsia="en-AU"/>
              </w:rPr>
              <w:t>asterisk ( * )</w:t>
            </w:r>
          </w:p>
          <w:p w:rsidR="00D05829" w:rsidRDefault="00D05829" w:rsidP="001303B2">
            <w:pPr>
              <w:spacing w:before="100" w:beforeAutospacing="1"/>
              <w:contextualSpacing/>
              <w:rPr>
                <w:rFonts w:eastAsia="Times New Roman" w:cstheme="minorHAnsi"/>
                <w:color w:val="000000"/>
                <w:lang w:eastAsia="en-AU"/>
              </w:rPr>
            </w:pPr>
            <w:r w:rsidRPr="00D43E0E">
              <w:rPr>
                <w:rFonts w:eastAsia="Times New Roman" w:cstheme="minorHAnsi"/>
                <w:color w:val="000000"/>
                <w:lang w:eastAsia="en-AU"/>
              </w:rPr>
              <w:t>Exponentiation</w:t>
            </w:r>
            <w:r w:rsidR="00757439">
              <w:rPr>
                <w:rFonts w:eastAsia="Times New Roman" w:cstheme="minorHAnsi"/>
                <w:color w:val="000000"/>
                <w:lang w:eastAsia="en-AU"/>
              </w:rPr>
              <w:t xml:space="preserve"> – </w:t>
            </w:r>
            <w:r w:rsidRPr="00D43E0E">
              <w:rPr>
                <w:rFonts w:eastAsia="Times New Roman" w:cstheme="minorHAnsi"/>
                <w:color w:val="000000"/>
                <w:lang w:eastAsia="en-AU"/>
              </w:rPr>
              <w:t>caret ( ^ )</w:t>
            </w:r>
            <w:r w:rsidR="00F777D5">
              <w:rPr>
                <w:rFonts w:eastAsia="Times New Roman" w:cstheme="minorHAnsi"/>
                <w:color w:val="000000"/>
                <w:lang w:eastAsia="en-AU"/>
              </w:rPr>
              <w:t xml:space="preserve"> </w:t>
            </w:r>
            <w:r w:rsidR="00F777D5" w:rsidRPr="00F777D5">
              <w:rPr>
                <w:rFonts w:eastAsia="Times New Roman" w:cstheme="minorHAnsi"/>
                <w:i/>
                <w:color w:val="000000"/>
                <w:sz w:val="20"/>
                <w:szCs w:val="20"/>
                <w:lang w:eastAsia="en-AU"/>
              </w:rPr>
              <w:t>(The operation of raising one quantity to the power of another</w:t>
            </w:r>
            <w:r w:rsidR="00F777D5">
              <w:rPr>
                <w:rFonts w:eastAsia="Times New Roman" w:cstheme="minorHAnsi"/>
                <w:i/>
                <w:color w:val="000000"/>
                <w:sz w:val="20"/>
                <w:szCs w:val="20"/>
                <w:lang w:eastAsia="en-AU"/>
              </w:rPr>
              <w:t>)</w:t>
            </w:r>
          </w:p>
        </w:tc>
      </w:tr>
      <w:tr w:rsidR="00D05829" w:rsidTr="00AD6546">
        <w:tc>
          <w:tcPr>
            <w:tcW w:w="9548" w:type="dxa"/>
            <w:gridSpan w:val="3"/>
          </w:tcPr>
          <w:p w:rsidR="00D05829" w:rsidRPr="00D05829" w:rsidRDefault="00D05829" w:rsidP="003B6E9C">
            <w:pPr>
              <w:pStyle w:val="BoldBulTight0"/>
              <w:rPr>
                <w:lang w:eastAsia="en-AU"/>
              </w:rPr>
            </w:pPr>
            <w:r w:rsidRPr="00D05829">
              <w:rPr>
                <w:lang w:eastAsia="en-AU"/>
              </w:rPr>
              <w:t>Excel Order of Operations</w:t>
            </w:r>
          </w:p>
          <w:p w:rsidR="00D05829" w:rsidRPr="00D43E0E" w:rsidRDefault="00D05829" w:rsidP="003B6E9C">
            <w:pPr>
              <w:rPr>
                <w:lang w:eastAsia="en-AU"/>
              </w:rPr>
            </w:pPr>
            <w:r w:rsidRPr="00D43E0E">
              <w:rPr>
                <w:lang w:eastAsia="en-AU"/>
              </w:rPr>
              <w:t xml:space="preserve">If more than one operator is used in a formula, there is a specific order that Excel will follow to perform these mathematical operations. This order of operations can be changed by adding brackets to the equation. An easy way to remember the order of operations is to use the </w:t>
            </w:r>
            <w:r w:rsidRPr="00D05829">
              <w:rPr>
                <w:u w:val="single"/>
                <w:lang w:eastAsia="en-AU"/>
              </w:rPr>
              <w:t>acronym</w:t>
            </w:r>
            <w:r w:rsidRPr="00D43E0E">
              <w:rPr>
                <w:lang w:eastAsia="en-AU"/>
              </w:rPr>
              <w:t>:</w:t>
            </w:r>
          </w:p>
          <w:p w:rsidR="00D05829" w:rsidRPr="00D05829" w:rsidRDefault="00D05829" w:rsidP="003B6E9C">
            <w:pPr>
              <w:pStyle w:val="BoldBulTight0"/>
              <w:spacing w:after="0"/>
              <w:rPr>
                <w:lang w:eastAsia="en-AU"/>
              </w:rPr>
            </w:pPr>
            <w:r w:rsidRPr="00D05829">
              <w:rPr>
                <w:lang w:eastAsia="en-AU"/>
              </w:rPr>
              <w:t>BEDMAS</w:t>
            </w:r>
          </w:p>
          <w:p w:rsidR="00D05829" w:rsidRPr="00D43E0E" w:rsidRDefault="00D05829" w:rsidP="003B6E9C">
            <w:pPr>
              <w:rPr>
                <w:lang w:eastAsia="en-AU"/>
              </w:rPr>
            </w:pPr>
            <w:r w:rsidRPr="00496764">
              <w:rPr>
                <w:lang w:eastAsia="en-AU"/>
              </w:rPr>
              <w:t>The Order of Operations is</w:t>
            </w:r>
            <w:r w:rsidRPr="00D43E0E">
              <w:rPr>
                <w:lang w:eastAsia="en-AU"/>
              </w:rPr>
              <w:t>:</w:t>
            </w:r>
          </w:p>
          <w:p w:rsidR="00D05829" w:rsidRPr="00D05829" w:rsidRDefault="00D05829" w:rsidP="003B6E9C">
            <w:pPr>
              <w:pStyle w:val="Bullets"/>
              <w:spacing w:line="240" w:lineRule="auto"/>
              <w:rPr>
                <w:lang w:eastAsia="en-AU"/>
              </w:rPr>
            </w:pPr>
            <w:r w:rsidRPr="00D05829">
              <w:rPr>
                <w:lang w:eastAsia="en-AU"/>
              </w:rPr>
              <w:t>Brackets</w:t>
            </w:r>
          </w:p>
          <w:p w:rsidR="00D05829" w:rsidRPr="00D05829" w:rsidRDefault="00D05829" w:rsidP="003B6E9C">
            <w:pPr>
              <w:pStyle w:val="Bullets"/>
              <w:spacing w:line="240" w:lineRule="auto"/>
              <w:rPr>
                <w:lang w:eastAsia="en-AU"/>
              </w:rPr>
            </w:pPr>
            <w:r w:rsidRPr="00D05829">
              <w:rPr>
                <w:lang w:eastAsia="en-AU"/>
              </w:rPr>
              <w:t>Exponents</w:t>
            </w:r>
          </w:p>
          <w:p w:rsidR="00D05829" w:rsidRPr="00D05829" w:rsidRDefault="00D05829" w:rsidP="003B6E9C">
            <w:pPr>
              <w:pStyle w:val="Bullets"/>
              <w:spacing w:line="240" w:lineRule="auto"/>
              <w:rPr>
                <w:lang w:eastAsia="en-AU"/>
              </w:rPr>
            </w:pPr>
            <w:r w:rsidRPr="00D05829">
              <w:rPr>
                <w:lang w:eastAsia="en-AU"/>
              </w:rPr>
              <w:t>Division</w:t>
            </w:r>
          </w:p>
          <w:p w:rsidR="00D05829" w:rsidRPr="00D05829" w:rsidRDefault="00D05829" w:rsidP="003B6E9C">
            <w:pPr>
              <w:pStyle w:val="Bullets"/>
              <w:spacing w:line="240" w:lineRule="auto"/>
              <w:rPr>
                <w:lang w:eastAsia="en-AU"/>
              </w:rPr>
            </w:pPr>
            <w:r w:rsidRPr="00D05829">
              <w:rPr>
                <w:lang w:eastAsia="en-AU"/>
              </w:rPr>
              <w:t>Multiplication</w:t>
            </w:r>
          </w:p>
          <w:p w:rsidR="00D05829" w:rsidRPr="00D05829" w:rsidRDefault="00D05829" w:rsidP="003B6E9C">
            <w:pPr>
              <w:pStyle w:val="Bullets"/>
              <w:spacing w:line="240" w:lineRule="auto"/>
              <w:rPr>
                <w:lang w:eastAsia="en-AU"/>
              </w:rPr>
            </w:pPr>
            <w:r w:rsidRPr="00D05829">
              <w:rPr>
                <w:lang w:eastAsia="en-AU"/>
              </w:rPr>
              <w:t>Addition</w:t>
            </w:r>
          </w:p>
          <w:p w:rsidR="00D05829" w:rsidRPr="00D05829" w:rsidRDefault="00D05829" w:rsidP="003B6E9C">
            <w:pPr>
              <w:pStyle w:val="Bullets"/>
              <w:spacing w:line="240" w:lineRule="auto"/>
              <w:rPr>
                <w:lang w:eastAsia="en-AU"/>
              </w:rPr>
            </w:pPr>
            <w:r w:rsidRPr="00D05829">
              <w:rPr>
                <w:lang w:eastAsia="en-AU"/>
              </w:rPr>
              <w:t>Subtraction</w:t>
            </w:r>
          </w:p>
        </w:tc>
      </w:tr>
    </w:tbl>
    <w:p w:rsidR="00C15282" w:rsidRPr="003B6E9C" w:rsidRDefault="00C15282" w:rsidP="00C15282">
      <w:pPr>
        <w:rPr>
          <w:sz w:val="6"/>
        </w:rPr>
      </w:pPr>
    </w:p>
    <w:p w:rsidR="00C15282" w:rsidRDefault="00C15282" w:rsidP="00496764">
      <w:pPr>
        <w:pStyle w:val="BoldBulTight0"/>
      </w:pPr>
      <w:r w:rsidRPr="00C15282">
        <w:t>Ensuring instructions with regard to content and format have been followed</w:t>
      </w:r>
    </w:p>
    <w:p w:rsidR="002172EA" w:rsidRDefault="002172EA" w:rsidP="007950DF">
      <w:r>
        <w:t>Depending on the “instructions”, there could be several requirements to follow content and format protocols.</w:t>
      </w:r>
    </w:p>
    <w:tbl>
      <w:tblPr>
        <w:tblStyle w:val="TableGrid"/>
        <w:tblW w:w="9322" w:type="dxa"/>
        <w:tblLook w:val="04A0" w:firstRow="1" w:lastRow="0" w:firstColumn="1" w:lastColumn="0" w:noHBand="0" w:noVBand="1"/>
      </w:tblPr>
      <w:tblGrid>
        <w:gridCol w:w="1951"/>
        <w:gridCol w:w="1418"/>
        <w:gridCol w:w="5953"/>
      </w:tblGrid>
      <w:tr w:rsidR="002F7E1E" w:rsidRPr="009967B0" w:rsidTr="007950DF">
        <w:tc>
          <w:tcPr>
            <w:tcW w:w="9322" w:type="dxa"/>
            <w:gridSpan w:val="3"/>
            <w:shd w:val="clear" w:color="auto" w:fill="E5B8B7" w:themeFill="accent2" w:themeFillTint="66"/>
          </w:tcPr>
          <w:p w:rsidR="002F7E1E" w:rsidRPr="009967B0" w:rsidRDefault="00496764" w:rsidP="003B6E9C">
            <w:pPr>
              <w:spacing w:after="100" w:line="240" w:lineRule="auto"/>
              <w:jc w:val="center"/>
              <w:rPr>
                <w:b/>
              </w:rPr>
            </w:pPr>
            <w:r w:rsidRPr="009967B0">
              <w:rPr>
                <w:b/>
              </w:rPr>
              <w:t>Content</w:t>
            </w:r>
          </w:p>
        </w:tc>
      </w:tr>
      <w:tr w:rsidR="002F7E1E" w:rsidTr="007950DF">
        <w:tc>
          <w:tcPr>
            <w:tcW w:w="9322" w:type="dxa"/>
            <w:gridSpan w:val="3"/>
          </w:tcPr>
          <w:p w:rsidR="002F7E1E" w:rsidRDefault="002F7E1E" w:rsidP="007950DF">
            <w:pPr>
              <w:spacing w:after="100" w:line="240" w:lineRule="auto"/>
            </w:pPr>
            <w:r w:rsidRPr="009967B0">
              <w:t xml:space="preserve">To display the contents of a worksheet cell in a shape, text box, or chart element, you can link the shape, text box, or chart element to the cell that contains the data that you want to display. </w:t>
            </w:r>
          </w:p>
          <w:p w:rsidR="002F7E1E" w:rsidRDefault="002F7E1E" w:rsidP="007950DF">
            <w:pPr>
              <w:spacing w:after="100" w:line="240" w:lineRule="auto"/>
            </w:pPr>
            <w:r w:rsidRPr="009967B0">
              <w:t>Using the Camera command, you can also display the contents of a cell range by linking the cell range to a picture.</w:t>
            </w:r>
          </w:p>
        </w:tc>
      </w:tr>
      <w:tr w:rsidR="002F7E1E" w:rsidTr="007950DF">
        <w:tc>
          <w:tcPr>
            <w:tcW w:w="9322" w:type="dxa"/>
            <w:gridSpan w:val="3"/>
            <w:tcBorders>
              <w:bottom w:val="single" w:sz="4" w:space="0" w:color="auto"/>
            </w:tcBorders>
          </w:tcPr>
          <w:p w:rsidR="002F7E1E" w:rsidRDefault="002F7E1E" w:rsidP="007950DF">
            <w:pPr>
              <w:spacing w:after="100" w:line="240" w:lineRule="auto"/>
            </w:pPr>
            <w:r>
              <w:t>You can split the contents of one or more cells in a column and distribute those contents as individual parts across other cells in adjacent columns.</w:t>
            </w:r>
          </w:p>
          <w:p w:rsidR="002F7E1E" w:rsidRDefault="002F7E1E" w:rsidP="007950DF">
            <w:pPr>
              <w:spacing w:after="100" w:line="240" w:lineRule="auto"/>
            </w:pPr>
            <w:r>
              <w:t xml:space="preserve"> For example, your worksheet contains a column of full names that you want to split into separate first name and last name columns.</w:t>
            </w:r>
          </w:p>
          <w:p w:rsidR="002F7E1E" w:rsidRDefault="002F7E1E" w:rsidP="007950DF">
            <w:pPr>
              <w:spacing w:after="100" w:line="240" w:lineRule="auto"/>
            </w:pPr>
            <w:r>
              <w:t>Select the cell, range, or entire column that contains the text values that you want to split.</w:t>
            </w:r>
          </w:p>
          <w:p w:rsidR="007950DF" w:rsidRDefault="007950DF" w:rsidP="007950DF">
            <w:pPr>
              <w:spacing w:after="100" w:line="240" w:lineRule="auto"/>
            </w:pPr>
          </w:p>
        </w:tc>
      </w:tr>
      <w:tr w:rsidR="002F7E1E" w:rsidRPr="009967B0" w:rsidTr="007950DF">
        <w:tc>
          <w:tcPr>
            <w:tcW w:w="9322" w:type="dxa"/>
            <w:gridSpan w:val="3"/>
            <w:shd w:val="clear" w:color="auto" w:fill="E5B8B7" w:themeFill="accent2" w:themeFillTint="66"/>
          </w:tcPr>
          <w:p w:rsidR="002F7E1E" w:rsidRPr="009967B0" w:rsidRDefault="00496764" w:rsidP="003B6E9C">
            <w:pPr>
              <w:spacing w:after="100" w:line="240" w:lineRule="auto"/>
              <w:jc w:val="center"/>
              <w:rPr>
                <w:b/>
              </w:rPr>
            </w:pPr>
            <w:r w:rsidRPr="009967B0">
              <w:rPr>
                <w:b/>
              </w:rPr>
              <w:lastRenderedPageBreak/>
              <w:t>Format</w:t>
            </w:r>
          </w:p>
        </w:tc>
      </w:tr>
      <w:tr w:rsidR="002F7E1E" w:rsidTr="007950DF">
        <w:tc>
          <w:tcPr>
            <w:tcW w:w="9322" w:type="dxa"/>
            <w:gridSpan w:val="3"/>
            <w:tcBorders>
              <w:bottom w:val="single" w:sz="4" w:space="0" w:color="auto"/>
            </w:tcBorders>
          </w:tcPr>
          <w:p w:rsidR="002F7E1E" w:rsidRDefault="002F7E1E" w:rsidP="003B6E9C">
            <w:pPr>
              <w:spacing w:line="240" w:lineRule="auto"/>
            </w:pPr>
            <w:r>
              <w:t>You can save a Microsoft Excel 2010 file in another file format by clicking the File tab, and then clicking Save As. The file formats that are available in the Save As dialog box vary, depending on what type of sheet is active (a worksheet, chart sheet, or other type of sheet).</w:t>
            </w:r>
          </w:p>
          <w:p w:rsidR="002F7E1E" w:rsidRDefault="002F7E1E" w:rsidP="003B6E9C">
            <w:pPr>
              <w:spacing w:line="240" w:lineRule="auto"/>
            </w:pPr>
            <w:r>
              <w:t>In Excel 2010, you can open a file that was created in another file format, either in an earlier version of Excel or in another program, by clicking the File tab, and then clicking Open. If you open an Excel 97-2003 workbook, it automatically opens in Compatibility Mode. To take advantage of the new features of Excel 2010, you can save the workbook to an Excel 2010 file format. However, you also have the option to continue to work in Compatibility Mode, which retains the original file format for backward compatibility.</w:t>
            </w:r>
          </w:p>
        </w:tc>
      </w:tr>
      <w:tr w:rsidR="003D7C07" w:rsidRPr="003D7C07" w:rsidTr="007950DF">
        <w:tc>
          <w:tcPr>
            <w:tcW w:w="1951" w:type="dxa"/>
            <w:tcBorders>
              <w:right w:val="nil"/>
            </w:tcBorders>
            <w:shd w:val="clear" w:color="auto" w:fill="E5B8B7" w:themeFill="accent2" w:themeFillTint="66"/>
          </w:tcPr>
          <w:p w:rsidR="003D7C07" w:rsidRPr="003D7C07" w:rsidRDefault="00496764" w:rsidP="003B6E9C">
            <w:pPr>
              <w:spacing w:after="100" w:line="240" w:lineRule="auto"/>
              <w:jc w:val="center"/>
              <w:rPr>
                <w:rFonts w:cstheme="minorHAnsi"/>
                <w:b/>
              </w:rPr>
            </w:pPr>
            <w:r w:rsidRPr="003D7C07">
              <w:rPr>
                <w:rFonts w:cstheme="minorHAnsi"/>
                <w:b/>
              </w:rPr>
              <w:t>Format</w:t>
            </w:r>
          </w:p>
        </w:tc>
        <w:tc>
          <w:tcPr>
            <w:tcW w:w="1418" w:type="dxa"/>
            <w:tcBorders>
              <w:left w:val="nil"/>
              <w:right w:val="nil"/>
            </w:tcBorders>
            <w:shd w:val="clear" w:color="auto" w:fill="E5B8B7" w:themeFill="accent2" w:themeFillTint="66"/>
          </w:tcPr>
          <w:p w:rsidR="003D7C07" w:rsidRPr="003D7C07" w:rsidRDefault="00496764" w:rsidP="003B6E9C">
            <w:pPr>
              <w:pStyle w:val="Bull2BldTight"/>
              <w:spacing w:after="100"/>
              <w:rPr>
                <w:shd w:val="clear" w:color="auto" w:fill="FFFFFF"/>
              </w:rPr>
            </w:pPr>
            <w:r>
              <w:rPr>
                <w:shd w:val="clear" w:color="auto" w:fill="FFFFFF"/>
              </w:rPr>
              <w:t>Extension</w:t>
            </w:r>
          </w:p>
        </w:tc>
        <w:tc>
          <w:tcPr>
            <w:tcW w:w="5953" w:type="dxa"/>
            <w:tcBorders>
              <w:left w:val="nil"/>
            </w:tcBorders>
            <w:shd w:val="clear" w:color="auto" w:fill="E5B8B7" w:themeFill="accent2" w:themeFillTint="66"/>
          </w:tcPr>
          <w:p w:rsidR="003D7C07" w:rsidRPr="003D7C07" w:rsidRDefault="00496764" w:rsidP="003B6E9C">
            <w:pPr>
              <w:spacing w:after="100" w:line="240" w:lineRule="auto"/>
              <w:jc w:val="center"/>
              <w:rPr>
                <w:rFonts w:cstheme="minorHAnsi"/>
                <w:b/>
              </w:rPr>
            </w:pPr>
            <w:r>
              <w:rPr>
                <w:rFonts w:cstheme="minorHAnsi"/>
                <w:b/>
              </w:rPr>
              <w:t>Description</w:t>
            </w:r>
          </w:p>
        </w:tc>
      </w:tr>
      <w:tr w:rsidR="002F7E1E" w:rsidTr="007950DF">
        <w:tc>
          <w:tcPr>
            <w:tcW w:w="1951" w:type="dxa"/>
          </w:tcPr>
          <w:p w:rsidR="002F7E1E" w:rsidRDefault="002F7E1E" w:rsidP="003B6E9C">
            <w:pPr>
              <w:spacing w:line="240" w:lineRule="auto"/>
            </w:pPr>
            <w:r w:rsidRPr="002F7E1E">
              <w:t>Excel Workbook</w:t>
            </w:r>
          </w:p>
        </w:tc>
        <w:tc>
          <w:tcPr>
            <w:tcW w:w="1418" w:type="dxa"/>
          </w:tcPr>
          <w:p w:rsidR="002F7E1E" w:rsidRPr="003D7C07" w:rsidRDefault="002F7E1E" w:rsidP="003B6E9C">
            <w:pPr>
              <w:spacing w:line="240" w:lineRule="auto"/>
              <w:rPr>
                <w:rFonts w:cstheme="minorHAnsi"/>
              </w:rPr>
            </w:pPr>
            <w:r w:rsidRPr="003D7C07">
              <w:rPr>
                <w:rFonts w:cstheme="minorHAnsi"/>
                <w:color w:val="454545"/>
                <w:shd w:val="clear" w:color="auto" w:fill="FFFFFF"/>
              </w:rPr>
              <w:t>.</w:t>
            </w:r>
            <w:proofErr w:type="spellStart"/>
            <w:r w:rsidRPr="003D7C07">
              <w:rPr>
                <w:rFonts w:cstheme="minorHAnsi"/>
                <w:color w:val="454545"/>
                <w:shd w:val="clear" w:color="auto" w:fill="FFFFFF"/>
              </w:rPr>
              <w:t>xlsx</w:t>
            </w:r>
            <w:proofErr w:type="spellEnd"/>
          </w:p>
        </w:tc>
        <w:tc>
          <w:tcPr>
            <w:tcW w:w="5953" w:type="dxa"/>
          </w:tcPr>
          <w:p w:rsidR="002F7E1E" w:rsidRPr="003D7C07" w:rsidRDefault="002F7E1E" w:rsidP="003B6E9C">
            <w:pPr>
              <w:spacing w:line="240" w:lineRule="auto"/>
              <w:rPr>
                <w:rFonts w:cstheme="minorHAnsi"/>
              </w:rPr>
            </w:pPr>
            <w:r w:rsidRPr="003D7C07">
              <w:rPr>
                <w:rFonts w:cstheme="minorHAnsi"/>
              </w:rPr>
              <w:t>The default XML-based file format for Excel 2010 and Excel 2007. Cannot store Microsoft Visual Basic for Applications (VBA) macro code or Microsoft Office Excel 4.0 macro sheets (.</w:t>
            </w:r>
            <w:proofErr w:type="spellStart"/>
            <w:r w:rsidRPr="003D7C07">
              <w:rPr>
                <w:rFonts w:cstheme="minorHAnsi"/>
              </w:rPr>
              <w:t>xlm</w:t>
            </w:r>
            <w:proofErr w:type="spellEnd"/>
            <w:r w:rsidRPr="003D7C07">
              <w:rPr>
                <w:rFonts w:cstheme="minorHAnsi"/>
              </w:rPr>
              <w:t>).</w:t>
            </w:r>
          </w:p>
        </w:tc>
      </w:tr>
      <w:tr w:rsidR="003D7C07" w:rsidTr="007950DF">
        <w:tc>
          <w:tcPr>
            <w:tcW w:w="1951" w:type="dxa"/>
          </w:tcPr>
          <w:p w:rsidR="003D7C07" w:rsidRPr="002F7E1E" w:rsidRDefault="003D7C07" w:rsidP="003B6E9C">
            <w:pPr>
              <w:spacing w:line="240" w:lineRule="auto"/>
            </w:pPr>
            <w:r w:rsidRPr="003D7C07">
              <w:rPr>
                <w:rFonts w:cstheme="minorHAnsi"/>
              </w:rPr>
              <w:t>Excel 97- Excel 2003 Workbook</w:t>
            </w:r>
          </w:p>
        </w:tc>
        <w:tc>
          <w:tcPr>
            <w:tcW w:w="1418" w:type="dxa"/>
          </w:tcPr>
          <w:p w:rsidR="003D7C07" w:rsidRPr="003D7C07" w:rsidRDefault="003D7C07" w:rsidP="003B6E9C">
            <w:pPr>
              <w:spacing w:line="240" w:lineRule="auto"/>
              <w:rPr>
                <w:rFonts w:cstheme="minorHAnsi"/>
                <w:color w:val="454545"/>
                <w:shd w:val="clear" w:color="auto" w:fill="FFFFFF"/>
              </w:rPr>
            </w:pPr>
            <w:r w:rsidRPr="003D7C07">
              <w:rPr>
                <w:rFonts w:cstheme="minorHAnsi"/>
              </w:rPr>
              <w:t>.</w:t>
            </w:r>
            <w:proofErr w:type="spellStart"/>
            <w:r w:rsidRPr="003D7C07">
              <w:rPr>
                <w:rFonts w:cstheme="minorHAnsi"/>
              </w:rPr>
              <w:t>xls</w:t>
            </w:r>
            <w:proofErr w:type="spellEnd"/>
          </w:p>
        </w:tc>
        <w:tc>
          <w:tcPr>
            <w:tcW w:w="5953" w:type="dxa"/>
          </w:tcPr>
          <w:p w:rsidR="003D7C07" w:rsidRPr="003D7C07" w:rsidRDefault="003D7C07" w:rsidP="003B6E9C">
            <w:pPr>
              <w:spacing w:line="240" w:lineRule="auto"/>
              <w:rPr>
                <w:rFonts w:cstheme="minorHAnsi"/>
              </w:rPr>
            </w:pPr>
            <w:r w:rsidRPr="003D7C07">
              <w:rPr>
                <w:rFonts w:cstheme="minorHAnsi"/>
              </w:rPr>
              <w:t>The Excel 97</w:t>
            </w:r>
            <w:r w:rsidR="00757439">
              <w:rPr>
                <w:rFonts w:cstheme="minorHAnsi"/>
              </w:rPr>
              <w:t xml:space="preserve"> – </w:t>
            </w:r>
            <w:r w:rsidRPr="003D7C07">
              <w:rPr>
                <w:rFonts w:cstheme="minorHAnsi"/>
              </w:rPr>
              <w:t>Excel 2003 Binary file format (BIFF8).</w:t>
            </w:r>
          </w:p>
        </w:tc>
      </w:tr>
      <w:tr w:rsidR="003D7C07" w:rsidTr="007950DF">
        <w:tc>
          <w:tcPr>
            <w:tcW w:w="1951" w:type="dxa"/>
            <w:tcBorders>
              <w:bottom w:val="single" w:sz="4" w:space="0" w:color="auto"/>
            </w:tcBorders>
          </w:tcPr>
          <w:p w:rsidR="003D7C07" w:rsidRPr="003D7C07" w:rsidRDefault="003D7C07" w:rsidP="003B6E9C">
            <w:pPr>
              <w:spacing w:line="240" w:lineRule="auto"/>
              <w:rPr>
                <w:rFonts w:cstheme="minorHAnsi"/>
              </w:rPr>
            </w:pPr>
            <w:r w:rsidRPr="003D7C07">
              <w:rPr>
                <w:rFonts w:cstheme="minorHAnsi"/>
              </w:rPr>
              <w:t>XML Spreadsheet 2003</w:t>
            </w:r>
          </w:p>
        </w:tc>
        <w:tc>
          <w:tcPr>
            <w:tcW w:w="1418" w:type="dxa"/>
            <w:tcBorders>
              <w:bottom w:val="single" w:sz="4" w:space="0" w:color="auto"/>
            </w:tcBorders>
          </w:tcPr>
          <w:p w:rsidR="003D7C07" w:rsidRPr="003D7C07" w:rsidRDefault="003D7C07" w:rsidP="003B6E9C">
            <w:pPr>
              <w:spacing w:line="240" w:lineRule="auto"/>
              <w:rPr>
                <w:rFonts w:cstheme="minorHAnsi"/>
              </w:rPr>
            </w:pPr>
            <w:r w:rsidRPr="003D7C07">
              <w:rPr>
                <w:rFonts w:cstheme="minorHAnsi"/>
              </w:rPr>
              <w:t>xml</w:t>
            </w:r>
          </w:p>
        </w:tc>
        <w:tc>
          <w:tcPr>
            <w:tcW w:w="5953" w:type="dxa"/>
            <w:tcBorders>
              <w:bottom w:val="single" w:sz="4" w:space="0" w:color="auto"/>
            </w:tcBorders>
          </w:tcPr>
          <w:p w:rsidR="003D7C07" w:rsidRPr="003D7C07" w:rsidRDefault="003D7C07" w:rsidP="003B6E9C">
            <w:pPr>
              <w:spacing w:line="240" w:lineRule="auto"/>
              <w:rPr>
                <w:rFonts w:cstheme="minorHAnsi"/>
              </w:rPr>
            </w:pPr>
            <w:r w:rsidRPr="003D7C07">
              <w:rPr>
                <w:rFonts w:cstheme="minorHAnsi"/>
              </w:rPr>
              <w:t>XML Spreadsheet 2003 file format (XMLSS).</w:t>
            </w:r>
          </w:p>
        </w:tc>
      </w:tr>
      <w:tr w:rsidR="002F7E1E" w:rsidRPr="00AF3DD5" w:rsidTr="007950DF">
        <w:tc>
          <w:tcPr>
            <w:tcW w:w="9322" w:type="dxa"/>
            <w:gridSpan w:val="3"/>
            <w:shd w:val="clear" w:color="auto" w:fill="E5B8B7" w:themeFill="accent2" w:themeFillTint="66"/>
          </w:tcPr>
          <w:p w:rsidR="002F7E1E" w:rsidRPr="00AF3DD5" w:rsidRDefault="00496764" w:rsidP="003B6E9C">
            <w:pPr>
              <w:spacing w:after="100" w:line="240" w:lineRule="auto"/>
              <w:jc w:val="center"/>
              <w:rPr>
                <w:rFonts w:cstheme="minorHAnsi"/>
                <w:b/>
              </w:rPr>
            </w:pPr>
            <w:r>
              <w:rPr>
                <w:rFonts w:cstheme="minorHAnsi"/>
                <w:b/>
              </w:rPr>
              <w:t>Other formatting requirements</w:t>
            </w:r>
          </w:p>
        </w:tc>
      </w:tr>
      <w:tr w:rsidR="002F7E1E" w:rsidTr="007950DF">
        <w:tc>
          <w:tcPr>
            <w:tcW w:w="9322" w:type="dxa"/>
            <w:gridSpan w:val="3"/>
          </w:tcPr>
          <w:p w:rsidR="00AF3DD5" w:rsidRPr="00AF3DD5" w:rsidRDefault="00AF3DD5" w:rsidP="003B6E9C">
            <w:pPr>
              <w:pStyle w:val="Bullets"/>
              <w:spacing w:before="100" w:line="240" w:lineRule="auto"/>
              <w:ind w:left="1491" w:hanging="357"/>
              <w:rPr>
                <w:lang w:eastAsia="en-AU"/>
              </w:rPr>
            </w:pPr>
            <w:r w:rsidRPr="00AF3DD5">
              <w:rPr>
                <w:lang w:eastAsia="en-AU"/>
              </w:rPr>
              <w:t xml:space="preserve">You can add </w:t>
            </w:r>
            <w:r w:rsidRPr="00AF3DD5">
              <w:rPr>
                <w:b/>
                <w:u w:val="single"/>
                <w:lang w:eastAsia="en-AU"/>
              </w:rPr>
              <w:t>content or apply formatting</w:t>
            </w:r>
            <w:r w:rsidRPr="00AF3DD5">
              <w:rPr>
                <w:lang w:eastAsia="en-AU"/>
              </w:rPr>
              <w:t xml:space="preserve"> to two or more of the sheets on a multi-sheet worksheet by "grouping" the sheets together. </w:t>
            </w:r>
          </w:p>
          <w:p w:rsidR="00AF3DD5" w:rsidRPr="00AF3DD5" w:rsidRDefault="00AF3DD5" w:rsidP="003B6E9C">
            <w:pPr>
              <w:pStyle w:val="Bullets"/>
              <w:spacing w:line="240" w:lineRule="auto"/>
              <w:rPr>
                <w:lang w:eastAsia="en-AU"/>
              </w:rPr>
            </w:pPr>
            <w:r w:rsidRPr="00AF3DD5">
              <w:rPr>
                <w:lang w:eastAsia="en-AU"/>
              </w:rPr>
              <w:t xml:space="preserve">When you group multiple sheets, any </w:t>
            </w:r>
            <w:r w:rsidRPr="00AF3DD5">
              <w:rPr>
                <w:b/>
                <w:u w:val="single"/>
                <w:lang w:eastAsia="en-AU"/>
              </w:rPr>
              <w:t>content or formatting</w:t>
            </w:r>
            <w:r w:rsidRPr="00AF3DD5">
              <w:rPr>
                <w:lang w:eastAsia="en-AU"/>
              </w:rPr>
              <w:t xml:space="preserve"> that you add to one sheet also gets added to all the other sheets, so you can add a row of headers to one sheet and have it automatically appear on all the sheets that are grouped together with it. </w:t>
            </w:r>
          </w:p>
          <w:p w:rsidR="00AF3DD5" w:rsidRPr="00AF3DD5" w:rsidRDefault="00AF3DD5" w:rsidP="003B6E9C">
            <w:pPr>
              <w:pStyle w:val="Bullets"/>
              <w:spacing w:line="240" w:lineRule="auto"/>
              <w:rPr>
                <w:lang w:eastAsia="en-AU"/>
              </w:rPr>
            </w:pPr>
            <w:r w:rsidRPr="00AF3DD5">
              <w:rPr>
                <w:lang w:eastAsia="en-AU"/>
              </w:rPr>
              <w:t xml:space="preserve">To group all the sheets in a worksheet, right-click on any of the tabs in the lower left of the window, and click Select All Sheets. </w:t>
            </w:r>
          </w:p>
          <w:p w:rsidR="00AF3DD5" w:rsidRPr="00AF3DD5" w:rsidRDefault="00AF3DD5" w:rsidP="003B6E9C">
            <w:pPr>
              <w:pStyle w:val="Bullets"/>
              <w:spacing w:line="240" w:lineRule="auto"/>
              <w:rPr>
                <w:lang w:eastAsia="en-AU"/>
              </w:rPr>
            </w:pPr>
            <w:r w:rsidRPr="00AF3DD5">
              <w:rPr>
                <w:lang w:eastAsia="en-AU"/>
              </w:rPr>
              <w:t xml:space="preserve">If you only want to select two or more individual sheets, hold down the Ctrl key and click on the tabs of the sheets that you want to format or edit at the same time. </w:t>
            </w:r>
          </w:p>
          <w:p w:rsidR="00AF3DD5" w:rsidRPr="00AF3DD5" w:rsidRDefault="00AF3DD5" w:rsidP="003B6E9C">
            <w:pPr>
              <w:pStyle w:val="Bullets"/>
              <w:spacing w:line="240" w:lineRule="auto"/>
              <w:rPr>
                <w:lang w:eastAsia="en-AU"/>
              </w:rPr>
            </w:pPr>
            <w:r w:rsidRPr="00AF3DD5">
              <w:rPr>
                <w:lang w:eastAsia="en-AU"/>
              </w:rPr>
              <w:t>When two or more sheets are grouped, Excel adds the word "[Group]" (in square brackets) after the sheet's name in the title bar.</w:t>
            </w:r>
          </w:p>
          <w:p w:rsidR="002F7E1E" w:rsidRPr="003D7C07" w:rsidRDefault="003D7C07" w:rsidP="003B6E9C">
            <w:pPr>
              <w:spacing w:line="240" w:lineRule="auto"/>
              <w:rPr>
                <w:rFonts w:cstheme="minorHAnsi"/>
              </w:rPr>
            </w:pPr>
            <w:r w:rsidRPr="003D7C07">
              <w:rPr>
                <w:rFonts w:cstheme="minorHAnsi"/>
              </w:rPr>
              <w:tab/>
            </w:r>
          </w:p>
        </w:tc>
      </w:tr>
    </w:tbl>
    <w:p w:rsidR="007E7C1F" w:rsidRDefault="006466DB" w:rsidP="00E70AA4">
      <w:pPr>
        <w:rPr>
          <w:u w:val="single"/>
        </w:rPr>
      </w:pPr>
      <w:r>
        <w:rPr>
          <w:u w:val="single"/>
        </w:rPr>
        <w:br/>
      </w:r>
    </w:p>
    <w:p w:rsidR="007E7C1F" w:rsidRDefault="007E7C1F">
      <w:pPr>
        <w:spacing w:after="0" w:line="240" w:lineRule="auto"/>
        <w:rPr>
          <w:u w:val="single"/>
        </w:rPr>
      </w:pPr>
      <w:r>
        <w:rPr>
          <w:u w:val="single"/>
        </w:rPr>
        <w:br w:type="page"/>
      </w:r>
    </w:p>
    <w:p w:rsidR="00E70AA4" w:rsidRDefault="007E7C1F" w:rsidP="007E7C1F">
      <w:pPr>
        <w:pStyle w:val="Heading3"/>
      </w:pPr>
      <w:bookmarkStart w:id="79" w:name="_Toc419790003"/>
      <w:r>
        <w:rPr>
          <w:noProof/>
          <w:lang w:eastAsia="en-GB"/>
        </w:rPr>
        <w:lastRenderedPageBreak/>
        <w:drawing>
          <wp:anchor distT="0" distB="0" distL="114300" distR="114300" simplePos="0" relativeHeight="251681792" behindDoc="1" locked="0" layoutInCell="1" allowOverlap="1" wp14:anchorId="565EE618" wp14:editId="11AE001D">
            <wp:simplePos x="0" y="0"/>
            <wp:positionH relativeFrom="column">
              <wp:posOffset>4537710</wp:posOffset>
            </wp:positionH>
            <wp:positionV relativeFrom="paragraph">
              <wp:posOffset>-142875</wp:posOffset>
            </wp:positionV>
            <wp:extent cx="1333500" cy="2581275"/>
            <wp:effectExtent l="171450" t="133350" r="361950" b="314325"/>
            <wp:wrapTight wrapText="bothSides">
              <wp:wrapPolygon edited="0">
                <wp:start x="3394" y="-1116"/>
                <wp:lineTo x="926" y="-956"/>
                <wp:lineTo x="-2777" y="478"/>
                <wp:lineTo x="-2777" y="22477"/>
                <wp:lineTo x="617" y="24230"/>
                <wp:lineTo x="1851" y="24230"/>
                <wp:lineTo x="22834" y="24230"/>
                <wp:lineTo x="24069" y="24230"/>
                <wp:lineTo x="27154" y="22477"/>
                <wp:lineTo x="27154" y="1435"/>
                <wp:lineTo x="27463" y="638"/>
                <wp:lineTo x="23760" y="-956"/>
                <wp:lineTo x="21291" y="-1116"/>
                <wp:lineTo x="3394" y="-1116"/>
              </wp:wrapPolygon>
            </wp:wrapTight>
            <wp:docPr id="33"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cstate="print"/>
                    <a:srcRect/>
                    <a:stretch>
                      <a:fillRect/>
                    </a:stretch>
                  </pic:blipFill>
                  <pic:spPr bwMode="auto">
                    <a:xfrm>
                      <a:off x="0" y="0"/>
                      <a:ext cx="1333500" cy="2581275"/>
                    </a:xfrm>
                    <a:prstGeom prst="rect">
                      <a:avLst/>
                    </a:prstGeom>
                    <a:ln>
                      <a:noFill/>
                    </a:ln>
                    <a:effectLst>
                      <a:outerShdw blurRad="292100" dist="139700" dir="2700000" algn="tl" rotWithShape="0">
                        <a:srgbClr val="333333">
                          <a:alpha val="65000"/>
                        </a:srgbClr>
                      </a:outerShdw>
                    </a:effectLst>
                  </pic:spPr>
                </pic:pic>
              </a:graphicData>
            </a:graphic>
          </wp:anchor>
        </w:drawing>
      </w:r>
      <w:r w:rsidR="00E70AA4" w:rsidRPr="00E70AA4">
        <w:t>Proofreading</w:t>
      </w:r>
      <w:bookmarkEnd w:id="79"/>
    </w:p>
    <w:p w:rsidR="007E7C1F" w:rsidRPr="007E7C1F" w:rsidRDefault="007E7C1F" w:rsidP="007E7C1F">
      <w:pPr>
        <w:pStyle w:val="Bullets"/>
      </w:pPr>
      <w:r w:rsidRPr="007E7C1F">
        <w:t>In order to have Excel assist with proofreading type your function names in small case letters.</w:t>
      </w:r>
    </w:p>
    <w:p w:rsidR="007E7C1F" w:rsidRPr="007E7C1F" w:rsidRDefault="007E7C1F" w:rsidP="007E7C1F">
      <w:pPr>
        <w:pStyle w:val="Bullets"/>
      </w:pPr>
      <w:r w:rsidRPr="007E7C1F">
        <w:t>When you hit enter Excel will capitalize the letters of all functions it recognises.</w:t>
      </w:r>
    </w:p>
    <w:p w:rsidR="007E7C1F" w:rsidRPr="007E7C1F" w:rsidRDefault="007E7C1F" w:rsidP="007E7C1F">
      <w:pPr>
        <w:pStyle w:val="Bullets"/>
      </w:pPr>
      <w:r w:rsidRPr="007E7C1F">
        <w:t>When proofreading you immediately know that all the function names capitalised are not the problem.</w:t>
      </w:r>
    </w:p>
    <w:p w:rsidR="007E7C1F" w:rsidRPr="007E7C1F" w:rsidRDefault="007E7C1F" w:rsidP="007E7C1F">
      <w:pPr>
        <w:pStyle w:val="Bullets"/>
      </w:pPr>
      <w:r w:rsidRPr="007E7C1F">
        <w:t>Concentrate on items still in small case letters.</w:t>
      </w:r>
    </w:p>
    <w:p w:rsidR="00902788" w:rsidRPr="00902788" w:rsidRDefault="00902788" w:rsidP="00902788">
      <w:pPr>
        <w:pStyle w:val="Heading3"/>
        <w:rPr>
          <w:caps/>
          <w:lang w:eastAsia="en-AU"/>
        </w:rPr>
      </w:pPr>
      <w:bookmarkStart w:id="80" w:name="_Toc419790004"/>
      <w:r w:rsidRPr="00902788">
        <w:rPr>
          <w:lang w:eastAsia="en-AU"/>
        </w:rPr>
        <w:t>Use text-to-speech commands in Microsoft office 2010</w:t>
      </w:r>
      <w:bookmarkEnd w:id="80"/>
    </w:p>
    <w:p w:rsidR="00902788" w:rsidRPr="00902788" w:rsidRDefault="00902788" w:rsidP="00951E8E">
      <w:pPr>
        <w:numPr>
          <w:ilvl w:val="0"/>
          <w:numId w:val="36"/>
        </w:numPr>
        <w:spacing w:before="120" w:after="120" w:line="384" w:lineRule="atLeast"/>
        <w:ind w:left="390" w:right="390"/>
        <w:rPr>
          <w:rFonts w:asciiTheme="minorHAnsi" w:eastAsia="Times New Roman" w:hAnsiTheme="minorHAnsi" w:cs="Arial"/>
          <w:lang w:eastAsia="en-AU"/>
        </w:rPr>
      </w:pPr>
      <w:r w:rsidRPr="00902788">
        <w:rPr>
          <w:rFonts w:asciiTheme="minorHAnsi" w:eastAsia="Times New Roman" w:hAnsiTheme="minorHAnsi" w:cs="Arial"/>
          <w:lang w:eastAsia="en-AU"/>
        </w:rPr>
        <w:t xml:space="preserve">Next to the Quick Access Toolbar, click </w:t>
      </w:r>
      <w:r w:rsidRPr="00902788">
        <w:rPr>
          <w:rFonts w:asciiTheme="minorHAnsi" w:eastAsia="Times New Roman" w:hAnsiTheme="minorHAnsi" w:cs="Arial"/>
          <w:b/>
          <w:bCs/>
          <w:lang w:eastAsia="en-AU"/>
        </w:rPr>
        <w:t>Customize Quick Access Toolbar</w:t>
      </w:r>
      <w:r w:rsidRPr="00902788">
        <w:rPr>
          <w:rFonts w:asciiTheme="minorHAnsi" w:eastAsia="Times New Roman" w:hAnsiTheme="minorHAnsi" w:cs="Arial"/>
          <w:lang w:eastAsia="en-AU"/>
        </w:rPr>
        <w:t xml:space="preserve"> </w:t>
      </w:r>
    </w:p>
    <w:p w:rsidR="00902788" w:rsidRPr="00902788" w:rsidRDefault="00902788" w:rsidP="00902788">
      <w:pPr>
        <w:spacing w:before="120" w:after="120" w:line="384" w:lineRule="atLeast"/>
        <w:ind w:left="390" w:right="390"/>
        <w:rPr>
          <w:rFonts w:asciiTheme="minorHAnsi" w:eastAsia="Times New Roman" w:hAnsiTheme="minorHAnsi" w:cs="Arial"/>
          <w:lang w:eastAsia="en-AU"/>
        </w:rPr>
      </w:pPr>
      <w:r w:rsidRPr="00902788">
        <w:rPr>
          <w:rFonts w:asciiTheme="minorHAnsi" w:eastAsiaTheme="minorEastAsia" w:hAnsiTheme="minorHAnsi" w:cstheme="minorBidi"/>
          <w:noProof/>
          <w:lang w:val="en-GB" w:eastAsia="en-GB"/>
        </w:rPr>
        <w:drawing>
          <wp:inline distT="0" distB="0" distL="0" distR="0" wp14:anchorId="5B470065" wp14:editId="4DE714CF">
            <wp:extent cx="1266825" cy="457200"/>
            <wp:effectExtent l="0" t="0" r="9525"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stretch>
                      <a:fillRect/>
                    </a:stretch>
                  </pic:blipFill>
                  <pic:spPr>
                    <a:xfrm>
                      <a:off x="0" y="0"/>
                      <a:ext cx="1266825" cy="457200"/>
                    </a:xfrm>
                    <a:prstGeom prst="rect">
                      <a:avLst/>
                    </a:prstGeom>
                  </pic:spPr>
                </pic:pic>
              </a:graphicData>
            </a:graphic>
          </wp:inline>
        </w:drawing>
      </w:r>
      <w:r w:rsidRPr="00902788">
        <w:rPr>
          <w:rFonts w:asciiTheme="minorHAnsi" w:eastAsiaTheme="minorEastAsia" w:hAnsiTheme="minorHAnsi" w:cstheme="minorBidi"/>
          <w:noProof/>
          <w:lang w:eastAsia="en-AU"/>
        </w:rPr>
        <w:t xml:space="preserve"> </w:t>
      </w:r>
      <w:r w:rsidRPr="00902788">
        <w:rPr>
          <w:rFonts w:asciiTheme="minorHAnsi" w:eastAsiaTheme="minorEastAsia" w:hAnsiTheme="minorHAnsi" w:cstheme="minorBidi"/>
          <w:noProof/>
          <w:lang w:val="en-GB" w:eastAsia="en-GB"/>
        </w:rPr>
        <w:drawing>
          <wp:inline distT="0" distB="0" distL="0" distR="0" wp14:anchorId="3516152D" wp14:editId="2B37403B">
            <wp:extent cx="1895475" cy="428625"/>
            <wp:effectExtent l="0" t="0" r="9525" b="9525"/>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stretch>
                      <a:fillRect/>
                    </a:stretch>
                  </pic:blipFill>
                  <pic:spPr>
                    <a:xfrm>
                      <a:off x="0" y="0"/>
                      <a:ext cx="1895475" cy="428625"/>
                    </a:xfrm>
                    <a:prstGeom prst="rect">
                      <a:avLst/>
                    </a:prstGeom>
                  </pic:spPr>
                </pic:pic>
              </a:graphicData>
            </a:graphic>
          </wp:inline>
        </w:drawing>
      </w:r>
      <w:r w:rsidRPr="00902788">
        <w:rPr>
          <w:rFonts w:asciiTheme="minorHAnsi" w:eastAsia="Times New Roman" w:hAnsiTheme="minorHAnsi" w:cs="Arial"/>
          <w:lang w:eastAsia="en-AU"/>
        </w:rPr>
        <w:t xml:space="preserve"> </w:t>
      </w:r>
    </w:p>
    <w:p w:rsidR="00902788" w:rsidRPr="00902788" w:rsidRDefault="00902788" w:rsidP="00951E8E">
      <w:pPr>
        <w:numPr>
          <w:ilvl w:val="0"/>
          <w:numId w:val="36"/>
        </w:numPr>
        <w:spacing w:before="120" w:after="120" w:line="384" w:lineRule="atLeast"/>
        <w:ind w:left="390" w:right="390"/>
        <w:rPr>
          <w:rFonts w:asciiTheme="minorHAnsi" w:eastAsia="Times New Roman" w:hAnsiTheme="minorHAnsi" w:cs="Arial"/>
          <w:lang w:eastAsia="en-AU"/>
        </w:rPr>
      </w:pPr>
      <w:r w:rsidRPr="00902788">
        <w:rPr>
          <w:rFonts w:asciiTheme="minorHAnsi" w:eastAsia="Times New Roman" w:hAnsiTheme="minorHAnsi" w:cs="Arial"/>
          <w:lang w:eastAsia="en-AU"/>
        </w:rPr>
        <w:t xml:space="preserve">Click </w:t>
      </w:r>
      <w:r w:rsidRPr="00902788">
        <w:rPr>
          <w:rFonts w:asciiTheme="minorHAnsi" w:eastAsia="Times New Roman" w:hAnsiTheme="minorHAnsi" w:cs="Arial"/>
          <w:b/>
          <w:bCs/>
          <w:lang w:eastAsia="en-AU"/>
        </w:rPr>
        <w:t>More Commands</w:t>
      </w:r>
      <w:r w:rsidRPr="00902788">
        <w:rPr>
          <w:rFonts w:asciiTheme="minorHAnsi" w:eastAsia="Times New Roman" w:hAnsiTheme="minorHAnsi" w:cs="Arial"/>
          <w:lang w:eastAsia="en-AU"/>
        </w:rPr>
        <w:t xml:space="preserve">. </w:t>
      </w:r>
    </w:p>
    <w:p w:rsidR="00902788" w:rsidRPr="00902788" w:rsidRDefault="00902788" w:rsidP="00951E8E">
      <w:pPr>
        <w:numPr>
          <w:ilvl w:val="0"/>
          <w:numId w:val="36"/>
        </w:numPr>
        <w:spacing w:before="120" w:after="120" w:line="384" w:lineRule="atLeast"/>
        <w:ind w:left="390" w:right="390"/>
        <w:rPr>
          <w:rFonts w:asciiTheme="minorHAnsi" w:eastAsia="Times New Roman" w:hAnsiTheme="minorHAnsi" w:cs="Arial"/>
          <w:lang w:eastAsia="en-AU"/>
        </w:rPr>
      </w:pPr>
      <w:r w:rsidRPr="00902788">
        <w:rPr>
          <w:rFonts w:asciiTheme="minorHAnsi" w:eastAsia="Times New Roman" w:hAnsiTheme="minorHAnsi" w:cs="Arial"/>
          <w:lang w:eastAsia="en-AU"/>
        </w:rPr>
        <w:t xml:space="preserve">In the </w:t>
      </w:r>
      <w:r w:rsidRPr="00902788">
        <w:rPr>
          <w:rFonts w:asciiTheme="minorHAnsi" w:eastAsia="Times New Roman" w:hAnsiTheme="minorHAnsi" w:cs="Arial"/>
          <w:b/>
          <w:bCs/>
          <w:lang w:eastAsia="en-AU"/>
        </w:rPr>
        <w:t>Choose commands from</w:t>
      </w:r>
      <w:r w:rsidRPr="00902788">
        <w:rPr>
          <w:rFonts w:asciiTheme="minorHAnsi" w:eastAsia="Times New Roman" w:hAnsiTheme="minorHAnsi" w:cs="Arial"/>
          <w:lang w:eastAsia="en-AU"/>
        </w:rPr>
        <w:t xml:space="preserve"> list, select </w:t>
      </w:r>
      <w:r w:rsidRPr="00902788">
        <w:rPr>
          <w:rFonts w:asciiTheme="minorHAnsi" w:eastAsia="Times New Roman" w:hAnsiTheme="minorHAnsi" w:cs="Arial"/>
          <w:b/>
          <w:bCs/>
          <w:lang w:eastAsia="en-AU"/>
        </w:rPr>
        <w:t>All Commands</w:t>
      </w:r>
      <w:r w:rsidRPr="00902788">
        <w:rPr>
          <w:rFonts w:asciiTheme="minorHAnsi" w:eastAsia="Times New Roman" w:hAnsiTheme="minorHAnsi" w:cs="Arial"/>
          <w:lang w:eastAsia="en-AU"/>
        </w:rPr>
        <w:t xml:space="preserve">. </w:t>
      </w:r>
    </w:p>
    <w:p w:rsidR="00902788" w:rsidRPr="00902788" w:rsidRDefault="00902788" w:rsidP="00951E8E">
      <w:pPr>
        <w:numPr>
          <w:ilvl w:val="0"/>
          <w:numId w:val="36"/>
        </w:numPr>
        <w:spacing w:before="120" w:after="120" w:line="384" w:lineRule="atLeast"/>
        <w:ind w:left="390" w:right="390"/>
        <w:rPr>
          <w:rFonts w:asciiTheme="minorHAnsi" w:eastAsia="Times New Roman" w:hAnsiTheme="minorHAnsi" w:cs="Arial"/>
          <w:lang w:eastAsia="en-AU"/>
        </w:rPr>
      </w:pPr>
      <w:r w:rsidRPr="00902788">
        <w:rPr>
          <w:rFonts w:asciiTheme="minorHAnsi" w:eastAsia="Times New Roman" w:hAnsiTheme="minorHAnsi" w:cs="Arial"/>
          <w:lang w:eastAsia="en-AU"/>
        </w:rPr>
        <w:t xml:space="preserve">Scroll down, and for each text-to-speech command that you want to use, click the </w:t>
      </w:r>
      <w:r w:rsidRPr="00902788">
        <w:rPr>
          <w:rFonts w:asciiTheme="minorHAnsi" w:eastAsia="Times New Roman" w:hAnsiTheme="minorHAnsi" w:cs="Arial"/>
          <w:b/>
          <w:bCs/>
          <w:lang w:eastAsia="en-AU"/>
        </w:rPr>
        <w:t>Speak Cells</w:t>
      </w:r>
      <w:r w:rsidRPr="00902788">
        <w:rPr>
          <w:rFonts w:asciiTheme="minorHAnsi" w:eastAsia="Times New Roman" w:hAnsiTheme="minorHAnsi" w:cs="Arial"/>
          <w:lang w:eastAsia="en-AU"/>
        </w:rPr>
        <w:t xml:space="preserve"> command, and then click </w:t>
      </w:r>
      <w:r w:rsidRPr="00902788">
        <w:rPr>
          <w:rFonts w:asciiTheme="minorHAnsi" w:eastAsia="Times New Roman" w:hAnsiTheme="minorHAnsi" w:cs="Arial"/>
          <w:b/>
          <w:bCs/>
          <w:lang w:eastAsia="en-AU"/>
        </w:rPr>
        <w:t>Add</w:t>
      </w:r>
      <w:r w:rsidRPr="00902788">
        <w:rPr>
          <w:rFonts w:asciiTheme="minorHAnsi" w:eastAsia="Times New Roman" w:hAnsiTheme="minorHAnsi" w:cs="Arial"/>
          <w:lang w:eastAsia="en-AU"/>
        </w:rPr>
        <w:t xml:space="preserve">. </w:t>
      </w:r>
    </w:p>
    <w:p w:rsidR="00902788" w:rsidRPr="00902788" w:rsidRDefault="00902788" w:rsidP="00951E8E">
      <w:pPr>
        <w:numPr>
          <w:ilvl w:val="0"/>
          <w:numId w:val="36"/>
        </w:numPr>
        <w:spacing w:before="120" w:after="120" w:line="384" w:lineRule="atLeast"/>
        <w:ind w:left="390" w:right="390"/>
        <w:rPr>
          <w:rFonts w:asciiTheme="minorHAnsi" w:eastAsia="Times New Roman" w:hAnsiTheme="minorHAnsi" w:cs="Arial"/>
          <w:lang w:eastAsia="en-AU"/>
        </w:rPr>
      </w:pPr>
      <w:r w:rsidRPr="00902788">
        <w:rPr>
          <w:rFonts w:asciiTheme="minorHAnsi" w:eastAsia="Times New Roman" w:hAnsiTheme="minorHAnsi" w:cs="Arial"/>
          <w:lang w:eastAsia="en-AU"/>
        </w:rPr>
        <w:t xml:space="preserve">Click </w:t>
      </w:r>
      <w:r w:rsidRPr="00902788">
        <w:rPr>
          <w:rFonts w:asciiTheme="minorHAnsi" w:eastAsia="Times New Roman" w:hAnsiTheme="minorHAnsi" w:cs="Arial"/>
          <w:b/>
          <w:bCs/>
          <w:lang w:eastAsia="en-AU"/>
        </w:rPr>
        <w:t>OK</w:t>
      </w:r>
      <w:r w:rsidRPr="00902788">
        <w:rPr>
          <w:rFonts w:asciiTheme="minorHAnsi" w:eastAsia="Times New Roman" w:hAnsiTheme="minorHAnsi" w:cs="Arial"/>
          <w:lang w:eastAsia="en-AU"/>
        </w:rPr>
        <w:t xml:space="preserve">. </w:t>
      </w:r>
    </w:p>
    <w:p w:rsidR="00902788" w:rsidRPr="00902788" w:rsidRDefault="00902788" w:rsidP="00951E8E">
      <w:pPr>
        <w:numPr>
          <w:ilvl w:val="0"/>
          <w:numId w:val="36"/>
        </w:numPr>
        <w:spacing w:before="120" w:after="120" w:line="384" w:lineRule="atLeast"/>
        <w:ind w:left="390" w:right="390"/>
        <w:rPr>
          <w:rFonts w:asciiTheme="minorHAnsi" w:eastAsia="Times New Roman" w:hAnsiTheme="minorHAnsi" w:cs="Arial"/>
          <w:lang w:eastAsia="en-AU"/>
        </w:rPr>
      </w:pPr>
      <w:r w:rsidRPr="00902788">
        <w:rPr>
          <w:rFonts w:asciiTheme="minorHAnsi" w:eastAsia="Times New Roman" w:hAnsiTheme="minorHAnsi" w:cs="Arial"/>
          <w:lang w:eastAsia="en-AU"/>
        </w:rPr>
        <w:t xml:space="preserve">When you want to use a text-to-speech command, click it on the </w:t>
      </w:r>
      <w:r w:rsidRPr="00902788">
        <w:rPr>
          <w:rFonts w:asciiTheme="minorHAnsi" w:eastAsia="Times New Roman" w:hAnsiTheme="minorHAnsi" w:cs="Arial"/>
          <w:b/>
          <w:bCs/>
          <w:lang w:eastAsia="en-AU"/>
        </w:rPr>
        <w:t>Quick Access Toolbar</w:t>
      </w:r>
      <w:r w:rsidRPr="00902788">
        <w:rPr>
          <w:rFonts w:asciiTheme="minorHAnsi" w:eastAsia="Times New Roman" w:hAnsiTheme="minorHAnsi" w:cs="Arial"/>
          <w:lang w:eastAsia="en-AU"/>
        </w:rPr>
        <w:t>.</w:t>
      </w:r>
    </w:p>
    <w:p w:rsidR="00902788" w:rsidRPr="00902788" w:rsidRDefault="00902788" w:rsidP="00902788">
      <w:pPr>
        <w:rPr>
          <w:rFonts w:asciiTheme="minorHAnsi" w:eastAsiaTheme="minorEastAsia" w:hAnsiTheme="minorHAnsi" w:cstheme="minorBidi"/>
          <w:u w:val="single"/>
          <w:lang w:eastAsia="en-AU"/>
        </w:rPr>
      </w:pPr>
    </w:p>
    <w:p w:rsidR="00902788" w:rsidRPr="00902788" w:rsidRDefault="00902788" w:rsidP="00902788">
      <w:pPr>
        <w:pStyle w:val="BoldBulTight0"/>
        <w:rPr>
          <w:lang w:eastAsia="en-AU"/>
        </w:rPr>
      </w:pPr>
      <w:r w:rsidRPr="00902788">
        <w:rPr>
          <w:lang w:eastAsia="en-AU"/>
        </w:rPr>
        <w:t>Spelling, electronically and manually</w:t>
      </w:r>
    </w:p>
    <w:p w:rsidR="00902788" w:rsidRPr="00902788" w:rsidRDefault="00902788" w:rsidP="00902788">
      <w:pPr>
        <w:rPr>
          <w:lang w:eastAsia="en-AU"/>
        </w:rPr>
      </w:pPr>
      <w:r w:rsidRPr="00902788">
        <w:rPr>
          <w:noProof/>
          <w:lang w:val="en-GB" w:eastAsia="en-GB"/>
        </w:rPr>
        <w:drawing>
          <wp:anchor distT="0" distB="0" distL="114300" distR="114300" simplePos="0" relativeHeight="251759616" behindDoc="0" locked="0" layoutInCell="1" allowOverlap="1" wp14:anchorId="01A7EBF5" wp14:editId="2213C549">
            <wp:simplePos x="0" y="0"/>
            <wp:positionH relativeFrom="column">
              <wp:posOffset>232410</wp:posOffset>
            </wp:positionH>
            <wp:positionV relativeFrom="paragraph">
              <wp:posOffset>4445</wp:posOffset>
            </wp:positionV>
            <wp:extent cx="1581150" cy="1085850"/>
            <wp:effectExtent l="0" t="0" r="0" b="0"/>
            <wp:wrapSquare wrapText="bothSides"/>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extLst>
                        <a:ext uri="{28A0092B-C50C-407E-A947-70E740481C1C}">
                          <a14:useLocalDpi xmlns:a14="http://schemas.microsoft.com/office/drawing/2010/main" val="0"/>
                        </a:ext>
                      </a:extLst>
                    </a:blip>
                    <a:stretch>
                      <a:fillRect/>
                    </a:stretch>
                  </pic:blipFill>
                  <pic:spPr>
                    <a:xfrm>
                      <a:off x="0" y="0"/>
                      <a:ext cx="1581150" cy="1085850"/>
                    </a:xfrm>
                    <a:prstGeom prst="rect">
                      <a:avLst/>
                    </a:prstGeom>
                  </pic:spPr>
                </pic:pic>
              </a:graphicData>
            </a:graphic>
            <wp14:sizeRelH relativeFrom="page">
              <wp14:pctWidth>0</wp14:pctWidth>
            </wp14:sizeRelH>
            <wp14:sizeRelV relativeFrom="page">
              <wp14:pctHeight>0</wp14:pctHeight>
            </wp14:sizeRelV>
          </wp:anchor>
        </w:drawing>
      </w:r>
      <w:r w:rsidRPr="00902788">
        <w:rPr>
          <w:lang w:eastAsia="en-AU"/>
        </w:rPr>
        <w:t xml:space="preserve">Microsoft Office Excel 2010 includes a built-in spell checker that can catch and get rid of spelling errors and typos in your worksheets. </w:t>
      </w:r>
    </w:p>
    <w:p w:rsidR="00902788" w:rsidRPr="00902788" w:rsidRDefault="00902788" w:rsidP="00902788">
      <w:pPr>
        <w:rPr>
          <w:lang w:eastAsia="en-AU"/>
        </w:rPr>
      </w:pPr>
      <w:r w:rsidRPr="00902788">
        <w:rPr>
          <w:lang w:eastAsia="en-AU"/>
        </w:rPr>
        <w:t>Excel spell checker normally looks for misspellings only in the current worksheet.</w:t>
      </w:r>
    </w:p>
    <w:p w:rsidR="00902788" w:rsidRPr="00902788" w:rsidRDefault="00902788" w:rsidP="00902788">
      <w:pPr>
        <w:rPr>
          <w:lang w:eastAsia="en-AU"/>
        </w:rPr>
      </w:pPr>
      <w:r w:rsidRPr="00902788">
        <w:rPr>
          <w:lang w:eastAsia="en-AU"/>
        </w:rPr>
        <w:t xml:space="preserve"> If you have a multiple-sheet workbook, you can select the sheets you want to check before you start the spell checker. </w:t>
      </w:r>
    </w:p>
    <w:p w:rsidR="00902788" w:rsidRPr="00902788" w:rsidRDefault="00902788" w:rsidP="00902788">
      <w:pPr>
        <w:rPr>
          <w:lang w:eastAsia="en-AU"/>
        </w:rPr>
      </w:pPr>
      <w:r w:rsidRPr="00902788">
        <w:rPr>
          <w:lang w:eastAsia="en-AU"/>
        </w:rPr>
        <w:t>Also, you can check the spelling of just a particular group of entries by selecting the cells first.</w:t>
      </w:r>
    </w:p>
    <w:p w:rsidR="00902788" w:rsidRDefault="00902788">
      <w:pPr>
        <w:spacing w:after="0" w:line="240" w:lineRule="auto"/>
        <w:rPr>
          <w:b/>
          <w:lang w:eastAsia="en-AU"/>
        </w:rPr>
      </w:pPr>
      <w:r>
        <w:rPr>
          <w:lang w:eastAsia="en-AU"/>
        </w:rPr>
        <w:br w:type="page"/>
      </w:r>
    </w:p>
    <w:p w:rsidR="00902788" w:rsidRPr="00902788" w:rsidRDefault="00902788" w:rsidP="00902788">
      <w:pPr>
        <w:pStyle w:val="BoldBulTight0"/>
        <w:rPr>
          <w:lang w:eastAsia="en-AU"/>
        </w:rPr>
      </w:pPr>
      <w:r w:rsidRPr="00902788">
        <w:rPr>
          <w:lang w:eastAsia="en-AU"/>
        </w:rPr>
        <w:lastRenderedPageBreak/>
        <w:t>To check the spelling in a worksheet, follow these steps:</w:t>
      </w:r>
    </w:p>
    <w:p w:rsidR="00902788" w:rsidRPr="00902788" w:rsidRDefault="00902788" w:rsidP="00902788">
      <w:pPr>
        <w:rPr>
          <w:lang w:eastAsia="en-AU"/>
        </w:rPr>
      </w:pPr>
      <w:r w:rsidRPr="00902788">
        <w:rPr>
          <w:lang w:eastAsia="en-AU"/>
        </w:rPr>
        <w:t>Click the Spelling command button in the Proofing group of the Review tab (or press F7).</w:t>
      </w:r>
    </w:p>
    <w:p w:rsidR="00902788" w:rsidRPr="00902788" w:rsidRDefault="00902788" w:rsidP="00902788">
      <w:pPr>
        <w:ind w:left="720"/>
        <w:contextualSpacing/>
        <w:rPr>
          <w:rFonts w:asciiTheme="minorHAnsi" w:eastAsiaTheme="minorEastAsia" w:hAnsiTheme="minorHAnsi" w:cstheme="minorBidi"/>
          <w:lang w:eastAsia="en-AU"/>
        </w:rPr>
      </w:pPr>
      <w:r w:rsidRPr="00902788">
        <w:rPr>
          <w:rFonts w:asciiTheme="minorHAnsi" w:eastAsiaTheme="minorEastAsia" w:hAnsiTheme="minorHAnsi" w:cstheme="minorBidi"/>
          <w:noProof/>
          <w:lang w:val="en-GB" w:eastAsia="en-GB"/>
        </w:rPr>
        <w:drawing>
          <wp:inline distT="0" distB="0" distL="0" distR="0" wp14:anchorId="6B844C99" wp14:editId="4D7B6F12">
            <wp:extent cx="1581150" cy="108585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stretch>
                      <a:fillRect/>
                    </a:stretch>
                  </pic:blipFill>
                  <pic:spPr>
                    <a:xfrm>
                      <a:off x="0" y="0"/>
                      <a:ext cx="1581150" cy="1085850"/>
                    </a:xfrm>
                    <a:prstGeom prst="rect">
                      <a:avLst/>
                    </a:prstGeom>
                  </pic:spPr>
                </pic:pic>
              </a:graphicData>
            </a:graphic>
          </wp:inline>
        </w:drawing>
      </w:r>
    </w:p>
    <w:p w:rsidR="00902788" w:rsidRPr="00902788" w:rsidRDefault="00902788" w:rsidP="00902788">
      <w:pPr>
        <w:rPr>
          <w:lang w:eastAsia="en-AU"/>
        </w:rPr>
      </w:pPr>
      <w:r w:rsidRPr="00902788">
        <w:rPr>
          <w:lang w:eastAsia="en-AU"/>
        </w:rPr>
        <w:t>Excel begins checking the spelling of text entries in the worksheet. When the program comes across an unknown word, it displays the Spelling dialog box.</w:t>
      </w:r>
    </w:p>
    <w:p w:rsidR="00902788" w:rsidRPr="00902788" w:rsidRDefault="00902788" w:rsidP="00902788">
      <w:pPr>
        <w:rPr>
          <w:rFonts w:asciiTheme="minorHAnsi" w:eastAsiaTheme="minorEastAsia" w:hAnsiTheme="minorHAnsi" w:cstheme="minorBidi"/>
          <w:lang w:eastAsia="en-AU"/>
        </w:rPr>
      </w:pPr>
      <w:r w:rsidRPr="00902788">
        <w:rPr>
          <w:rFonts w:asciiTheme="minorHAnsi" w:eastAsiaTheme="minorEastAsia" w:hAnsiTheme="minorHAnsi" w:cstheme="minorBidi"/>
          <w:noProof/>
          <w:lang w:val="en-GB" w:eastAsia="en-GB"/>
        </w:rPr>
        <w:drawing>
          <wp:inline distT="0" distB="0" distL="0" distR="0" wp14:anchorId="1360F3C3" wp14:editId="09743ABD">
            <wp:extent cx="4400550" cy="2714625"/>
            <wp:effectExtent l="1905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8" cstate="print"/>
                    <a:srcRect/>
                    <a:stretch>
                      <a:fillRect/>
                    </a:stretch>
                  </pic:blipFill>
                  <pic:spPr bwMode="auto">
                    <a:xfrm>
                      <a:off x="0" y="0"/>
                      <a:ext cx="4400550" cy="2714625"/>
                    </a:xfrm>
                    <a:prstGeom prst="rect">
                      <a:avLst/>
                    </a:prstGeom>
                    <a:noFill/>
                    <a:ln w="9525">
                      <a:noFill/>
                      <a:miter lim="800000"/>
                      <a:headEnd/>
                      <a:tailEnd/>
                    </a:ln>
                  </pic:spPr>
                </pic:pic>
              </a:graphicData>
            </a:graphic>
          </wp:inline>
        </w:drawing>
      </w:r>
    </w:p>
    <w:p w:rsidR="00902788" w:rsidRPr="00902788" w:rsidRDefault="00902788" w:rsidP="00902788">
      <w:pPr>
        <w:rPr>
          <w:lang w:eastAsia="en-AU"/>
        </w:rPr>
      </w:pPr>
      <w:r w:rsidRPr="00902788">
        <w:rPr>
          <w:lang w:eastAsia="en-AU"/>
        </w:rPr>
        <w:t>Excel suggests replacements for the unknown word shown in the Not in Dictionary text box with a likely replacement in the Suggestions list box. If that replacement is incorrect, you can scroll through the Suggestions list and click the correct replacement.</w:t>
      </w:r>
    </w:p>
    <w:p w:rsidR="00902788" w:rsidRPr="00902788" w:rsidRDefault="00902788" w:rsidP="00902788">
      <w:pPr>
        <w:pStyle w:val="BoldBulTight0"/>
        <w:rPr>
          <w:lang w:eastAsia="en-AU"/>
        </w:rPr>
      </w:pPr>
      <w:r w:rsidRPr="00902788">
        <w:rPr>
          <w:lang w:eastAsia="en-AU"/>
        </w:rPr>
        <w:t>Select one or more of the following dialog box options:</w:t>
      </w:r>
    </w:p>
    <w:p w:rsidR="00902788" w:rsidRPr="00902788" w:rsidRDefault="00902788" w:rsidP="00902788">
      <w:pPr>
        <w:pStyle w:val="Bullets"/>
        <w:spacing w:line="240" w:lineRule="auto"/>
        <w:rPr>
          <w:lang w:eastAsia="en-AU"/>
        </w:rPr>
      </w:pPr>
      <w:r w:rsidRPr="00902788">
        <w:rPr>
          <w:lang w:eastAsia="en-AU"/>
        </w:rPr>
        <w:t>Ignore Once or Ignore All: When Excel’s spell check comes across a word its dictionary finds suspicious but you know is viable, click the Ignore Once button. If you don’t want the spell checker to query you about this word again, click Ignore All.</w:t>
      </w:r>
    </w:p>
    <w:p w:rsidR="00902788" w:rsidRPr="00902788" w:rsidRDefault="00902788" w:rsidP="00902788">
      <w:pPr>
        <w:pStyle w:val="Bullets"/>
        <w:spacing w:line="240" w:lineRule="auto"/>
        <w:rPr>
          <w:lang w:eastAsia="en-AU"/>
        </w:rPr>
      </w:pPr>
      <w:r w:rsidRPr="00902788">
        <w:rPr>
          <w:lang w:eastAsia="en-AU"/>
        </w:rPr>
        <w:t>Add to Dictionary: Click this button to add the unknown word — such as your name — to a custom dictionary so that Excel won’t flag it again.</w:t>
      </w:r>
    </w:p>
    <w:p w:rsidR="00902788" w:rsidRPr="00902788" w:rsidRDefault="00902788" w:rsidP="00902788">
      <w:pPr>
        <w:pStyle w:val="Bullets"/>
        <w:spacing w:line="240" w:lineRule="auto"/>
        <w:rPr>
          <w:lang w:eastAsia="en-AU"/>
        </w:rPr>
      </w:pPr>
      <w:r w:rsidRPr="00902788">
        <w:rPr>
          <w:lang w:eastAsia="en-AU"/>
        </w:rPr>
        <w:t>Change: Click this button to replace the word listed in the Not in Dictionary text box with the selected word in the Suggestions list box.</w:t>
      </w:r>
    </w:p>
    <w:p w:rsidR="00902788" w:rsidRPr="00902788" w:rsidRDefault="00902788" w:rsidP="00902788">
      <w:pPr>
        <w:pStyle w:val="Bullets"/>
        <w:spacing w:line="240" w:lineRule="auto"/>
        <w:rPr>
          <w:lang w:eastAsia="en-AU"/>
        </w:rPr>
      </w:pPr>
      <w:r w:rsidRPr="00902788">
        <w:rPr>
          <w:lang w:eastAsia="en-AU"/>
        </w:rPr>
        <w:t>Change All: Click this button to change all occurrences of this misspelled word in the worksheet to the selected word in the Suggestions list box.</w:t>
      </w:r>
    </w:p>
    <w:p w:rsidR="00902788" w:rsidRPr="00902788" w:rsidRDefault="00902788" w:rsidP="00902788">
      <w:pPr>
        <w:pStyle w:val="Bullets"/>
        <w:spacing w:line="240" w:lineRule="auto"/>
        <w:rPr>
          <w:lang w:eastAsia="en-AU"/>
        </w:rPr>
      </w:pPr>
      <w:r w:rsidRPr="00902788">
        <w:rPr>
          <w:lang w:eastAsia="en-AU"/>
        </w:rPr>
        <w:t>AutoCorrect: Click this button to have Excel automatically correct this spelling error with the selected suggestion in the Suggestions list box (by adding the misspelling and suggestion to the AutoCorrect dialog box).</w:t>
      </w:r>
    </w:p>
    <w:p w:rsidR="008556AB" w:rsidRPr="008556AB" w:rsidRDefault="008556AB" w:rsidP="00D260D0">
      <w:pPr>
        <w:pStyle w:val="Heading2"/>
      </w:pPr>
      <w:bookmarkStart w:id="81" w:name="_Toc419790005"/>
      <w:r w:rsidRPr="008556AB">
        <w:lastRenderedPageBreak/>
        <w:t>3.2</w:t>
      </w:r>
      <w:r w:rsidR="00757439">
        <w:t xml:space="preserve"> – </w:t>
      </w:r>
      <w:r w:rsidRPr="008556AB">
        <w:t>Format spreadsheet using software functions to adjust page and cell layout to meet information requirements, in accordance with organisational style and presentation requirements</w:t>
      </w:r>
      <w:bookmarkEnd w:id="81"/>
    </w:p>
    <w:p w:rsidR="00D260D0" w:rsidRDefault="00D260D0" w:rsidP="008556AB">
      <w:pPr>
        <w:rPr>
          <w:u w:val="single"/>
        </w:rPr>
      </w:pPr>
    </w:p>
    <w:p w:rsidR="008556AB" w:rsidRPr="008556AB" w:rsidRDefault="008556AB" w:rsidP="00D260D0">
      <w:pPr>
        <w:pStyle w:val="Heading3"/>
      </w:pPr>
      <w:bookmarkStart w:id="82" w:name="_Toc419790006"/>
      <w:r w:rsidRPr="008556AB">
        <w:t>Formatting may include:</w:t>
      </w:r>
      <w:bookmarkEnd w:id="82"/>
    </w:p>
    <w:p w:rsidR="008556AB" w:rsidRDefault="00D260D0" w:rsidP="00D260D0">
      <w:pPr>
        <w:pStyle w:val="Bullets"/>
      </w:pPr>
      <w:r>
        <w:t>Alignment on page</w:t>
      </w:r>
    </w:p>
    <w:p w:rsidR="008556AB" w:rsidRDefault="00D260D0" w:rsidP="00D260D0">
      <w:pPr>
        <w:pStyle w:val="Bullets"/>
      </w:pPr>
      <w:r>
        <w:t>Efficiency of formulae</w:t>
      </w:r>
    </w:p>
    <w:p w:rsidR="008556AB" w:rsidRDefault="00D260D0" w:rsidP="00D260D0">
      <w:pPr>
        <w:pStyle w:val="Bullets"/>
      </w:pPr>
      <w:r>
        <w:t>Enhancements to format</w:t>
      </w:r>
      <w:r w:rsidR="00757439">
        <w:t xml:space="preserve"> – </w:t>
      </w:r>
      <w:r>
        <w:t>borders, patterns and colours</w:t>
      </w:r>
    </w:p>
    <w:p w:rsidR="008556AB" w:rsidRDefault="00D260D0" w:rsidP="00D260D0">
      <w:pPr>
        <w:pStyle w:val="Bullets"/>
      </w:pPr>
      <w:r>
        <w:t>Enhancements</w:t>
      </w:r>
      <w:r w:rsidR="008556AB">
        <w:t xml:space="preserve"> to text</w:t>
      </w:r>
    </w:p>
    <w:p w:rsidR="008556AB" w:rsidRDefault="00D260D0" w:rsidP="00D260D0">
      <w:pPr>
        <w:pStyle w:val="Bullets"/>
      </w:pPr>
      <w:r>
        <w:t>Headers/footers</w:t>
      </w:r>
    </w:p>
    <w:p w:rsidR="008556AB" w:rsidRDefault="00E14427" w:rsidP="00D260D0">
      <w:pPr>
        <w:pStyle w:val="Bullets"/>
      </w:pPr>
      <w:r>
        <w:rPr>
          <w:noProof/>
          <w:lang w:val="en-GB" w:eastAsia="en-GB"/>
        </w:rPr>
        <w:drawing>
          <wp:anchor distT="0" distB="0" distL="114300" distR="114300" simplePos="0" relativeHeight="251720704" behindDoc="1" locked="0" layoutInCell="1" allowOverlap="1" wp14:anchorId="4AFE0F4B" wp14:editId="0F9D97A7">
            <wp:simplePos x="0" y="0"/>
            <wp:positionH relativeFrom="column">
              <wp:posOffset>3457575</wp:posOffset>
            </wp:positionH>
            <wp:positionV relativeFrom="paragraph">
              <wp:posOffset>48895</wp:posOffset>
            </wp:positionV>
            <wp:extent cx="2627630" cy="2628900"/>
            <wp:effectExtent l="19050" t="0" r="1270" b="0"/>
            <wp:wrapNone/>
            <wp:docPr id="87" name="Picture 86" descr="artist_painting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tist_painting_800_wht.png"/>
                    <pic:cNvPicPr/>
                  </pic:nvPicPr>
                  <pic:blipFill>
                    <a:blip r:embed="rId69" cstate="print"/>
                    <a:stretch>
                      <a:fillRect/>
                    </a:stretch>
                  </pic:blipFill>
                  <pic:spPr>
                    <a:xfrm>
                      <a:off x="0" y="0"/>
                      <a:ext cx="2627630" cy="2628900"/>
                    </a:xfrm>
                    <a:prstGeom prst="rect">
                      <a:avLst/>
                    </a:prstGeom>
                  </pic:spPr>
                </pic:pic>
              </a:graphicData>
            </a:graphic>
          </wp:anchor>
        </w:drawing>
      </w:r>
      <w:r w:rsidR="00D260D0">
        <w:t>Use of absolute and relative cell addresses</w:t>
      </w:r>
    </w:p>
    <w:p w:rsidR="00E418BE" w:rsidRDefault="00D260D0" w:rsidP="00D260D0">
      <w:pPr>
        <w:pStyle w:val="Bullets"/>
      </w:pPr>
      <w:r>
        <w:t>Use of cell addresses in formulae</w:t>
      </w:r>
      <w:r w:rsidR="00E64855">
        <w:t>.</w:t>
      </w:r>
    </w:p>
    <w:p w:rsidR="0092064D" w:rsidRPr="0092064D" w:rsidRDefault="0092064D" w:rsidP="00D260D0">
      <w:pPr>
        <w:pStyle w:val="Heading3"/>
      </w:pPr>
      <w:bookmarkStart w:id="83" w:name="_Toc419790007"/>
      <w:r w:rsidRPr="0092064D">
        <w:t>Software functions may include:</w:t>
      </w:r>
      <w:bookmarkEnd w:id="83"/>
    </w:p>
    <w:p w:rsidR="0092064D" w:rsidRDefault="00D260D0" w:rsidP="00D260D0">
      <w:pPr>
        <w:pStyle w:val="Bullets"/>
      </w:pPr>
      <w:r>
        <w:t>Adding/deleting columns/rows</w:t>
      </w:r>
    </w:p>
    <w:p w:rsidR="0092064D" w:rsidRDefault="00D260D0" w:rsidP="00D260D0">
      <w:pPr>
        <w:pStyle w:val="Bullets"/>
      </w:pPr>
      <w:r>
        <w:t>Formatting cells</w:t>
      </w:r>
    </w:p>
    <w:p w:rsidR="0092064D" w:rsidRDefault="00D260D0" w:rsidP="00D260D0">
      <w:pPr>
        <w:pStyle w:val="Bullets"/>
      </w:pPr>
      <w:r>
        <w:t>Formatting text</w:t>
      </w:r>
    </w:p>
    <w:p w:rsidR="0092064D" w:rsidRDefault="00D260D0" w:rsidP="00D260D0">
      <w:pPr>
        <w:pStyle w:val="Bullets"/>
      </w:pPr>
      <w:r>
        <w:t>Headers/footers</w:t>
      </w:r>
    </w:p>
    <w:p w:rsidR="0092064D" w:rsidRDefault="00D260D0" w:rsidP="00D260D0">
      <w:pPr>
        <w:pStyle w:val="Bullets"/>
      </w:pPr>
      <w:r>
        <w:t>Sizing columns/rows</w:t>
      </w:r>
    </w:p>
    <w:p w:rsidR="0092064D" w:rsidRDefault="00D260D0" w:rsidP="00D260D0">
      <w:pPr>
        <w:pStyle w:val="Bullets"/>
      </w:pPr>
      <w:r>
        <w:t>Using macros</w:t>
      </w:r>
    </w:p>
    <w:p w:rsidR="00E418BE" w:rsidRDefault="00D260D0" w:rsidP="00D260D0">
      <w:pPr>
        <w:pStyle w:val="Bullets"/>
      </w:pPr>
      <w:r>
        <w:t>Utilising</w:t>
      </w:r>
      <w:r w:rsidR="0092064D">
        <w:t xml:space="preserve"> shortcuts</w:t>
      </w:r>
      <w:r w:rsidR="00E64855">
        <w:t>.</w:t>
      </w:r>
    </w:p>
    <w:p w:rsidR="00B63E8D" w:rsidRDefault="00B51BB1" w:rsidP="00E418BE">
      <w:r w:rsidRPr="00B51BB1">
        <w:t>Many of these essential formatting and</w:t>
      </w:r>
      <w:r>
        <w:t xml:space="preserve"> </w:t>
      </w:r>
      <w:r w:rsidRPr="00B51BB1">
        <w:t>software functions suggested above have</w:t>
      </w:r>
      <w:r w:rsidR="00406430">
        <w:t xml:space="preserve"> already </w:t>
      </w:r>
      <w:r w:rsidRPr="00B51BB1">
        <w:t>been covered in different</w:t>
      </w:r>
      <w:r>
        <w:t xml:space="preserve"> </w:t>
      </w:r>
      <w:r w:rsidR="00406430">
        <w:t xml:space="preserve">areas including </w:t>
      </w:r>
      <w:r w:rsidR="00B63E8D">
        <w:t xml:space="preserve">designing and </w:t>
      </w:r>
      <w:r w:rsidR="00406430">
        <w:t>e</w:t>
      </w:r>
      <w:r w:rsidR="00406430" w:rsidRPr="00406430">
        <w:t>nsur</w:t>
      </w:r>
      <w:r w:rsidR="00406430">
        <w:t>ing</w:t>
      </w:r>
      <w:r w:rsidR="00406430" w:rsidRPr="00406430">
        <w:t xml:space="preserve"> data is entered </w:t>
      </w:r>
      <w:r w:rsidR="00406430">
        <w:t xml:space="preserve">correctly using </w:t>
      </w:r>
      <w:r w:rsidR="00B63E8D">
        <w:t>an Excel spreadsheet.</w:t>
      </w:r>
    </w:p>
    <w:p w:rsidR="00AD6546" w:rsidRDefault="00406430" w:rsidP="00E418BE">
      <w:r>
        <w:t>The practical application of all of these functions will</w:t>
      </w:r>
      <w:r w:rsidR="00455783">
        <w:t xml:space="preserve"> depend </w:t>
      </w:r>
      <w:r w:rsidR="00EF2C5A" w:rsidRPr="00EF2C5A">
        <w:t xml:space="preserve">on the </w:t>
      </w:r>
      <w:r w:rsidR="00442717" w:rsidRPr="00442717">
        <w:rPr>
          <w:b/>
          <w:u w:val="single"/>
        </w:rPr>
        <w:t>WORKPLACE</w:t>
      </w:r>
      <w:r w:rsidR="00442717">
        <w:t xml:space="preserve"> </w:t>
      </w:r>
      <w:r w:rsidR="00EF2C5A" w:rsidRPr="00EF2C5A">
        <w:t>situation,</w:t>
      </w:r>
      <w:r w:rsidR="00442717">
        <w:t xml:space="preserve"> the individual </w:t>
      </w:r>
      <w:r w:rsidR="00EF2C5A" w:rsidRPr="00EF2C5A">
        <w:t xml:space="preserve">needs of the </w:t>
      </w:r>
      <w:r w:rsidR="00AD6546">
        <w:t xml:space="preserve">application and the context of the </w:t>
      </w:r>
      <w:r>
        <w:t xml:space="preserve">organisation </w:t>
      </w:r>
      <w:r w:rsidR="00AD6546">
        <w:t xml:space="preserve">need, e.g., records, </w:t>
      </w:r>
      <w:r>
        <w:t>lists</w:t>
      </w:r>
      <w:r w:rsidR="00AD6546">
        <w:t xml:space="preserve"> comparative charts etc.</w:t>
      </w:r>
    </w:p>
    <w:p w:rsidR="00D260D0" w:rsidRDefault="00D260D0">
      <w:pPr>
        <w:spacing w:after="0" w:line="240" w:lineRule="auto"/>
        <w:rPr>
          <w:b/>
          <w:color w:val="FF0000"/>
        </w:rPr>
      </w:pPr>
      <w:r>
        <w:rPr>
          <w:b/>
          <w:color w:val="FF0000"/>
        </w:rPr>
        <w:br w:type="page"/>
      </w:r>
    </w:p>
    <w:p w:rsidR="00D02918" w:rsidRDefault="00D260D0" w:rsidP="00D260D0">
      <w:pPr>
        <w:pStyle w:val="Heading3"/>
      </w:pPr>
      <w:bookmarkStart w:id="84" w:name="_Toc419790008"/>
      <w:r w:rsidRPr="00AD6546">
        <w:lastRenderedPageBreak/>
        <w:t>Activity 3</w:t>
      </w:r>
      <w:r w:rsidR="00E47DEB">
        <w:t>A</w:t>
      </w:r>
      <w:bookmarkEnd w:id="84"/>
    </w:p>
    <w:p w:rsidR="00885F0E" w:rsidRPr="00885F0E" w:rsidRDefault="00885F0E" w:rsidP="00885F0E">
      <w:pPr>
        <w:rPr>
          <w:lang w:val="en-GB"/>
        </w:rPr>
      </w:pPr>
    </w:p>
    <w:p w:rsidR="00D260D0" w:rsidRDefault="00F80C2C">
      <w:pPr>
        <w:spacing w:after="0" w:line="240" w:lineRule="auto"/>
        <w:rPr>
          <w:b/>
          <w:color w:val="FF0000"/>
        </w:rPr>
      </w:pPr>
      <w:r>
        <w:rPr>
          <w:b/>
          <w:noProof/>
          <w:color w:val="FF0000"/>
          <w:lang w:val="en-GB" w:eastAsia="en-GB"/>
        </w:rPr>
        <w:drawing>
          <wp:anchor distT="0" distB="0" distL="114300" distR="114300" simplePos="0" relativeHeight="251740160" behindDoc="1" locked="0" layoutInCell="1" allowOverlap="1" wp14:anchorId="2BCF8842" wp14:editId="53AB145B">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96" name="Picture 9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9200" cy="3848100"/>
                    </a:xfrm>
                    <a:prstGeom prst="rect">
                      <a:avLst/>
                    </a:prstGeom>
                  </pic:spPr>
                </pic:pic>
              </a:graphicData>
            </a:graphic>
          </wp:anchor>
        </w:drawing>
      </w:r>
      <w:r w:rsidR="00D260D0">
        <w:rPr>
          <w:b/>
          <w:color w:val="FF0000"/>
        </w:rPr>
        <w:br w:type="page"/>
      </w:r>
    </w:p>
    <w:p w:rsidR="00EA713B" w:rsidRPr="00FA2A6B" w:rsidRDefault="00FA2A6B" w:rsidP="00D260D0">
      <w:pPr>
        <w:pStyle w:val="Heading2"/>
      </w:pPr>
      <w:bookmarkStart w:id="85" w:name="_Toc419790009"/>
      <w:r w:rsidRPr="00FA2A6B">
        <w:lastRenderedPageBreak/>
        <w:t>3.3</w:t>
      </w:r>
      <w:r w:rsidR="00757439">
        <w:t xml:space="preserve"> – </w:t>
      </w:r>
      <w:r w:rsidRPr="00FA2A6B">
        <w:t>Ensure formulae are tested and used to confirm output meets task requirements, in consultation with appropriate personnel as required</w:t>
      </w:r>
      <w:bookmarkEnd w:id="85"/>
    </w:p>
    <w:p w:rsidR="00D260D0" w:rsidRDefault="00D260D0" w:rsidP="00FA2A6B">
      <w:pPr>
        <w:rPr>
          <w:u w:val="single"/>
        </w:rPr>
      </w:pPr>
    </w:p>
    <w:p w:rsidR="00FA2A6B" w:rsidRPr="00FA2A6B" w:rsidRDefault="00053DFB" w:rsidP="00D260D0">
      <w:pPr>
        <w:pStyle w:val="Heading3"/>
      </w:pPr>
      <w:bookmarkStart w:id="86" w:name="_Toc419790010"/>
      <w:r>
        <w:rPr>
          <w:noProof/>
          <w:lang w:eastAsia="en-GB"/>
        </w:rPr>
        <w:drawing>
          <wp:anchor distT="0" distB="0" distL="114300" distR="114300" simplePos="0" relativeHeight="251721728" behindDoc="1" locked="0" layoutInCell="1" allowOverlap="1" wp14:anchorId="6538D2BB" wp14:editId="4FF92A72">
            <wp:simplePos x="0" y="0"/>
            <wp:positionH relativeFrom="column">
              <wp:posOffset>2857500</wp:posOffset>
            </wp:positionH>
            <wp:positionV relativeFrom="paragraph">
              <wp:posOffset>128905</wp:posOffset>
            </wp:positionV>
            <wp:extent cx="3152775" cy="2362200"/>
            <wp:effectExtent l="19050" t="0" r="9525" b="0"/>
            <wp:wrapNone/>
            <wp:docPr id="88" name="Picture 87" descr="drawing_chemical_formula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awing_chemical_formula_800_wht.png"/>
                    <pic:cNvPicPr/>
                  </pic:nvPicPr>
                  <pic:blipFill>
                    <a:blip r:embed="rId70" cstate="print"/>
                    <a:stretch>
                      <a:fillRect/>
                    </a:stretch>
                  </pic:blipFill>
                  <pic:spPr>
                    <a:xfrm>
                      <a:off x="0" y="0"/>
                      <a:ext cx="3152775" cy="2362200"/>
                    </a:xfrm>
                    <a:prstGeom prst="rect">
                      <a:avLst/>
                    </a:prstGeom>
                  </pic:spPr>
                </pic:pic>
              </a:graphicData>
            </a:graphic>
          </wp:anchor>
        </w:drawing>
      </w:r>
      <w:r w:rsidR="00FA2A6B" w:rsidRPr="00FA2A6B">
        <w:t>Formulae may include:</w:t>
      </w:r>
      <w:bookmarkEnd w:id="86"/>
    </w:p>
    <w:p w:rsidR="00FA2A6B" w:rsidRDefault="00D260D0" w:rsidP="00D260D0">
      <w:pPr>
        <w:pStyle w:val="Bullets"/>
      </w:pPr>
      <w:r>
        <w:t>Average</w:t>
      </w:r>
    </w:p>
    <w:p w:rsidR="00FA2A6B" w:rsidRDefault="00D260D0" w:rsidP="00D260D0">
      <w:pPr>
        <w:pStyle w:val="Bullets"/>
      </w:pPr>
      <w:r>
        <w:t>Division</w:t>
      </w:r>
    </w:p>
    <w:p w:rsidR="00FA2A6B" w:rsidRDefault="00D260D0" w:rsidP="00D260D0">
      <w:pPr>
        <w:pStyle w:val="Bullets"/>
      </w:pPr>
      <w:r>
        <w:t>Multiplication</w:t>
      </w:r>
    </w:p>
    <w:p w:rsidR="00FA2A6B" w:rsidRDefault="00D260D0" w:rsidP="00D260D0">
      <w:pPr>
        <w:pStyle w:val="Bullets"/>
      </w:pPr>
      <w:r>
        <w:t>Percentage</w:t>
      </w:r>
    </w:p>
    <w:p w:rsidR="00FA2A6B" w:rsidRDefault="00D260D0" w:rsidP="00D260D0">
      <w:pPr>
        <w:pStyle w:val="Bullets"/>
      </w:pPr>
      <w:r>
        <w:t>Subtraction</w:t>
      </w:r>
    </w:p>
    <w:p w:rsidR="00FA2A6B" w:rsidRDefault="00D260D0" w:rsidP="00D260D0">
      <w:pPr>
        <w:pStyle w:val="Bullets"/>
      </w:pPr>
      <w:r>
        <w:t>Sum</w:t>
      </w:r>
    </w:p>
    <w:p w:rsidR="00EA713B" w:rsidRDefault="00D260D0" w:rsidP="00D260D0">
      <w:pPr>
        <w:pStyle w:val="Bullets"/>
      </w:pPr>
      <w:r>
        <w:t>Combinations of above</w:t>
      </w:r>
    </w:p>
    <w:p w:rsidR="00053DFB" w:rsidRDefault="00053DFB" w:rsidP="00D260D0">
      <w:pPr>
        <w:pStyle w:val="Heading3"/>
      </w:pPr>
    </w:p>
    <w:p w:rsidR="00EA713B" w:rsidRDefault="003C4870" w:rsidP="00D260D0">
      <w:pPr>
        <w:pStyle w:val="Heading3"/>
      </w:pPr>
      <w:bookmarkStart w:id="87" w:name="_Toc419790011"/>
      <w:r w:rsidRPr="00DF55B8">
        <w:t>Use cell or sheet AUDITING feature to check formulae.</w:t>
      </w:r>
      <w:bookmarkEnd w:id="87"/>
    </w:p>
    <w:p w:rsidR="003806C0" w:rsidRPr="003806C0" w:rsidRDefault="00FC7ED6" w:rsidP="003806C0">
      <w:pPr>
        <w:rPr>
          <w:lang w:val="en-GB"/>
        </w:rPr>
      </w:pPr>
      <w:r>
        <w:rPr>
          <w:noProof/>
          <w:lang w:val="en-GB" w:eastAsia="en-GB"/>
        </w:rPr>
        <mc:AlternateContent>
          <mc:Choice Requires="wps">
            <w:drawing>
              <wp:anchor distT="0" distB="0" distL="114300" distR="114300" simplePos="0" relativeHeight="251722752" behindDoc="1" locked="0" layoutInCell="1" allowOverlap="1" wp14:anchorId="24DE4171" wp14:editId="7D814059">
                <wp:simplePos x="0" y="0"/>
                <wp:positionH relativeFrom="column">
                  <wp:posOffset>-533400</wp:posOffset>
                </wp:positionH>
                <wp:positionV relativeFrom="paragraph">
                  <wp:posOffset>10160</wp:posOffset>
                </wp:positionV>
                <wp:extent cx="6172200" cy="2590800"/>
                <wp:effectExtent l="9525" t="10160" r="19050" b="27940"/>
                <wp:wrapNone/>
                <wp:docPr id="104"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2200" cy="2590800"/>
                        </a:xfrm>
                        <a:prstGeom prst="roundRect">
                          <a:avLst>
                            <a:gd name="adj" fmla="val 16667"/>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round/>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26" style="position:absolute;margin-left:-42pt;margin-top:.8pt;width:486pt;height:204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" fillcolor="white [3201]" strokecolor="#d99594 [1941]" strokeweight="1pt">
                <v:fill color2="#e5b8b7 [1301]" focus="100%" type="gradient"/>
                <v:shadow on="t" color="#622423 [1605]" opacity=".5" offset="1pt"/>
              </v:roundrect>
            </w:pict>
          </mc:Fallback>
        </mc:AlternateConten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6"/>
        <w:gridCol w:w="7106"/>
      </w:tblGrid>
      <w:tr w:rsidR="003C4870" w:rsidTr="00053DFB">
        <w:trPr>
          <w:jc w:val="center"/>
        </w:trPr>
        <w:tc>
          <w:tcPr>
            <w:tcW w:w="2136" w:type="dxa"/>
          </w:tcPr>
          <w:p w:rsidR="003C4870" w:rsidRPr="003806C0" w:rsidRDefault="00D00EBF" w:rsidP="008422E1">
            <w:pPr>
              <w:jc w:val="center"/>
              <w:rPr>
                <w:rFonts w:ascii="Arial" w:eastAsia="Times New Roman" w:hAnsi="Arial" w:cs="Arial"/>
                <w:b/>
                <w:bCs/>
                <w:sz w:val="20"/>
                <w:szCs w:val="20"/>
                <w:u w:val="single"/>
                <w:lang w:eastAsia="en-AU"/>
              </w:rPr>
            </w:pPr>
            <w:r w:rsidRPr="003806C0">
              <w:rPr>
                <w:rFonts w:ascii="Arial" w:eastAsia="Times New Roman" w:hAnsi="Arial" w:cs="Arial"/>
                <w:b/>
                <w:bCs/>
                <w:sz w:val="20"/>
                <w:szCs w:val="20"/>
                <w:u w:val="single"/>
                <w:lang w:eastAsia="en-AU"/>
              </w:rPr>
              <w:t xml:space="preserve">Normal </w:t>
            </w:r>
            <w:r w:rsidR="003806C0" w:rsidRPr="003806C0">
              <w:rPr>
                <w:rFonts w:ascii="Arial" w:eastAsia="Times New Roman" w:hAnsi="Arial" w:cs="Arial"/>
                <w:b/>
                <w:bCs/>
                <w:sz w:val="20"/>
                <w:szCs w:val="20"/>
                <w:u w:val="single"/>
                <w:lang w:eastAsia="en-AU"/>
              </w:rPr>
              <w:t>View</w:t>
            </w:r>
          </w:p>
        </w:tc>
        <w:tc>
          <w:tcPr>
            <w:tcW w:w="7412" w:type="dxa"/>
          </w:tcPr>
          <w:p w:rsidR="003C4870" w:rsidRPr="003806C0" w:rsidRDefault="003806C0" w:rsidP="003806C0">
            <w:pPr>
              <w:jc w:val="center"/>
              <w:rPr>
                <w:rFonts w:ascii="Arial" w:eastAsia="Times New Roman" w:hAnsi="Arial" w:cs="Arial"/>
                <w:b/>
                <w:bCs/>
                <w:sz w:val="20"/>
                <w:szCs w:val="20"/>
                <w:u w:val="single"/>
                <w:lang w:eastAsia="en-AU"/>
              </w:rPr>
            </w:pPr>
            <w:r w:rsidRPr="003806C0">
              <w:rPr>
                <w:rFonts w:ascii="Arial" w:eastAsia="Times New Roman" w:hAnsi="Arial" w:cs="Arial"/>
                <w:b/>
                <w:bCs/>
                <w:sz w:val="20"/>
                <w:szCs w:val="20"/>
                <w:u w:val="single"/>
                <w:lang w:eastAsia="en-AU"/>
              </w:rPr>
              <w:t>Auditing View</w:t>
            </w:r>
          </w:p>
        </w:tc>
      </w:tr>
      <w:tr w:rsidR="003C4870" w:rsidTr="00053DFB">
        <w:trPr>
          <w:jc w:val="center"/>
        </w:trPr>
        <w:tc>
          <w:tcPr>
            <w:tcW w:w="2136" w:type="dxa"/>
          </w:tcPr>
          <w:tbl>
            <w:tblPr>
              <w:tblpPr w:leftFromText="180" w:rightFromText="180" w:vertAnchor="text" w:horzAnchor="margin" w:tblpY="90"/>
              <w:tblW w:w="1920" w:type="dxa"/>
              <w:tblLook w:val="04A0" w:firstRow="1" w:lastRow="0" w:firstColumn="1" w:lastColumn="0" w:noHBand="0" w:noVBand="1"/>
            </w:tblPr>
            <w:tblGrid>
              <w:gridCol w:w="960"/>
              <w:gridCol w:w="960"/>
            </w:tblGrid>
            <w:tr w:rsidR="003C4870" w:rsidRPr="003C4870" w:rsidTr="00D00EBF">
              <w:trPr>
                <w:trHeight w:val="300"/>
              </w:trPr>
              <w:tc>
                <w:tcPr>
                  <w:tcW w:w="1920" w:type="dxa"/>
                  <w:gridSpan w:val="2"/>
                  <w:tcBorders>
                    <w:top w:val="nil"/>
                    <w:left w:val="nil"/>
                    <w:right w:val="nil"/>
                  </w:tcBorders>
                  <w:shd w:val="clear" w:color="000000" w:fill="E5B8B7" w:themeFill="accent2" w:themeFillTint="66"/>
                  <w:vAlign w:val="bottom"/>
                  <w:hideMark/>
                </w:tcPr>
                <w:p w:rsidR="003C4870" w:rsidRPr="003C4870" w:rsidRDefault="003C4870" w:rsidP="008422E1">
                  <w:pPr>
                    <w:spacing w:after="0" w:line="240" w:lineRule="auto"/>
                    <w:jc w:val="center"/>
                    <w:rPr>
                      <w:rFonts w:ascii="Arial" w:eastAsia="Times New Roman" w:hAnsi="Arial" w:cs="Arial"/>
                      <w:b/>
                      <w:bCs/>
                      <w:sz w:val="20"/>
                      <w:szCs w:val="20"/>
                      <w:lang w:eastAsia="en-AU"/>
                    </w:rPr>
                  </w:pPr>
                  <w:r w:rsidRPr="003C4870">
                    <w:rPr>
                      <w:rFonts w:ascii="Arial" w:eastAsia="Times New Roman" w:hAnsi="Arial" w:cs="Arial"/>
                      <w:b/>
                      <w:bCs/>
                      <w:sz w:val="20"/>
                      <w:szCs w:val="20"/>
                      <w:lang w:eastAsia="en-AU"/>
                    </w:rPr>
                    <w:t>AUSTRALIS WATCH</w:t>
                  </w:r>
                </w:p>
              </w:tc>
            </w:tr>
            <w:tr w:rsidR="003C4870" w:rsidRPr="003C4870" w:rsidTr="00D00EBF">
              <w:trPr>
                <w:trHeight w:val="555"/>
              </w:trPr>
              <w:tc>
                <w:tcPr>
                  <w:tcW w:w="1920" w:type="dxa"/>
                  <w:gridSpan w:val="2"/>
                  <w:tcBorders>
                    <w:top w:val="nil"/>
                    <w:left w:val="nil"/>
                    <w:bottom w:val="nil"/>
                    <w:right w:val="nil"/>
                  </w:tcBorders>
                  <w:shd w:val="clear" w:color="000000" w:fill="F2DBDB" w:themeFill="accent2" w:themeFillTint="33"/>
                  <w:vAlign w:val="bottom"/>
                  <w:hideMark/>
                </w:tcPr>
                <w:p w:rsidR="003C4870" w:rsidRPr="003C4870" w:rsidRDefault="003C4870" w:rsidP="008422E1">
                  <w:pPr>
                    <w:spacing w:after="0" w:line="240" w:lineRule="auto"/>
                    <w:jc w:val="center"/>
                    <w:rPr>
                      <w:rFonts w:ascii="Arial" w:eastAsia="Times New Roman" w:hAnsi="Arial" w:cs="Arial"/>
                      <w:sz w:val="44"/>
                      <w:szCs w:val="44"/>
                      <w:lang w:eastAsia="en-AU"/>
                    </w:rPr>
                  </w:pPr>
                  <w:r w:rsidRPr="003C4870">
                    <w:rPr>
                      <w:rFonts w:ascii="Arial" w:eastAsia="Times New Roman" w:hAnsi="Arial" w:cs="Arial"/>
                      <w:sz w:val="44"/>
                      <w:szCs w:val="44"/>
                      <w:lang w:eastAsia="en-AU"/>
                    </w:rPr>
                    <w:t> </w:t>
                  </w:r>
                </w:p>
              </w:tc>
            </w:tr>
            <w:tr w:rsidR="003C4870" w:rsidRPr="003C4870" w:rsidTr="003C4870">
              <w:trPr>
                <w:trHeight w:val="300"/>
              </w:trPr>
              <w:tc>
                <w:tcPr>
                  <w:tcW w:w="960" w:type="dxa"/>
                  <w:tcBorders>
                    <w:top w:val="nil"/>
                    <w:left w:val="nil"/>
                    <w:bottom w:val="nil"/>
                    <w:right w:val="nil"/>
                  </w:tcBorders>
                  <w:shd w:val="clear" w:color="000000" w:fill="B6DDE8"/>
                  <w:noWrap/>
                  <w:vAlign w:val="center"/>
                  <w:hideMark/>
                </w:tcPr>
                <w:p w:rsidR="003C4870" w:rsidRPr="003C4870" w:rsidRDefault="003C4870" w:rsidP="008422E1">
                  <w:pPr>
                    <w:spacing w:after="0" w:line="240" w:lineRule="auto"/>
                    <w:jc w:val="center"/>
                    <w:rPr>
                      <w:rFonts w:ascii="Arial" w:eastAsia="Times New Roman" w:hAnsi="Arial" w:cs="Arial"/>
                      <w:b/>
                      <w:bCs/>
                      <w:sz w:val="20"/>
                      <w:szCs w:val="20"/>
                      <w:lang w:eastAsia="en-AU"/>
                    </w:rPr>
                  </w:pPr>
                  <w:r w:rsidRPr="003C4870">
                    <w:rPr>
                      <w:rFonts w:ascii="Arial" w:eastAsia="Times New Roman" w:hAnsi="Arial" w:cs="Arial"/>
                      <w:b/>
                      <w:bCs/>
                      <w:sz w:val="20"/>
                      <w:szCs w:val="20"/>
                      <w:lang w:eastAsia="en-AU"/>
                    </w:rPr>
                    <w:t>300</w:t>
                  </w:r>
                </w:p>
              </w:tc>
              <w:tc>
                <w:tcPr>
                  <w:tcW w:w="960" w:type="dxa"/>
                  <w:tcBorders>
                    <w:top w:val="nil"/>
                    <w:left w:val="nil"/>
                    <w:bottom w:val="nil"/>
                    <w:right w:val="nil"/>
                  </w:tcBorders>
                  <w:shd w:val="clear" w:color="000000" w:fill="FAC090"/>
                  <w:noWrap/>
                  <w:vAlign w:val="center"/>
                  <w:hideMark/>
                </w:tcPr>
                <w:p w:rsidR="003C4870" w:rsidRPr="003C4870" w:rsidRDefault="003C4870" w:rsidP="008422E1">
                  <w:pPr>
                    <w:spacing w:after="0" w:line="240" w:lineRule="auto"/>
                    <w:jc w:val="center"/>
                    <w:rPr>
                      <w:rFonts w:ascii="Arial" w:eastAsia="Times New Roman" w:hAnsi="Arial" w:cs="Arial"/>
                      <w:b/>
                      <w:bCs/>
                      <w:sz w:val="20"/>
                      <w:szCs w:val="20"/>
                      <w:lang w:eastAsia="en-AU"/>
                    </w:rPr>
                  </w:pPr>
                  <w:r w:rsidRPr="003C4870">
                    <w:rPr>
                      <w:rFonts w:ascii="Arial" w:eastAsia="Times New Roman" w:hAnsi="Arial" w:cs="Arial"/>
                      <w:b/>
                      <w:bCs/>
                      <w:sz w:val="20"/>
                      <w:szCs w:val="20"/>
                      <w:lang w:eastAsia="en-AU"/>
                    </w:rPr>
                    <w:t>250</w:t>
                  </w:r>
                </w:p>
              </w:tc>
            </w:tr>
            <w:tr w:rsidR="003C4870" w:rsidRPr="003C4870" w:rsidTr="003C4870">
              <w:trPr>
                <w:trHeight w:val="300"/>
              </w:trPr>
              <w:tc>
                <w:tcPr>
                  <w:tcW w:w="960" w:type="dxa"/>
                  <w:tcBorders>
                    <w:top w:val="nil"/>
                    <w:left w:val="nil"/>
                    <w:bottom w:val="nil"/>
                    <w:right w:val="nil"/>
                  </w:tcBorders>
                  <w:shd w:val="clear" w:color="auto" w:fill="auto"/>
                  <w:noWrap/>
                  <w:vAlign w:val="bottom"/>
                  <w:hideMark/>
                </w:tcPr>
                <w:p w:rsidR="003C4870" w:rsidRPr="003C4870" w:rsidRDefault="003C4870" w:rsidP="008422E1">
                  <w:pPr>
                    <w:spacing w:after="0" w:line="240" w:lineRule="auto"/>
                    <w:jc w:val="center"/>
                    <w:rPr>
                      <w:rFonts w:eastAsia="Times New Roman" w:cs="Calibri"/>
                      <w:color w:val="000000"/>
                      <w:lang w:eastAsia="en-AU"/>
                    </w:rPr>
                  </w:pPr>
                  <w:r w:rsidRPr="003C4870">
                    <w:rPr>
                      <w:rFonts w:eastAsia="Times New Roman" w:cs="Calibri"/>
                      <w:color w:val="000000"/>
                      <w:lang w:eastAsia="en-AU"/>
                    </w:rPr>
                    <w:t>120</w:t>
                  </w:r>
                </w:p>
              </w:tc>
              <w:tc>
                <w:tcPr>
                  <w:tcW w:w="960" w:type="dxa"/>
                  <w:tcBorders>
                    <w:top w:val="nil"/>
                    <w:left w:val="nil"/>
                    <w:bottom w:val="nil"/>
                    <w:right w:val="nil"/>
                  </w:tcBorders>
                  <w:shd w:val="clear" w:color="auto" w:fill="auto"/>
                  <w:noWrap/>
                  <w:vAlign w:val="bottom"/>
                  <w:hideMark/>
                </w:tcPr>
                <w:p w:rsidR="003C4870" w:rsidRPr="003C4870" w:rsidRDefault="003C4870" w:rsidP="008422E1">
                  <w:pPr>
                    <w:spacing w:after="0" w:line="240" w:lineRule="auto"/>
                    <w:jc w:val="center"/>
                    <w:rPr>
                      <w:rFonts w:eastAsia="Times New Roman" w:cs="Calibri"/>
                      <w:color w:val="000000"/>
                      <w:lang w:eastAsia="en-AU"/>
                    </w:rPr>
                  </w:pPr>
                  <w:r w:rsidRPr="003C4870">
                    <w:rPr>
                      <w:rFonts w:eastAsia="Times New Roman" w:cs="Calibri"/>
                      <w:color w:val="000000"/>
                      <w:lang w:eastAsia="en-AU"/>
                    </w:rPr>
                    <w:t>100</w:t>
                  </w:r>
                </w:p>
              </w:tc>
            </w:tr>
            <w:tr w:rsidR="003C4870" w:rsidRPr="003C4870" w:rsidTr="003C4870">
              <w:trPr>
                <w:trHeight w:val="300"/>
              </w:trPr>
              <w:tc>
                <w:tcPr>
                  <w:tcW w:w="960" w:type="dxa"/>
                  <w:tcBorders>
                    <w:top w:val="nil"/>
                    <w:left w:val="nil"/>
                    <w:bottom w:val="nil"/>
                    <w:right w:val="nil"/>
                  </w:tcBorders>
                  <w:shd w:val="clear" w:color="auto" w:fill="auto"/>
                  <w:noWrap/>
                  <w:vAlign w:val="bottom"/>
                  <w:hideMark/>
                </w:tcPr>
                <w:p w:rsidR="003C4870" w:rsidRPr="003C4870" w:rsidRDefault="003C4870" w:rsidP="008422E1">
                  <w:pPr>
                    <w:spacing w:after="0" w:line="240" w:lineRule="auto"/>
                    <w:jc w:val="center"/>
                    <w:rPr>
                      <w:rFonts w:eastAsia="Times New Roman" w:cs="Calibri"/>
                      <w:color w:val="000000"/>
                      <w:lang w:eastAsia="en-AU"/>
                    </w:rPr>
                  </w:pPr>
                  <w:r w:rsidRPr="003C4870">
                    <w:rPr>
                      <w:rFonts w:eastAsia="Times New Roman" w:cs="Calibri"/>
                      <w:color w:val="000000"/>
                      <w:lang w:eastAsia="en-AU"/>
                    </w:rPr>
                    <w:t>30</w:t>
                  </w:r>
                </w:p>
              </w:tc>
              <w:tc>
                <w:tcPr>
                  <w:tcW w:w="960" w:type="dxa"/>
                  <w:tcBorders>
                    <w:top w:val="nil"/>
                    <w:left w:val="nil"/>
                    <w:bottom w:val="nil"/>
                    <w:right w:val="nil"/>
                  </w:tcBorders>
                  <w:shd w:val="clear" w:color="auto" w:fill="auto"/>
                  <w:noWrap/>
                  <w:vAlign w:val="bottom"/>
                  <w:hideMark/>
                </w:tcPr>
                <w:p w:rsidR="003C4870" w:rsidRPr="003C4870" w:rsidRDefault="003C4870" w:rsidP="008422E1">
                  <w:pPr>
                    <w:spacing w:after="0" w:line="240" w:lineRule="auto"/>
                    <w:jc w:val="center"/>
                    <w:rPr>
                      <w:rFonts w:eastAsia="Times New Roman" w:cs="Calibri"/>
                      <w:color w:val="000000"/>
                      <w:lang w:eastAsia="en-AU"/>
                    </w:rPr>
                  </w:pPr>
                  <w:r w:rsidRPr="003C4870">
                    <w:rPr>
                      <w:rFonts w:eastAsia="Times New Roman" w:cs="Calibri"/>
                      <w:color w:val="000000"/>
                      <w:lang w:eastAsia="en-AU"/>
                    </w:rPr>
                    <w:t>25</w:t>
                  </w:r>
                </w:p>
              </w:tc>
            </w:tr>
            <w:tr w:rsidR="003C4870" w:rsidRPr="003C4870" w:rsidTr="003C4870">
              <w:trPr>
                <w:trHeight w:val="300"/>
              </w:trPr>
              <w:tc>
                <w:tcPr>
                  <w:tcW w:w="960" w:type="dxa"/>
                  <w:tcBorders>
                    <w:top w:val="nil"/>
                    <w:left w:val="nil"/>
                    <w:bottom w:val="nil"/>
                    <w:right w:val="nil"/>
                  </w:tcBorders>
                  <w:shd w:val="clear" w:color="auto" w:fill="auto"/>
                  <w:noWrap/>
                  <w:vAlign w:val="bottom"/>
                  <w:hideMark/>
                </w:tcPr>
                <w:p w:rsidR="003C4870" w:rsidRPr="003C4870" w:rsidRDefault="003C4870" w:rsidP="008422E1">
                  <w:pPr>
                    <w:spacing w:after="0" w:line="240" w:lineRule="auto"/>
                    <w:jc w:val="center"/>
                    <w:rPr>
                      <w:rFonts w:eastAsia="Times New Roman" w:cs="Calibri"/>
                      <w:color w:val="000000"/>
                      <w:lang w:eastAsia="en-AU"/>
                    </w:rPr>
                  </w:pPr>
                  <w:r w:rsidRPr="003C4870">
                    <w:rPr>
                      <w:rFonts w:eastAsia="Times New Roman" w:cs="Calibri"/>
                      <w:color w:val="000000"/>
                      <w:lang w:eastAsia="en-AU"/>
                    </w:rPr>
                    <w:t>39</w:t>
                  </w:r>
                </w:p>
              </w:tc>
              <w:tc>
                <w:tcPr>
                  <w:tcW w:w="960" w:type="dxa"/>
                  <w:tcBorders>
                    <w:top w:val="nil"/>
                    <w:left w:val="nil"/>
                    <w:bottom w:val="nil"/>
                    <w:right w:val="nil"/>
                  </w:tcBorders>
                  <w:shd w:val="clear" w:color="auto" w:fill="auto"/>
                  <w:noWrap/>
                  <w:vAlign w:val="bottom"/>
                  <w:hideMark/>
                </w:tcPr>
                <w:p w:rsidR="003C4870" w:rsidRPr="003C4870" w:rsidRDefault="003C4870" w:rsidP="008422E1">
                  <w:pPr>
                    <w:spacing w:after="0" w:line="240" w:lineRule="auto"/>
                    <w:jc w:val="center"/>
                    <w:rPr>
                      <w:rFonts w:eastAsia="Times New Roman" w:cs="Calibri"/>
                      <w:color w:val="000000"/>
                      <w:lang w:eastAsia="en-AU"/>
                    </w:rPr>
                  </w:pPr>
                  <w:r w:rsidRPr="003C4870">
                    <w:rPr>
                      <w:rFonts w:eastAsia="Times New Roman" w:cs="Calibri"/>
                      <w:color w:val="000000"/>
                      <w:lang w:eastAsia="en-AU"/>
                    </w:rPr>
                    <w:t>32</w:t>
                  </w:r>
                </w:p>
              </w:tc>
            </w:tr>
            <w:tr w:rsidR="003C4870" w:rsidRPr="003C4870" w:rsidTr="003C4870">
              <w:trPr>
                <w:trHeight w:val="300"/>
              </w:trPr>
              <w:tc>
                <w:tcPr>
                  <w:tcW w:w="960" w:type="dxa"/>
                  <w:tcBorders>
                    <w:top w:val="nil"/>
                    <w:left w:val="nil"/>
                    <w:bottom w:val="nil"/>
                    <w:right w:val="nil"/>
                  </w:tcBorders>
                  <w:shd w:val="clear" w:color="auto" w:fill="auto"/>
                  <w:noWrap/>
                  <w:vAlign w:val="bottom"/>
                  <w:hideMark/>
                </w:tcPr>
                <w:p w:rsidR="003C4870" w:rsidRPr="003C4870" w:rsidRDefault="003C4870" w:rsidP="008422E1">
                  <w:pPr>
                    <w:spacing w:after="0" w:line="240" w:lineRule="auto"/>
                    <w:jc w:val="center"/>
                    <w:rPr>
                      <w:rFonts w:eastAsia="Times New Roman" w:cs="Calibri"/>
                      <w:color w:val="000000"/>
                      <w:lang w:eastAsia="en-AU"/>
                    </w:rPr>
                  </w:pPr>
                  <w:r w:rsidRPr="003C4870">
                    <w:rPr>
                      <w:rFonts w:eastAsia="Times New Roman" w:cs="Calibri"/>
                      <w:color w:val="000000"/>
                      <w:lang w:eastAsia="en-AU"/>
                    </w:rPr>
                    <w:t>17</w:t>
                  </w:r>
                </w:p>
              </w:tc>
              <w:tc>
                <w:tcPr>
                  <w:tcW w:w="960" w:type="dxa"/>
                  <w:tcBorders>
                    <w:top w:val="nil"/>
                    <w:left w:val="nil"/>
                    <w:bottom w:val="nil"/>
                    <w:right w:val="nil"/>
                  </w:tcBorders>
                  <w:shd w:val="clear" w:color="auto" w:fill="auto"/>
                  <w:noWrap/>
                  <w:vAlign w:val="bottom"/>
                  <w:hideMark/>
                </w:tcPr>
                <w:p w:rsidR="003C4870" w:rsidRPr="003C4870" w:rsidRDefault="003C4870" w:rsidP="008422E1">
                  <w:pPr>
                    <w:spacing w:after="0" w:line="240" w:lineRule="auto"/>
                    <w:jc w:val="center"/>
                    <w:rPr>
                      <w:rFonts w:eastAsia="Times New Roman" w:cs="Calibri"/>
                      <w:color w:val="000000"/>
                      <w:lang w:eastAsia="en-AU"/>
                    </w:rPr>
                  </w:pPr>
                  <w:r w:rsidRPr="003C4870">
                    <w:rPr>
                      <w:rFonts w:eastAsia="Times New Roman" w:cs="Calibri"/>
                      <w:color w:val="000000"/>
                      <w:lang w:eastAsia="en-AU"/>
                    </w:rPr>
                    <w:t>14</w:t>
                  </w:r>
                </w:p>
              </w:tc>
            </w:tr>
            <w:tr w:rsidR="003C4870" w:rsidRPr="003C4870" w:rsidTr="003C4870">
              <w:trPr>
                <w:trHeight w:val="300"/>
              </w:trPr>
              <w:tc>
                <w:tcPr>
                  <w:tcW w:w="960" w:type="dxa"/>
                  <w:tcBorders>
                    <w:top w:val="single" w:sz="4" w:space="0" w:color="auto"/>
                    <w:left w:val="nil"/>
                    <w:bottom w:val="nil"/>
                    <w:right w:val="nil"/>
                  </w:tcBorders>
                  <w:shd w:val="clear" w:color="auto" w:fill="auto"/>
                  <w:noWrap/>
                  <w:vAlign w:val="bottom"/>
                  <w:hideMark/>
                </w:tcPr>
                <w:p w:rsidR="003C4870" w:rsidRPr="003C4870" w:rsidRDefault="003C4870" w:rsidP="008422E1">
                  <w:pPr>
                    <w:spacing w:after="0" w:line="240" w:lineRule="auto"/>
                    <w:jc w:val="center"/>
                    <w:rPr>
                      <w:rFonts w:eastAsia="Times New Roman" w:cs="Calibri"/>
                      <w:color w:val="000000"/>
                      <w:lang w:eastAsia="en-AU"/>
                    </w:rPr>
                  </w:pPr>
                  <w:r w:rsidRPr="003C4870">
                    <w:rPr>
                      <w:rFonts w:eastAsia="Times New Roman" w:cs="Calibri"/>
                      <w:color w:val="000000"/>
                      <w:lang w:eastAsia="en-AU"/>
                    </w:rPr>
                    <w:t>206</w:t>
                  </w:r>
                </w:p>
              </w:tc>
              <w:tc>
                <w:tcPr>
                  <w:tcW w:w="960" w:type="dxa"/>
                  <w:tcBorders>
                    <w:top w:val="single" w:sz="4" w:space="0" w:color="auto"/>
                    <w:left w:val="nil"/>
                    <w:bottom w:val="nil"/>
                    <w:right w:val="nil"/>
                  </w:tcBorders>
                  <w:shd w:val="clear" w:color="auto" w:fill="auto"/>
                  <w:noWrap/>
                  <w:vAlign w:val="bottom"/>
                  <w:hideMark/>
                </w:tcPr>
                <w:p w:rsidR="003C4870" w:rsidRPr="003C4870" w:rsidRDefault="003C4870" w:rsidP="008422E1">
                  <w:pPr>
                    <w:spacing w:after="0" w:line="240" w:lineRule="auto"/>
                    <w:jc w:val="center"/>
                    <w:rPr>
                      <w:rFonts w:eastAsia="Times New Roman" w:cs="Calibri"/>
                      <w:color w:val="000000"/>
                      <w:lang w:eastAsia="en-AU"/>
                    </w:rPr>
                  </w:pPr>
                  <w:r w:rsidRPr="003C4870">
                    <w:rPr>
                      <w:rFonts w:eastAsia="Times New Roman" w:cs="Calibri"/>
                      <w:color w:val="000000"/>
                      <w:lang w:eastAsia="en-AU"/>
                    </w:rPr>
                    <w:t>171</w:t>
                  </w:r>
                </w:p>
              </w:tc>
            </w:tr>
          </w:tbl>
          <w:p w:rsidR="003C4870" w:rsidRDefault="003C4870"/>
        </w:tc>
        <w:tc>
          <w:tcPr>
            <w:tcW w:w="7412" w:type="dxa"/>
          </w:tcPr>
          <w:tbl>
            <w:tblPr>
              <w:tblW w:w="3840" w:type="dxa"/>
              <w:jc w:val="center"/>
              <w:tblLook w:val="04A0" w:firstRow="1" w:lastRow="0" w:firstColumn="1" w:lastColumn="0" w:noHBand="0" w:noVBand="1"/>
            </w:tblPr>
            <w:tblGrid>
              <w:gridCol w:w="1730"/>
              <w:gridCol w:w="2110"/>
            </w:tblGrid>
            <w:tr w:rsidR="003C4870" w:rsidRPr="003C4870" w:rsidTr="00D00EBF">
              <w:trPr>
                <w:trHeight w:val="300"/>
                <w:jc w:val="center"/>
              </w:trPr>
              <w:tc>
                <w:tcPr>
                  <w:tcW w:w="3840" w:type="dxa"/>
                  <w:gridSpan w:val="2"/>
                  <w:tcBorders>
                    <w:top w:val="nil"/>
                    <w:left w:val="nil"/>
                    <w:right w:val="nil"/>
                  </w:tcBorders>
                  <w:shd w:val="clear" w:color="000000" w:fill="E5B8B7" w:themeFill="accent2" w:themeFillTint="66"/>
                  <w:vAlign w:val="bottom"/>
                  <w:hideMark/>
                </w:tcPr>
                <w:p w:rsidR="003C4870" w:rsidRPr="003C4870" w:rsidRDefault="003C4870" w:rsidP="003C4870">
                  <w:pPr>
                    <w:spacing w:after="0" w:line="240" w:lineRule="auto"/>
                    <w:jc w:val="center"/>
                    <w:rPr>
                      <w:rFonts w:ascii="Arial" w:eastAsia="Times New Roman" w:hAnsi="Arial" w:cs="Arial"/>
                      <w:b/>
                      <w:bCs/>
                      <w:sz w:val="20"/>
                      <w:szCs w:val="20"/>
                      <w:lang w:eastAsia="en-AU"/>
                    </w:rPr>
                  </w:pPr>
                  <w:r w:rsidRPr="003C4870">
                    <w:rPr>
                      <w:rFonts w:ascii="Arial" w:eastAsia="Times New Roman" w:hAnsi="Arial" w:cs="Arial"/>
                      <w:b/>
                      <w:bCs/>
                      <w:sz w:val="20"/>
                      <w:szCs w:val="20"/>
                      <w:lang w:eastAsia="en-AU"/>
                    </w:rPr>
                    <w:t>AUSTRALIS WATCH</w:t>
                  </w:r>
                </w:p>
              </w:tc>
            </w:tr>
            <w:tr w:rsidR="003C4870" w:rsidRPr="003C4870" w:rsidTr="00D00EBF">
              <w:trPr>
                <w:trHeight w:val="555"/>
                <w:jc w:val="center"/>
              </w:trPr>
              <w:tc>
                <w:tcPr>
                  <w:tcW w:w="3840" w:type="dxa"/>
                  <w:gridSpan w:val="2"/>
                  <w:tcBorders>
                    <w:top w:val="nil"/>
                    <w:left w:val="nil"/>
                    <w:bottom w:val="nil"/>
                    <w:right w:val="nil"/>
                  </w:tcBorders>
                  <w:shd w:val="clear" w:color="000000" w:fill="F2DBDB" w:themeFill="accent2" w:themeFillTint="33"/>
                  <w:vAlign w:val="bottom"/>
                  <w:hideMark/>
                </w:tcPr>
                <w:p w:rsidR="003C4870" w:rsidRPr="003C4870" w:rsidRDefault="00DF55B8" w:rsidP="003C4870">
                  <w:pPr>
                    <w:spacing w:after="0" w:line="240" w:lineRule="auto"/>
                    <w:jc w:val="center"/>
                    <w:rPr>
                      <w:rFonts w:ascii="Arial" w:eastAsia="Times New Roman" w:hAnsi="Arial" w:cs="Arial"/>
                      <w:sz w:val="44"/>
                      <w:szCs w:val="44"/>
                      <w:lang w:eastAsia="en-AU"/>
                    </w:rPr>
                  </w:pPr>
                  <w:r>
                    <w:rPr>
                      <w:rFonts w:ascii="Arial" w:eastAsia="Times New Roman" w:hAnsi="Arial" w:cs="Arial"/>
                      <w:sz w:val="44"/>
                      <w:szCs w:val="44"/>
                      <w:lang w:eastAsia="en-AU"/>
                    </w:rPr>
                    <w:tab/>
                  </w:r>
                  <w:r w:rsidR="003C4870" w:rsidRPr="003C4870">
                    <w:rPr>
                      <w:rFonts w:ascii="Arial" w:eastAsia="Times New Roman" w:hAnsi="Arial" w:cs="Arial"/>
                      <w:sz w:val="44"/>
                      <w:szCs w:val="44"/>
                      <w:lang w:eastAsia="en-AU"/>
                    </w:rPr>
                    <w:t> </w:t>
                  </w:r>
                </w:p>
              </w:tc>
            </w:tr>
            <w:tr w:rsidR="003C4870" w:rsidRPr="003C4870" w:rsidTr="00DF55B8">
              <w:trPr>
                <w:trHeight w:val="300"/>
                <w:jc w:val="center"/>
              </w:trPr>
              <w:tc>
                <w:tcPr>
                  <w:tcW w:w="1730" w:type="dxa"/>
                  <w:tcBorders>
                    <w:top w:val="nil"/>
                    <w:left w:val="nil"/>
                    <w:bottom w:val="nil"/>
                    <w:right w:val="nil"/>
                  </w:tcBorders>
                  <w:shd w:val="clear" w:color="000000" w:fill="B6DDE8"/>
                  <w:noWrap/>
                  <w:vAlign w:val="center"/>
                  <w:hideMark/>
                </w:tcPr>
                <w:p w:rsidR="003C4870" w:rsidRPr="003C4870" w:rsidRDefault="003C4870" w:rsidP="003C4870">
                  <w:pPr>
                    <w:spacing w:after="0" w:line="240" w:lineRule="auto"/>
                    <w:jc w:val="center"/>
                    <w:rPr>
                      <w:rFonts w:ascii="Arial" w:eastAsia="Times New Roman" w:hAnsi="Arial" w:cs="Arial"/>
                      <w:b/>
                      <w:bCs/>
                      <w:sz w:val="20"/>
                      <w:szCs w:val="20"/>
                      <w:lang w:eastAsia="en-AU"/>
                    </w:rPr>
                  </w:pPr>
                  <w:r w:rsidRPr="003C4870">
                    <w:rPr>
                      <w:rFonts w:ascii="Arial" w:eastAsia="Times New Roman" w:hAnsi="Arial" w:cs="Arial"/>
                      <w:b/>
                      <w:bCs/>
                      <w:sz w:val="20"/>
                      <w:szCs w:val="20"/>
                      <w:lang w:eastAsia="en-AU"/>
                    </w:rPr>
                    <w:t>300</w:t>
                  </w:r>
                </w:p>
              </w:tc>
              <w:tc>
                <w:tcPr>
                  <w:tcW w:w="2110" w:type="dxa"/>
                  <w:tcBorders>
                    <w:top w:val="nil"/>
                    <w:left w:val="nil"/>
                    <w:bottom w:val="nil"/>
                    <w:right w:val="nil"/>
                  </w:tcBorders>
                  <w:shd w:val="clear" w:color="000000" w:fill="FAC090"/>
                  <w:noWrap/>
                  <w:vAlign w:val="center"/>
                  <w:hideMark/>
                </w:tcPr>
                <w:p w:rsidR="003C4870" w:rsidRPr="003C4870" w:rsidRDefault="003C4870" w:rsidP="003C4870">
                  <w:pPr>
                    <w:spacing w:after="0" w:line="240" w:lineRule="auto"/>
                    <w:jc w:val="center"/>
                    <w:rPr>
                      <w:rFonts w:ascii="Arial" w:eastAsia="Times New Roman" w:hAnsi="Arial" w:cs="Arial"/>
                      <w:b/>
                      <w:bCs/>
                      <w:sz w:val="20"/>
                      <w:szCs w:val="20"/>
                      <w:lang w:eastAsia="en-AU"/>
                    </w:rPr>
                  </w:pPr>
                  <w:r w:rsidRPr="003C4870">
                    <w:rPr>
                      <w:rFonts w:ascii="Arial" w:eastAsia="Times New Roman" w:hAnsi="Arial" w:cs="Arial"/>
                      <w:b/>
                      <w:bCs/>
                      <w:sz w:val="20"/>
                      <w:szCs w:val="20"/>
                      <w:lang w:eastAsia="en-AU"/>
                    </w:rPr>
                    <w:t>250</w:t>
                  </w:r>
                </w:p>
              </w:tc>
            </w:tr>
            <w:tr w:rsidR="003C4870" w:rsidRPr="003C4870" w:rsidTr="00DF55B8">
              <w:trPr>
                <w:trHeight w:val="300"/>
                <w:jc w:val="center"/>
              </w:trPr>
              <w:tc>
                <w:tcPr>
                  <w:tcW w:w="1730" w:type="dxa"/>
                  <w:tcBorders>
                    <w:top w:val="nil"/>
                    <w:left w:val="nil"/>
                    <w:bottom w:val="nil"/>
                    <w:right w:val="nil"/>
                  </w:tcBorders>
                  <w:shd w:val="clear" w:color="auto" w:fill="auto"/>
                  <w:noWrap/>
                  <w:vAlign w:val="bottom"/>
                  <w:hideMark/>
                </w:tcPr>
                <w:p w:rsidR="003C4870" w:rsidRPr="003C4870" w:rsidRDefault="003C4870" w:rsidP="003C4870">
                  <w:pPr>
                    <w:spacing w:after="0" w:line="240" w:lineRule="auto"/>
                    <w:jc w:val="center"/>
                    <w:rPr>
                      <w:rFonts w:eastAsia="Times New Roman" w:cs="Calibri"/>
                      <w:color w:val="000000"/>
                      <w:lang w:eastAsia="en-AU"/>
                    </w:rPr>
                  </w:pPr>
                  <w:r w:rsidRPr="003C4870">
                    <w:rPr>
                      <w:rFonts w:eastAsia="Times New Roman" w:cs="Calibri"/>
                      <w:color w:val="000000"/>
                      <w:lang w:eastAsia="en-AU"/>
                    </w:rPr>
                    <w:t>=B32*F33</w:t>
                  </w:r>
                </w:p>
              </w:tc>
              <w:tc>
                <w:tcPr>
                  <w:tcW w:w="2110" w:type="dxa"/>
                  <w:tcBorders>
                    <w:top w:val="nil"/>
                    <w:left w:val="nil"/>
                    <w:bottom w:val="nil"/>
                    <w:right w:val="nil"/>
                  </w:tcBorders>
                  <w:shd w:val="clear" w:color="auto" w:fill="auto"/>
                  <w:noWrap/>
                  <w:vAlign w:val="bottom"/>
                  <w:hideMark/>
                </w:tcPr>
                <w:p w:rsidR="003C4870" w:rsidRPr="003C4870" w:rsidRDefault="003C4870" w:rsidP="003C4870">
                  <w:pPr>
                    <w:spacing w:after="0" w:line="240" w:lineRule="auto"/>
                    <w:jc w:val="center"/>
                    <w:rPr>
                      <w:rFonts w:eastAsia="Times New Roman" w:cs="Calibri"/>
                      <w:color w:val="000000"/>
                      <w:lang w:eastAsia="en-AU"/>
                    </w:rPr>
                  </w:pPr>
                  <w:r w:rsidRPr="003C4870">
                    <w:rPr>
                      <w:rFonts w:eastAsia="Times New Roman" w:cs="Calibri"/>
                      <w:color w:val="000000"/>
                      <w:lang w:eastAsia="en-AU"/>
                    </w:rPr>
                    <w:t>=C32*F33</w:t>
                  </w:r>
                </w:p>
              </w:tc>
            </w:tr>
            <w:tr w:rsidR="003C4870" w:rsidRPr="003C4870" w:rsidTr="00DF55B8">
              <w:trPr>
                <w:trHeight w:val="300"/>
                <w:jc w:val="center"/>
              </w:trPr>
              <w:tc>
                <w:tcPr>
                  <w:tcW w:w="1730" w:type="dxa"/>
                  <w:tcBorders>
                    <w:top w:val="nil"/>
                    <w:left w:val="nil"/>
                    <w:bottom w:val="nil"/>
                    <w:right w:val="nil"/>
                  </w:tcBorders>
                  <w:shd w:val="clear" w:color="auto" w:fill="auto"/>
                  <w:noWrap/>
                  <w:vAlign w:val="bottom"/>
                  <w:hideMark/>
                </w:tcPr>
                <w:p w:rsidR="003C4870" w:rsidRPr="003C4870" w:rsidRDefault="003C4870" w:rsidP="003C4870">
                  <w:pPr>
                    <w:spacing w:after="0" w:line="240" w:lineRule="auto"/>
                    <w:jc w:val="center"/>
                    <w:rPr>
                      <w:rFonts w:eastAsia="Times New Roman" w:cs="Calibri"/>
                      <w:color w:val="000000"/>
                      <w:lang w:eastAsia="en-AU"/>
                    </w:rPr>
                  </w:pPr>
                  <w:r w:rsidRPr="003C4870">
                    <w:rPr>
                      <w:rFonts w:eastAsia="Times New Roman" w:cs="Calibri"/>
                      <w:color w:val="000000"/>
                      <w:lang w:eastAsia="en-AU"/>
                    </w:rPr>
                    <w:t>=B32*F34</w:t>
                  </w:r>
                </w:p>
              </w:tc>
              <w:tc>
                <w:tcPr>
                  <w:tcW w:w="2110" w:type="dxa"/>
                  <w:tcBorders>
                    <w:top w:val="nil"/>
                    <w:left w:val="nil"/>
                    <w:bottom w:val="nil"/>
                    <w:right w:val="nil"/>
                  </w:tcBorders>
                  <w:shd w:val="clear" w:color="auto" w:fill="auto"/>
                  <w:noWrap/>
                  <w:vAlign w:val="bottom"/>
                  <w:hideMark/>
                </w:tcPr>
                <w:p w:rsidR="003C4870" w:rsidRPr="003C4870" w:rsidRDefault="003C4870" w:rsidP="003C4870">
                  <w:pPr>
                    <w:spacing w:after="0" w:line="240" w:lineRule="auto"/>
                    <w:jc w:val="center"/>
                    <w:rPr>
                      <w:rFonts w:eastAsia="Times New Roman" w:cs="Calibri"/>
                      <w:color w:val="000000"/>
                      <w:lang w:eastAsia="en-AU"/>
                    </w:rPr>
                  </w:pPr>
                  <w:r w:rsidRPr="003C4870">
                    <w:rPr>
                      <w:rFonts w:eastAsia="Times New Roman" w:cs="Calibri"/>
                      <w:color w:val="000000"/>
                      <w:lang w:eastAsia="en-AU"/>
                    </w:rPr>
                    <w:t>=C32*F34</w:t>
                  </w:r>
                </w:p>
              </w:tc>
            </w:tr>
            <w:tr w:rsidR="003C4870" w:rsidRPr="003C4870" w:rsidTr="00DF55B8">
              <w:trPr>
                <w:trHeight w:val="300"/>
                <w:jc w:val="center"/>
              </w:trPr>
              <w:tc>
                <w:tcPr>
                  <w:tcW w:w="1730" w:type="dxa"/>
                  <w:tcBorders>
                    <w:top w:val="nil"/>
                    <w:left w:val="nil"/>
                    <w:bottom w:val="nil"/>
                    <w:right w:val="nil"/>
                  </w:tcBorders>
                  <w:shd w:val="clear" w:color="auto" w:fill="auto"/>
                  <w:noWrap/>
                  <w:vAlign w:val="bottom"/>
                  <w:hideMark/>
                </w:tcPr>
                <w:p w:rsidR="003C4870" w:rsidRPr="003C4870" w:rsidRDefault="003C4870" w:rsidP="003C4870">
                  <w:pPr>
                    <w:spacing w:after="0" w:line="240" w:lineRule="auto"/>
                    <w:jc w:val="center"/>
                    <w:rPr>
                      <w:rFonts w:eastAsia="Times New Roman" w:cs="Calibri"/>
                      <w:color w:val="000000"/>
                      <w:lang w:eastAsia="en-AU"/>
                    </w:rPr>
                  </w:pPr>
                  <w:r w:rsidRPr="003C4870">
                    <w:rPr>
                      <w:rFonts w:eastAsia="Times New Roman" w:cs="Calibri"/>
                      <w:color w:val="000000"/>
                      <w:lang w:eastAsia="en-AU"/>
                    </w:rPr>
                    <w:t>=B32*F35</w:t>
                  </w:r>
                </w:p>
              </w:tc>
              <w:tc>
                <w:tcPr>
                  <w:tcW w:w="2110" w:type="dxa"/>
                  <w:tcBorders>
                    <w:top w:val="nil"/>
                    <w:left w:val="nil"/>
                    <w:bottom w:val="nil"/>
                    <w:right w:val="nil"/>
                  </w:tcBorders>
                  <w:shd w:val="clear" w:color="auto" w:fill="auto"/>
                  <w:noWrap/>
                  <w:vAlign w:val="bottom"/>
                  <w:hideMark/>
                </w:tcPr>
                <w:p w:rsidR="003C4870" w:rsidRPr="003C4870" w:rsidRDefault="003C4870" w:rsidP="003C4870">
                  <w:pPr>
                    <w:spacing w:after="0" w:line="240" w:lineRule="auto"/>
                    <w:jc w:val="center"/>
                    <w:rPr>
                      <w:rFonts w:eastAsia="Times New Roman" w:cs="Calibri"/>
                      <w:color w:val="000000"/>
                      <w:lang w:eastAsia="en-AU"/>
                    </w:rPr>
                  </w:pPr>
                  <w:r w:rsidRPr="003C4870">
                    <w:rPr>
                      <w:rFonts w:eastAsia="Times New Roman" w:cs="Calibri"/>
                      <w:color w:val="000000"/>
                      <w:lang w:eastAsia="en-AU"/>
                    </w:rPr>
                    <w:t>=C32*F35</w:t>
                  </w:r>
                </w:p>
              </w:tc>
            </w:tr>
            <w:tr w:rsidR="003C4870" w:rsidRPr="003C4870" w:rsidTr="00DF55B8">
              <w:trPr>
                <w:trHeight w:val="300"/>
                <w:jc w:val="center"/>
              </w:trPr>
              <w:tc>
                <w:tcPr>
                  <w:tcW w:w="1730" w:type="dxa"/>
                  <w:tcBorders>
                    <w:top w:val="nil"/>
                    <w:left w:val="nil"/>
                    <w:bottom w:val="nil"/>
                    <w:right w:val="nil"/>
                  </w:tcBorders>
                  <w:shd w:val="clear" w:color="auto" w:fill="auto"/>
                  <w:noWrap/>
                  <w:vAlign w:val="bottom"/>
                  <w:hideMark/>
                </w:tcPr>
                <w:p w:rsidR="003C4870" w:rsidRPr="003C4870" w:rsidRDefault="003C4870" w:rsidP="003C4870">
                  <w:pPr>
                    <w:spacing w:after="0" w:line="240" w:lineRule="auto"/>
                    <w:jc w:val="center"/>
                    <w:rPr>
                      <w:rFonts w:eastAsia="Times New Roman" w:cs="Calibri"/>
                      <w:color w:val="000000"/>
                      <w:lang w:eastAsia="en-AU"/>
                    </w:rPr>
                  </w:pPr>
                  <w:r w:rsidRPr="003C4870">
                    <w:rPr>
                      <w:rFonts w:eastAsia="Times New Roman" w:cs="Calibri"/>
                      <w:color w:val="000000"/>
                      <w:lang w:eastAsia="en-AU"/>
                    </w:rPr>
                    <w:t>=B32*F36</w:t>
                  </w:r>
                </w:p>
              </w:tc>
              <w:tc>
                <w:tcPr>
                  <w:tcW w:w="2110" w:type="dxa"/>
                  <w:tcBorders>
                    <w:top w:val="nil"/>
                    <w:left w:val="nil"/>
                    <w:bottom w:val="nil"/>
                    <w:right w:val="nil"/>
                  </w:tcBorders>
                  <w:shd w:val="clear" w:color="auto" w:fill="auto"/>
                  <w:noWrap/>
                  <w:vAlign w:val="bottom"/>
                  <w:hideMark/>
                </w:tcPr>
                <w:p w:rsidR="003C4870" w:rsidRPr="003C4870" w:rsidRDefault="003C4870" w:rsidP="003C4870">
                  <w:pPr>
                    <w:spacing w:after="0" w:line="240" w:lineRule="auto"/>
                    <w:jc w:val="center"/>
                    <w:rPr>
                      <w:rFonts w:eastAsia="Times New Roman" w:cs="Calibri"/>
                      <w:color w:val="000000"/>
                      <w:lang w:eastAsia="en-AU"/>
                    </w:rPr>
                  </w:pPr>
                  <w:r w:rsidRPr="003C4870">
                    <w:rPr>
                      <w:rFonts w:eastAsia="Times New Roman" w:cs="Calibri"/>
                      <w:color w:val="000000"/>
                      <w:lang w:eastAsia="en-AU"/>
                    </w:rPr>
                    <w:t>=C32*F36</w:t>
                  </w:r>
                </w:p>
              </w:tc>
            </w:tr>
            <w:tr w:rsidR="003C4870" w:rsidRPr="003C4870" w:rsidTr="00DF55B8">
              <w:trPr>
                <w:trHeight w:val="300"/>
                <w:jc w:val="center"/>
              </w:trPr>
              <w:tc>
                <w:tcPr>
                  <w:tcW w:w="1730" w:type="dxa"/>
                  <w:tcBorders>
                    <w:top w:val="single" w:sz="4" w:space="0" w:color="auto"/>
                    <w:left w:val="nil"/>
                    <w:bottom w:val="nil"/>
                    <w:right w:val="nil"/>
                  </w:tcBorders>
                  <w:shd w:val="clear" w:color="auto" w:fill="auto"/>
                  <w:noWrap/>
                  <w:vAlign w:val="bottom"/>
                  <w:hideMark/>
                </w:tcPr>
                <w:p w:rsidR="003C4870" w:rsidRPr="003C4870" w:rsidRDefault="003C4870" w:rsidP="003C4870">
                  <w:pPr>
                    <w:spacing w:after="0" w:line="240" w:lineRule="auto"/>
                    <w:jc w:val="center"/>
                    <w:rPr>
                      <w:rFonts w:eastAsia="Times New Roman" w:cs="Calibri"/>
                      <w:color w:val="000000"/>
                      <w:lang w:eastAsia="en-AU"/>
                    </w:rPr>
                  </w:pPr>
                  <w:r w:rsidRPr="003C4870">
                    <w:rPr>
                      <w:rFonts w:eastAsia="Times New Roman" w:cs="Calibri"/>
                      <w:color w:val="000000"/>
                      <w:lang w:eastAsia="en-AU"/>
                    </w:rPr>
                    <w:t>=SUM(B33:B36)</w:t>
                  </w:r>
                </w:p>
              </w:tc>
              <w:tc>
                <w:tcPr>
                  <w:tcW w:w="2110" w:type="dxa"/>
                  <w:tcBorders>
                    <w:top w:val="single" w:sz="4" w:space="0" w:color="auto"/>
                    <w:left w:val="nil"/>
                    <w:bottom w:val="nil"/>
                    <w:right w:val="nil"/>
                  </w:tcBorders>
                  <w:shd w:val="clear" w:color="auto" w:fill="auto"/>
                  <w:noWrap/>
                  <w:vAlign w:val="bottom"/>
                  <w:hideMark/>
                </w:tcPr>
                <w:p w:rsidR="003C4870" w:rsidRPr="003C4870" w:rsidRDefault="003C4870" w:rsidP="003C4870">
                  <w:pPr>
                    <w:spacing w:after="0" w:line="240" w:lineRule="auto"/>
                    <w:jc w:val="center"/>
                    <w:rPr>
                      <w:rFonts w:eastAsia="Times New Roman" w:cs="Calibri"/>
                      <w:color w:val="000000"/>
                      <w:lang w:eastAsia="en-AU"/>
                    </w:rPr>
                  </w:pPr>
                  <w:r w:rsidRPr="003C4870">
                    <w:rPr>
                      <w:rFonts w:eastAsia="Times New Roman" w:cs="Calibri"/>
                      <w:color w:val="000000"/>
                      <w:lang w:eastAsia="en-AU"/>
                    </w:rPr>
                    <w:t>171.428571428571</w:t>
                  </w:r>
                </w:p>
              </w:tc>
            </w:tr>
          </w:tbl>
          <w:p w:rsidR="003C4870" w:rsidRDefault="003C4870"/>
        </w:tc>
      </w:tr>
    </w:tbl>
    <w:p w:rsidR="003C4870" w:rsidRDefault="003C4870"/>
    <w:p w:rsidR="00053DFB" w:rsidRDefault="00053DFB"/>
    <w:p w:rsidR="00053DFB" w:rsidRDefault="00053DFB"/>
    <w:p w:rsidR="00053DFB" w:rsidRDefault="00053DFB"/>
    <w:p w:rsidR="00053DFB" w:rsidRDefault="00053DFB"/>
    <w:p w:rsidR="00053DFB" w:rsidRDefault="00053DFB"/>
    <w:p w:rsidR="00053DFB" w:rsidRDefault="00053DFB"/>
    <w:p w:rsidR="00053DFB" w:rsidRDefault="00FC7ED6">
      <w:r>
        <w:rPr>
          <w:b/>
          <w:noProof/>
          <w:color w:val="FF0000"/>
          <w:lang w:val="en-GB" w:eastAsia="en-GB"/>
        </w:rPr>
        <w:lastRenderedPageBreak/>
        <mc:AlternateContent>
          <mc:Choice Requires="wps">
            <w:drawing>
              <wp:anchor distT="0" distB="0" distL="114300" distR="114300" simplePos="0" relativeHeight="251723776" behindDoc="1" locked="0" layoutInCell="1" allowOverlap="1" wp14:anchorId="628E8E4A" wp14:editId="11F5A5BF">
                <wp:simplePos x="0" y="0"/>
                <wp:positionH relativeFrom="column">
                  <wp:posOffset>-209550</wp:posOffset>
                </wp:positionH>
                <wp:positionV relativeFrom="paragraph">
                  <wp:posOffset>104775</wp:posOffset>
                </wp:positionV>
                <wp:extent cx="6172200" cy="2762250"/>
                <wp:effectExtent l="9525" t="9525" r="19050" b="28575"/>
                <wp:wrapNone/>
                <wp:docPr id="103"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2200" cy="2762250"/>
                        </a:xfrm>
                        <a:prstGeom prst="roundRect">
                          <a:avLst>
                            <a:gd name="adj" fmla="val 16667"/>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round/>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26" style="position:absolute;margin-left:-16.5pt;margin-top:8.25pt;width:486pt;height:217.5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" fillcolor="white [3201]" strokecolor="#d99594 [1941]" strokeweight="1pt">
                <v:fill color2="#e5b8b7 [1301]" focus="100%" type="gradient"/>
                <v:shadow on="t" color="#622423 [1605]" opacity=".5" offset="1pt"/>
              </v:roundrect>
            </w:pict>
          </mc:Fallback>
        </mc:AlternateConten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42"/>
      </w:tblGrid>
      <w:tr w:rsidR="00192D33" w:rsidTr="00192D33">
        <w:tc>
          <w:tcPr>
            <w:tcW w:w="9548" w:type="dxa"/>
          </w:tcPr>
          <w:p w:rsidR="00192D33" w:rsidRPr="003806C0" w:rsidRDefault="003806C0" w:rsidP="008422E1">
            <w:pPr>
              <w:jc w:val="center"/>
              <w:rPr>
                <w:rFonts w:ascii="Arial" w:eastAsia="Times New Roman" w:hAnsi="Arial" w:cs="Arial"/>
                <w:b/>
                <w:bCs/>
                <w:sz w:val="20"/>
                <w:szCs w:val="20"/>
                <w:u w:val="single"/>
                <w:lang w:eastAsia="en-AU"/>
              </w:rPr>
            </w:pPr>
            <w:r w:rsidRPr="003806C0">
              <w:rPr>
                <w:rFonts w:ascii="Arial" w:eastAsia="Times New Roman" w:hAnsi="Arial" w:cs="Arial"/>
                <w:b/>
                <w:bCs/>
                <w:sz w:val="20"/>
                <w:szCs w:val="20"/>
                <w:u w:val="single"/>
                <w:lang w:eastAsia="en-AU"/>
              </w:rPr>
              <w:t>Normal View</w:t>
            </w:r>
          </w:p>
        </w:tc>
      </w:tr>
      <w:tr w:rsidR="00192D33" w:rsidTr="00192D33">
        <w:tc>
          <w:tcPr>
            <w:tcW w:w="9548" w:type="dxa"/>
          </w:tcPr>
          <w:tbl>
            <w:tblPr>
              <w:tblW w:w="6420" w:type="dxa"/>
              <w:jc w:val="center"/>
              <w:tblInd w:w="108" w:type="dxa"/>
              <w:tblLook w:val="04A0" w:firstRow="1" w:lastRow="0" w:firstColumn="1" w:lastColumn="0" w:noHBand="0" w:noVBand="1"/>
            </w:tblPr>
            <w:tblGrid>
              <w:gridCol w:w="1564"/>
              <w:gridCol w:w="1061"/>
              <w:gridCol w:w="976"/>
              <w:gridCol w:w="976"/>
              <w:gridCol w:w="976"/>
              <w:gridCol w:w="976"/>
            </w:tblGrid>
            <w:tr w:rsidR="00192D33" w:rsidRPr="00B93304" w:rsidTr="00192D33">
              <w:trPr>
                <w:trHeight w:val="780"/>
                <w:jc w:val="center"/>
              </w:trPr>
              <w:tc>
                <w:tcPr>
                  <w:tcW w:w="1564" w:type="dxa"/>
                  <w:tcBorders>
                    <w:top w:val="nil"/>
                    <w:left w:val="nil"/>
                    <w:bottom w:val="nil"/>
                    <w:right w:val="nil"/>
                  </w:tcBorders>
                  <w:shd w:val="clear" w:color="auto" w:fill="auto"/>
                  <w:vAlign w:val="bottom"/>
                  <w:hideMark/>
                </w:tcPr>
                <w:p w:rsidR="00192D33" w:rsidRPr="00B93304" w:rsidRDefault="00192D33" w:rsidP="008422E1">
                  <w:pPr>
                    <w:spacing w:after="0" w:line="240" w:lineRule="auto"/>
                    <w:jc w:val="center"/>
                    <w:rPr>
                      <w:rFonts w:ascii="Arial" w:eastAsia="Times New Roman" w:hAnsi="Arial" w:cs="Arial"/>
                      <w:b/>
                      <w:bCs/>
                      <w:sz w:val="20"/>
                      <w:szCs w:val="20"/>
                      <w:lang w:eastAsia="en-AU"/>
                    </w:rPr>
                  </w:pPr>
                  <w:r w:rsidRPr="00B93304">
                    <w:rPr>
                      <w:rFonts w:ascii="Arial" w:eastAsia="Times New Roman" w:hAnsi="Arial" w:cs="Arial"/>
                      <w:b/>
                      <w:bCs/>
                      <w:sz w:val="20"/>
                      <w:szCs w:val="20"/>
                      <w:lang w:eastAsia="en-AU"/>
                    </w:rPr>
                    <w:t>member standard</w:t>
                  </w:r>
                </w:p>
              </w:tc>
              <w:tc>
                <w:tcPr>
                  <w:tcW w:w="952" w:type="dxa"/>
                  <w:tcBorders>
                    <w:top w:val="nil"/>
                    <w:left w:val="nil"/>
                    <w:bottom w:val="nil"/>
                    <w:right w:val="nil"/>
                  </w:tcBorders>
                  <w:shd w:val="clear" w:color="auto" w:fill="auto"/>
                  <w:vAlign w:val="bottom"/>
                  <w:hideMark/>
                </w:tcPr>
                <w:p w:rsidR="00192D33" w:rsidRPr="00B93304" w:rsidRDefault="00192D33" w:rsidP="008422E1">
                  <w:pPr>
                    <w:spacing w:after="0" w:line="240" w:lineRule="auto"/>
                    <w:jc w:val="center"/>
                    <w:rPr>
                      <w:rFonts w:ascii="Arial" w:eastAsia="Times New Roman" w:hAnsi="Arial" w:cs="Arial"/>
                      <w:b/>
                      <w:bCs/>
                      <w:sz w:val="20"/>
                      <w:szCs w:val="20"/>
                      <w:lang w:eastAsia="en-AU"/>
                    </w:rPr>
                  </w:pPr>
                  <w:proofErr w:type="spellStart"/>
                  <w:r w:rsidRPr="00B93304">
                    <w:rPr>
                      <w:rFonts w:ascii="Arial" w:eastAsia="Times New Roman" w:hAnsi="Arial" w:cs="Arial"/>
                      <w:b/>
                      <w:bCs/>
                      <w:sz w:val="20"/>
                      <w:szCs w:val="20"/>
                      <w:lang w:eastAsia="en-AU"/>
                    </w:rPr>
                    <w:t>non member</w:t>
                  </w:r>
                  <w:proofErr w:type="spellEnd"/>
                  <w:r w:rsidRPr="00B93304">
                    <w:rPr>
                      <w:rFonts w:ascii="Arial" w:eastAsia="Times New Roman" w:hAnsi="Arial" w:cs="Arial"/>
                      <w:b/>
                      <w:bCs/>
                      <w:sz w:val="20"/>
                      <w:szCs w:val="20"/>
                      <w:lang w:eastAsia="en-AU"/>
                    </w:rPr>
                    <w:t xml:space="preserve"> standard</w:t>
                  </w: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r>
            <w:tr w:rsidR="00192D33" w:rsidRPr="00B93304" w:rsidTr="00192D33">
              <w:trPr>
                <w:trHeight w:val="480"/>
                <w:jc w:val="center"/>
              </w:trPr>
              <w:tc>
                <w:tcPr>
                  <w:tcW w:w="1564" w:type="dxa"/>
                  <w:tcBorders>
                    <w:top w:val="nil"/>
                    <w:left w:val="nil"/>
                    <w:bottom w:val="nil"/>
                    <w:right w:val="nil"/>
                  </w:tcBorders>
                  <w:shd w:val="clear" w:color="auto" w:fill="auto"/>
                  <w:vAlign w:val="center"/>
                  <w:hideMark/>
                </w:tcPr>
                <w:p w:rsidR="00192D33" w:rsidRPr="00B93304" w:rsidRDefault="00192D33" w:rsidP="008422E1">
                  <w:pPr>
                    <w:spacing w:after="0" w:line="240" w:lineRule="auto"/>
                    <w:jc w:val="center"/>
                    <w:rPr>
                      <w:rFonts w:ascii="Arial" w:eastAsia="Times New Roman" w:hAnsi="Arial" w:cs="Arial"/>
                      <w:sz w:val="18"/>
                      <w:szCs w:val="18"/>
                      <w:lang w:eastAsia="en-AU"/>
                    </w:rPr>
                  </w:pPr>
                  <w:r w:rsidRPr="00B93304">
                    <w:rPr>
                      <w:rFonts w:ascii="Arial" w:eastAsia="Times New Roman" w:hAnsi="Arial" w:cs="Arial"/>
                      <w:sz w:val="18"/>
                      <w:szCs w:val="18"/>
                      <w:lang w:eastAsia="en-AU"/>
                    </w:rPr>
                    <w:t>37% of $1800</w:t>
                  </w:r>
                </w:p>
              </w:tc>
              <w:tc>
                <w:tcPr>
                  <w:tcW w:w="952" w:type="dxa"/>
                  <w:tcBorders>
                    <w:top w:val="nil"/>
                    <w:left w:val="nil"/>
                    <w:bottom w:val="nil"/>
                    <w:right w:val="nil"/>
                  </w:tcBorders>
                  <w:shd w:val="clear" w:color="auto" w:fill="auto"/>
                  <w:vAlign w:val="center"/>
                  <w:hideMark/>
                </w:tcPr>
                <w:p w:rsidR="00192D33" w:rsidRPr="00B93304" w:rsidRDefault="00192D33" w:rsidP="008422E1">
                  <w:pPr>
                    <w:spacing w:after="0" w:line="240" w:lineRule="auto"/>
                    <w:jc w:val="center"/>
                    <w:rPr>
                      <w:rFonts w:ascii="Arial" w:eastAsia="Times New Roman" w:hAnsi="Arial" w:cs="Arial"/>
                      <w:sz w:val="18"/>
                      <w:szCs w:val="18"/>
                      <w:lang w:eastAsia="en-AU"/>
                    </w:rPr>
                  </w:pPr>
                  <w:r w:rsidRPr="00B93304">
                    <w:rPr>
                      <w:rFonts w:ascii="Arial" w:eastAsia="Times New Roman" w:hAnsi="Arial" w:cs="Arial"/>
                      <w:sz w:val="18"/>
                      <w:szCs w:val="18"/>
                      <w:lang w:eastAsia="en-AU"/>
                    </w:rPr>
                    <w:t>37% of $2138</w:t>
                  </w:r>
                </w:p>
              </w:tc>
              <w:tc>
                <w:tcPr>
                  <w:tcW w:w="976" w:type="dxa"/>
                  <w:tcBorders>
                    <w:top w:val="nil"/>
                    <w:left w:val="nil"/>
                    <w:bottom w:val="nil"/>
                    <w:right w:val="nil"/>
                  </w:tcBorders>
                  <w:shd w:val="clear" w:color="auto" w:fill="auto"/>
                  <w:vAlign w:val="center"/>
                  <w:hideMark/>
                </w:tcPr>
                <w:p w:rsidR="00192D33" w:rsidRPr="00B93304" w:rsidRDefault="00192D33" w:rsidP="008422E1">
                  <w:pPr>
                    <w:spacing w:after="0" w:line="240" w:lineRule="auto"/>
                    <w:jc w:val="center"/>
                    <w:rPr>
                      <w:rFonts w:ascii="Arial" w:eastAsia="Times New Roman" w:hAnsi="Arial" w:cs="Arial"/>
                      <w:sz w:val="18"/>
                      <w:szCs w:val="18"/>
                      <w:lang w:eastAsia="en-AU"/>
                    </w:rPr>
                  </w:pPr>
                  <w:r w:rsidRPr="00B93304">
                    <w:rPr>
                      <w:rFonts w:ascii="Arial" w:eastAsia="Times New Roman" w:hAnsi="Arial" w:cs="Arial"/>
                      <w:sz w:val="18"/>
                      <w:szCs w:val="18"/>
                      <w:lang w:eastAsia="en-AU"/>
                    </w:rPr>
                    <w:t>37% is historical</w:t>
                  </w: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r>
            <w:tr w:rsidR="00192D33" w:rsidRPr="00B93304" w:rsidTr="00192D33">
              <w:trPr>
                <w:trHeight w:val="300"/>
                <w:jc w:val="center"/>
              </w:trPr>
              <w:tc>
                <w:tcPr>
                  <w:tcW w:w="1564" w:type="dxa"/>
                  <w:tcBorders>
                    <w:top w:val="nil"/>
                    <w:left w:val="nil"/>
                    <w:bottom w:val="nil"/>
                    <w:right w:val="nil"/>
                  </w:tcBorders>
                  <w:shd w:val="clear" w:color="000000" w:fill="C0C0C0"/>
                  <w:noWrap/>
                  <w:vAlign w:val="bottom"/>
                  <w:hideMark/>
                </w:tcPr>
                <w:p w:rsidR="00192D33" w:rsidRPr="00B93304" w:rsidRDefault="00192D33" w:rsidP="008422E1">
                  <w:pPr>
                    <w:spacing w:after="0" w:line="240" w:lineRule="auto"/>
                    <w:jc w:val="right"/>
                    <w:rPr>
                      <w:rFonts w:eastAsia="Times New Roman" w:cs="Calibri"/>
                      <w:color w:val="000000"/>
                      <w:lang w:eastAsia="en-AU"/>
                    </w:rPr>
                  </w:pPr>
                  <w:r w:rsidRPr="00B93304">
                    <w:rPr>
                      <w:rFonts w:eastAsia="Times New Roman" w:cs="Calibri"/>
                      <w:color w:val="000000"/>
                      <w:lang w:eastAsia="en-AU"/>
                    </w:rPr>
                    <w:t>$666</w:t>
                  </w:r>
                </w:p>
              </w:tc>
              <w:tc>
                <w:tcPr>
                  <w:tcW w:w="952" w:type="dxa"/>
                  <w:tcBorders>
                    <w:top w:val="nil"/>
                    <w:left w:val="nil"/>
                    <w:bottom w:val="nil"/>
                    <w:right w:val="nil"/>
                  </w:tcBorders>
                  <w:shd w:val="clear" w:color="000000" w:fill="C0C0C0"/>
                  <w:noWrap/>
                  <w:vAlign w:val="bottom"/>
                  <w:hideMark/>
                </w:tcPr>
                <w:p w:rsidR="00192D33" w:rsidRPr="00B93304" w:rsidRDefault="00192D33" w:rsidP="008422E1">
                  <w:pPr>
                    <w:spacing w:after="0" w:line="240" w:lineRule="auto"/>
                    <w:jc w:val="right"/>
                    <w:rPr>
                      <w:rFonts w:eastAsia="Times New Roman" w:cs="Calibri"/>
                      <w:color w:val="000000"/>
                      <w:lang w:eastAsia="en-AU"/>
                    </w:rPr>
                  </w:pPr>
                  <w:r w:rsidRPr="00B93304">
                    <w:rPr>
                      <w:rFonts w:eastAsia="Times New Roman" w:cs="Calibri"/>
                      <w:color w:val="000000"/>
                      <w:lang w:eastAsia="en-AU"/>
                    </w:rPr>
                    <w:t>$791</w:t>
                  </w: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r>
            <w:tr w:rsidR="00192D33" w:rsidRPr="00B93304" w:rsidTr="00192D33">
              <w:trPr>
                <w:trHeight w:val="300"/>
                <w:jc w:val="center"/>
              </w:trPr>
              <w:tc>
                <w:tcPr>
                  <w:tcW w:w="1564"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52"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right"/>
                    <w:rPr>
                      <w:rFonts w:eastAsia="Times New Roman" w:cs="Calibri"/>
                      <w:color w:val="000000"/>
                      <w:lang w:eastAsia="en-AU"/>
                    </w:rPr>
                  </w:pPr>
                  <w:r w:rsidRPr="00B93304">
                    <w:rPr>
                      <w:rFonts w:eastAsia="Times New Roman" w:cs="Calibri"/>
                      <w:color w:val="000000"/>
                      <w:lang w:eastAsia="en-AU"/>
                    </w:rPr>
                    <w:t>0.00</w:t>
                  </w: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center"/>
                    <w:rPr>
                      <w:rFonts w:eastAsia="Times New Roman" w:cs="Calibri"/>
                      <w:color w:val="000000"/>
                      <w:lang w:eastAsia="en-AU"/>
                    </w:rPr>
                  </w:pP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center"/>
                    <w:rPr>
                      <w:rFonts w:eastAsia="Times New Roman" w:cs="Calibri"/>
                      <w:color w:val="000000"/>
                      <w:lang w:eastAsia="en-AU"/>
                    </w:rPr>
                  </w:pPr>
                  <w:r w:rsidRPr="00B93304">
                    <w:rPr>
                      <w:rFonts w:eastAsia="Times New Roman" w:cs="Calibri"/>
                      <w:color w:val="000000"/>
                      <w:lang w:eastAsia="en-AU"/>
                    </w:rPr>
                    <w:t>0.00</w:t>
                  </w: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right"/>
                    <w:rPr>
                      <w:rFonts w:eastAsia="Times New Roman" w:cs="Calibri"/>
                      <w:color w:val="000000"/>
                      <w:lang w:eastAsia="en-AU"/>
                    </w:rPr>
                  </w:pPr>
                  <w:r w:rsidRPr="00B93304">
                    <w:rPr>
                      <w:rFonts w:eastAsia="Times New Roman" w:cs="Calibri"/>
                      <w:color w:val="000000"/>
                      <w:lang w:eastAsia="en-AU"/>
                    </w:rPr>
                    <w:t>0.00</w:t>
                  </w:r>
                </w:p>
              </w:tc>
            </w:tr>
            <w:tr w:rsidR="00192D33" w:rsidRPr="00B93304" w:rsidTr="00192D33">
              <w:trPr>
                <w:trHeight w:val="300"/>
                <w:jc w:val="center"/>
              </w:trPr>
              <w:tc>
                <w:tcPr>
                  <w:tcW w:w="1564"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52"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right"/>
                    <w:rPr>
                      <w:rFonts w:eastAsia="Times New Roman" w:cs="Calibri"/>
                      <w:color w:val="000000"/>
                      <w:lang w:eastAsia="en-AU"/>
                    </w:rPr>
                  </w:pPr>
                  <w:r w:rsidRPr="00B93304">
                    <w:rPr>
                      <w:rFonts w:eastAsia="Times New Roman" w:cs="Calibri"/>
                      <w:color w:val="000000"/>
                      <w:lang w:eastAsia="en-AU"/>
                    </w:rPr>
                    <w:t>0.00</w:t>
                  </w: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center"/>
                    <w:rPr>
                      <w:rFonts w:eastAsia="Times New Roman" w:cs="Calibri"/>
                      <w:color w:val="000000"/>
                      <w:lang w:eastAsia="en-AU"/>
                    </w:rPr>
                  </w:pP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center"/>
                    <w:rPr>
                      <w:rFonts w:eastAsia="Times New Roman" w:cs="Calibri"/>
                      <w:color w:val="000000"/>
                      <w:lang w:eastAsia="en-AU"/>
                    </w:rPr>
                  </w:pPr>
                  <w:r w:rsidRPr="00B93304">
                    <w:rPr>
                      <w:rFonts w:eastAsia="Times New Roman" w:cs="Calibri"/>
                      <w:color w:val="000000"/>
                      <w:lang w:eastAsia="en-AU"/>
                    </w:rPr>
                    <w:t>0.00</w:t>
                  </w: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right"/>
                    <w:rPr>
                      <w:rFonts w:eastAsia="Times New Roman" w:cs="Calibri"/>
                      <w:color w:val="000000"/>
                      <w:lang w:eastAsia="en-AU"/>
                    </w:rPr>
                  </w:pPr>
                  <w:r w:rsidRPr="00B93304">
                    <w:rPr>
                      <w:rFonts w:eastAsia="Times New Roman" w:cs="Calibri"/>
                      <w:color w:val="000000"/>
                      <w:lang w:eastAsia="en-AU"/>
                    </w:rPr>
                    <w:t>0.00</w:t>
                  </w:r>
                </w:p>
              </w:tc>
            </w:tr>
            <w:tr w:rsidR="00192D33" w:rsidRPr="00B93304" w:rsidTr="00192D33">
              <w:trPr>
                <w:trHeight w:val="300"/>
                <w:jc w:val="center"/>
              </w:trPr>
              <w:tc>
                <w:tcPr>
                  <w:tcW w:w="1564"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right"/>
                    <w:rPr>
                      <w:rFonts w:eastAsia="Times New Roman" w:cs="Calibri"/>
                      <w:color w:val="000000"/>
                      <w:lang w:eastAsia="en-AU"/>
                    </w:rPr>
                  </w:pPr>
                  <w:r w:rsidRPr="00B93304">
                    <w:rPr>
                      <w:rFonts w:eastAsia="Times New Roman" w:cs="Calibri"/>
                      <w:color w:val="000000"/>
                      <w:lang w:eastAsia="en-AU"/>
                    </w:rPr>
                    <w:t>$0</w:t>
                  </w:r>
                </w:p>
              </w:tc>
              <w:tc>
                <w:tcPr>
                  <w:tcW w:w="952"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right"/>
                    <w:rPr>
                      <w:rFonts w:eastAsia="Times New Roman" w:cs="Calibri"/>
                      <w:color w:val="000000"/>
                      <w:lang w:eastAsia="en-AU"/>
                    </w:rPr>
                  </w:pPr>
                  <w:r w:rsidRPr="00B93304">
                    <w:rPr>
                      <w:rFonts w:eastAsia="Times New Roman" w:cs="Calibri"/>
                      <w:color w:val="000000"/>
                      <w:lang w:eastAsia="en-AU"/>
                    </w:rPr>
                    <w:t>0.00</w:t>
                  </w: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center"/>
                    <w:rPr>
                      <w:rFonts w:eastAsia="Times New Roman" w:cs="Calibri"/>
                      <w:color w:val="000000"/>
                      <w:lang w:eastAsia="en-AU"/>
                    </w:rPr>
                  </w:pP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center"/>
                    <w:rPr>
                      <w:rFonts w:eastAsia="Times New Roman" w:cs="Calibri"/>
                      <w:color w:val="000000"/>
                      <w:lang w:eastAsia="en-AU"/>
                    </w:rPr>
                  </w:pPr>
                  <w:r w:rsidRPr="00B93304">
                    <w:rPr>
                      <w:rFonts w:eastAsia="Times New Roman" w:cs="Calibri"/>
                      <w:color w:val="000000"/>
                      <w:lang w:eastAsia="en-AU"/>
                    </w:rPr>
                    <w:t>0.00</w:t>
                  </w: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right"/>
                    <w:rPr>
                      <w:rFonts w:eastAsia="Times New Roman" w:cs="Calibri"/>
                      <w:color w:val="000000"/>
                      <w:lang w:eastAsia="en-AU"/>
                    </w:rPr>
                  </w:pPr>
                  <w:r w:rsidRPr="00B93304">
                    <w:rPr>
                      <w:rFonts w:eastAsia="Times New Roman" w:cs="Calibri"/>
                      <w:color w:val="000000"/>
                      <w:lang w:eastAsia="en-AU"/>
                    </w:rPr>
                    <w:t>0.00</w:t>
                  </w:r>
                </w:p>
              </w:tc>
            </w:tr>
            <w:tr w:rsidR="00192D33" w:rsidRPr="00B93304" w:rsidTr="00192D33">
              <w:trPr>
                <w:trHeight w:val="315"/>
                <w:jc w:val="center"/>
              </w:trPr>
              <w:tc>
                <w:tcPr>
                  <w:tcW w:w="1564"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52"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right"/>
                    <w:rPr>
                      <w:rFonts w:eastAsia="Times New Roman" w:cs="Calibri"/>
                      <w:color w:val="000000"/>
                      <w:lang w:eastAsia="en-AU"/>
                    </w:rPr>
                  </w:pPr>
                  <w:r w:rsidRPr="00B93304">
                    <w:rPr>
                      <w:rFonts w:eastAsia="Times New Roman" w:cs="Calibri"/>
                      <w:color w:val="000000"/>
                      <w:lang w:eastAsia="en-AU"/>
                    </w:rPr>
                    <w:t>$0</w:t>
                  </w: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right"/>
                    <w:rPr>
                      <w:rFonts w:eastAsia="Times New Roman" w:cs="Calibri"/>
                      <w:color w:val="000000"/>
                      <w:lang w:eastAsia="en-AU"/>
                    </w:rPr>
                  </w:pPr>
                  <w:r w:rsidRPr="00B93304">
                    <w:rPr>
                      <w:rFonts w:eastAsia="Times New Roman" w:cs="Calibri"/>
                      <w:color w:val="000000"/>
                      <w:lang w:eastAsia="en-AU"/>
                    </w:rPr>
                    <w:t>0.00</w:t>
                  </w: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center"/>
                    <w:rPr>
                      <w:rFonts w:eastAsia="Times New Roman" w:cs="Calibri"/>
                      <w:color w:val="000000"/>
                      <w:lang w:eastAsia="en-AU"/>
                    </w:rPr>
                  </w:pP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center"/>
                    <w:rPr>
                      <w:rFonts w:eastAsia="Times New Roman" w:cs="Calibri"/>
                      <w:color w:val="000000"/>
                      <w:lang w:eastAsia="en-AU"/>
                    </w:rPr>
                  </w:pPr>
                  <w:r w:rsidRPr="00B93304">
                    <w:rPr>
                      <w:rFonts w:eastAsia="Times New Roman" w:cs="Calibri"/>
                      <w:color w:val="000000"/>
                      <w:lang w:eastAsia="en-AU"/>
                    </w:rPr>
                    <w:t>0.00</w:t>
                  </w: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right"/>
                    <w:rPr>
                      <w:rFonts w:eastAsia="Times New Roman" w:cs="Calibri"/>
                      <w:color w:val="000000"/>
                      <w:lang w:eastAsia="en-AU"/>
                    </w:rPr>
                  </w:pPr>
                  <w:r w:rsidRPr="00B93304">
                    <w:rPr>
                      <w:rFonts w:eastAsia="Times New Roman" w:cs="Calibri"/>
                      <w:color w:val="000000"/>
                      <w:lang w:eastAsia="en-AU"/>
                    </w:rPr>
                    <w:t>0.00</w:t>
                  </w:r>
                </w:p>
              </w:tc>
            </w:tr>
            <w:tr w:rsidR="00192D33" w:rsidRPr="00B93304" w:rsidTr="00192D33">
              <w:trPr>
                <w:trHeight w:val="300"/>
                <w:jc w:val="center"/>
              </w:trPr>
              <w:tc>
                <w:tcPr>
                  <w:tcW w:w="1564"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52"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76" w:type="dxa"/>
                  <w:tcBorders>
                    <w:top w:val="single" w:sz="8" w:space="0" w:color="auto"/>
                    <w:left w:val="nil"/>
                    <w:bottom w:val="nil"/>
                    <w:right w:val="nil"/>
                  </w:tcBorders>
                  <w:shd w:val="clear" w:color="auto" w:fill="auto"/>
                  <w:noWrap/>
                  <w:vAlign w:val="bottom"/>
                  <w:hideMark/>
                </w:tcPr>
                <w:p w:rsidR="00192D33" w:rsidRPr="00B93304" w:rsidRDefault="00192D33" w:rsidP="008422E1">
                  <w:pPr>
                    <w:spacing w:after="0" w:line="240" w:lineRule="auto"/>
                    <w:jc w:val="right"/>
                    <w:rPr>
                      <w:rFonts w:eastAsia="Times New Roman" w:cs="Calibri"/>
                      <w:color w:val="000000"/>
                      <w:lang w:eastAsia="en-AU"/>
                    </w:rPr>
                  </w:pPr>
                  <w:r w:rsidRPr="00B93304">
                    <w:rPr>
                      <w:rFonts w:eastAsia="Times New Roman" w:cs="Calibri"/>
                      <w:color w:val="000000"/>
                      <w:lang w:eastAsia="en-AU"/>
                    </w:rPr>
                    <w:t>0.00</w:t>
                  </w: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center"/>
                    <w:rPr>
                      <w:rFonts w:eastAsia="Times New Roman" w:cs="Calibri"/>
                      <w:color w:val="000000"/>
                      <w:lang w:eastAsia="en-AU"/>
                    </w:rPr>
                  </w:pPr>
                </w:p>
              </w:tc>
              <w:tc>
                <w:tcPr>
                  <w:tcW w:w="976" w:type="dxa"/>
                  <w:tcBorders>
                    <w:top w:val="single" w:sz="4" w:space="0" w:color="auto"/>
                    <w:left w:val="nil"/>
                    <w:bottom w:val="nil"/>
                    <w:right w:val="nil"/>
                  </w:tcBorders>
                  <w:shd w:val="clear" w:color="auto" w:fill="auto"/>
                  <w:noWrap/>
                  <w:vAlign w:val="bottom"/>
                  <w:hideMark/>
                </w:tcPr>
                <w:p w:rsidR="00192D33" w:rsidRPr="00B93304" w:rsidRDefault="00192D33" w:rsidP="008422E1">
                  <w:pPr>
                    <w:spacing w:after="0" w:line="240" w:lineRule="auto"/>
                    <w:jc w:val="center"/>
                    <w:rPr>
                      <w:rFonts w:eastAsia="Times New Roman" w:cs="Calibri"/>
                      <w:color w:val="000000"/>
                      <w:lang w:eastAsia="en-AU"/>
                    </w:rPr>
                  </w:pPr>
                  <w:r w:rsidRPr="00B93304">
                    <w:rPr>
                      <w:rFonts w:eastAsia="Times New Roman" w:cs="Calibri"/>
                      <w:color w:val="000000"/>
                      <w:lang w:eastAsia="en-AU"/>
                    </w:rPr>
                    <w:t>0.00</w:t>
                  </w:r>
                </w:p>
              </w:tc>
              <w:tc>
                <w:tcPr>
                  <w:tcW w:w="976" w:type="dxa"/>
                  <w:tcBorders>
                    <w:top w:val="single" w:sz="4" w:space="0" w:color="auto"/>
                    <w:left w:val="nil"/>
                    <w:bottom w:val="nil"/>
                    <w:right w:val="nil"/>
                  </w:tcBorders>
                  <w:shd w:val="clear" w:color="auto" w:fill="auto"/>
                  <w:noWrap/>
                  <w:vAlign w:val="bottom"/>
                  <w:hideMark/>
                </w:tcPr>
                <w:p w:rsidR="00192D33" w:rsidRPr="00B93304" w:rsidRDefault="00192D33" w:rsidP="008422E1">
                  <w:pPr>
                    <w:spacing w:after="0" w:line="240" w:lineRule="auto"/>
                    <w:jc w:val="right"/>
                    <w:rPr>
                      <w:rFonts w:eastAsia="Times New Roman" w:cs="Calibri"/>
                      <w:color w:val="000000"/>
                      <w:lang w:eastAsia="en-AU"/>
                    </w:rPr>
                  </w:pPr>
                  <w:r w:rsidRPr="00B93304">
                    <w:rPr>
                      <w:rFonts w:eastAsia="Times New Roman" w:cs="Calibri"/>
                      <w:color w:val="000000"/>
                      <w:lang w:eastAsia="en-AU"/>
                    </w:rPr>
                    <w:t>0.00</w:t>
                  </w:r>
                </w:p>
              </w:tc>
            </w:tr>
          </w:tbl>
          <w:p w:rsidR="00192D33" w:rsidRDefault="00192D33"/>
        </w:tc>
      </w:tr>
    </w:tbl>
    <w:p w:rsidR="00192D33" w:rsidRDefault="00192D33"/>
    <w:p w:rsidR="003C4870" w:rsidRDefault="003C4870"/>
    <w:p w:rsidR="008813C4" w:rsidRDefault="00FC7ED6">
      <w:r>
        <w:rPr>
          <w:b/>
          <w:noProof/>
          <w:color w:val="FF0000"/>
          <w:lang w:val="en-GB" w:eastAsia="en-GB"/>
        </w:rPr>
        <mc:AlternateContent>
          <mc:Choice Requires="wps">
            <w:drawing>
              <wp:anchor distT="0" distB="0" distL="114300" distR="114300" simplePos="0" relativeHeight="251724800" behindDoc="1" locked="0" layoutInCell="1" allowOverlap="1" wp14:anchorId="17E44357" wp14:editId="2AF827DD">
                <wp:simplePos x="0" y="0"/>
                <wp:positionH relativeFrom="column">
                  <wp:posOffset>-152400</wp:posOffset>
                </wp:positionH>
                <wp:positionV relativeFrom="paragraph">
                  <wp:posOffset>113665</wp:posOffset>
                </wp:positionV>
                <wp:extent cx="6172200" cy="2762250"/>
                <wp:effectExtent l="9525" t="8890" r="19050" b="29210"/>
                <wp:wrapNone/>
                <wp:docPr id="48"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2200" cy="2762250"/>
                        </a:xfrm>
                        <a:prstGeom prst="roundRect">
                          <a:avLst>
                            <a:gd name="adj" fmla="val 16667"/>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round/>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26" style="position:absolute;margin-left:-12pt;margin-top:8.95pt;width:486pt;height:217.5pt;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" fillcolor="white [3201]" strokecolor="#d99594 [1941]" strokeweight="1pt">
                <v:fill color2="#e5b8b7 [1301]" focus="100%" type="gradient"/>
                <v:shadow on="t" color="#622423 [1605]" opacity=".5" offset="1pt"/>
              </v:roundrect>
            </w:pict>
          </mc:Fallback>
        </mc:AlternateConten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42"/>
      </w:tblGrid>
      <w:tr w:rsidR="00192D33" w:rsidTr="00192D33">
        <w:tc>
          <w:tcPr>
            <w:tcW w:w="9548" w:type="dxa"/>
          </w:tcPr>
          <w:p w:rsidR="00192D33" w:rsidRPr="003806C0" w:rsidRDefault="003806C0" w:rsidP="00192D33">
            <w:pPr>
              <w:jc w:val="center"/>
              <w:rPr>
                <w:b/>
                <w:u w:val="single"/>
              </w:rPr>
            </w:pPr>
            <w:r w:rsidRPr="003806C0">
              <w:rPr>
                <w:b/>
                <w:u w:val="single"/>
              </w:rPr>
              <w:t>Auditing View</w:t>
            </w:r>
          </w:p>
        </w:tc>
      </w:tr>
      <w:tr w:rsidR="00192D33" w:rsidTr="00192D33">
        <w:tc>
          <w:tcPr>
            <w:tcW w:w="9548" w:type="dxa"/>
          </w:tcPr>
          <w:tbl>
            <w:tblPr>
              <w:tblW w:w="7080" w:type="dxa"/>
              <w:jc w:val="center"/>
              <w:tblInd w:w="108" w:type="dxa"/>
              <w:tblLook w:val="04A0" w:firstRow="1" w:lastRow="0" w:firstColumn="1" w:lastColumn="0" w:noHBand="0" w:noVBand="1"/>
            </w:tblPr>
            <w:tblGrid>
              <w:gridCol w:w="3229"/>
              <w:gridCol w:w="1915"/>
              <w:gridCol w:w="1936"/>
            </w:tblGrid>
            <w:tr w:rsidR="00192D33" w:rsidRPr="00B93304" w:rsidTr="00192D33">
              <w:trPr>
                <w:trHeight w:val="780"/>
                <w:jc w:val="center"/>
              </w:trPr>
              <w:tc>
                <w:tcPr>
                  <w:tcW w:w="3229" w:type="dxa"/>
                  <w:tcBorders>
                    <w:top w:val="nil"/>
                    <w:left w:val="nil"/>
                    <w:bottom w:val="nil"/>
                    <w:right w:val="nil"/>
                  </w:tcBorders>
                  <w:shd w:val="clear" w:color="auto" w:fill="auto"/>
                  <w:vAlign w:val="bottom"/>
                  <w:hideMark/>
                </w:tcPr>
                <w:p w:rsidR="00192D33" w:rsidRPr="00B93304" w:rsidRDefault="00192D33" w:rsidP="008422E1">
                  <w:pPr>
                    <w:spacing w:after="0" w:line="240" w:lineRule="auto"/>
                    <w:jc w:val="center"/>
                    <w:rPr>
                      <w:rFonts w:ascii="Arial" w:eastAsia="Times New Roman" w:hAnsi="Arial" w:cs="Arial"/>
                      <w:b/>
                      <w:bCs/>
                      <w:sz w:val="20"/>
                      <w:szCs w:val="20"/>
                      <w:lang w:eastAsia="en-AU"/>
                    </w:rPr>
                  </w:pPr>
                  <w:r w:rsidRPr="00B93304">
                    <w:rPr>
                      <w:rFonts w:ascii="Arial" w:eastAsia="Times New Roman" w:hAnsi="Arial" w:cs="Arial"/>
                      <w:b/>
                      <w:bCs/>
                      <w:sz w:val="20"/>
                      <w:szCs w:val="20"/>
                      <w:lang w:eastAsia="en-AU"/>
                    </w:rPr>
                    <w:t>member standard</w:t>
                  </w:r>
                </w:p>
              </w:tc>
              <w:tc>
                <w:tcPr>
                  <w:tcW w:w="1915" w:type="dxa"/>
                  <w:tcBorders>
                    <w:top w:val="nil"/>
                    <w:left w:val="nil"/>
                    <w:bottom w:val="nil"/>
                    <w:right w:val="nil"/>
                  </w:tcBorders>
                  <w:shd w:val="clear" w:color="auto" w:fill="auto"/>
                  <w:vAlign w:val="bottom"/>
                  <w:hideMark/>
                </w:tcPr>
                <w:p w:rsidR="00192D33" w:rsidRPr="00B93304" w:rsidRDefault="00192D33" w:rsidP="008422E1">
                  <w:pPr>
                    <w:spacing w:after="0" w:line="240" w:lineRule="auto"/>
                    <w:jc w:val="center"/>
                    <w:rPr>
                      <w:rFonts w:ascii="Arial" w:eastAsia="Times New Roman" w:hAnsi="Arial" w:cs="Arial"/>
                      <w:b/>
                      <w:bCs/>
                      <w:sz w:val="20"/>
                      <w:szCs w:val="20"/>
                      <w:lang w:eastAsia="en-AU"/>
                    </w:rPr>
                  </w:pPr>
                  <w:proofErr w:type="spellStart"/>
                  <w:r w:rsidRPr="00B93304">
                    <w:rPr>
                      <w:rFonts w:ascii="Arial" w:eastAsia="Times New Roman" w:hAnsi="Arial" w:cs="Arial"/>
                      <w:b/>
                      <w:bCs/>
                      <w:sz w:val="20"/>
                      <w:szCs w:val="20"/>
                      <w:lang w:eastAsia="en-AU"/>
                    </w:rPr>
                    <w:t>non member</w:t>
                  </w:r>
                  <w:proofErr w:type="spellEnd"/>
                  <w:r w:rsidRPr="00B93304">
                    <w:rPr>
                      <w:rFonts w:ascii="Arial" w:eastAsia="Times New Roman" w:hAnsi="Arial" w:cs="Arial"/>
                      <w:b/>
                      <w:bCs/>
                      <w:sz w:val="20"/>
                      <w:szCs w:val="20"/>
                      <w:lang w:eastAsia="en-AU"/>
                    </w:rPr>
                    <w:t xml:space="preserve"> standard</w:t>
                  </w:r>
                </w:p>
              </w:tc>
              <w:tc>
                <w:tcPr>
                  <w:tcW w:w="193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r>
            <w:tr w:rsidR="00192D33" w:rsidRPr="00B93304" w:rsidTr="00192D33">
              <w:trPr>
                <w:trHeight w:val="480"/>
                <w:jc w:val="center"/>
              </w:trPr>
              <w:tc>
                <w:tcPr>
                  <w:tcW w:w="3229" w:type="dxa"/>
                  <w:tcBorders>
                    <w:top w:val="nil"/>
                    <w:left w:val="nil"/>
                    <w:bottom w:val="nil"/>
                    <w:right w:val="nil"/>
                  </w:tcBorders>
                  <w:shd w:val="clear" w:color="auto" w:fill="auto"/>
                  <w:vAlign w:val="center"/>
                  <w:hideMark/>
                </w:tcPr>
                <w:p w:rsidR="00192D33" w:rsidRPr="00B93304" w:rsidRDefault="00192D33" w:rsidP="008422E1">
                  <w:pPr>
                    <w:spacing w:after="0" w:line="240" w:lineRule="auto"/>
                    <w:jc w:val="center"/>
                    <w:rPr>
                      <w:rFonts w:ascii="Arial" w:eastAsia="Times New Roman" w:hAnsi="Arial" w:cs="Arial"/>
                      <w:sz w:val="18"/>
                      <w:szCs w:val="18"/>
                      <w:lang w:eastAsia="en-AU"/>
                    </w:rPr>
                  </w:pPr>
                  <w:r w:rsidRPr="00B93304">
                    <w:rPr>
                      <w:rFonts w:ascii="Arial" w:eastAsia="Times New Roman" w:hAnsi="Arial" w:cs="Arial"/>
                      <w:sz w:val="18"/>
                      <w:szCs w:val="18"/>
                      <w:lang w:eastAsia="en-AU"/>
                    </w:rPr>
                    <w:t>37% of $1800</w:t>
                  </w:r>
                </w:p>
              </w:tc>
              <w:tc>
                <w:tcPr>
                  <w:tcW w:w="1915" w:type="dxa"/>
                  <w:tcBorders>
                    <w:top w:val="nil"/>
                    <w:left w:val="nil"/>
                    <w:bottom w:val="nil"/>
                    <w:right w:val="nil"/>
                  </w:tcBorders>
                  <w:shd w:val="clear" w:color="auto" w:fill="auto"/>
                  <w:vAlign w:val="center"/>
                  <w:hideMark/>
                </w:tcPr>
                <w:p w:rsidR="00192D33" w:rsidRPr="00B93304" w:rsidRDefault="00192D33" w:rsidP="008422E1">
                  <w:pPr>
                    <w:spacing w:after="0" w:line="240" w:lineRule="auto"/>
                    <w:jc w:val="center"/>
                    <w:rPr>
                      <w:rFonts w:ascii="Arial" w:eastAsia="Times New Roman" w:hAnsi="Arial" w:cs="Arial"/>
                      <w:sz w:val="18"/>
                      <w:szCs w:val="18"/>
                      <w:lang w:eastAsia="en-AU"/>
                    </w:rPr>
                  </w:pPr>
                  <w:r w:rsidRPr="00B93304">
                    <w:rPr>
                      <w:rFonts w:ascii="Arial" w:eastAsia="Times New Roman" w:hAnsi="Arial" w:cs="Arial"/>
                      <w:sz w:val="18"/>
                      <w:szCs w:val="18"/>
                      <w:lang w:eastAsia="en-AU"/>
                    </w:rPr>
                    <w:t>37% of $2138</w:t>
                  </w:r>
                </w:p>
              </w:tc>
              <w:tc>
                <w:tcPr>
                  <w:tcW w:w="1936" w:type="dxa"/>
                  <w:tcBorders>
                    <w:top w:val="nil"/>
                    <w:left w:val="nil"/>
                    <w:bottom w:val="nil"/>
                    <w:right w:val="nil"/>
                  </w:tcBorders>
                  <w:shd w:val="clear" w:color="auto" w:fill="auto"/>
                  <w:vAlign w:val="center"/>
                  <w:hideMark/>
                </w:tcPr>
                <w:p w:rsidR="00192D33" w:rsidRPr="00B93304" w:rsidRDefault="00192D33" w:rsidP="008422E1">
                  <w:pPr>
                    <w:spacing w:after="0" w:line="240" w:lineRule="auto"/>
                    <w:jc w:val="center"/>
                    <w:rPr>
                      <w:rFonts w:ascii="Arial" w:eastAsia="Times New Roman" w:hAnsi="Arial" w:cs="Arial"/>
                      <w:sz w:val="18"/>
                      <w:szCs w:val="18"/>
                      <w:lang w:eastAsia="en-AU"/>
                    </w:rPr>
                  </w:pPr>
                  <w:r w:rsidRPr="00B93304">
                    <w:rPr>
                      <w:rFonts w:ascii="Arial" w:eastAsia="Times New Roman" w:hAnsi="Arial" w:cs="Arial"/>
                      <w:sz w:val="18"/>
                      <w:szCs w:val="18"/>
                      <w:lang w:eastAsia="en-AU"/>
                    </w:rPr>
                    <w:t>37% is historical</w:t>
                  </w:r>
                </w:p>
              </w:tc>
            </w:tr>
            <w:tr w:rsidR="00192D33" w:rsidRPr="00B93304" w:rsidTr="00192D33">
              <w:trPr>
                <w:trHeight w:val="300"/>
                <w:jc w:val="center"/>
              </w:trPr>
              <w:tc>
                <w:tcPr>
                  <w:tcW w:w="3229" w:type="dxa"/>
                  <w:tcBorders>
                    <w:top w:val="nil"/>
                    <w:left w:val="nil"/>
                    <w:bottom w:val="nil"/>
                    <w:right w:val="nil"/>
                  </w:tcBorders>
                  <w:shd w:val="clear" w:color="000000" w:fill="C0C0C0"/>
                  <w:noWrap/>
                  <w:vAlign w:val="bottom"/>
                  <w:hideMark/>
                </w:tcPr>
                <w:p w:rsidR="00192D33" w:rsidRPr="00B93304" w:rsidRDefault="00192D33" w:rsidP="008422E1">
                  <w:pPr>
                    <w:spacing w:after="0" w:line="240" w:lineRule="auto"/>
                    <w:rPr>
                      <w:rFonts w:eastAsia="Times New Roman" w:cs="Calibri"/>
                      <w:color w:val="000000"/>
                      <w:lang w:eastAsia="en-AU"/>
                    </w:rPr>
                  </w:pPr>
                  <w:r w:rsidRPr="00B93304">
                    <w:rPr>
                      <w:rFonts w:eastAsia="Times New Roman" w:cs="Calibri"/>
                      <w:color w:val="000000"/>
                      <w:lang w:eastAsia="en-AU"/>
                    </w:rPr>
                    <w:t>666</w:t>
                  </w:r>
                </w:p>
              </w:tc>
              <w:tc>
                <w:tcPr>
                  <w:tcW w:w="1915" w:type="dxa"/>
                  <w:tcBorders>
                    <w:top w:val="nil"/>
                    <w:left w:val="nil"/>
                    <w:bottom w:val="nil"/>
                    <w:right w:val="nil"/>
                  </w:tcBorders>
                  <w:shd w:val="clear" w:color="000000" w:fill="C0C0C0"/>
                  <w:noWrap/>
                  <w:vAlign w:val="bottom"/>
                  <w:hideMark/>
                </w:tcPr>
                <w:p w:rsidR="00192D33" w:rsidRPr="00B93304" w:rsidRDefault="00192D33" w:rsidP="008422E1">
                  <w:pPr>
                    <w:spacing w:after="0" w:line="240" w:lineRule="auto"/>
                    <w:rPr>
                      <w:rFonts w:eastAsia="Times New Roman" w:cs="Calibri"/>
                      <w:color w:val="000000"/>
                      <w:lang w:eastAsia="en-AU"/>
                    </w:rPr>
                  </w:pPr>
                  <w:r w:rsidRPr="00B93304">
                    <w:rPr>
                      <w:rFonts w:eastAsia="Times New Roman" w:cs="Calibri"/>
                      <w:color w:val="000000"/>
                      <w:lang w:eastAsia="en-AU"/>
                    </w:rPr>
                    <w:t>791</w:t>
                  </w:r>
                </w:p>
              </w:tc>
              <w:tc>
                <w:tcPr>
                  <w:tcW w:w="193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r>
            <w:tr w:rsidR="00192D33" w:rsidRPr="00B93304" w:rsidTr="00192D33">
              <w:trPr>
                <w:trHeight w:val="300"/>
                <w:jc w:val="center"/>
              </w:trPr>
              <w:tc>
                <w:tcPr>
                  <w:tcW w:w="3229"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1915"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193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r w:rsidRPr="00B93304">
                    <w:rPr>
                      <w:rFonts w:eastAsia="Times New Roman" w:cs="Calibri"/>
                      <w:color w:val="000000"/>
                      <w:lang w:eastAsia="en-AU"/>
                    </w:rPr>
                    <w:t>=J75</w:t>
                  </w:r>
                </w:p>
              </w:tc>
            </w:tr>
            <w:tr w:rsidR="00192D33" w:rsidRPr="00B93304" w:rsidTr="00192D33">
              <w:trPr>
                <w:trHeight w:val="300"/>
                <w:jc w:val="center"/>
              </w:trPr>
              <w:tc>
                <w:tcPr>
                  <w:tcW w:w="3229"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1915"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193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r w:rsidRPr="00B93304">
                    <w:rPr>
                      <w:rFonts w:eastAsia="Times New Roman" w:cs="Calibri"/>
                      <w:color w:val="000000"/>
                      <w:lang w:eastAsia="en-AU"/>
                    </w:rPr>
                    <w:t>=J76</w:t>
                  </w:r>
                </w:p>
              </w:tc>
            </w:tr>
            <w:tr w:rsidR="00192D33" w:rsidRPr="00B93304" w:rsidTr="00192D33">
              <w:trPr>
                <w:trHeight w:val="300"/>
                <w:jc w:val="center"/>
              </w:trPr>
              <w:tc>
                <w:tcPr>
                  <w:tcW w:w="3229"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r w:rsidRPr="00B93304">
                    <w:rPr>
                      <w:rFonts w:eastAsia="Times New Roman" w:cs="Calibri"/>
                      <w:color w:val="000000"/>
                      <w:lang w:eastAsia="en-AU"/>
                    </w:rPr>
                    <w:t>=C77*A74</w:t>
                  </w:r>
                </w:p>
              </w:tc>
              <w:tc>
                <w:tcPr>
                  <w:tcW w:w="1915"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193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r w:rsidRPr="00B93304">
                    <w:rPr>
                      <w:rFonts w:eastAsia="Times New Roman" w:cs="Calibri"/>
                      <w:color w:val="000000"/>
                      <w:lang w:eastAsia="en-AU"/>
                    </w:rPr>
                    <w:t>=J77</w:t>
                  </w:r>
                </w:p>
              </w:tc>
            </w:tr>
            <w:tr w:rsidR="00192D33" w:rsidRPr="00B93304" w:rsidTr="00192D33">
              <w:trPr>
                <w:trHeight w:val="315"/>
                <w:jc w:val="center"/>
              </w:trPr>
              <w:tc>
                <w:tcPr>
                  <w:tcW w:w="3229"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1915"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r w:rsidRPr="00B93304">
                    <w:rPr>
                      <w:rFonts w:eastAsia="Times New Roman" w:cs="Calibri"/>
                      <w:color w:val="000000"/>
                      <w:lang w:eastAsia="en-AU"/>
                    </w:rPr>
                    <w:t>=C78*B74</w:t>
                  </w:r>
                </w:p>
              </w:tc>
              <w:tc>
                <w:tcPr>
                  <w:tcW w:w="193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r w:rsidRPr="00B93304">
                    <w:rPr>
                      <w:rFonts w:eastAsia="Times New Roman" w:cs="Calibri"/>
                      <w:color w:val="000000"/>
                      <w:lang w:eastAsia="en-AU"/>
                    </w:rPr>
                    <w:t>=J78</w:t>
                  </w:r>
                </w:p>
              </w:tc>
            </w:tr>
            <w:tr w:rsidR="00192D33" w:rsidRPr="00B93304" w:rsidTr="00192D33">
              <w:trPr>
                <w:trHeight w:val="300"/>
                <w:jc w:val="center"/>
              </w:trPr>
              <w:tc>
                <w:tcPr>
                  <w:tcW w:w="3229"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1915"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1936" w:type="dxa"/>
                  <w:tcBorders>
                    <w:top w:val="single" w:sz="8" w:space="0" w:color="auto"/>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r w:rsidRPr="00B93304">
                    <w:rPr>
                      <w:rFonts w:eastAsia="Times New Roman" w:cs="Calibri"/>
                      <w:color w:val="000000"/>
                      <w:lang w:eastAsia="en-AU"/>
                    </w:rPr>
                    <w:t>=SUM(C75:C78)</w:t>
                  </w:r>
                </w:p>
              </w:tc>
            </w:tr>
          </w:tbl>
          <w:p w:rsidR="00192D33" w:rsidRDefault="00192D33"/>
        </w:tc>
      </w:tr>
    </w:tbl>
    <w:p w:rsidR="00192D33" w:rsidRDefault="00192D33"/>
    <w:p w:rsidR="003806C0" w:rsidRDefault="003806C0">
      <w:pPr>
        <w:spacing w:after="0" w:line="240" w:lineRule="auto"/>
        <w:rPr>
          <w:b/>
          <w:color w:val="FF0000"/>
        </w:rPr>
      </w:pPr>
      <w:r>
        <w:rPr>
          <w:b/>
          <w:color w:val="FF0000"/>
        </w:rPr>
        <w:br w:type="page"/>
      </w:r>
    </w:p>
    <w:p w:rsidR="00B93304" w:rsidRDefault="003806C0" w:rsidP="003806C0">
      <w:pPr>
        <w:pStyle w:val="Heading2"/>
      </w:pPr>
      <w:bookmarkStart w:id="88" w:name="_Toc419790012"/>
      <w:r>
        <w:lastRenderedPageBreak/>
        <w:t>3.4</w:t>
      </w:r>
      <w:r w:rsidR="00757439">
        <w:t xml:space="preserve"> – </w:t>
      </w:r>
      <w:r w:rsidR="00FF5B6D" w:rsidRPr="00FF5B6D">
        <w:t>Use manuals, user documentation and online help to overcome problems with spreadsheet design and production</w:t>
      </w:r>
      <w:bookmarkEnd w:id="88"/>
    </w:p>
    <w:p w:rsidR="00EC7D07" w:rsidRPr="00EC7D07" w:rsidRDefault="00EC7D07" w:rsidP="00EC7D07"/>
    <w:tbl>
      <w:tblPr>
        <w:tblStyle w:val="TableGrid"/>
        <w:tblW w:w="9548" w:type="dxa"/>
        <w:tblLayout w:type="fixed"/>
        <w:tblLook w:val="04A0" w:firstRow="1" w:lastRow="0" w:firstColumn="1" w:lastColumn="0" w:noHBand="0" w:noVBand="1"/>
      </w:tblPr>
      <w:tblGrid>
        <w:gridCol w:w="1668"/>
        <w:gridCol w:w="7880"/>
      </w:tblGrid>
      <w:tr w:rsidR="00FF5B6D" w:rsidTr="00EC7D07">
        <w:tc>
          <w:tcPr>
            <w:tcW w:w="1668" w:type="dxa"/>
            <w:shd w:val="clear" w:color="auto" w:fill="F2DBDB" w:themeFill="accent2" w:themeFillTint="33"/>
          </w:tcPr>
          <w:p w:rsidR="00FF5B6D" w:rsidRPr="003806C0" w:rsidRDefault="00870981">
            <w:pPr>
              <w:rPr>
                <w:b/>
              </w:rPr>
            </w:pPr>
            <w:r w:rsidRPr="003806C0">
              <w:rPr>
                <w:b/>
              </w:rPr>
              <w:t>Manuals</w:t>
            </w:r>
          </w:p>
        </w:tc>
        <w:tc>
          <w:tcPr>
            <w:tcW w:w="7880" w:type="dxa"/>
          </w:tcPr>
          <w:p w:rsidR="00C4297A" w:rsidRDefault="00C4297A" w:rsidP="003806C0">
            <w:pPr>
              <w:pStyle w:val="NormalBold"/>
            </w:pPr>
            <w:r>
              <w:t>Provide a complete how to instruction in ‘manual’ format!</w:t>
            </w:r>
          </w:p>
          <w:p w:rsidR="00C4297A" w:rsidRDefault="00C4297A" w:rsidP="003806C0">
            <w:pPr>
              <w:pStyle w:val="Bullets"/>
              <w:spacing w:after="100" w:line="240" w:lineRule="auto"/>
              <w:ind w:left="1491" w:hanging="357"/>
            </w:pPr>
            <w:r>
              <w:t xml:space="preserve">Getting Started </w:t>
            </w:r>
          </w:p>
          <w:p w:rsidR="00C4297A" w:rsidRDefault="00C4297A" w:rsidP="003806C0">
            <w:pPr>
              <w:pStyle w:val="Bullets"/>
              <w:spacing w:after="100" w:line="240" w:lineRule="auto"/>
              <w:ind w:left="1491" w:hanging="357"/>
            </w:pPr>
            <w:r>
              <w:t xml:space="preserve">Definitions </w:t>
            </w:r>
          </w:p>
          <w:p w:rsidR="00C4297A" w:rsidRDefault="00C4297A" w:rsidP="003806C0">
            <w:pPr>
              <w:pStyle w:val="Bullets"/>
              <w:spacing w:after="100" w:line="240" w:lineRule="auto"/>
              <w:ind w:left="1491" w:hanging="357"/>
            </w:pPr>
            <w:r>
              <w:t xml:space="preserve">Ribbon </w:t>
            </w:r>
          </w:p>
          <w:p w:rsidR="00C4297A" w:rsidRDefault="00C4297A" w:rsidP="003806C0">
            <w:pPr>
              <w:pStyle w:val="Bullets"/>
              <w:spacing w:after="100" w:line="240" w:lineRule="auto"/>
              <w:ind w:left="1491" w:hanging="357"/>
            </w:pPr>
            <w:r>
              <w:t xml:space="preserve">Navigating Cells </w:t>
            </w:r>
          </w:p>
          <w:p w:rsidR="00C4297A" w:rsidRDefault="00C4297A" w:rsidP="003806C0">
            <w:pPr>
              <w:pStyle w:val="Bullets"/>
              <w:spacing w:after="100" w:line="240" w:lineRule="auto"/>
              <w:ind w:left="1491" w:hanging="357"/>
            </w:pPr>
            <w:r>
              <w:t xml:space="preserve">Data </w:t>
            </w:r>
          </w:p>
          <w:p w:rsidR="00C4297A" w:rsidRDefault="00C4297A" w:rsidP="003806C0">
            <w:pPr>
              <w:pStyle w:val="Bullets"/>
              <w:spacing w:after="100" w:line="240" w:lineRule="auto"/>
              <w:ind w:left="1491" w:hanging="357"/>
            </w:pPr>
            <w:r>
              <w:t xml:space="preserve">Entering Data/Text </w:t>
            </w:r>
          </w:p>
          <w:p w:rsidR="00C4297A" w:rsidRDefault="00C4297A" w:rsidP="003806C0">
            <w:pPr>
              <w:pStyle w:val="Bullets"/>
              <w:spacing w:after="100" w:line="240" w:lineRule="auto"/>
              <w:ind w:left="1491" w:hanging="357"/>
            </w:pPr>
            <w:r>
              <w:t xml:space="preserve">Editing Data/Text </w:t>
            </w:r>
          </w:p>
          <w:p w:rsidR="00C4297A" w:rsidRDefault="00C4297A" w:rsidP="003806C0">
            <w:pPr>
              <w:pStyle w:val="Bullets"/>
              <w:spacing w:after="100" w:line="240" w:lineRule="auto"/>
              <w:ind w:left="1491" w:hanging="357"/>
            </w:pPr>
            <w:r>
              <w:t xml:space="preserve">Autofill </w:t>
            </w:r>
          </w:p>
          <w:p w:rsidR="00C4297A" w:rsidRDefault="00C4297A" w:rsidP="003806C0">
            <w:pPr>
              <w:pStyle w:val="Bullets"/>
              <w:spacing w:after="100" w:line="240" w:lineRule="auto"/>
              <w:ind w:left="1491" w:hanging="357"/>
            </w:pPr>
            <w:r>
              <w:t xml:space="preserve">Controlling Your View of Data </w:t>
            </w:r>
          </w:p>
          <w:p w:rsidR="00C4297A" w:rsidRDefault="00C4297A" w:rsidP="003806C0">
            <w:pPr>
              <w:pStyle w:val="Bullets"/>
              <w:spacing w:after="100" w:line="240" w:lineRule="auto"/>
              <w:ind w:left="1491" w:hanging="357"/>
            </w:pPr>
            <w:r>
              <w:t xml:space="preserve">Sorting and Filtering </w:t>
            </w:r>
          </w:p>
          <w:p w:rsidR="00C4297A" w:rsidRDefault="002849F5" w:rsidP="003806C0">
            <w:pPr>
              <w:pStyle w:val="Bullets"/>
              <w:spacing w:after="100" w:line="240" w:lineRule="auto"/>
              <w:ind w:left="1491" w:hanging="357"/>
            </w:pPr>
            <w:r>
              <w:t>Formulae</w:t>
            </w:r>
          </w:p>
          <w:p w:rsidR="00C4297A" w:rsidRDefault="00C4297A" w:rsidP="003806C0">
            <w:pPr>
              <w:pStyle w:val="Bullets"/>
              <w:spacing w:after="100" w:line="240" w:lineRule="auto"/>
              <w:ind w:left="1491" w:hanging="357"/>
            </w:pPr>
            <w:r>
              <w:t>Cell References Autofill with Formulae</w:t>
            </w:r>
          </w:p>
          <w:p w:rsidR="00C4297A" w:rsidRDefault="002849F5" w:rsidP="003806C0">
            <w:pPr>
              <w:pStyle w:val="Bullets"/>
              <w:spacing w:after="100" w:line="240" w:lineRule="auto"/>
              <w:ind w:left="1491" w:hanging="357"/>
            </w:pPr>
            <w:r>
              <w:t xml:space="preserve">AutoSum </w:t>
            </w:r>
          </w:p>
          <w:p w:rsidR="00C4297A" w:rsidRDefault="002849F5" w:rsidP="003806C0">
            <w:pPr>
              <w:pStyle w:val="Bullets"/>
              <w:spacing w:after="100" w:line="240" w:lineRule="auto"/>
              <w:ind w:left="1491" w:hanging="357"/>
            </w:pPr>
            <w:r>
              <w:t xml:space="preserve">Functions </w:t>
            </w:r>
          </w:p>
          <w:p w:rsidR="00C4297A" w:rsidRDefault="002849F5" w:rsidP="003806C0">
            <w:pPr>
              <w:pStyle w:val="Bullets"/>
              <w:spacing w:after="100" w:line="240" w:lineRule="auto"/>
              <w:ind w:left="1491" w:hanging="357"/>
            </w:pPr>
            <w:proofErr w:type="spellStart"/>
            <w:r>
              <w:t>AutoCalculate</w:t>
            </w:r>
            <w:proofErr w:type="spellEnd"/>
            <w:r>
              <w:t xml:space="preserve"> </w:t>
            </w:r>
          </w:p>
          <w:p w:rsidR="00C4297A" w:rsidRDefault="002849F5" w:rsidP="003806C0">
            <w:pPr>
              <w:pStyle w:val="Bullets"/>
              <w:spacing w:after="100" w:line="240" w:lineRule="auto"/>
              <w:ind w:left="1491" w:hanging="357"/>
            </w:pPr>
            <w:r>
              <w:t xml:space="preserve">Name Manager </w:t>
            </w:r>
          </w:p>
          <w:p w:rsidR="00C4297A" w:rsidRDefault="002849F5" w:rsidP="003806C0">
            <w:pPr>
              <w:pStyle w:val="Bullets"/>
              <w:spacing w:after="100" w:line="240" w:lineRule="auto"/>
              <w:ind w:left="1491" w:hanging="357"/>
            </w:pPr>
            <w:r>
              <w:t xml:space="preserve">Charts </w:t>
            </w:r>
          </w:p>
          <w:p w:rsidR="00C4297A" w:rsidRDefault="002849F5" w:rsidP="003806C0">
            <w:pPr>
              <w:pStyle w:val="Bullets"/>
              <w:spacing w:after="100" w:line="240" w:lineRule="auto"/>
              <w:ind w:left="1491" w:hanging="357"/>
            </w:pPr>
            <w:r>
              <w:t xml:space="preserve">Pivot table </w:t>
            </w:r>
          </w:p>
          <w:p w:rsidR="00C4297A" w:rsidRDefault="002849F5" w:rsidP="003806C0">
            <w:pPr>
              <w:pStyle w:val="Bullets"/>
              <w:spacing w:after="100" w:line="240" w:lineRule="auto"/>
              <w:ind w:left="1491" w:hanging="357"/>
            </w:pPr>
            <w:r>
              <w:t xml:space="preserve">Trouble-shooting </w:t>
            </w:r>
          </w:p>
          <w:p w:rsidR="00FF5B6D" w:rsidRDefault="00C4297A" w:rsidP="003806C0">
            <w:pPr>
              <w:pStyle w:val="Bullets"/>
              <w:spacing w:after="100" w:line="240" w:lineRule="auto"/>
              <w:ind w:left="1491" w:hanging="357"/>
            </w:pPr>
            <w:r>
              <w:t xml:space="preserve">Printing </w:t>
            </w:r>
          </w:p>
        </w:tc>
      </w:tr>
      <w:tr w:rsidR="00FF5B6D" w:rsidTr="00EC7D07">
        <w:tc>
          <w:tcPr>
            <w:tcW w:w="1668" w:type="dxa"/>
            <w:shd w:val="clear" w:color="auto" w:fill="F2DBDB" w:themeFill="accent2" w:themeFillTint="33"/>
          </w:tcPr>
          <w:p w:rsidR="00FF5B6D" w:rsidRPr="003806C0" w:rsidRDefault="00870981">
            <w:pPr>
              <w:rPr>
                <w:b/>
              </w:rPr>
            </w:pPr>
            <w:r w:rsidRPr="003806C0">
              <w:rPr>
                <w:b/>
              </w:rPr>
              <w:t>User documentation</w:t>
            </w:r>
          </w:p>
        </w:tc>
        <w:tc>
          <w:tcPr>
            <w:tcW w:w="7880" w:type="dxa"/>
          </w:tcPr>
          <w:p w:rsidR="00735A40" w:rsidRDefault="00735A40" w:rsidP="00EC7D07">
            <w:pPr>
              <w:spacing w:line="240" w:lineRule="auto"/>
            </w:pPr>
            <w:r>
              <w:t>Resources</w:t>
            </w:r>
          </w:p>
          <w:p w:rsidR="00735A40" w:rsidRDefault="00735A40" w:rsidP="00EC7D07">
            <w:pPr>
              <w:spacing w:line="240" w:lineRule="auto"/>
            </w:pPr>
            <w:r>
              <w:t xml:space="preserve">For more information about Office Excel </w:t>
            </w:r>
            <w:r w:rsidR="00FA01B6">
              <w:t>2010</w:t>
            </w:r>
            <w:r>
              <w:t>, please visit:</w:t>
            </w:r>
          </w:p>
          <w:p w:rsidR="00735A40" w:rsidRDefault="00FA01B6" w:rsidP="00EC7D07">
            <w:pPr>
              <w:spacing w:line="240" w:lineRule="auto"/>
            </w:pPr>
            <w:r>
              <w:t>Office Excel 2010</w:t>
            </w:r>
            <w:r w:rsidR="00735A40">
              <w:t xml:space="preserve"> </w:t>
            </w:r>
          </w:p>
          <w:p w:rsidR="00FF5B6D" w:rsidRDefault="00E5783B" w:rsidP="00EC7D07">
            <w:pPr>
              <w:spacing w:line="240" w:lineRule="auto"/>
            </w:pPr>
            <w:hyperlink r:id="rId71" w:history="1">
              <w:r w:rsidR="00735A40" w:rsidRPr="00794CA4">
                <w:rPr>
                  <w:rStyle w:val="Hyperlink"/>
                </w:rPr>
                <w:t>http://www.microsoft.com/office/excel</w:t>
              </w:r>
            </w:hyperlink>
            <w:r w:rsidR="00735A40">
              <w:t xml:space="preserve"> </w:t>
            </w:r>
          </w:p>
        </w:tc>
      </w:tr>
      <w:tr w:rsidR="00FF5B6D" w:rsidRPr="00870981" w:rsidTr="00EC7D07">
        <w:tc>
          <w:tcPr>
            <w:tcW w:w="1668" w:type="dxa"/>
            <w:shd w:val="clear" w:color="auto" w:fill="F2DBDB" w:themeFill="accent2" w:themeFillTint="33"/>
          </w:tcPr>
          <w:p w:rsidR="00FF5B6D" w:rsidRPr="003806C0" w:rsidRDefault="00870981">
            <w:pPr>
              <w:rPr>
                <w:b/>
              </w:rPr>
            </w:pPr>
            <w:r w:rsidRPr="003806C0">
              <w:rPr>
                <w:b/>
              </w:rPr>
              <w:t>Online help</w:t>
            </w:r>
          </w:p>
        </w:tc>
        <w:tc>
          <w:tcPr>
            <w:tcW w:w="7880" w:type="dxa"/>
          </w:tcPr>
          <w:p w:rsidR="00FF5B6D" w:rsidRPr="00870981" w:rsidRDefault="00735A40">
            <w:r>
              <w:rPr>
                <w:noProof/>
                <w:lang w:val="en-GB" w:eastAsia="en-GB"/>
              </w:rPr>
              <w:drawing>
                <wp:inline distT="0" distB="0" distL="0" distR="0" wp14:anchorId="0D1E192A" wp14:editId="56B8057F">
                  <wp:extent cx="4814504" cy="1733550"/>
                  <wp:effectExtent l="19050" t="0" r="5146"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2" cstate="print"/>
                          <a:srcRect/>
                          <a:stretch>
                            <a:fillRect/>
                          </a:stretch>
                        </pic:blipFill>
                        <pic:spPr bwMode="auto">
                          <a:xfrm>
                            <a:off x="0" y="0"/>
                            <a:ext cx="4814504" cy="1733550"/>
                          </a:xfrm>
                          <a:prstGeom prst="rect">
                            <a:avLst/>
                          </a:prstGeom>
                          <a:noFill/>
                          <a:ln w="9525">
                            <a:noFill/>
                            <a:miter lim="800000"/>
                            <a:headEnd/>
                            <a:tailEnd/>
                          </a:ln>
                        </pic:spPr>
                      </pic:pic>
                    </a:graphicData>
                  </a:graphic>
                </wp:inline>
              </w:drawing>
            </w:r>
          </w:p>
        </w:tc>
      </w:tr>
    </w:tbl>
    <w:p w:rsidR="00B93304" w:rsidRDefault="00B93304"/>
    <w:p w:rsidR="008422E1" w:rsidRPr="00AA53C9" w:rsidRDefault="008422E1" w:rsidP="00A34F13">
      <w:pPr>
        <w:pStyle w:val="BoldBulTight0"/>
        <w:rPr>
          <w:lang w:eastAsia="en-AU"/>
        </w:rPr>
      </w:pPr>
      <w:r w:rsidRPr="00AA53C9">
        <w:rPr>
          <w:lang w:eastAsia="en-AU"/>
        </w:rPr>
        <w:t>Didn't find what you were looking for here?</w:t>
      </w:r>
    </w:p>
    <w:p w:rsidR="008422E1" w:rsidRPr="00AF5720" w:rsidRDefault="008422E1" w:rsidP="008422E1">
      <w:pPr>
        <w:shd w:val="clear" w:color="auto" w:fill="FFFFFF"/>
        <w:spacing w:after="0" w:line="285" w:lineRule="atLeast"/>
        <w:rPr>
          <w:rFonts w:eastAsia="Times New Roman" w:cstheme="minorHAnsi"/>
          <w:color w:val="454545"/>
          <w:sz w:val="24"/>
          <w:szCs w:val="24"/>
          <w:lang w:eastAsia="en-AU"/>
        </w:rPr>
      </w:pPr>
      <w:r w:rsidRPr="00AF5720">
        <w:rPr>
          <w:rFonts w:eastAsia="Times New Roman" w:cstheme="minorHAnsi"/>
          <w:color w:val="454545"/>
          <w:sz w:val="24"/>
          <w:szCs w:val="24"/>
          <w:lang w:eastAsia="en-AU"/>
        </w:rPr>
        <w:t>Search the </w:t>
      </w:r>
      <w:r w:rsidRPr="00AF5720">
        <w:rPr>
          <w:rFonts w:eastAsia="Times New Roman" w:cstheme="minorHAnsi"/>
          <w:b/>
          <w:bCs/>
          <w:color w:val="454545"/>
          <w:sz w:val="24"/>
          <w:szCs w:val="24"/>
          <w:lang w:eastAsia="en-AU"/>
        </w:rPr>
        <w:t>Microsoft Answers</w:t>
      </w:r>
      <w:r w:rsidRPr="00AF5720">
        <w:rPr>
          <w:rFonts w:eastAsia="Times New Roman" w:cstheme="minorHAnsi"/>
          <w:color w:val="454545"/>
          <w:sz w:val="24"/>
          <w:szCs w:val="24"/>
          <w:lang w:eastAsia="en-AU"/>
        </w:rPr>
        <w:t> forum to get help from others in the Office community.</w:t>
      </w:r>
      <w:r w:rsidR="00695A33">
        <w:rPr>
          <w:rFonts w:eastAsia="Times New Roman" w:cstheme="minorHAnsi"/>
          <w:color w:val="454545"/>
          <w:sz w:val="24"/>
          <w:szCs w:val="24"/>
          <w:lang w:eastAsia="en-AU"/>
        </w:rPr>
        <w:br/>
      </w:r>
    </w:p>
    <w:p w:rsidR="008422E1" w:rsidRPr="00AF5720" w:rsidRDefault="008422E1" w:rsidP="008422E1">
      <w:pPr>
        <w:spacing w:after="0" w:line="240" w:lineRule="auto"/>
        <w:rPr>
          <w:rFonts w:eastAsia="Times New Roman" w:cstheme="minorHAnsi"/>
          <w:sz w:val="24"/>
          <w:szCs w:val="24"/>
          <w:lang w:eastAsia="en-AU"/>
        </w:rPr>
      </w:pPr>
      <w:r w:rsidRPr="00AF5720">
        <w:rPr>
          <w:rFonts w:eastAsia="Times New Roman" w:cstheme="minorHAnsi"/>
          <w:noProof/>
          <w:sz w:val="24"/>
          <w:szCs w:val="24"/>
          <w:lang w:val="en-GB" w:eastAsia="en-GB"/>
        </w:rPr>
        <w:drawing>
          <wp:inline distT="0" distB="0" distL="0" distR="0" wp14:anchorId="6CB7BD8A" wp14:editId="5FEF4041">
            <wp:extent cx="1314450" cy="371475"/>
            <wp:effectExtent l="19050" t="0" r="0" b="0"/>
            <wp:docPr id="81" name="Picture 81" descr="http://officeimg.vo.msecnd.net/en-au/files/399/205/ZA1023954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officeimg.vo.msecnd.net/en-au/files/399/205/ZA102395434.png"/>
                    <pic:cNvPicPr>
                      <a:picLocks noChangeAspect="1" noChangeArrowheads="1"/>
                    </pic:cNvPicPr>
                  </pic:nvPicPr>
                  <pic:blipFill>
                    <a:blip r:embed="rId73" cstate="print"/>
                    <a:srcRect/>
                    <a:stretch>
                      <a:fillRect/>
                    </a:stretch>
                  </pic:blipFill>
                  <pic:spPr bwMode="auto">
                    <a:xfrm>
                      <a:off x="0" y="0"/>
                      <a:ext cx="1314450" cy="371475"/>
                    </a:xfrm>
                    <a:prstGeom prst="rect">
                      <a:avLst/>
                    </a:prstGeom>
                    <a:noFill/>
                    <a:ln w="9525">
                      <a:noFill/>
                      <a:miter lim="800000"/>
                      <a:headEnd/>
                      <a:tailEnd/>
                    </a:ln>
                  </pic:spPr>
                </pic:pic>
              </a:graphicData>
            </a:graphic>
          </wp:inline>
        </w:drawing>
      </w:r>
    </w:p>
    <w:p w:rsidR="008422E1" w:rsidRPr="008422E1" w:rsidRDefault="00752921" w:rsidP="008422E1">
      <w:pPr>
        <w:shd w:val="clear" w:color="auto" w:fill="FFFFFF"/>
        <w:spacing w:after="0" w:line="285" w:lineRule="atLeast"/>
        <w:rPr>
          <w:rFonts w:ascii="Segoe UI" w:eastAsia="Times New Roman" w:hAnsi="Segoe UI" w:cs="Segoe UI"/>
          <w:color w:val="454545"/>
          <w:sz w:val="23"/>
          <w:szCs w:val="23"/>
          <w:lang w:eastAsia="en-AU"/>
        </w:rPr>
      </w:pPr>
      <w:r w:rsidRPr="008422E1">
        <w:rPr>
          <w:rFonts w:ascii="Segoe UI" w:eastAsia="Times New Roman" w:hAnsi="Segoe UI" w:cs="Segoe UI"/>
          <w:color w:val="454545"/>
          <w:sz w:val="23"/>
          <w:szCs w:val="23"/>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73.75pt;height:29.1pt" o:ole="">
            <v:imagedata r:id="rId74" o:title=""/>
          </v:shape>
          <w:control r:id="rId75" w:name="DefaultOcxName" w:shapeid="_x0000_i1029"/>
        </w:object>
      </w:r>
      <w:bookmarkStart w:id="89" w:name="{'la':'ZA102676768_AnswerSearch'}"/>
      <w:r w:rsidR="008422E1">
        <w:rPr>
          <w:rFonts w:ascii="Segoe UI" w:eastAsia="Times New Roman" w:hAnsi="Segoe UI" w:cs="Segoe UI"/>
          <w:noProof/>
          <w:color w:val="4685DF"/>
          <w:sz w:val="23"/>
          <w:szCs w:val="23"/>
          <w:lang w:val="en-GB" w:eastAsia="en-GB"/>
        </w:rPr>
        <w:drawing>
          <wp:inline distT="0" distB="0" distL="0" distR="0" wp14:anchorId="7880F7D1" wp14:editId="06B016F3">
            <wp:extent cx="581025" cy="285750"/>
            <wp:effectExtent l="19050" t="0" r="9525" b="0"/>
            <wp:docPr id="82" name="Picture 82" descr="Search Microsoft Answers">
              <a:hlinkClick xmlns:a="http://schemas.openxmlformats.org/drawingml/2006/main" r:id="rId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Search Microsoft Answers">
                      <a:hlinkClick r:id="rId76"/>
                    </pic:cNvPr>
                    <pic:cNvPicPr>
                      <a:picLocks noChangeAspect="1" noChangeArrowheads="1"/>
                    </pic:cNvPicPr>
                  </pic:nvPicPr>
                  <pic:blipFill>
                    <a:blip r:embed="rId77" cstate="print"/>
                    <a:srcRect/>
                    <a:stretch>
                      <a:fillRect/>
                    </a:stretch>
                  </pic:blipFill>
                  <pic:spPr bwMode="auto">
                    <a:xfrm>
                      <a:off x="0" y="0"/>
                      <a:ext cx="581025" cy="285750"/>
                    </a:xfrm>
                    <a:prstGeom prst="rect">
                      <a:avLst/>
                    </a:prstGeom>
                    <a:noFill/>
                    <a:ln w="9525">
                      <a:noFill/>
                      <a:miter lim="800000"/>
                      <a:headEnd/>
                      <a:tailEnd/>
                    </a:ln>
                  </pic:spPr>
                </pic:pic>
              </a:graphicData>
            </a:graphic>
          </wp:inline>
        </w:drawing>
      </w:r>
      <w:bookmarkEnd w:id="89"/>
    </w:p>
    <w:p w:rsidR="00EA713B" w:rsidRDefault="00EA713B"/>
    <w:p w:rsidR="00A34F13" w:rsidRDefault="00A34F13">
      <w:pPr>
        <w:spacing w:after="0" w:line="240" w:lineRule="auto"/>
        <w:rPr>
          <w:b/>
          <w:color w:val="FF0000"/>
        </w:rPr>
      </w:pPr>
      <w:r>
        <w:rPr>
          <w:b/>
          <w:color w:val="FF0000"/>
        </w:rPr>
        <w:br w:type="page"/>
      </w:r>
    </w:p>
    <w:p w:rsidR="008422E1" w:rsidRDefault="00A34F13" w:rsidP="00A34F13">
      <w:pPr>
        <w:pStyle w:val="Heading3"/>
      </w:pPr>
      <w:bookmarkStart w:id="90" w:name="_Toc419790013"/>
      <w:r w:rsidRPr="00AD6546">
        <w:lastRenderedPageBreak/>
        <w:t>Activity 3</w:t>
      </w:r>
      <w:r w:rsidR="00E47DEB">
        <w:t>B</w:t>
      </w:r>
      <w:bookmarkEnd w:id="90"/>
    </w:p>
    <w:p w:rsidR="00885F0E" w:rsidRPr="00885F0E" w:rsidRDefault="00885F0E" w:rsidP="00885F0E">
      <w:pPr>
        <w:rPr>
          <w:lang w:val="en-GB"/>
        </w:rPr>
      </w:pPr>
    </w:p>
    <w:p w:rsidR="008422E1" w:rsidRDefault="0056125E" w:rsidP="008422E1">
      <w:r>
        <w:rPr>
          <w:noProof/>
          <w:lang w:val="en-GB" w:eastAsia="en-GB"/>
        </w:rPr>
        <w:drawing>
          <wp:anchor distT="0" distB="0" distL="114300" distR="114300" simplePos="0" relativeHeight="251741184" behindDoc="1" locked="0" layoutInCell="1" allowOverlap="1" wp14:anchorId="2C6D0BB8" wp14:editId="6E676875">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97" name="Picture 9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9200" cy="3848100"/>
                    </a:xfrm>
                    <a:prstGeom prst="rect">
                      <a:avLst/>
                    </a:prstGeom>
                  </pic:spPr>
                </pic:pic>
              </a:graphicData>
            </a:graphic>
          </wp:anchor>
        </w:drawing>
      </w:r>
    </w:p>
    <w:p w:rsidR="00EA713B" w:rsidRDefault="00EA713B"/>
    <w:p w:rsidR="00EA713B" w:rsidRDefault="00EA713B"/>
    <w:p w:rsidR="00EA713B" w:rsidRDefault="00EA713B"/>
    <w:p w:rsidR="00EA713B" w:rsidRDefault="00EA713B"/>
    <w:p w:rsidR="00EA713B" w:rsidRDefault="00EA713B"/>
    <w:p w:rsidR="00A34F13" w:rsidRDefault="00A34F13">
      <w:pPr>
        <w:spacing w:after="0" w:line="240" w:lineRule="auto"/>
        <w:rPr>
          <w:color w:val="FF0000"/>
        </w:rPr>
      </w:pPr>
      <w:r>
        <w:rPr>
          <w:color w:val="FF0000"/>
        </w:rPr>
        <w:br w:type="page"/>
      </w:r>
    </w:p>
    <w:p w:rsidR="00A34F13" w:rsidRPr="00A34F13" w:rsidRDefault="00A34F13" w:rsidP="00A34F13">
      <w:pPr>
        <w:pStyle w:val="Heading1"/>
      </w:pPr>
      <w:bookmarkStart w:id="91" w:name="_Toc419790014"/>
      <w:r w:rsidRPr="00A34F13">
        <w:lastRenderedPageBreak/>
        <w:t>4. Produce simple charts</w:t>
      </w:r>
      <w:bookmarkEnd w:id="91"/>
    </w:p>
    <w:p w:rsidR="00A34F13" w:rsidRDefault="00A34F13" w:rsidP="00B17029">
      <w:pPr>
        <w:rPr>
          <w:color w:val="FF0000"/>
        </w:rPr>
      </w:pPr>
    </w:p>
    <w:p w:rsidR="00B17029" w:rsidRPr="00B17029" w:rsidRDefault="00B17029" w:rsidP="00634BAB">
      <w:r w:rsidRPr="00634BAB">
        <w:rPr>
          <w:b/>
          <w:sz w:val="28"/>
        </w:rPr>
        <w:t>4.1.</w:t>
      </w:r>
      <w:r w:rsidRPr="00634BAB">
        <w:rPr>
          <w:sz w:val="28"/>
        </w:rPr>
        <w:t xml:space="preserve"> </w:t>
      </w:r>
      <w:r w:rsidR="00634BAB">
        <w:tab/>
      </w:r>
      <w:r w:rsidRPr="00B17029">
        <w:t xml:space="preserve">Select chart type and design that enables valid representation of numerical data, and meets </w:t>
      </w:r>
      <w:r w:rsidR="00634BAB">
        <w:tab/>
      </w:r>
      <w:r w:rsidRPr="00B17029">
        <w:t>organisational and task requirements</w:t>
      </w:r>
    </w:p>
    <w:p w:rsidR="00B17029" w:rsidRPr="00B17029" w:rsidRDefault="00B17029" w:rsidP="00634BAB">
      <w:r w:rsidRPr="00634BAB">
        <w:rPr>
          <w:b/>
          <w:sz w:val="28"/>
        </w:rPr>
        <w:t>4.2.</w:t>
      </w:r>
      <w:r w:rsidRPr="00634BAB">
        <w:rPr>
          <w:sz w:val="28"/>
        </w:rPr>
        <w:t xml:space="preserve"> </w:t>
      </w:r>
      <w:r w:rsidR="00634BAB">
        <w:tab/>
      </w:r>
      <w:r w:rsidRPr="00B17029">
        <w:t>Create charts usin</w:t>
      </w:r>
      <w:r w:rsidR="00E64855">
        <w:t xml:space="preserve">g appropriate data range in </w:t>
      </w:r>
      <w:r w:rsidRPr="00B17029">
        <w:t>spreadsheet</w:t>
      </w:r>
    </w:p>
    <w:p w:rsidR="00B17029" w:rsidRPr="00B17029" w:rsidRDefault="00B17029" w:rsidP="00634BAB">
      <w:r w:rsidRPr="00634BAB">
        <w:rPr>
          <w:b/>
          <w:sz w:val="28"/>
        </w:rPr>
        <w:t>4.3.</w:t>
      </w:r>
      <w:r w:rsidRPr="00634BAB">
        <w:rPr>
          <w:sz w:val="28"/>
        </w:rPr>
        <w:t xml:space="preserve"> </w:t>
      </w:r>
      <w:r w:rsidR="00634BAB">
        <w:tab/>
      </w:r>
      <w:r w:rsidRPr="00B17029">
        <w:t>Modify chart type and layout using formatting features</w:t>
      </w:r>
    </w:p>
    <w:p w:rsidR="00EA713B" w:rsidRDefault="00EC7D07">
      <w:r>
        <w:rPr>
          <w:noProof/>
          <w:lang w:val="en-GB" w:eastAsia="en-GB"/>
        </w:rPr>
        <w:drawing>
          <wp:anchor distT="0" distB="0" distL="114300" distR="114300" simplePos="0" relativeHeight="251725824" behindDoc="1" locked="0" layoutInCell="1" allowOverlap="1" wp14:anchorId="101F4FCF" wp14:editId="1C45830E">
            <wp:simplePos x="0" y="0"/>
            <wp:positionH relativeFrom="column">
              <wp:posOffset>19050</wp:posOffset>
            </wp:positionH>
            <wp:positionV relativeFrom="paragraph">
              <wp:posOffset>-3810</wp:posOffset>
            </wp:positionV>
            <wp:extent cx="4394200" cy="4391025"/>
            <wp:effectExtent l="19050" t="0" r="6350" b="0"/>
            <wp:wrapTight wrapText="bothSides">
              <wp:wrapPolygon edited="0">
                <wp:start x="-94" y="0"/>
                <wp:lineTo x="-94" y="21553"/>
                <wp:lineTo x="21631" y="21553"/>
                <wp:lineTo x="21631" y="0"/>
                <wp:lineTo x="-94" y="0"/>
              </wp:wrapPolygon>
            </wp:wrapTight>
            <wp:docPr id="89" name="Picture 8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4200" cy="4391025"/>
                    </a:xfrm>
                    <a:prstGeom prst="rect">
                      <a:avLst/>
                    </a:prstGeom>
                  </pic:spPr>
                </pic:pic>
              </a:graphicData>
            </a:graphic>
          </wp:anchor>
        </w:drawing>
      </w:r>
    </w:p>
    <w:p w:rsidR="00EA713B" w:rsidRDefault="00EA713B"/>
    <w:p w:rsidR="00A34F13" w:rsidRDefault="00A34F13">
      <w:pPr>
        <w:spacing w:after="0" w:line="240" w:lineRule="auto"/>
        <w:rPr>
          <w:b/>
          <w:color w:val="FF0000"/>
        </w:rPr>
      </w:pPr>
      <w:r>
        <w:rPr>
          <w:b/>
          <w:color w:val="FF0000"/>
        </w:rPr>
        <w:br w:type="page"/>
      </w:r>
    </w:p>
    <w:p w:rsidR="00B17029" w:rsidRDefault="00634BAB" w:rsidP="00634BAB">
      <w:pPr>
        <w:pStyle w:val="Heading2"/>
      </w:pPr>
      <w:bookmarkStart w:id="92" w:name="_Toc419790015"/>
      <w:r>
        <w:lastRenderedPageBreak/>
        <w:t>4.1</w:t>
      </w:r>
      <w:r w:rsidR="00757439">
        <w:t xml:space="preserve"> – </w:t>
      </w:r>
      <w:r w:rsidR="00B17029" w:rsidRPr="00B17029">
        <w:t>Select chart type and design that enables valid representation of numerical data, and meets organisational and task requirements</w:t>
      </w:r>
      <w:bookmarkEnd w:id="92"/>
    </w:p>
    <w:p w:rsidR="00E85900" w:rsidRPr="00E47A65" w:rsidRDefault="00E85900" w:rsidP="00E85900">
      <w:pPr>
        <w:pStyle w:val="Heading2"/>
        <w:spacing w:before="160"/>
      </w:pPr>
      <w:bookmarkStart w:id="93" w:name="_Toc419790016"/>
      <w:r w:rsidRPr="00E47A65">
        <w:t>4.2</w:t>
      </w:r>
      <w:r w:rsidR="00757439">
        <w:t xml:space="preserve"> – </w:t>
      </w:r>
      <w:r w:rsidRPr="00E47A65">
        <w:t>Create charts using appropriat</w:t>
      </w:r>
      <w:r w:rsidR="00A639D8">
        <w:t xml:space="preserve">e data range in </w:t>
      </w:r>
      <w:r w:rsidRPr="00E47A65">
        <w:t>spreadsheet</w:t>
      </w:r>
      <w:bookmarkEnd w:id="93"/>
    </w:p>
    <w:p w:rsidR="00F343F7" w:rsidRDefault="00F343F7" w:rsidP="00B05751">
      <w:pPr>
        <w:pStyle w:val="Bullets"/>
        <w:spacing w:before="200" w:after="160" w:line="240" w:lineRule="auto"/>
        <w:ind w:left="1491" w:hanging="357"/>
      </w:pPr>
      <w:r w:rsidRPr="00F343F7">
        <w:t xml:space="preserve">Selecting the most effective chart type will make your data clearer, stronger, and more informative. </w:t>
      </w:r>
    </w:p>
    <w:p w:rsidR="00EA3E48" w:rsidRDefault="00F343F7" w:rsidP="00B05751">
      <w:pPr>
        <w:pStyle w:val="Bullets"/>
        <w:spacing w:after="160" w:line="240" w:lineRule="auto"/>
      </w:pPr>
      <w:r w:rsidRPr="00F343F7">
        <w:t>Microsoft Office Excel offers a wide variety of chart types and simple methods for selecting and previewing them.</w:t>
      </w:r>
    </w:p>
    <w:p w:rsidR="005E3D81" w:rsidRDefault="005E3D81" w:rsidP="00634BAB">
      <w:pPr>
        <w:pStyle w:val="BoldBulTight0"/>
      </w:pPr>
      <w:r w:rsidRPr="005E3D81">
        <w:t>Select chart type and design that enables valid r</w:t>
      </w:r>
      <w:r w:rsidR="00FB0A4D">
        <w:t>epresentation of numerical data</w:t>
      </w:r>
    </w:p>
    <w:p w:rsidR="007C4102" w:rsidRDefault="00F76A0A" w:rsidP="00B05751">
      <w:pPr>
        <w:pStyle w:val="Bullets"/>
        <w:spacing w:after="160" w:line="240" w:lineRule="auto"/>
        <w:ind w:left="1491" w:hanging="357"/>
      </w:pPr>
      <w:r w:rsidRPr="00F76A0A">
        <w:t xml:space="preserve">Selecting the most effective chart type will make your data clearer, stronger, and more informative. </w:t>
      </w:r>
    </w:p>
    <w:p w:rsidR="00F76A0A" w:rsidRDefault="00F76A0A" w:rsidP="00B05751">
      <w:pPr>
        <w:pStyle w:val="Bullets"/>
        <w:spacing w:after="160" w:line="240" w:lineRule="auto"/>
        <w:ind w:left="1491" w:hanging="357"/>
      </w:pPr>
      <w:r w:rsidRPr="00F76A0A">
        <w:t>Microsoft Office Excel offers a wide variety of chart types and simple methods for selecting and previewing them.</w:t>
      </w:r>
    </w:p>
    <w:p w:rsidR="00FB0A4D" w:rsidRDefault="00FB0A4D" w:rsidP="00B05751">
      <w:pPr>
        <w:pStyle w:val="Bullets"/>
        <w:spacing w:after="160" w:line="240" w:lineRule="auto"/>
        <w:ind w:left="1491" w:hanging="357"/>
      </w:pPr>
      <w:r w:rsidRPr="00FB0A4D">
        <w:t>There are many ways to enhance a chart to emphasis</w:t>
      </w:r>
      <w:r>
        <w:t>e</w:t>
      </w:r>
      <w:r w:rsidRPr="00FB0A4D">
        <w:t xml:space="preserve"> the point or purpose </w:t>
      </w:r>
      <w:r>
        <w:t>and</w:t>
      </w:r>
      <w:r w:rsidRPr="00FB0A4D">
        <w:t xml:space="preserve"> to improve readability. </w:t>
      </w:r>
    </w:p>
    <w:p w:rsidR="00F76A0A" w:rsidRDefault="00F76A0A" w:rsidP="00B05751">
      <w:pPr>
        <w:pStyle w:val="Bullets"/>
        <w:spacing w:after="160" w:line="240" w:lineRule="auto"/>
        <w:ind w:left="1491" w:hanging="357"/>
      </w:pPr>
      <w:r>
        <w:t>Usually, Graphs and Charts are used for representing and organising a set of numerical data with a graphical representation such as pie chart, line charts, bar graphs and many more.</w:t>
      </w:r>
    </w:p>
    <w:p w:rsidR="007C4102" w:rsidRDefault="007C4102" w:rsidP="00B05751">
      <w:pPr>
        <w:pStyle w:val="Bullets"/>
        <w:spacing w:after="160" w:line="240" w:lineRule="auto"/>
        <w:ind w:left="1491" w:hanging="357"/>
      </w:pPr>
      <w:r>
        <w:t xml:space="preserve">With so many chart types available, how do you know which is best for you? Keep in mind, the point is to </w:t>
      </w:r>
      <w:r w:rsidRPr="007C4102">
        <w:rPr>
          <w:u w:val="single"/>
        </w:rPr>
        <w:t>get your message across</w:t>
      </w:r>
      <w:r>
        <w:t xml:space="preserve"> in the most effective way.</w:t>
      </w:r>
    </w:p>
    <w:p w:rsidR="007C4102" w:rsidRPr="007C4102" w:rsidRDefault="007C4102" w:rsidP="00B05751">
      <w:pPr>
        <w:spacing w:after="160"/>
        <w:jc w:val="center"/>
        <w:rPr>
          <w:b/>
        </w:rPr>
      </w:pPr>
      <w:r w:rsidRPr="007C4102">
        <w:rPr>
          <w:b/>
        </w:rPr>
        <w:t>Meeting your organisational and task requirements will require the instructor to detail what that actually represents</w:t>
      </w:r>
      <w:r>
        <w:rPr>
          <w:b/>
        </w:rPr>
        <w:t>.</w:t>
      </w:r>
    </w:p>
    <w:p w:rsidR="00D8186C" w:rsidRDefault="007C4102" w:rsidP="00B05751">
      <w:pPr>
        <w:pStyle w:val="Bullets"/>
        <w:spacing w:after="160" w:line="240" w:lineRule="auto"/>
      </w:pPr>
      <w:r>
        <w:t xml:space="preserve">Different chart types can deliver different messages about the same data. </w:t>
      </w:r>
    </w:p>
    <w:p w:rsidR="007C4102" w:rsidRDefault="007C4102" w:rsidP="00B05751">
      <w:pPr>
        <w:pStyle w:val="Bullets"/>
        <w:spacing w:after="160" w:line="240" w:lineRule="auto"/>
      </w:pPr>
      <w:r>
        <w:t>It's like several versions of a single story.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9"/>
        <w:gridCol w:w="4813"/>
      </w:tblGrid>
      <w:tr w:rsidR="00D8186C" w:rsidTr="00634BAB">
        <w:trPr>
          <w:trHeight w:val="5124"/>
        </w:trPr>
        <w:tc>
          <w:tcPr>
            <w:tcW w:w="4774" w:type="dxa"/>
          </w:tcPr>
          <w:p w:rsidR="00D8186C" w:rsidRDefault="00D8186C" w:rsidP="00D8186C">
            <w:r>
              <w:rPr>
                <w:noProof/>
                <w:lang w:val="en-GB" w:eastAsia="en-GB"/>
              </w:rPr>
              <w:drawing>
                <wp:inline distT="0" distB="0" distL="0" distR="0" wp14:anchorId="31C1752C" wp14:editId="65B8DE97">
                  <wp:extent cx="2609850" cy="2584010"/>
                  <wp:effectExtent l="171450" t="133350" r="361950" b="311590"/>
                  <wp:docPr id="31" name="Picture 6" descr="The first step is to select a chart type for your 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first step is to select a chart type for your data"/>
                          <pic:cNvPicPr>
                            <a:picLocks noChangeAspect="1" noChangeArrowheads="1"/>
                          </pic:cNvPicPr>
                        </pic:nvPicPr>
                        <pic:blipFill>
                          <a:blip r:embed="rId78" cstate="print"/>
                          <a:srcRect/>
                          <a:stretch>
                            <a:fillRect/>
                          </a:stretch>
                        </pic:blipFill>
                        <pic:spPr bwMode="auto">
                          <a:xfrm>
                            <a:off x="0" y="0"/>
                            <a:ext cx="2609850" cy="2584010"/>
                          </a:xfrm>
                          <a:prstGeom prst="rect">
                            <a:avLst/>
                          </a:prstGeom>
                          <a:ln>
                            <a:noFill/>
                          </a:ln>
                          <a:effectLst>
                            <a:outerShdw blurRad="292100" dist="139700" dir="2700000" algn="tl" rotWithShape="0">
                              <a:srgbClr val="333333">
                                <a:alpha val="65000"/>
                              </a:srgbClr>
                            </a:outerShdw>
                          </a:effectLst>
                        </pic:spPr>
                      </pic:pic>
                    </a:graphicData>
                  </a:graphic>
                </wp:inline>
              </w:drawing>
            </w:r>
          </w:p>
        </w:tc>
        <w:tc>
          <w:tcPr>
            <w:tcW w:w="4774" w:type="dxa"/>
          </w:tcPr>
          <w:p w:rsidR="00D8186C" w:rsidRDefault="00D8186C" w:rsidP="00D8186C">
            <w:r>
              <w:rPr>
                <w:noProof/>
                <w:lang w:val="en-GB" w:eastAsia="en-GB"/>
              </w:rPr>
              <w:drawing>
                <wp:inline distT="0" distB="0" distL="0" distR="0" wp14:anchorId="00403D3F" wp14:editId="3B7A4D10">
                  <wp:extent cx="2886075" cy="2324100"/>
                  <wp:effectExtent l="171450" t="133350" r="371475" b="304800"/>
                  <wp:docPr id="35" name="Picture 9" descr="A Column chart that compares individual s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Column chart that compares individual sales"/>
                          <pic:cNvPicPr>
                            <a:picLocks noChangeAspect="1" noChangeArrowheads="1"/>
                          </pic:cNvPicPr>
                        </pic:nvPicPr>
                        <pic:blipFill>
                          <a:blip r:embed="rId79" cstate="print"/>
                          <a:srcRect/>
                          <a:stretch>
                            <a:fillRect/>
                          </a:stretch>
                        </pic:blipFill>
                        <pic:spPr bwMode="auto">
                          <a:xfrm>
                            <a:off x="0" y="0"/>
                            <a:ext cx="2886075" cy="2324100"/>
                          </a:xfrm>
                          <a:prstGeom prst="rect">
                            <a:avLst/>
                          </a:prstGeom>
                          <a:ln>
                            <a:noFill/>
                          </a:ln>
                          <a:effectLst>
                            <a:outerShdw blurRad="292100" dist="139700" dir="2700000" algn="tl" rotWithShape="0">
                              <a:srgbClr val="333333">
                                <a:alpha val="65000"/>
                              </a:srgbClr>
                            </a:outerShdw>
                          </a:effectLst>
                        </pic:spPr>
                      </pic:pic>
                    </a:graphicData>
                  </a:graphic>
                </wp:inline>
              </w:drawing>
            </w:r>
          </w:p>
        </w:tc>
      </w:tr>
    </w:tbl>
    <w:p w:rsidR="00B05751" w:rsidRDefault="00B05751">
      <w:pPr>
        <w:spacing w:after="0" w:line="240" w:lineRule="auto"/>
        <w:rPr>
          <w:b/>
        </w:rPr>
      </w:pPr>
      <w:r>
        <w:br w:type="page"/>
      </w:r>
    </w:p>
    <w:p w:rsidR="00353F9A" w:rsidRPr="00F321E9" w:rsidRDefault="00353F9A" w:rsidP="00940169">
      <w:pPr>
        <w:pStyle w:val="BoldBulTight0"/>
      </w:pPr>
      <w:r w:rsidRPr="00F321E9">
        <w:lastRenderedPageBreak/>
        <w:t>In Excel, there is a selection of chart options.</w:t>
      </w:r>
    </w:p>
    <w:p w:rsidR="00F76A0A" w:rsidRDefault="00353F9A" w:rsidP="007C4102">
      <w:pPr>
        <w:ind w:left="360"/>
      </w:pPr>
      <w:r>
        <w:rPr>
          <w:noProof/>
          <w:lang w:val="en-GB" w:eastAsia="en-GB"/>
        </w:rPr>
        <w:drawing>
          <wp:inline distT="0" distB="0" distL="0" distR="0" wp14:anchorId="5DEB3AF9" wp14:editId="24425AB8">
            <wp:extent cx="2962275" cy="876300"/>
            <wp:effectExtent l="171450" t="133350" r="371475" b="304800"/>
            <wp:docPr id="3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0" cstate="print"/>
                    <a:srcRect/>
                    <a:stretch>
                      <a:fillRect/>
                    </a:stretch>
                  </pic:blipFill>
                  <pic:spPr bwMode="auto">
                    <a:xfrm>
                      <a:off x="0" y="0"/>
                      <a:ext cx="2962275" cy="876300"/>
                    </a:xfrm>
                    <a:prstGeom prst="rect">
                      <a:avLst/>
                    </a:prstGeom>
                    <a:ln>
                      <a:noFill/>
                    </a:ln>
                    <a:effectLst>
                      <a:outerShdw blurRad="292100" dist="139700" dir="2700000" algn="tl" rotWithShape="0">
                        <a:srgbClr val="333333">
                          <a:alpha val="65000"/>
                        </a:srgbClr>
                      </a:outerShdw>
                    </a:effectLst>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77"/>
        <w:gridCol w:w="5471"/>
      </w:tblGrid>
      <w:tr w:rsidR="00ED177F" w:rsidTr="00940169">
        <w:tc>
          <w:tcPr>
            <w:tcW w:w="4077" w:type="dxa"/>
          </w:tcPr>
          <w:p w:rsidR="00ED177F" w:rsidRDefault="00ED177F" w:rsidP="00D02BE0">
            <w:r>
              <w:rPr>
                <w:noProof/>
                <w:lang w:val="en-GB" w:eastAsia="en-GB"/>
              </w:rPr>
              <w:drawing>
                <wp:inline distT="0" distB="0" distL="0" distR="0" wp14:anchorId="209F0CC7" wp14:editId="10B9F028">
                  <wp:extent cx="1832159" cy="3067050"/>
                  <wp:effectExtent l="171450" t="133350" r="358591" b="304800"/>
                  <wp:docPr id="4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1" cstate="print"/>
                          <a:srcRect/>
                          <a:stretch>
                            <a:fillRect/>
                          </a:stretch>
                        </pic:blipFill>
                        <pic:spPr bwMode="auto">
                          <a:xfrm>
                            <a:off x="0" y="0"/>
                            <a:ext cx="1832159" cy="3067050"/>
                          </a:xfrm>
                          <a:prstGeom prst="rect">
                            <a:avLst/>
                          </a:prstGeom>
                          <a:ln>
                            <a:noFill/>
                          </a:ln>
                          <a:effectLst>
                            <a:outerShdw blurRad="292100" dist="139700" dir="2700000" algn="tl" rotWithShape="0">
                              <a:srgbClr val="333333">
                                <a:alpha val="65000"/>
                              </a:srgbClr>
                            </a:outerShdw>
                          </a:effectLst>
                        </pic:spPr>
                      </pic:pic>
                    </a:graphicData>
                  </a:graphic>
                </wp:inline>
              </w:drawing>
            </w:r>
          </w:p>
        </w:tc>
        <w:tc>
          <w:tcPr>
            <w:tcW w:w="5471" w:type="dxa"/>
          </w:tcPr>
          <w:p w:rsidR="00ED177F" w:rsidRDefault="00ED177F" w:rsidP="00EC7D07">
            <w:pPr>
              <w:spacing w:line="240" w:lineRule="auto"/>
            </w:pPr>
            <w:r w:rsidRPr="00D02BE0">
              <w:t xml:space="preserve">A Column chart is a good type for comparing values directly, and you want to compare how many cases each salesperson sold, so it's a good fit. </w:t>
            </w:r>
          </w:p>
          <w:p w:rsidR="00ED177F" w:rsidRDefault="00ED177F" w:rsidP="00EC7D07">
            <w:pPr>
              <w:spacing w:line="240" w:lineRule="auto"/>
            </w:pPr>
            <w:r w:rsidRPr="00D02BE0">
              <w:t>When choosing a chart type, it's often wise to keep it simple, so that your message comes across clearly.</w:t>
            </w:r>
          </w:p>
          <w:p w:rsidR="00ED177F" w:rsidRDefault="00ED177F" w:rsidP="00D02BE0">
            <w:r w:rsidRPr="00ED177F">
              <w:rPr>
                <w:noProof/>
                <w:lang w:val="en-GB" w:eastAsia="en-GB"/>
              </w:rPr>
              <w:drawing>
                <wp:inline distT="0" distB="0" distL="0" distR="0" wp14:anchorId="483EFB68" wp14:editId="333FAC8F">
                  <wp:extent cx="2543175" cy="2047969"/>
                  <wp:effectExtent l="171450" t="133350" r="371475" b="314231"/>
                  <wp:docPr id="44" name="Picture 9" descr="A Column chart that compares individual s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Column chart that compares individual sales"/>
                          <pic:cNvPicPr>
                            <a:picLocks noChangeAspect="1" noChangeArrowheads="1"/>
                          </pic:cNvPicPr>
                        </pic:nvPicPr>
                        <pic:blipFill>
                          <a:blip r:embed="rId79" cstate="print"/>
                          <a:srcRect/>
                          <a:stretch>
                            <a:fillRect/>
                          </a:stretch>
                        </pic:blipFill>
                        <pic:spPr bwMode="auto">
                          <a:xfrm>
                            <a:off x="0" y="0"/>
                            <a:ext cx="2543175" cy="2048510"/>
                          </a:xfrm>
                          <a:prstGeom prst="rect">
                            <a:avLst/>
                          </a:prstGeom>
                          <a:ln>
                            <a:noFill/>
                          </a:ln>
                          <a:effectLst>
                            <a:outerShdw blurRad="292100" dist="139700" dir="2700000" algn="tl" rotWithShape="0">
                              <a:srgbClr val="333333">
                                <a:alpha val="65000"/>
                              </a:srgbClr>
                            </a:outerShdw>
                          </a:effectLst>
                        </pic:spPr>
                      </pic:pic>
                    </a:graphicData>
                  </a:graphic>
                </wp:inline>
              </w:drawing>
            </w:r>
          </w:p>
          <w:p w:rsidR="00ED177F" w:rsidRDefault="00ED177F" w:rsidP="00EC7D07">
            <w:pPr>
              <w:spacing w:line="240" w:lineRule="auto"/>
            </w:pPr>
            <w:r w:rsidRPr="00ED177F">
              <w:t xml:space="preserve">As you can see in the chart </w:t>
            </w:r>
            <w:r>
              <w:t>above</w:t>
            </w:r>
            <w:r w:rsidRPr="00ED177F">
              <w:t xml:space="preserve">, Peacock sold the most cases in January and February, but </w:t>
            </w:r>
            <w:proofErr w:type="spellStart"/>
            <w:r w:rsidRPr="00ED177F">
              <w:t>Suyama</w:t>
            </w:r>
            <w:proofErr w:type="spellEnd"/>
            <w:r w:rsidRPr="00ED177F">
              <w:t xml:space="preserve"> pulled ahead in March. The </w:t>
            </w:r>
            <w:r w:rsidR="009F18E8">
              <w:t>siz</w:t>
            </w:r>
            <w:r w:rsidR="009F18E8" w:rsidRPr="00ED177F">
              <w:t>es</w:t>
            </w:r>
            <w:r w:rsidRPr="00ED177F">
              <w:t xml:space="preserve"> and </w:t>
            </w:r>
            <w:r w:rsidR="009F18E8" w:rsidRPr="00ED177F">
              <w:t>colours</w:t>
            </w:r>
            <w:r w:rsidRPr="00ED177F">
              <w:t xml:space="preserve"> of the columns tell the story at a glance</w:t>
            </w:r>
            <w:r w:rsidR="009F18E8">
              <w:t>.</w:t>
            </w:r>
          </w:p>
        </w:tc>
      </w:tr>
    </w:tbl>
    <w:p w:rsidR="00353F9A" w:rsidRDefault="00D02BE0" w:rsidP="009F18E8">
      <w:pPr>
        <w:jc w:val="both"/>
      </w:pPr>
      <w:r>
        <w:rPr>
          <w:noProof/>
          <w:lang w:val="en-GB" w:eastAsia="en-GB"/>
        </w:rPr>
        <w:drawing>
          <wp:inline distT="0" distB="0" distL="0" distR="0" wp14:anchorId="2CCBB361" wp14:editId="1DAD6A61">
            <wp:extent cx="5457825" cy="2152650"/>
            <wp:effectExtent l="171450" t="133350" r="371475" b="304800"/>
            <wp:docPr id="3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2" cstate="print"/>
                    <a:srcRect/>
                    <a:stretch>
                      <a:fillRect/>
                    </a:stretch>
                  </pic:blipFill>
                  <pic:spPr bwMode="auto">
                    <a:xfrm>
                      <a:off x="0" y="0"/>
                      <a:ext cx="5457825" cy="2152650"/>
                    </a:xfrm>
                    <a:prstGeom prst="rect">
                      <a:avLst/>
                    </a:prstGeom>
                    <a:ln>
                      <a:noFill/>
                    </a:ln>
                    <a:effectLst>
                      <a:outerShdw blurRad="292100" dist="139700" dir="2700000" algn="tl" rotWithShape="0">
                        <a:srgbClr val="333333">
                          <a:alpha val="65000"/>
                        </a:srgbClr>
                      </a:outerShdw>
                    </a:effectLst>
                  </pic:spPr>
                </pic:pic>
              </a:graphicData>
            </a:graphic>
          </wp:inline>
        </w:drawing>
      </w:r>
    </w:p>
    <w:p w:rsidR="00353F9A" w:rsidRPr="009F18E8" w:rsidRDefault="009F18E8" w:rsidP="00940169">
      <w:pPr>
        <w:pStyle w:val="Heading3"/>
      </w:pPr>
      <w:bookmarkStart w:id="94" w:name="_Toc419790017"/>
      <w:r w:rsidRPr="009F18E8">
        <w:lastRenderedPageBreak/>
        <w:t>Examples of numerical placement in a Chart</w:t>
      </w:r>
      <w:bookmarkEnd w:id="94"/>
    </w:p>
    <w:tbl>
      <w:tblPr>
        <w:tblW w:w="6496" w:type="dxa"/>
        <w:tblInd w:w="108" w:type="dxa"/>
        <w:tblLook w:val="04A0" w:firstRow="1" w:lastRow="0" w:firstColumn="1" w:lastColumn="0" w:noHBand="0" w:noVBand="1"/>
      </w:tblPr>
      <w:tblGrid>
        <w:gridCol w:w="1616"/>
        <w:gridCol w:w="976"/>
        <w:gridCol w:w="976"/>
        <w:gridCol w:w="976"/>
        <w:gridCol w:w="976"/>
        <w:gridCol w:w="976"/>
      </w:tblGrid>
      <w:tr w:rsidR="005E3D81" w:rsidRPr="005E3D81" w:rsidTr="005E3D81">
        <w:trPr>
          <w:trHeight w:val="255"/>
        </w:trPr>
        <w:tc>
          <w:tcPr>
            <w:tcW w:w="1616" w:type="dxa"/>
            <w:tcBorders>
              <w:top w:val="nil"/>
              <w:left w:val="nil"/>
              <w:bottom w:val="nil"/>
              <w:right w:val="nil"/>
            </w:tcBorders>
            <w:shd w:val="clear" w:color="auto" w:fill="auto"/>
            <w:noWrap/>
            <w:vAlign w:val="bottom"/>
            <w:hideMark/>
          </w:tcPr>
          <w:p w:rsidR="005E3D81" w:rsidRPr="005E3D81" w:rsidRDefault="005E3D81" w:rsidP="00971588">
            <w:pPr>
              <w:spacing w:after="0" w:line="240" w:lineRule="auto"/>
              <w:rPr>
                <w:rFonts w:eastAsia="Times New Roman" w:cstheme="minorHAnsi"/>
                <w:b/>
                <w:bCs/>
                <w:lang w:eastAsia="en-AU"/>
              </w:rPr>
            </w:pPr>
            <w:r w:rsidRPr="005E3D81">
              <w:rPr>
                <w:rFonts w:eastAsia="Times New Roman" w:cstheme="minorHAnsi"/>
                <w:b/>
                <w:bCs/>
                <w:lang w:eastAsia="en-AU"/>
              </w:rPr>
              <w:t>Data used</w:t>
            </w:r>
            <w:r w:rsidR="009F18E8">
              <w:rPr>
                <w:rFonts w:eastAsia="Times New Roman" w:cstheme="minorHAnsi"/>
                <w:b/>
                <w:bCs/>
                <w:lang w:eastAsia="en-AU"/>
              </w:rPr>
              <w:t xml:space="preserve"> in </w:t>
            </w:r>
            <w:r w:rsidR="00971588">
              <w:rPr>
                <w:rFonts w:eastAsia="Times New Roman" w:cstheme="minorHAnsi"/>
                <w:b/>
                <w:bCs/>
                <w:lang w:eastAsia="en-AU"/>
              </w:rPr>
              <w:t>t</w:t>
            </w:r>
            <w:r w:rsidR="009F18E8">
              <w:rPr>
                <w:rFonts w:eastAsia="Times New Roman" w:cstheme="minorHAnsi"/>
                <w:b/>
                <w:bCs/>
                <w:lang w:eastAsia="en-AU"/>
              </w:rPr>
              <w:t>his example</w:t>
            </w:r>
            <w:r w:rsidRPr="005E3D81">
              <w:rPr>
                <w:rFonts w:eastAsia="Times New Roman" w:cstheme="minorHAnsi"/>
                <w:b/>
                <w:bCs/>
                <w:lang w:eastAsia="en-AU"/>
              </w:rPr>
              <w:t>:</w:t>
            </w:r>
          </w:p>
        </w:tc>
        <w:tc>
          <w:tcPr>
            <w:tcW w:w="976" w:type="dxa"/>
            <w:tcBorders>
              <w:top w:val="nil"/>
              <w:left w:val="nil"/>
              <w:bottom w:val="nil"/>
              <w:right w:val="nil"/>
            </w:tcBorders>
            <w:shd w:val="clear" w:color="auto" w:fill="auto"/>
            <w:noWrap/>
            <w:vAlign w:val="bottom"/>
            <w:hideMark/>
          </w:tcPr>
          <w:p w:rsidR="005E3D81" w:rsidRPr="005E3D81" w:rsidRDefault="005E3D81" w:rsidP="005E3D81">
            <w:pPr>
              <w:spacing w:after="0" w:line="240" w:lineRule="auto"/>
              <w:rPr>
                <w:rFonts w:eastAsia="Times New Roman" w:cstheme="minorHAnsi"/>
                <w:lang w:eastAsia="en-AU"/>
              </w:rPr>
            </w:pPr>
          </w:p>
        </w:tc>
        <w:tc>
          <w:tcPr>
            <w:tcW w:w="976" w:type="dxa"/>
            <w:tcBorders>
              <w:top w:val="nil"/>
              <w:left w:val="nil"/>
              <w:bottom w:val="nil"/>
              <w:right w:val="nil"/>
            </w:tcBorders>
            <w:shd w:val="clear" w:color="auto" w:fill="auto"/>
            <w:noWrap/>
            <w:vAlign w:val="bottom"/>
            <w:hideMark/>
          </w:tcPr>
          <w:p w:rsidR="005E3D81" w:rsidRPr="005E3D81" w:rsidRDefault="005E3D81" w:rsidP="005E3D81">
            <w:pPr>
              <w:spacing w:after="0" w:line="240" w:lineRule="auto"/>
              <w:rPr>
                <w:rFonts w:eastAsia="Times New Roman" w:cstheme="minorHAnsi"/>
                <w:lang w:eastAsia="en-AU"/>
              </w:rPr>
            </w:pPr>
          </w:p>
        </w:tc>
        <w:tc>
          <w:tcPr>
            <w:tcW w:w="976" w:type="dxa"/>
            <w:tcBorders>
              <w:top w:val="nil"/>
              <w:left w:val="nil"/>
              <w:bottom w:val="nil"/>
              <w:right w:val="nil"/>
            </w:tcBorders>
            <w:shd w:val="clear" w:color="auto" w:fill="auto"/>
            <w:noWrap/>
            <w:vAlign w:val="bottom"/>
            <w:hideMark/>
          </w:tcPr>
          <w:p w:rsidR="005E3D81" w:rsidRPr="005E3D81" w:rsidRDefault="005E3D81" w:rsidP="005E3D81">
            <w:pPr>
              <w:spacing w:after="0" w:line="240" w:lineRule="auto"/>
              <w:rPr>
                <w:rFonts w:eastAsia="Times New Roman" w:cstheme="minorHAnsi"/>
                <w:lang w:eastAsia="en-AU"/>
              </w:rPr>
            </w:pPr>
          </w:p>
        </w:tc>
        <w:tc>
          <w:tcPr>
            <w:tcW w:w="976" w:type="dxa"/>
            <w:tcBorders>
              <w:top w:val="nil"/>
              <w:left w:val="nil"/>
              <w:bottom w:val="nil"/>
              <w:right w:val="nil"/>
            </w:tcBorders>
            <w:shd w:val="clear" w:color="auto" w:fill="auto"/>
            <w:noWrap/>
            <w:vAlign w:val="bottom"/>
            <w:hideMark/>
          </w:tcPr>
          <w:p w:rsidR="005E3D81" w:rsidRPr="005E3D81" w:rsidRDefault="005E3D81" w:rsidP="005E3D81">
            <w:pPr>
              <w:spacing w:after="0" w:line="240" w:lineRule="auto"/>
              <w:rPr>
                <w:rFonts w:eastAsia="Times New Roman" w:cstheme="minorHAnsi"/>
                <w:lang w:eastAsia="en-AU"/>
              </w:rPr>
            </w:pPr>
          </w:p>
        </w:tc>
        <w:tc>
          <w:tcPr>
            <w:tcW w:w="976" w:type="dxa"/>
            <w:tcBorders>
              <w:top w:val="nil"/>
              <w:left w:val="nil"/>
              <w:bottom w:val="nil"/>
              <w:right w:val="nil"/>
            </w:tcBorders>
            <w:shd w:val="clear" w:color="auto" w:fill="auto"/>
            <w:noWrap/>
            <w:vAlign w:val="bottom"/>
            <w:hideMark/>
          </w:tcPr>
          <w:p w:rsidR="005E3D81" w:rsidRPr="005E3D81" w:rsidRDefault="005E3D81" w:rsidP="005E3D81">
            <w:pPr>
              <w:spacing w:after="0" w:line="240" w:lineRule="auto"/>
              <w:rPr>
                <w:rFonts w:eastAsia="Times New Roman" w:cstheme="minorHAnsi"/>
                <w:lang w:eastAsia="en-AU"/>
              </w:rPr>
            </w:pPr>
          </w:p>
        </w:tc>
      </w:tr>
      <w:tr w:rsidR="005E3D81" w:rsidRPr="005E3D81" w:rsidTr="005E3D81">
        <w:trPr>
          <w:trHeight w:val="255"/>
        </w:trPr>
        <w:tc>
          <w:tcPr>
            <w:tcW w:w="1616" w:type="dxa"/>
            <w:tcBorders>
              <w:top w:val="single" w:sz="4" w:space="0" w:color="auto"/>
              <w:left w:val="single" w:sz="4" w:space="0" w:color="auto"/>
              <w:bottom w:val="nil"/>
              <w:right w:val="nil"/>
            </w:tcBorders>
            <w:shd w:val="clear" w:color="auto" w:fill="auto"/>
            <w:noWrap/>
            <w:vAlign w:val="bottom"/>
            <w:hideMark/>
          </w:tcPr>
          <w:p w:rsidR="005E3D81" w:rsidRPr="005E3D81" w:rsidRDefault="005E3D81" w:rsidP="005E3D81">
            <w:pPr>
              <w:spacing w:after="0" w:line="240" w:lineRule="auto"/>
              <w:rPr>
                <w:rFonts w:eastAsia="Times New Roman" w:cstheme="minorHAnsi"/>
                <w:b/>
                <w:bCs/>
                <w:lang w:eastAsia="en-AU"/>
              </w:rPr>
            </w:pPr>
            <w:r w:rsidRPr="005E3D81">
              <w:rPr>
                <w:rFonts w:eastAsia="Times New Roman" w:cstheme="minorHAnsi"/>
                <w:b/>
                <w:bCs/>
                <w:lang w:eastAsia="en-AU"/>
              </w:rPr>
              <w:t> </w:t>
            </w:r>
          </w:p>
        </w:tc>
        <w:tc>
          <w:tcPr>
            <w:tcW w:w="976" w:type="dxa"/>
            <w:tcBorders>
              <w:top w:val="single" w:sz="4" w:space="0" w:color="auto"/>
              <w:left w:val="nil"/>
              <w:bottom w:val="nil"/>
              <w:right w:val="nil"/>
            </w:tcBorders>
            <w:shd w:val="clear" w:color="auto" w:fill="auto"/>
            <w:noWrap/>
            <w:vAlign w:val="bottom"/>
            <w:hideMark/>
          </w:tcPr>
          <w:p w:rsidR="005E3D81" w:rsidRPr="005E3D81" w:rsidRDefault="005E3D81" w:rsidP="005E3D81">
            <w:pPr>
              <w:spacing w:after="0" w:line="240" w:lineRule="auto"/>
              <w:jc w:val="center"/>
              <w:rPr>
                <w:rFonts w:eastAsia="Times New Roman" w:cstheme="minorHAnsi"/>
                <w:b/>
                <w:bCs/>
                <w:lang w:eastAsia="en-AU"/>
              </w:rPr>
            </w:pPr>
            <w:r w:rsidRPr="005E3D81">
              <w:rPr>
                <w:rFonts w:eastAsia="Times New Roman" w:cstheme="minorHAnsi"/>
                <w:b/>
                <w:bCs/>
                <w:lang w:eastAsia="en-AU"/>
              </w:rPr>
              <w:t> </w:t>
            </w:r>
          </w:p>
        </w:tc>
        <w:tc>
          <w:tcPr>
            <w:tcW w:w="976" w:type="dxa"/>
            <w:tcBorders>
              <w:top w:val="single" w:sz="4" w:space="0" w:color="auto"/>
              <w:left w:val="nil"/>
              <w:bottom w:val="nil"/>
              <w:right w:val="nil"/>
            </w:tcBorders>
            <w:shd w:val="clear" w:color="auto" w:fill="auto"/>
            <w:noWrap/>
            <w:vAlign w:val="bottom"/>
            <w:hideMark/>
          </w:tcPr>
          <w:p w:rsidR="005E3D81" w:rsidRPr="005E3D81" w:rsidRDefault="005E3D81" w:rsidP="005E3D81">
            <w:pPr>
              <w:spacing w:after="0" w:line="240" w:lineRule="auto"/>
              <w:jc w:val="center"/>
              <w:rPr>
                <w:rFonts w:eastAsia="Times New Roman" w:cstheme="minorHAnsi"/>
                <w:b/>
                <w:bCs/>
                <w:lang w:eastAsia="en-AU"/>
              </w:rPr>
            </w:pPr>
            <w:r w:rsidRPr="005E3D81">
              <w:rPr>
                <w:rFonts w:eastAsia="Times New Roman" w:cstheme="minorHAnsi"/>
                <w:b/>
                <w:bCs/>
                <w:lang w:eastAsia="en-AU"/>
              </w:rPr>
              <w:t> </w:t>
            </w:r>
          </w:p>
        </w:tc>
        <w:tc>
          <w:tcPr>
            <w:tcW w:w="976" w:type="dxa"/>
            <w:tcBorders>
              <w:top w:val="single" w:sz="4" w:space="0" w:color="auto"/>
              <w:left w:val="nil"/>
              <w:bottom w:val="nil"/>
              <w:right w:val="nil"/>
            </w:tcBorders>
            <w:shd w:val="clear" w:color="auto" w:fill="auto"/>
            <w:noWrap/>
            <w:vAlign w:val="bottom"/>
            <w:hideMark/>
          </w:tcPr>
          <w:p w:rsidR="005E3D81" w:rsidRPr="005E3D81" w:rsidRDefault="005E3D81" w:rsidP="005E3D81">
            <w:pPr>
              <w:spacing w:after="0" w:line="240" w:lineRule="auto"/>
              <w:jc w:val="center"/>
              <w:rPr>
                <w:rFonts w:eastAsia="Times New Roman" w:cstheme="minorHAnsi"/>
                <w:b/>
                <w:bCs/>
                <w:lang w:eastAsia="en-AU"/>
              </w:rPr>
            </w:pPr>
            <w:r w:rsidRPr="005E3D81">
              <w:rPr>
                <w:rFonts w:eastAsia="Times New Roman" w:cstheme="minorHAnsi"/>
                <w:b/>
                <w:bCs/>
                <w:lang w:eastAsia="en-AU"/>
              </w:rPr>
              <w:t> </w:t>
            </w:r>
          </w:p>
        </w:tc>
        <w:tc>
          <w:tcPr>
            <w:tcW w:w="1952" w:type="dxa"/>
            <w:gridSpan w:val="2"/>
            <w:tcBorders>
              <w:top w:val="single" w:sz="4" w:space="0" w:color="auto"/>
              <w:left w:val="nil"/>
              <w:bottom w:val="nil"/>
              <w:right w:val="single" w:sz="4" w:space="0" w:color="000000"/>
            </w:tcBorders>
            <w:shd w:val="clear" w:color="auto" w:fill="auto"/>
            <w:noWrap/>
            <w:vAlign w:val="bottom"/>
            <w:hideMark/>
          </w:tcPr>
          <w:p w:rsidR="005E3D81" w:rsidRPr="005E3D81" w:rsidRDefault="005E3D81" w:rsidP="005E3D81">
            <w:pPr>
              <w:spacing w:after="0" w:line="240" w:lineRule="auto"/>
              <w:jc w:val="center"/>
              <w:rPr>
                <w:rFonts w:eastAsia="Times New Roman" w:cstheme="minorHAnsi"/>
                <w:b/>
                <w:bCs/>
                <w:lang w:eastAsia="en-AU"/>
              </w:rPr>
            </w:pPr>
            <w:r w:rsidRPr="005E3D81">
              <w:rPr>
                <w:rFonts w:eastAsia="Times New Roman" w:cstheme="minorHAnsi"/>
                <w:b/>
                <w:bCs/>
                <w:lang w:eastAsia="en-AU"/>
              </w:rPr>
              <w:t>Sales (in $000)</w:t>
            </w:r>
          </w:p>
        </w:tc>
      </w:tr>
      <w:tr w:rsidR="005E3D81" w:rsidRPr="005E3D81" w:rsidTr="005E3D81">
        <w:trPr>
          <w:trHeight w:val="255"/>
        </w:trPr>
        <w:tc>
          <w:tcPr>
            <w:tcW w:w="1616" w:type="dxa"/>
            <w:tcBorders>
              <w:top w:val="nil"/>
              <w:left w:val="single" w:sz="4" w:space="0" w:color="auto"/>
              <w:bottom w:val="single" w:sz="4" w:space="0" w:color="auto"/>
              <w:right w:val="nil"/>
            </w:tcBorders>
            <w:shd w:val="clear" w:color="auto" w:fill="auto"/>
            <w:noWrap/>
            <w:vAlign w:val="bottom"/>
            <w:hideMark/>
          </w:tcPr>
          <w:p w:rsidR="005E3D81" w:rsidRPr="005E3D81" w:rsidRDefault="005E3D81" w:rsidP="005E3D81">
            <w:pPr>
              <w:spacing w:after="0" w:line="240" w:lineRule="auto"/>
              <w:rPr>
                <w:rFonts w:eastAsia="Times New Roman" w:cstheme="minorHAnsi"/>
                <w:b/>
                <w:bCs/>
                <w:lang w:eastAsia="en-AU"/>
              </w:rPr>
            </w:pPr>
            <w:r w:rsidRPr="005E3D81">
              <w:rPr>
                <w:rFonts w:eastAsia="Times New Roman" w:cstheme="minorHAnsi"/>
                <w:b/>
                <w:bCs/>
                <w:lang w:eastAsia="en-AU"/>
              </w:rPr>
              <w:t>Product Code</w:t>
            </w:r>
          </w:p>
        </w:tc>
        <w:tc>
          <w:tcPr>
            <w:tcW w:w="976" w:type="dxa"/>
            <w:tcBorders>
              <w:top w:val="nil"/>
              <w:left w:val="nil"/>
              <w:bottom w:val="single" w:sz="4" w:space="0" w:color="auto"/>
              <w:right w:val="nil"/>
            </w:tcBorders>
            <w:shd w:val="clear" w:color="auto" w:fill="auto"/>
            <w:noWrap/>
            <w:vAlign w:val="bottom"/>
            <w:hideMark/>
          </w:tcPr>
          <w:p w:rsidR="005E3D81" w:rsidRPr="005E3D81" w:rsidRDefault="005E3D81" w:rsidP="005E3D81">
            <w:pPr>
              <w:spacing w:after="0" w:line="240" w:lineRule="auto"/>
              <w:jc w:val="right"/>
              <w:rPr>
                <w:rFonts w:eastAsia="Times New Roman" w:cstheme="minorHAnsi"/>
                <w:b/>
                <w:bCs/>
                <w:lang w:eastAsia="en-AU"/>
              </w:rPr>
            </w:pPr>
            <w:r w:rsidRPr="005E3D81">
              <w:rPr>
                <w:rFonts w:eastAsia="Times New Roman" w:cstheme="minorHAnsi"/>
                <w:b/>
                <w:bCs/>
                <w:lang w:eastAsia="en-AU"/>
              </w:rPr>
              <w:t>2010</w:t>
            </w:r>
          </w:p>
        </w:tc>
        <w:tc>
          <w:tcPr>
            <w:tcW w:w="976" w:type="dxa"/>
            <w:tcBorders>
              <w:top w:val="nil"/>
              <w:left w:val="nil"/>
              <w:bottom w:val="single" w:sz="4" w:space="0" w:color="auto"/>
              <w:right w:val="nil"/>
            </w:tcBorders>
            <w:shd w:val="clear" w:color="auto" w:fill="auto"/>
            <w:noWrap/>
            <w:vAlign w:val="bottom"/>
            <w:hideMark/>
          </w:tcPr>
          <w:p w:rsidR="005E3D81" w:rsidRPr="005E3D81" w:rsidRDefault="005E3D81" w:rsidP="005E3D81">
            <w:pPr>
              <w:spacing w:after="0" w:line="240" w:lineRule="auto"/>
              <w:jc w:val="right"/>
              <w:rPr>
                <w:rFonts w:eastAsia="Times New Roman" w:cstheme="minorHAnsi"/>
                <w:b/>
                <w:bCs/>
                <w:lang w:eastAsia="en-AU"/>
              </w:rPr>
            </w:pPr>
            <w:r w:rsidRPr="005E3D81">
              <w:rPr>
                <w:rFonts w:eastAsia="Times New Roman" w:cstheme="minorHAnsi"/>
                <w:b/>
                <w:bCs/>
                <w:lang w:eastAsia="en-AU"/>
              </w:rPr>
              <w:t>2011</w:t>
            </w:r>
          </w:p>
        </w:tc>
        <w:tc>
          <w:tcPr>
            <w:tcW w:w="976" w:type="dxa"/>
            <w:tcBorders>
              <w:top w:val="nil"/>
              <w:left w:val="nil"/>
              <w:bottom w:val="single" w:sz="4" w:space="0" w:color="auto"/>
              <w:right w:val="nil"/>
            </w:tcBorders>
            <w:shd w:val="clear" w:color="auto" w:fill="auto"/>
            <w:noWrap/>
            <w:vAlign w:val="bottom"/>
            <w:hideMark/>
          </w:tcPr>
          <w:p w:rsidR="005E3D81" w:rsidRPr="005E3D81" w:rsidRDefault="005E3D81" w:rsidP="005E3D81">
            <w:pPr>
              <w:spacing w:after="0" w:line="240" w:lineRule="auto"/>
              <w:jc w:val="right"/>
              <w:rPr>
                <w:rFonts w:eastAsia="Times New Roman" w:cstheme="minorHAnsi"/>
                <w:b/>
                <w:bCs/>
                <w:lang w:eastAsia="en-AU"/>
              </w:rPr>
            </w:pPr>
            <w:r w:rsidRPr="005E3D81">
              <w:rPr>
                <w:rFonts w:eastAsia="Times New Roman" w:cstheme="minorHAnsi"/>
                <w:b/>
                <w:bCs/>
                <w:lang w:eastAsia="en-AU"/>
              </w:rPr>
              <w:t>2012</w:t>
            </w:r>
          </w:p>
        </w:tc>
        <w:tc>
          <w:tcPr>
            <w:tcW w:w="976" w:type="dxa"/>
            <w:tcBorders>
              <w:top w:val="nil"/>
              <w:left w:val="nil"/>
              <w:bottom w:val="single" w:sz="4" w:space="0" w:color="auto"/>
              <w:right w:val="nil"/>
            </w:tcBorders>
            <w:shd w:val="clear" w:color="auto" w:fill="auto"/>
            <w:noWrap/>
            <w:vAlign w:val="bottom"/>
            <w:hideMark/>
          </w:tcPr>
          <w:p w:rsidR="005E3D81" w:rsidRPr="005E3D81" w:rsidRDefault="005E3D81" w:rsidP="005E3D81">
            <w:pPr>
              <w:spacing w:after="0" w:line="240" w:lineRule="auto"/>
              <w:jc w:val="right"/>
              <w:rPr>
                <w:rFonts w:eastAsia="Times New Roman" w:cstheme="minorHAnsi"/>
                <w:b/>
                <w:bCs/>
                <w:lang w:eastAsia="en-AU"/>
              </w:rPr>
            </w:pPr>
            <w:r w:rsidRPr="005E3D81">
              <w:rPr>
                <w:rFonts w:eastAsia="Times New Roman" w:cstheme="minorHAnsi"/>
                <w:b/>
                <w:bCs/>
                <w:lang w:eastAsia="en-AU"/>
              </w:rPr>
              <w:t>2013</w:t>
            </w:r>
          </w:p>
        </w:tc>
        <w:tc>
          <w:tcPr>
            <w:tcW w:w="976" w:type="dxa"/>
            <w:tcBorders>
              <w:top w:val="nil"/>
              <w:left w:val="nil"/>
              <w:bottom w:val="single" w:sz="4" w:space="0" w:color="auto"/>
              <w:right w:val="single" w:sz="4" w:space="0" w:color="auto"/>
            </w:tcBorders>
            <w:shd w:val="clear" w:color="auto" w:fill="auto"/>
            <w:noWrap/>
            <w:vAlign w:val="bottom"/>
            <w:hideMark/>
          </w:tcPr>
          <w:p w:rsidR="005E3D81" w:rsidRPr="005E3D81" w:rsidRDefault="005E3D81" w:rsidP="005E3D81">
            <w:pPr>
              <w:spacing w:after="0" w:line="240" w:lineRule="auto"/>
              <w:jc w:val="right"/>
              <w:rPr>
                <w:rFonts w:eastAsia="Times New Roman" w:cstheme="minorHAnsi"/>
                <w:b/>
                <w:bCs/>
                <w:lang w:eastAsia="en-AU"/>
              </w:rPr>
            </w:pPr>
            <w:r w:rsidRPr="005E3D81">
              <w:rPr>
                <w:rFonts w:eastAsia="Times New Roman" w:cstheme="minorHAnsi"/>
                <w:b/>
                <w:bCs/>
                <w:lang w:eastAsia="en-AU"/>
              </w:rPr>
              <w:t>2014</w:t>
            </w:r>
          </w:p>
        </w:tc>
      </w:tr>
      <w:tr w:rsidR="005E3D81" w:rsidRPr="005E3D81" w:rsidTr="005E3D81">
        <w:trPr>
          <w:trHeight w:val="255"/>
        </w:trPr>
        <w:tc>
          <w:tcPr>
            <w:tcW w:w="1616" w:type="dxa"/>
            <w:tcBorders>
              <w:top w:val="nil"/>
              <w:left w:val="single" w:sz="4" w:space="0" w:color="auto"/>
              <w:bottom w:val="single" w:sz="4" w:space="0" w:color="C0C0C0"/>
              <w:right w:val="single" w:sz="4" w:space="0" w:color="C0C0C0"/>
            </w:tcBorders>
            <w:shd w:val="clear" w:color="auto" w:fill="auto"/>
            <w:noWrap/>
            <w:vAlign w:val="bottom"/>
            <w:hideMark/>
          </w:tcPr>
          <w:p w:rsidR="005E3D81" w:rsidRPr="00324B43" w:rsidRDefault="005E3D81" w:rsidP="005E3D81">
            <w:pPr>
              <w:spacing w:after="0" w:line="240" w:lineRule="auto"/>
              <w:rPr>
                <w:rFonts w:eastAsia="Times New Roman" w:cstheme="minorHAnsi"/>
                <w:sz w:val="20"/>
                <w:lang w:eastAsia="en-AU"/>
              </w:rPr>
            </w:pPr>
            <w:r w:rsidRPr="00324B43">
              <w:rPr>
                <w:rFonts w:eastAsia="Times New Roman" w:cstheme="minorHAnsi"/>
                <w:sz w:val="20"/>
                <w:lang w:eastAsia="en-AU"/>
              </w:rPr>
              <w:t>Excel</w:t>
            </w:r>
          </w:p>
        </w:tc>
        <w:tc>
          <w:tcPr>
            <w:tcW w:w="976" w:type="dxa"/>
            <w:tcBorders>
              <w:top w:val="nil"/>
              <w:left w:val="nil"/>
              <w:bottom w:val="single" w:sz="4" w:space="0" w:color="C0C0C0"/>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175 </w:t>
            </w:r>
          </w:p>
        </w:tc>
        <w:tc>
          <w:tcPr>
            <w:tcW w:w="976" w:type="dxa"/>
            <w:tcBorders>
              <w:top w:val="nil"/>
              <w:left w:val="nil"/>
              <w:bottom w:val="single" w:sz="4" w:space="0" w:color="C0C0C0"/>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200 </w:t>
            </w:r>
          </w:p>
        </w:tc>
        <w:tc>
          <w:tcPr>
            <w:tcW w:w="976" w:type="dxa"/>
            <w:tcBorders>
              <w:top w:val="nil"/>
              <w:left w:val="nil"/>
              <w:bottom w:val="single" w:sz="4" w:space="0" w:color="C0C0C0"/>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250 </w:t>
            </w:r>
          </w:p>
        </w:tc>
        <w:tc>
          <w:tcPr>
            <w:tcW w:w="976" w:type="dxa"/>
            <w:tcBorders>
              <w:top w:val="nil"/>
              <w:left w:val="nil"/>
              <w:bottom w:val="single" w:sz="4" w:space="0" w:color="C0C0C0"/>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300 </w:t>
            </w:r>
          </w:p>
        </w:tc>
        <w:tc>
          <w:tcPr>
            <w:tcW w:w="976" w:type="dxa"/>
            <w:tcBorders>
              <w:top w:val="nil"/>
              <w:left w:val="nil"/>
              <w:bottom w:val="single" w:sz="4" w:space="0" w:color="C0C0C0"/>
              <w:right w:val="single" w:sz="4" w:space="0" w:color="auto"/>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350 </w:t>
            </w:r>
          </w:p>
        </w:tc>
      </w:tr>
      <w:tr w:rsidR="005E3D81" w:rsidRPr="005E3D81" w:rsidTr="005E3D81">
        <w:trPr>
          <w:trHeight w:val="255"/>
        </w:trPr>
        <w:tc>
          <w:tcPr>
            <w:tcW w:w="1616" w:type="dxa"/>
            <w:tcBorders>
              <w:top w:val="nil"/>
              <w:left w:val="single" w:sz="4" w:space="0" w:color="auto"/>
              <w:bottom w:val="single" w:sz="4" w:space="0" w:color="C0C0C0"/>
              <w:right w:val="single" w:sz="4" w:space="0" w:color="C0C0C0"/>
            </w:tcBorders>
            <w:shd w:val="clear" w:color="auto" w:fill="auto"/>
            <w:noWrap/>
            <w:vAlign w:val="bottom"/>
            <w:hideMark/>
          </w:tcPr>
          <w:p w:rsidR="005E3D81" w:rsidRPr="00324B43" w:rsidRDefault="005E3D81" w:rsidP="005E3D81">
            <w:pPr>
              <w:spacing w:after="0" w:line="240" w:lineRule="auto"/>
              <w:rPr>
                <w:rFonts w:eastAsia="Times New Roman" w:cstheme="minorHAnsi"/>
                <w:sz w:val="20"/>
                <w:lang w:eastAsia="en-AU"/>
              </w:rPr>
            </w:pPr>
            <w:r w:rsidRPr="00324B43">
              <w:rPr>
                <w:rFonts w:eastAsia="Times New Roman" w:cstheme="minorHAnsi"/>
                <w:sz w:val="20"/>
                <w:lang w:eastAsia="en-AU"/>
              </w:rPr>
              <w:t>Power Point</w:t>
            </w:r>
          </w:p>
        </w:tc>
        <w:tc>
          <w:tcPr>
            <w:tcW w:w="976" w:type="dxa"/>
            <w:tcBorders>
              <w:top w:val="nil"/>
              <w:left w:val="nil"/>
              <w:bottom w:val="single" w:sz="4" w:space="0" w:color="C0C0C0"/>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100 </w:t>
            </w:r>
          </w:p>
        </w:tc>
        <w:tc>
          <w:tcPr>
            <w:tcW w:w="976" w:type="dxa"/>
            <w:tcBorders>
              <w:top w:val="nil"/>
              <w:left w:val="nil"/>
              <w:bottom w:val="single" w:sz="4" w:space="0" w:color="C0C0C0"/>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125 </w:t>
            </w:r>
          </w:p>
        </w:tc>
        <w:tc>
          <w:tcPr>
            <w:tcW w:w="976" w:type="dxa"/>
            <w:tcBorders>
              <w:top w:val="nil"/>
              <w:left w:val="nil"/>
              <w:bottom w:val="single" w:sz="4" w:space="0" w:color="C0C0C0"/>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170 </w:t>
            </w:r>
          </w:p>
        </w:tc>
        <w:tc>
          <w:tcPr>
            <w:tcW w:w="976" w:type="dxa"/>
            <w:tcBorders>
              <w:top w:val="nil"/>
              <w:left w:val="nil"/>
              <w:bottom w:val="single" w:sz="4" w:space="0" w:color="C0C0C0"/>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200 </w:t>
            </w:r>
          </w:p>
        </w:tc>
        <w:tc>
          <w:tcPr>
            <w:tcW w:w="976" w:type="dxa"/>
            <w:tcBorders>
              <w:top w:val="nil"/>
              <w:left w:val="nil"/>
              <w:bottom w:val="single" w:sz="4" w:space="0" w:color="C0C0C0"/>
              <w:right w:val="single" w:sz="4" w:space="0" w:color="auto"/>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275 </w:t>
            </w:r>
          </w:p>
        </w:tc>
      </w:tr>
      <w:tr w:rsidR="005E3D81" w:rsidRPr="005E3D81" w:rsidTr="005E3D81">
        <w:trPr>
          <w:trHeight w:val="255"/>
        </w:trPr>
        <w:tc>
          <w:tcPr>
            <w:tcW w:w="1616" w:type="dxa"/>
            <w:tcBorders>
              <w:top w:val="nil"/>
              <w:left w:val="single" w:sz="4" w:space="0" w:color="auto"/>
              <w:bottom w:val="single" w:sz="4" w:space="0" w:color="C0C0C0"/>
              <w:right w:val="single" w:sz="4" w:space="0" w:color="C0C0C0"/>
            </w:tcBorders>
            <w:shd w:val="clear" w:color="auto" w:fill="auto"/>
            <w:noWrap/>
            <w:vAlign w:val="bottom"/>
            <w:hideMark/>
          </w:tcPr>
          <w:p w:rsidR="005E3D81" w:rsidRPr="00324B43" w:rsidRDefault="005E3D81" w:rsidP="005E3D81">
            <w:pPr>
              <w:spacing w:after="0" w:line="240" w:lineRule="auto"/>
              <w:rPr>
                <w:rFonts w:eastAsia="Times New Roman" w:cstheme="minorHAnsi"/>
                <w:sz w:val="20"/>
                <w:lang w:eastAsia="en-AU"/>
              </w:rPr>
            </w:pPr>
            <w:r w:rsidRPr="00324B43">
              <w:rPr>
                <w:rFonts w:eastAsia="Times New Roman" w:cstheme="minorHAnsi"/>
                <w:sz w:val="20"/>
                <w:lang w:eastAsia="en-AU"/>
              </w:rPr>
              <w:t>Word</w:t>
            </w:r>
          </w:p>
        </w:tc>
        <w:tc>
          <w:tcPr>
            <w:tcW w:w="976" w:type="dxa"/>
            <w:tcBorders>
              <w:top w:val="nil"/>
              <w:left w:val="nil"/>
              <w:bottom w:val="single" w:sz="4" w:space="0" w:color="C0C0C0"/>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300 </w:t>
            </w:r>
          </w:p>
        </w:tc>
        <w:tc>
          <w:tcPr>
            <w:tcW w:w="976" w:type="dxa"/>
            <w:tcBorders>
              <w:top w:val="nil"/>
              <w:left w:val="nil"/>
              <w:bottom w:val="single" w:sz="4" w:space="0" w:color="C0C0C0"/>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350 </w:t>
            </w:r>
          </w:p>
        </w:tc>
        <w:tc>
          <w:tcPr>
            <w:tcW w:w="976" w:type="dxa"/>
            <w:tcBorders>
              <w:top w:val="nil"/>
              <w:left w:val="nil"/>
              <w:bottom w:val="single" w:sz="4" w:space="0" w:color="C0C0C0"/>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400 </w:t>
            </w:r>
          </w:p>
        </w:tc>
        <w:tc>
          <w:tcPr>
            <w:tcW w:w="976" w:type="dxa"/>
            <w:tcBorders>
              <w:top w:val="nil"/>
              <w:left w:val="nil"/>
              <w:bottom w:val="single" w:sz="4" w:space="0" w:color="C0C0C0"/>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450 </w:t>
            </w:r>
          </w:p>
        </w:tc>
        <w:tc>
          <w:tcPr>
            <w:tcW w:w="976" w:type="dxa"/>
            <w:tcBorders>
              <w:top w:val="nil"/>
              <w:left w:val="nil"/>
              <w:bottom w:val="single" w:sz="4" w:space="0" w:color="C0C0C0"/>
              <w:right w:val="single" w:sz="4" w:space="0" w:color="auto"/>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525 </w:t>
            </w:r>
          </w:p>
        </w:tc>
      </w:tr>
      <w:tr w:rsidR="005E3D81" w:rsidRPr="005E3D81" w:rsidTr="005E3D81">
        <w:trPr>
          <w:trHeight w:val="255"/>
        </w:trPr>
        <w:tc>
          <w:tcPr>
            <w:tcW w:w="1616" w:type="dxa"/>
            <w:tcBorders>
              <w:top w:val="nil"/>
              <w:left w:val="single" w:sz="4" w:space="0" w:color="auto"/>
              <w:bottom w:val="single" w:sz="4" w:space="0" w:color="auto"/>
              <w:right w:val="single" w:sz="4" w:space="0" w:color="C0C0C0"/>
            </w:tcBorders>
            <w:shd w:val="clear" w:color="auto" w:fill="auto"/>
            <w:noWrap/>
            <w:vAlign w:val="bottom"/>
            <w:hideMark/>
          </w:tcPr>
          <w:p w:rsidR="005E3D81" w:rsidRPr="00324B43" w:rsidRDefault="005E3D81" w:rsidP="005E3D81">
            <w:pPr>
              <w:spacing w:after="0" w:line="240" w:lineRule="auto"/>
              <w:rPr>
                <w:rFonts w:eastAsia="Times New Roman" w:cstheme="minorHAnsi"/>
                <w:sz w:val="20"/>
                <w:lang w:eastAsia="en-AU"/>
              </w:rPr>
            </w:pPr>
            <w:r w:rsidRPr="00324B43">
              <w:rPr>
                <w:rFonts w:eastAsia="Times New Roman" w:cstheme="minorHAnsi"/>
                <w:sz w:val="20"/>
                <w:lang w:eastAsia="en-AU"/>
              </w:rPr>
              <w:t>Outlook</w:t>
            </w:r>
          </w:p>
        </w:tc>
        <w:tc>
          <w:tcPr>
            <w:tcW w:w="976" w:type="dxa"/>
            <w:tcBorders>
              <w:top w:val="nil"/>
              <w:left w:val="nil"/>
              <w:bottom w:val="single" w:sz="4" w:space="0" w:color="auto"/>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275 </w:t>
            </w:r>
          </w:p>
        </w:tc>
        <w:tc>
          <w:tcPr>
            <w:tcW w:w="976" w:type="dxa"/>
            <w:tcBorders>
              <w:top w:val="nil"/>
              <w:left w:val="nil"/>
              <w:bottom w:val="single" w:sz="4" w:space="0" w:color="auto"/>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250 </w:t>
            </w:r>
          </w:p>
        </w:tc>
        <w:tc>
          <w:tcPr>
            <w:tcW w:w="976" w:type="dxa"/>
            <w:tcBorders>
              <w:top w:val="nil"/>
              <w:left w:val="nil"/>
              <w:bottom w:val="single" w:sz="4" w:space="0" w:color="auto"/>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350 </w:t>
            </w:r>
          </w:p>
        </w:tc>
        <w:tc>
          <w:tcPr>
            <w:tcW w:w="976" w:type="dxa"/>
            <w:tcBorders>
              <w:top w:val="nil"/>
              <w:left w:val="nil"/>
              <w:bottom w:val="single" w:sz="4" w:space="0" w:color="auto"/>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325 </w:t>
            </w:r>
          </w:p>
        </w:tc>
        <w:tc>
          <w:tcPr>
            <w:tcW w:w="976" w:type="dxa"/>
            <w:tcBorders>
              <w:top w:val="nil"/>
              <w:left w:val="nil"/>
              <w:bottom w:val="single" w:sz="4" w:space="0" w:color="auto"/>
              <w:right w:val="single" w:sz="4" w:space="0" w:color="auto"/>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375 </w:t>
            </w:r>
          </w:p>
        </w:tc>
      </w:tr>
      <w:tr w:rsidR="005E3D81" w:rsidRPr="005E3D81" w:rsidTr="005E3D81">
        <w:trPr>
          <w:trHeight w:val="255"/>
        </w:trPr>
        <w:tc>
          <w:tcPr>
            <w:tcW w:w="1616" w:type="dxa"/>
            <w:tcBorders>
              <w:top w:val="nil"/>
              <w:left w:val="nil"/>
              <w:bottom w:val="nil"/>
              <w:right w:val="nil"/>
            </w:tcBorders>
            <w:shd w:val="clear" w:color="auto" w:fill="auto"/>
            <w:noWrap/>
            <w:vAlign w:val="bottom"/>
            <w:hideMark/>
          </w:tcPr>
          <w:p w:rsidR="005E3D81" w:rsidRPr="005E3D81" w:rsidRDefault="005E3D81" w:rsidP="005E3D81">
            <w:pPr>
              <w:spacing w:after="0" w:line="240" w:lineRule="auto"/>
              <w:rPr>
                <w:rFonts w:eastAsia="Times New Roman" w:cstheme="minorHAnsi"/>
                <w:lang w:eastAsia="en-AU"/>
              </w:rPr>
            </w:pPr>
          </w:p>
        </w:tc>
        <w:tc>
          <w:tcPr>
            <w:tcW w:w="976" w:type="dxa"/>
            <w:tcBorders>
              <w:top w:val="nil"/>
              <w:left w:val="nil"/>
              <w:bottom w:val="nil"/>
              <w:right w:val="nil"/>
            </w:tcBorders>
            <w:shd w:val="clear" w:color="auto" w:fill="auto"/>
            <w:noWrap/>
            <w:vAlign w:val="bottom"/>
            <w:hideMark/>
          </w:tcPr>
          <w:p w:rsidR="005E3D81" w:rsidRPr="005E3D81" w:rsidRDefault="005E3D81" w:rsidP="005E3D81">
            <w:pPr>
              <w:spacing w:after="0" w:line="240" w:lineRule="auto"/>
              <w:rPr>
                <w:rFonts w:eastAsia="Times New Roman" w:cstheme="minorHAnsi"/>
                <w:lang w:eastAsia="en-AU"/>
              </w:rPr>
            </w:pPr>
          </w:p>
        </w:tc>
        <w:tc>
          <w:tcPr>
            <w:tcW w:w="976" w:type="dxa"/>
            <w:tcBorders>
              <w:top w:val="nil"/>
              <w:left w:val="nil"/>
              <w:bottom w:val="nil"/>
              <w:right w:val="nil"/>
            </w:tcBorders>
            <w:shd w:val="clear" w:color="auto" w:fill="auto"/>
            <w:noWrap/>
            <w:vAlign w:val="bottom"/>
            <w:hideMark/>
          </w:tcPr>
          <w:p w:rsidR="005E3D81" w:rsidRPr="005E3D81" w:rsidRDefault="005E3D81" w:rsidP="005E3D81">
            <w:pPr>
              <w:spacing w:after="0" w:line="240" w:lineRule="auto"/>
              <w:rPr>
                <w:rFonts w:eastAsia="Times New Roman" w:cstheme="minorHAnsi"/>
                <w:lang w:eastAsia="en-AU"/>
              </w:rPr>
            </w:pPr>
          </w:p>
        </w:tc>
        <w:tc>
          <w:tcPr>
            <w:tcW w:w="976" w:type="dxa"/>
            <w:tcBorders>
              <w:top w:val="nil"/>
              <w:left w:val="nil"/>
              <w:bottom w:val="nil"/>
              <w:right w:val="nil"/>
            </w:tcBorders>
            <w:shd w:val="clear" w:color="auto" w:fill="auto"/>
            <w:noWrap/>
            <w:vAlign w:val="bottom"/>
            <w:hideMark/>
          </w:tcPr>
          <w:p w:rsidR="005E3D81" w:rsidRPr="005E3D81" w:rsidRDefault="005E3D81" w:rsidP="005E3D81">
            <w:pPr>
              <w:spacing w:after="0" w:line="240" w:lineRule="auto"/>
              <w:rPr>
                <w:rFonts w:eastAsia="Times New Roman" w:cstheme="minorHAnsi"/>
                <w:lang w:eastAsia="en-AU"/>
              </w:rPr>
            </w:pPr>
          </w:p>
        </w:tc>
        <w:tc>
          <w:tcPr>
            <w:tcW w:w="976" w:type="dxa"/>
            <w:tcBorders>
              <w:top w:val="nil"/>
              <w:left w:val="nil"/>
              <w:bottom w:val="nil"/>
              <w:right w:val="nil"/>
            </w:tcBorders>
            <w:shd w:val="clear" w:color="auto" w:fill="auto"/>
            <w:noWrap/>
            <w:vAlign w:val="bottom"/>
            <w:hideMark/>
          </w:tcPr>
          <w:p w:rsidR="005E3D81" w:rsidRPr="005E3D81" w:rsidRDefault="005E3D81" w:rsidP="005E3D81">
            <w:pPr>
              <w:spacing w:after="0" w:line="240" w:lineRule="auto"/>
              <w:rPr>
                <w:rFonts w:eastAsia="Times New Roman" w:cstheme="minorHAnsi"/>
                <w:lang w:eastAsia="en-AU"/>
              </w:rPr>
            </w:pPr>
          </w:p>
        </w:tc>
        <w:tc>
          <w:tcPr>
            <w:tcW w:w="976" w:type="dxa"/>
            <w:tcBorders>
              <w:top w:val="nil"/>
              <w:left w:val="nil"/>
              <w:bottom w:val="nil"/>
              <w:right w:val="nil"/>
            </w:tcBorders>
            <w:shd w:val="clear" w:color="auto" w:fill="auto"/>
            <w:noWrap/>
            <w:vAlign w:val="bottom"/>
            <w:hideMark/>
          </w:tcPr>
          <w:p w:rsidR="005E3D81" w:rsidRPr="005E3D81" w:rsidRDefault="005E3D81" w:rsidP="005E3D81">
            <w:pPr>
              <w:spacing w:after="0" w:line="240" w:lineRule="auto"/>
              <w:rPr>
                <w:rFonts w:eastAsia="Times New Roman" w:cstheme="minorHAnsi"/>
                <w:lang w:eastAsia="en-AU"/>
              </w:rPr>
            </w:pPr>
          </w:p>
        </w:tc>
      </w:tr>
    </w:tbl>
    <w:p w:rsidR="00971588" w:rsidRDefault="00971588" w:rsidP="00F343F7">
      <w:r w:rsidRPr="00362B0C">
        <w:rPr>
          <w:noProof/>
          <w:lang w:val="en-GB" w:eastAsia="en-GB"/>
        </w:rPr>
        <w:drawing>
          <wp:inline distT="0" distB="0" distL="0" distR="0" wp14:anchorId="20D6D26C" wp14:editId="6C534223">
            <wp:extent cx="5610225" cy="2228850"/>
            <wp:effectExtent l="19050" t="0" r="9525" b="0"/>
            <wp:docPr id="90"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3"/>
              </a:graphicData>
            </a:graphic>
          </wp:inline>
        </w:drawing>
      </w:r>
    </w:p>
    <w:p w:rsidR="00362B0C" w:rsidRDefault="0053200F" w:rsidP="00F343F7">
      <w:r w:rsidRPr="0053200F">
        <w:rPr>
          <w:noProof/>
          <w:lang w:val="en-GB" w:eastAsia="en-GB"/>
        </w:rPr>
        <w:drawing>
          <wp:inline distT="0" distB="0" distL="0" distR="0" wp14:anchorId="511D2ECD" wp14:editId="67995280">
            <wp:extent cx="5610225" cy="2209800"/>
            <wp:effectExtent l="19050" t="0" r="9525" b="0"/>
            <wp:docPr id="17"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4"/>
              </a:graphicData>
            </a:graphic>
          </wp:inline>
        </w:drawing>
      </w:r>
    </w:p>
    <w:p w:rsidR="00E47A65" w:rsidRDefault="00362B0C" w:rsidP="00F343F7">
      <w:r w:rsidRPr="00362B0C">
        <w:rPr>
          <w:noProof/>
          <w:lang w:val="en-GB" w:eastAsia="en-GB"/>
        </w:rPr>
        <w:drawing>
          <wp:inline distT="0" distB="0" distL="0" distR="0" wp14:anchorId="7FFEE524" wp14:editId="70A9A4D0">
            <wp:extent cx="5610225" cy="2305050"/>
            <wp:effectExtent l="19050" t="0" r="9525" b="0"/>
            <wp:docPr id="26"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5"/>
              </a:graphicData>
            </a:graphic>
          </wp:inline>
        </w:drawing>
      </w:r>
    </w:p>
    <w:p w:rsidR="00E47A65" w:rsidRDefault="006A3829" w:rsidP="006A3829">
      <w:pPr>
        <w:pStyle w:val="Heading3"/>
      </w:pPr>
      <w:bookmarkStart w:id="95" w:name="_Toc419790018"/>
      <w:r w:rsidRPr="00E47A65">
        <w:lastRenderedPageBreak/>
        <w:t>Activity 4</w:t>
      </w:r>
      <w:r w:rsidR="00E47DEB">
        <w:t>A</w:t>
      </w:r>
      <w:bookmarkEnd w:id="95"/>
    </w:p>
    <w:p w:rsidR="00885F0E" w:rsidRPr="00885F0E" w:rsidRDefault="00885F0E" w:rsidP="00885F0E">
      <w:pPr>
        <w:rPr>
          <w:lang w:val="en-GB"/>
        </w:rPr>
      </w:pPr>
    </w:p>
    <w:p w:rsidR="00902551" w:rsidRDefault="0085442E" w:rsidP="00E47A65">
      <w:r>
        <w:rPr>
          <w:noProof/>
          <w:lang w:val="en-GB" w:eastAsia="en-GB"/>
        </w:rPr>
        <w:drawing>
          <wp:anchor distT="0" distB="0" distL="114300" distR="114300" simplePos="0" relativeHeight="251742208" behindDoc="1" locked="0" layoutInCell="1" allowOverlap="1" wp14:anchorId="3724C0D1" wp14:editId="1805D224">
            <wp:simplePos x="0" y="0"/>
            <wp:positionH relativeFrom="column">
              <wp:posOffset>19050</wp:posOffset>
            </wp:positionH>
            <wp:positionV relativeFrom="paragraph">
              <wp:posOffset>2540</wp:posOffset>
            </wp:positionV>
            <wp:extent cx="5029200" cy="3848100"/>
            <wp:effectExtent l="19050" t="0" r="0" b="0"/>
            <wp:wrapTight wrapText="bothSides">
              <wp:wrapPolygon edited="0">
                <wp:start x="-82" y="0"/>
                <wp:lineTo x="-82" y="21493"/>
                <wp:lineTo x="21600" y="21493"/>
                <wp:lineTo x="21600" y="0"/>
                <wp:lineTo x="-82" y="0"/>
              </wp:wrapPolygon>
            </wp:wrapTight>
            <wp:docPr id="98" name="Picture 97"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9200" cy="3848100"/>
                    </a:xfrm>
                    <a:prstGeom prst="rect">
                      <a:avLst/>
                    </a:prstGeom>
                  </pic:spPr>
                </pic:pic>
              </a:graphicData>
            </a:graphic>
          </wp:anchor>
        </w:drawing>
      </w:r>
    </w:p>
    <w:p w:rsidR="006A3829" w:rsidRDefault="006A3829">
      <w:pPr>
        <w:spacing w:after="0" w:line="240" w:lineRule="auto"/>
        <w:rPr>
          <w:b/>
          <w:color w:val="FF0000"/>
        </w:rPr>
      </w:pPr>
      <w:r>
        <w:rPr>
          <w:b/>
          <w:color w:val="FF0000"/>
        </w:rPr>
        <w:br w:type="page"/>
      </w:r>
    </w:p>
    <w:p w:rsidR="00902551" w:rsidRDefault="00902551" w:rsidP="006A3829">
      <w:pPr>
        <w:pStyle w:val="Heading2"/>
      </w:pPr>
      <w:bookmarkStart w:id="96" w:name="_Toc419790019"/>
      <w:r w:rsidRPr="00902551">
        <w:lastRenderedPageBreak/>
        <w:t>4.3</w:t>
      </w:r>
      <w:r w:rsidR="00757439">
        <w:t xml:space="preserve"> – </w:t>
      </w:r>
      <w:r w:rsidRPr="00902551">
        <w:t>Modify chart type and layout using formatting features</w:t>
      </w:r>
      <w:bookmarkEnd w:id="96"/>
    </w:p>
    <w:p w:rsidR="006A3829" w:rsidRPr="00367128" w:rsidRDefault="006A3829" w:rsidP="006A3829">
      <w:pPr>
        <w:rPr>
          <w:sz w:val="10"/>
        </w:rPr>
      </w:pPr>
    </w:p>
    <w:p w:rsidR="00FA3C90" w:rsidRDefault="00902551" w:rsidP="006A3829">
      <w:pPr>
        <w:pStyle w:val="Bullets"/>
      </w:pPr>
      <w:r>
        <w:t xml:space="preserve">After you create a chart, you can instantly change its look. </w:t>
      </w:r>
    </w:p>
    <w:p w:rsidR="00FA3C90" w:rsidRDefault="00902551" w:rsidP="006A3829">
      <w:pPr>
        <w:pStyle w:val="Bullets"/>
      </w:pPr>
      <w:r>
        <w:t xml:space="preserve">Instead of manually adding or changing chart elements or formatting the chart, you can quickly apply a predefined layout and style to your chart. </w:t>
      </w:r>
    </w:p>
    <w:p w:rsidR="00083582" w:rsidRDefault="00902551" w:rsidP="006A3829">
      <w:pPr>
        <w:pStyle w:val="Bullets"/>
      </w:pPr>
      <w:r>
        <w:t xml:space="preserve">Microsoft Office Excel provides a variety of useful predefined layouts and styles (or quick layouts and quick styles) that you can select from. </w:t>
      </w:r>
    </w:p>
    <w:p w:rsidR="00FA3C90" w:rsidRDefault="00083582" w:rsidP="006A3829">
      <w:pPr>
        <w:pStyle w:val="Bullets"/>
      </w:pPr>
      <w:r w:rsidRPr="00083582">
        <w:t>You can do more with your data than create one chart. You can make your chart compare data another way by clicking a button to switch the chart view from one view to another.</w:t>
      </w:r>
    </w:p>
    <w:p w:rsidR="00902551" w:rsidRDefault="00902551" w:rsidP="006A3829">
      <w:pPr>
        <w:pStyle w:val="Bullets"/>
      </w:pPr>
      <w:r>
        <w:t>However, you can customize a layout or style of a chart further by manually changing the layout and style of the individual chart elements that are used in the chart.</w:t>
      </w:r>
    </w:p>
    <w:p w:rsidR="00FA3C90" w:rsidRDefault="00902551" w:rsidP="006A3829">
      <w:pPr>
        <w:pStyle w:val="Bullets"/>
      </w:pPr>
      <w:r>
        <w:t>You cannot save a custom layout or format, but if you want to use the same layout or format again, you can save the chart as a chart template.</w:t>
      </w:r>
    </w:p>
    <w:p w:rsidR="00902788" w:rsidRPr="00902788" w:rsidRDefault="00902788" w:rsidP="00902788">
      <w:pPr>
        <w:pStyle w:val="Heading3"/>
        <w:rPr>
          <w:lang w:eastAsia="en-AU"/>
        </w:rPr>
      </w:pPr>
      <w:bookmarkStart w:id="97" w:name="_Toc419790020"/>
      <w:r w:rsidRPr="00902788">
        <w:rPr>
          <w:lang w:eastAsia="en-AU"/>
        </w:rPr>
        <w:t>Change the layout of chart elements manually</w:t>
      </w:r>
      <w:bookmarkEnd w:id="97"/>
    </w:p>
    <w:p w:rsidR="00902788" w:rsidRPr="00902788" w:rsidRDefault="00902788" w:rsidP="00902788">
      <w:pPr>
        <w:pStyle w:val="Bullets"/>
        <w:rPr>
          <w:lang w:eastAsia="en-AU"/>
        </w:rPr>
      </w:pPr>
      <w:r w:rsidRPr="00902788">
        <w:rPr>
          <w:lang w:eastAsia="en-AU"/>
        </w:rPr>
        <w:t>Click the chart element for which you want to change the layout, or do the following to select it from a list of chart elements.</w:t>
      </w:r>
    </w:p>
    <w:p w:rsidR="00902788" w:rsidRPr="00902788" w:rsidRDefault="00902788" w:rsidP="00902788">
      <w:pPr>
        <w:pStyle w:val="Bullets"/>
        <w:rPr>
          <w:lang w:eastAsia="en-AU"/>
        </w:rPr>
      </w:pPr>
      <w:r w:rsidRPr="00902788">
        <w:rPr>
          <w:lang w:eastAsia="en-AU"/>
        </w:rPr>
        <w:t>Click anywhere in the chart to display the Chart Tools.</w:t>
      </w:r>
    </w:p>
    <w:p w:rsidR="00902788" w:rsidRPr="00902788" w:rsidRDefault="00902788" w:rsidP="00902788">
      <w:pPr>
        <w:pStyle w:val="Bullets"/>
        <w:rPr>
          <w:lang w:eastAsia="en-AU"/>
        </w:rPr>
      </w:pPr>
      <w:r w:rsidRPr="00902788">
        <w:rPr>
          <w:lang w:eastAsia="en-AU"/>
        </w:rPr>
        <w:t>On the Format tab, in the Current Selection group, click the arrow in the Chart Elements box, and then click the chart element that you want</w:t>
      </w:r>
    </w:p>
    <w:p w:rsidR="00902788" w:rsidRPr="00902788" w:rsidRDefault="00902788" w:rsidP="00902788">
      <w:pPr>
        <w:ind w:left="720"/>
        <w:contextualSpacing/>
        <w:rPr>
          <w:rFonts w:asciiTheme="minorHAnsi" w:eastAsiaTheme="minorEastAsia" w:hAnsiTheme="minorHAnsi" w:cstheme="minorBidi"/>
          <w:lang w:eastAsia="en-AU"/>
        </w:rPr>
      </w:pPr>
      <w:r w:rsidRPr="00902788">
        <w:rPr>
          <w:rFonts w:asciiTheme="minorHAnsi" w:eastAsiaTheme="minorEastAsia" w:hAnsiTheme="minorHAnsi" w:cstheme="minorBidi"/>
          <w:noProof/>
          <w:lang w:val="en-GB" w:eastAsia="en-GB"/>
        </w:rPr>
        <w:drawing>
          <wp:inline distT="0" distB="0" distL="0" distR="0" wp14:anchorId="325B7C1B" wp14:editId="7AB4E728">
            <wp:extent cx="1866900" cy="49530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6"/>
                    <a:stretch>
                      <a:fillRect/>
                    </a:stretch>
                  </pic:blipFill>
                  <pic:spPr>
                    <a:xfrm>
                      <a:off x="0" y="0"/>
                      <a:ext cx="1866900" cy="495300"/>
                    </a:xfrm>
                    <a:prstGeom prst="rect">
                      <a:avLst/>
                    </a:prstGeom>
                  </pic:spPr>
                </pic:pic>
              </a:graphicData>
            </a:graphic>
          </wp:inline>
        </w:drawing>
      </w:r>
    </w:p>
    <w:p w:rsidR="00902788" w:rsidRPr="00902788" w:rsidRDefault="00902788" w:rsidP="00902788">
      <w:pPr>
        <w:ind w:left="720"/>
        <w:contextualSpacing/>
        <w:rPr>
          <w:rFonts w:asciiTheme="minorHAnsi" w:eastAsiaTheme="minorEastAsia" w:hAnsiTheme="minorHAnsi" w:cstheme="minorBidi"/>
          <w:lang w:eastAsia="en-AU"/>
        </w:rPr>
      </w:pPr>
      <w:r w:rsidRPr="00902788">
        <w:rPr>
          <w:rFonts w:asciiTheme="minorHAnsi" w:eastAsiaTheme="minorEastAsia" w:hAnsiTheme="minorHAnsi" w:cstheme="minorBidi"/>
          <w:noProof/>
          <w:lang w:val="en-GB" w:eastAsia="en-GB"/>
        </w:rPr>
        <w:drawing>
          <wp:inline distT="0" distB="0" distL="0" distR="0" wp14:anchorId="0914D116" wp14:editId="7EA5ED83">
            <wp:extent cx="1581150" cy="108585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7"/>
                    <a:stretch>
                      <a:fillRect/>
                    </a:stretch>
                  </pic:blipFill>
                  <pic:spPr>
                    <a:xfrm>
                      <a:off x="0" y="0"/>
                      <a:ext cx="1581150" cy="1085850"/>
                    </a:xfrm>
                    <a:prstGeom prst="rect">
                      <a:avLst/>
                    </a:prstGeom>
                  </pic:spPr>
                </pic:pic>
              </a:graphicData>
            </a:graphic>
          </wp:inline>
        </w:drawing>
      </w:r>
    </w:p>
    <w:p w:rsidR="00902788" w:rsidRPr="00902788" w:rsidRDefault="00902788" w:rsidP="00902788">
      <w:pPr>
        <w:pStyle w:val="Bullets"/>
        <w:rPr>
          <w:lang w:eastAsia="en-AU"/>
        </w:rPr>
      </w:pPr>
      <w:r w:rsidRPr="00902788">
        <w:rPr>
          <w:lang w:eastAsia="en-AU"/>
        </w:rPr>
        <w:t>On the Layout tab, in the Labels, Axes, or Background group, click the chart element button that corresponds with the chart element that you selected, and then click the layout option that you want.</w:t>
      </w:r>
    </w:p>
    <w:p w:rsidR="00902788" w:rsidRPr="00902788" w:rsidRDefault="00902788" w:rsidP="00902788">
      <w:pPr>
        <w:ind w:left="720"/>
        <w:contextualSpacing/>
        <w:rPr>
          <w:rFonts w:asciiTheme="minorHAnsi" w:eastAsiaTheme="minorEastAsia" w:hAnsiTheme="minorHAnsi" w:cstheme="minorBidi"/>
          <w:lang w:eastAsia="en-AU"/>
        </w:rPr>
      </w:pPr>
      <w:r w:rsidRPr="00902788">
        <w:rPr>
          <w:rFonts w:asciiTheme="minorHAnsi" w:eastAsiaTheme="minorEastAsia" w:hAnsiTheme="minorHAnsi" w:cstheme="minorBidi"/>
          <w:noProof/>
          <w:lang w:val="en-GB" w:eastAsia="en-GB"/>
        </w:rPr>
        <w:drawing>
          <wp:inline distT="0" distB="0" distL="0" distR="0" wp14:anchorId="3E95C775" wp14:editId="13119991">
            <wp:extent cx="2143125" cy="857250"/>
            <wp:effectExtent l="0" t="0" r="9525"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8"/>
                    <a:stretch>
                      <a:fillRect/>
                    </a:stretch>
                  </pic:blipFill>
                  <pic:spPr>
                    <a:xfrm>
                      <a:off x="0" y="0"/>
                      <a:ext cx="2143125" cy="857250"/>
                    </a:xfrm>
                    <a:prstGeom prst="rect">
                      <a:avLst/>
                    </a:prstGeom>
                  </pic:spPr>
                </pic:pic>
              </a:graphicData>
            </a:graphic>
          </wp:inline>
        </w:drawing>
      </w:r>
    </w:p>
    <w:p w:rsidR="00902788" w:rsidRPr="00902788" w:rsidRDefault="00367128" w:rsidP="00902788">
      <w:pPr>
        <w:rPr>
          <w:rFonts w:asciiTheme="minorHAnsi" w:eastAsiaTheme="minorEastAsia" w:hAnsiTheme="minorHAnsi" w:cstheme="minorBidi"/>
          <w:u w:val="single"/>
          <w:lang w:eastAsia="en-AU"/>
        </w:rPr>
      </w:pPr>
      <w:r w:rsidRPr="00902788">
        <w:rPr>
          <w:rFonts w:asciiTheme="minorHAnsi" w:eastAsiaTheme="minorEastAsia" w:hAnsiTheme="minorHAnsi" w:cstheme="minorBidi"/>
          <w:noProof/>
          <w:lang w:val="en-GB" w:eastAsia="en-GB"/>
        </w:rPr>
        <w:lastRenderedPageBreak/>
        <w:drawing>
          <wp:anchor distT="0" distB="0" distL="114300" distR="114300" simplePos="0" relativeHeight="251762688" behindDoc="1" locked="0" layoutInCell="1" allowOverlap="1" wp14:anchorId="253CFCC9" wp14:editId="2FBA6BD5">
            <wp:simplePos x="0" y="0"/>
            <wp:positionH relativeFrom="column">
              <wp:posOffset>9525</wp:posOffset>
            </wp:positionH>
            <wp:positionV relativeFrom="paragraph">
              <wp:posOffset>66675</wp:posOffset>
            </wp:positionV>
            <wp:extent cx="971550" cy="781050"/>
            <wp:effectExtent l="0" t="0" r="0" b="0"/>
            <wp:wrapTight wrapText="bothSides">
              <wp:wrapPolygon edited="0">
                <wp:start x="0" y="0"/>
                <wp:lineTo x="0" y="21073"/>
                <wp:lineTo x="21176" y="21073"/>
                <wp:lineTo x="21176" y="0"/>
                <wp:lineTo x="0" y="0"/>
              </wp:wrapPolygon>
            </wp:wrapTight>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9">
                      <a:extLst>
                        <a:ext uri="{28A0092B-C50C-407E-A947-70E740481C1C}">
                          <a14:useLocalDpi xmlns:a14="http://schemas.microsoft.com/office/drawing/2010/main" val="0"/>
                        </a:ext>
                      </a:extLst>
                    </a:blip>
                    <a:stretch>
                      <a:fillRect/>
                    </a:stretch>
                  </pic:blipFill>
                  <pic:spPr>
                    <a:xfrm>
                      <a:off x="0" y="0"/>
                      <a:ext cx="971550" cy="781050"/>
                    </a:xfrm>
                    <a:prstGeom prst="rect">
                      <a:avLst/>
                    </a:prstGeom>
                  </pic:spPr>
                </pic:pic>
              </a:graphicData>
            </a:graphic>
            <wp14:sizeRelH relativeFrom="page">
              <wp14:pctWidth>0</wp14:pctWidth>
            </wp14:sizeRelH>
            <wp14:sizeRelV relativeFrom="page">
              <wp14:pctHeight>0</wp14:pctHeight>
            </wp14:sizeRelV>
          </wp:anchor>
        </w:drawing>
      </w:r>
      <w:r w:rsidR="00902788" w:rsidRPr="00902788">
        <w:rPr>
          <w:rFonts w:asciiTheme="minorHAnsi" w:eastAsiaTheme="minorEastAsia" w:hAnsiTheme="minorHAnsi" w:cstheme="minorBidi"/>
          <w:lang w:eastAsia="en-AU"/>
        </w:rPr>
        <w:tab/>
      </w:r>
      <w:r w:rsidRPr="00902788">
        <w:rPr>
          <w:rFonts w:asciiTheme="minorHAnsi" w:eastAsiaTheme="minorEastAsia" w:hAnsiTheme="minorHAnsi" w:cstheme="minorBidi"/>
          <w:noProof/>
          <w:lang w:val="en-GB" w:eastAsia="en-GB"/>
        </w:rPr>
        <w:drawing>
          <wp:anchor distT="0" distB="0" distL="114300" distR="114300" simplePos="0" relativeHeight="251761664" behindDoc="1" locked="0" layoutInCell="1" allowOverlap="1" wp14:anchorId="1DC7A8CA" wp14:editId="0FA32221">
            <wp:simplePos x="0" y="0"/>
            <wp:positionH relativeFrom="column">
              <wp:posOffset>1428750</wp:posOffset>
            </wp:positionH>
            <wp:positionV relativeFrom="paragraph">
              <wp:posOffset>0</wp:posOffset>
            </wp:positionV>
            <wp:extent cx="1771650" cy="847725"/>
            <wp:effectExtent l="0" t="0" r="0" b="9525"/>
            <wp:wrapTight wrapText="bothSides">
              <wp:wrapPolygon edited="0">
                <wp:start x="0" y="0"/>
                <wp:lineTo x="0" y="21357"/>
                <wp:lineTo x="21368" y="21357"/>
                <wp:lineTo x="21368" y="0"/>
                <wp:lineTo x="0" y="0"/>
              </wp:wrapPolygon>
            </wp:wrapTight>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0">
                      <a:extLst>
                        <a:ext uri="{28A0092B-C50C-407E-A947-70E740481C1C}">
                          <a14:useLocalDpi xmlns:a14="http://schemas.microsoft.com/office/drawing/2010/main" val="0"/>
                        </a:ext>
                      </a:extLst>
                    </a:blip>
                    <a:stretch>
                      <a:fillRect/>
                    </a:stretch>
                  </pic:blipFill>
                  <pic:spPr>
                    <a:xfrm>
                      <a:off x="0" y="0"/>
                      <a:ext cx="1771650" cy="847725"/>
                    </a:xfrm>
                    <a:prstGeom prst="rect">
                      <a:avLst/>
                    </a:prstGeom>
                  </pic:spPr>
                </pic:pic>
              </a:graphicData>
            </a:graphic>
            <wp14:sizeRelH relativeFrom="page">
              <wp14:pctWidth>0</wp14:pctWidth>
            </wp14:sizeRelH>
            <wp14:sizeRelV relativeFrom="page">
              <wp14:pctHeight>0</wp14:pctHeight>
            </wp14:sizeRelV>
          </wp:anchor>
        </w:drawing>
      </w:r>
    </w:p>
    <w:p w:rsidR="00902788" w:rsidRPr="00902788" w:rsidRDefault="00902788" w:rsidP="00902788">
      <w:pPr>
        <w:rPr>
          <w:rFonts w:asciiTheme="minorHAnsi" w:eastAsiaTheme="minorEastAsia" w:hAnsiTheme="minorHAnsi" w:cstheme="minorBidi"/>
          <w:lang w:eastAsia="en-AU"/>
        </w:rPr>
      </w:pPr>
      <w:r w:rsidRPr="00902788">
        <w:rPr>
          <w:rFonts w:asciiTheme="minorHAnsi" w:eastAsiaTheme="minorEastAsia" w:hAnsiTheme="minorHAnsi" w:cstheme="minorBidi"/>
          <w:lang w:eastAsia="en-AU"/>
        </w:rPr>
        <w:tab/>
      </w:r>
    </w:p>
    <w:p w:rsidR="00367128" w:rsidRDefault="00367128" w:rsidP="00902788">
      <w:pPr>
        <w:shd w:val="clear" w:color="auto" w:fill="FFFFFF"/>
        <w:spacing w:beforeAutospacing="1" w:after="0" w:afterAutospacing="1" w:line="300" w:lineRule="atLeast"/>
        <w:rPr>
          <w:rFonts w:asciiTheme="minorHAnsi" w:eastAsia="Times New Roman" w:hAnsiTheme="minorHAnsi" w:cstheme="minorHAnsi"/>
          <w:b/>
          <w:u w:val="single"/>
          <w:lang w:eastAsia="en-AU"/>
        </w:rPr>
      </w:pPr>
    </w:p>
    <w:p w:rsidR="00902788" w:rsidRPr="00902788" w:rsidRDefault="00902788" w:rsidP="00902788">
      <w:pPr>
        <w:shd w:val="clear" w:color="auto" w:fill="FFFFFF"/>
        <w:spacing w:beforeAutospacing="1" w:after="0" w:afterAutospacing="1" w:line="300" w:lineRule="atLeast"/>
        <w:rPr>
          <w:rFonts w:asciiTheme="minorHAnsi" w:eastAsia="Times New Roman" w:hAnsiTheme="minorHAnsi" w:cstheme="minorHAnsi"/>
          <w:lang w:eastAsia="en-AU"/>
        </w:rPr>
      </w:pPr>
      <w:r w:rsidRPr="00902788">
        <w:rPr>
          <w:rFonts w:asciiTheme="minorHAnsi" w:eastAsia="Times New Roman" w:hAnsiTheme="minorHAnsi" w:cstheme="minorHAnsi"/>
          <w:b/>
          <w:u w:val="single"/>
          <w:lang w:eastAsia="en-AU"/>
        </w:rPr>
        <w:t xml:space="preserve">Note: </w:t>
      </w:r>
      <w:r w:rsidRPr="00902788">
        <w:rPr>
          <w:rFonts w:asciiTheme="minorHAnsi" w:eastAsia="Times New Roman" w:hAnsiTheme="minorHAnsi" w:cstheme="minorHAnsi"/>
          <w:lang w:eastAsia="en-AU"/>
        </w:rPr>
        <w:t xml:space="preserve">The layout options that you select are applied to the chart element that you have selected. For example, if you have the entire chart selected will be applied to all </w:t>
      </w:r>
      <w:hyperlink r:id="rId91" w:history="1">
        <w:r w:rsidRPr="00902788">
          <w:rPr>
            <w:rFonts w:asciiTheme="minorHAnsi" w:eastAsia="Times New Roman" w:hAnsiTheme="minorHAnsi" w:cstheme="minorHAnsi"/>
            <w:color w:val="0000FF" w:themeColor="hyperlink"/>
            <w:u w:val="single"/>
            <w:lang w:eastAsia="en-AU"/>
          </w:rPr>
          <w:t>data series</w:t>
        </w:r>
        <w:r w:rsidRPr="00902788">
          <w:rPr>
            <w:rFonts w:asciiTheme="minorHAnsi" w:eastAsia="Times New Roman" w:hAnsiTheme="minorHAnsi" w:cstheme="minorHAnsi"/>
            <w:vanish/>
            <w:color w:val="0000FF" w:themeColor="hyperlink"/>
            <w:u w:val="single"/>
            <w:lang w:eastAsia="en-AU"/>
          </w:rPr>
          <w:t xml:space="preserve"> (data series: Related data points that are plotted in a chart. Each data series in a chart has a unique color or pattern and is represented in the chart legend. You can plot one or more data series in a chart. Pie charts have only one data series.)</w:t>
        </w:r>
      </w:hyperlink>
      <w:r w:rsidRPr="00902788">
        <w:rPr>
          <w:rFonts w:asciiTheme="minorHAnsi" w:eastAsia="Times New Roman" w:hAnsiTheme="minorHAnsi" w:cstheme="minorHAnsi"/>
          <w:lang w:eastAsia="en-AU"/>
        </w:rPr>
        <w:t>. If you have a single data point selected, data labels will only be applied to the selected data series or data point.</w:t>
      </w:r>
    </w:p>
    <w:p w:rsidR="00AC2115" w:rsidRPr="00AC2115" w:rsidRDefault="00AC2115" w:rsidP="00A54D8B">
      <w:pPr>
        <w:pStyle w:val="Heading3"/>
      </w:pPr>
      <w:bookmarkStart w:id="98" w:name="_Toc419790021"/>
      <w:r w:rsidRPr="00AC2115">
        <w:t>Select a predefined chart style</w:t>
      </w:r>
      <w:bookmarkEnd w:id="98"/>
    </w:p>
    <w:p w:rsidR="00AC2115" w:rsidRPr="00AC2115" w:rsidRDefault="00AC2115" w:rsidP="00CA359E">
      <w:pPr>
        <w:pStyle w:val="numers"/>
        <w:numPr>
          <w:ilvl w:val="0"/>
          <w:numId w:val="24"/>
        </w:numPr>
        <w:spacing w:line="240" w:lineRule="auto"/>
      </w:pPr>
      <w:r w:rsidRPr="00AC2115">
        <w:t>Click the chart that you want to format.</w:t>
      </w:r>
    </w:p>
    <w:p w:rsidR="00AC2115" w:rsidRPr="00A54D8B" w:rsidRDefault="00AC2115" w:rsidP="00642B1E">
      <w:pPr>
        <w:pStyle w:val="cntindent36"/>
        <w:shd w:val="clear" w:color="auto" w:fill="FFFFFF"/>
        <w:spacing w:before="0" w:after="0"/>
        <w:rPr>
          <w:rFonts w:asciiTheme="minorHAnsi" w:hAnsiTheme="minorHAnsi" w:cstheme="minorHAnsi"/>
          <w:i/>
          <w:sz w:val="22"/>
          <w:szCs w:val="22"/>
        </w:rPr>
      </w:pPr>
      <w:r w:rsidRPr="00AC2115">
        <w:rPr>
          <w:rFonts w:asciiTheme="minorHAnsi" w:hAnsiTheme="minorHAnsi" w:cstheme="minorHAnsi"/>
          <w:caps/>
          <w:sz w:val="22"/>
          <w:szCs w:val="22"/>
          <w:bdr w:val="single" w:sz="6" w:space="1" w:color="EAEAEA" w:frame="1"/>
          <w:shd w:val="clear" w:color="auto" w:fill="F9F9F9"/>
        </w:rPr>
        <w:t> </w:t>
      </w:r>
      <w:r w:rsidRPr="00A54D8B">
        <w:rPr>
          <w:rFonts w:asciiTheme="minorHAnsi" w:hAnsiTheme="minorHAnsi" w:cstheme="minorHAnsi"/>
          <w:b/>
          <w:i/>
          <w:caps/>
          <w:sz w:val="22"/>
          <w:szCs w:val="22"/>
          <w:u w:val="single"/>
          <w:bdr w:val="single" w:sz="6" w:space="1" w:color="EAEAEA" w:frame="1"/>
          <w:shd w:val="clear" w:color="auto" w:fill="F9F9F9"/>
        </w:rPr>
        <w:t>TIP</w:t>
      </w:r>
      <w:r w:rsidR="006B45D0">
        <w:rPr>
          <w:rFonts w:asciiTheme="minorHAnsi" w:hAnsiTheme="minorHAnsi" w:cstheme="minorHAnsi"/>
          <w:i/>
          <w:caps/>
          <w:sz w:val="22"/>
          <w:szCs w:val="22"/>
          <w:bdr w:val="single" w:sz="6" w:space="1" w:color="EAEAEA" w:frame="1"/>
          <w:shd w:val="clear" w:color="auto" w:fill="F9F9F9"/>
        </w:rPr>
        <w:t xml:space="preserve"> </w:t>
      </w:r>
      <w:r w:rsidRPr="00A54D8B">
        <w:rPr>
          <w:rFonts w:asciiTheme="minorHAnsi" w:hAnsiTheme="minorHAnsi" w:cstheme="minorHAnsi"/>
          <w:i/>
          <w:sz w:val="22"/>
          <w:szCs w:val="22"/>
        </w:rPr>
        <w:t>This displays the</w:t>
      </w:r>
      <w:r w:rsidRPr="00A54D8B">
        <w:rPr>
          <w:rStyle w:val="apple-converted-space"/>
          <w:rFonts w:asciiTheme="minorHAnsi" w:hAnsiTheme="minorHAnsi" w:cstheme="minorHAnsi"/>
          <w:i/>
          <w:sz w:val="22"/>
          <w:szCs w:val="22"/>
        </w:rPr>
        <w:t> </w:t>
      </w:r>
      <w:r w:rsidRPr="00A54D8B">
        <w:rPr>
          <w:rFonts w:asciiTheme="minorHAnsi" w:hAnsiTheme="minorHAnsi" w:cstheme="minorHAnsi"/>
          <w:bCs/>
          <w:i/>
          <w:sz w:val="22"/>
          <w:szCs w:val="22"/>
        </w:rPr>
        <w:t>Chart Tools</w:t>
      </w:r>
      <w:r w:rsidRPr="00A54D8B">
        <w:rPr>
          <w:rFonts w:asciiTheme="minorHAnsi" w:hAnsiTheme="minorHAnsi" w:cstheme="minorHAnsi"/>
          <w:i/>
          <w:sz w:val="22"/>
          <w:szCs w:val="22"/>
        </w:rPr>
        <w:t>, adding the</w:t>
      </w:r>
      <w:r w:rsidRPr="00A54D8B">
        <w:rPr>
          <w:rStyle w:val="apple-converted-space"/>
          <w:rFonts w:asciiTheme="minorHAnsi" w:hAnsiTheme="minorHAnsi" w:cstheme="minorHAnsi"/>
          <w:i/>
          <w:sz w:val="22"/>
          <w:szCs w:val="22"/>
        </w:rPr>
        <w:t> </w:t>
      </w:r>
      <w:r w:rsidRPr="00A54D8B">
        <w:rPr>
          <w:rFonts w:asciiTheme="minorHAnsi" w:hAnsiTheme="minorHAnsi" w:cstheme="minorHAnsi"/>
          <w:bCs/>
          <w:i/>
          <w:sz w:val="22"/>
          <w:szCs w:val="22"/>
        </w:rPr>
        <w:t>Design</w:t>
      </w:r>
      <w:r w:rsidRPr="00A54D8B">
        <w:rPr>
          <w:rFonts w:asciiTheme="minorHAnsi" w:hAnsiTheme="minorHAnsi" w:cstheme="minorHAnsi"/>
          <w:i/>
          <w:sz w:val="22"/>
          <w:szCs w:val="22"/>
        </w:rPr>
        <w:t>,</w:t>
      </w:r>
      <w:r w:rsidRPr="00A54D8B">
        <w:rPr>
          <w:rStyle w:val="apple-converted-space"/>
          <w:rFonts w:asciiTheme="minorHAnsi" w:hAnsiTheme="minorHAnsi" w:cstheme="minorHAnsi"/>
          <w:i/>
          <w:sz w:val="22"/>
          <w:szCs w:val="22"/>
        </w:rPr>
        <w:t> </w:t>
      </w:r>
      <w:r w:rsidRPr="00A54D8B">
        <w:rPr>
          <w:rFonts w:asciiTheme="minorHAnsi" w:hAnsiTheme="minorHAnsi" w:cstheme="minorHAnsi"/>
          <w:bCs/>
          <w:i/>
          <w:sz w:val="22"/>
          <w:szCs w:val="22"/>
        </w:rPr>
        <w:t>Layout</w:t>
      </w:r>
      <w:r w:rsidRPr="00A54D8B">
        <w:rPr>
          <w:rFonts w:asciiTheme="minorHAnsi" w:hAnsiTheme="minorHAnsi" w:cstheme="minorHAnsi"/>
          <w:i/>
          <w:sz w:val="22"/>
          <w:szCs w:val="22"/>
        </w:rPr>
        <w:t xml:space="preserve">, and </w:t>
      </w:r>
      <w:r w:rsidRPr="00A54D8B">
        <w:rPr>
          <w:rFonts w:asciiTheme="minorHAnsi" w:hAnsiTheme="minorHAnsi" w:cstheme="minorHAnsi"/>
          <w:bCs/>
          <w:i/>
          <w:sz w:val="22"/>
          <w:szCs w:val="22"/>
        </w:rPr>
        <w:t>Format</w:t>
      </w:r>
      <w:r w:rsidRPr="00A54D8B">
        <w:rPr>
          <w:rStyle w:val="apple-converted-space"/>
          <w:rFonts w:asciiTheme="minorHAnsi" w:hAnsiTheme="minorHAnsi" w:cstheme="minorHAnsi"/>
          <w:i/>
          <w:sz w:val="22"/>
          <w:szCs w:val="22"/>
        </w:rPr>
        <w:t> </w:t>
      </w:r>
      <w:r w:rsidRPr="00A54D8B">
        <w:rPr>
          <w:rFonts w:asciiTheme="minorHAnsi" w:hAnsiTheme="minorHAnsi" w:cstheme="minorHAnsi"/>
          <w:i/>
          <w:sz w:val="22"/>
          <w:szCs w:val="22"/>
        </w:rPr>
        <w:t>tabs.</w:t>
      </w:r>
    </w:p>
    <w:p w:rsidR="00AC2115" w:rsidRPr="00282774" w:rsidRDefault="00AC2115" w:rsidP="00642B1E">
      <w:pPr>
        <w:pStyle w:val="numers"/>
        <w:spacing w:line="240" w:lineRule="auto"/>
      </w:pPr>
      <w:r w:rsidRPr="00282774">
        <w:t>On the</w:t>
      </w:r>
      <w:r w:rsidRPr="00282774">
        <w:rPr>
          <w:rStyle w:val="apple-converted-space"/>
          <w:rFonts w:cstheme="minorHAnsi"/>
        </w:rPr>
        <w:t> </w:t>
      </w:r>
      <w:r w:rsidRPr="00282774">
        <w:rPr>
          <w:bCs/>
        </w:rPr>
        <w:t>Design</w:t>
      </w:r>
      <w:r w:rsidRPr="00282774">
        <w:rPr>
          <w:rStyle w:val="apple-converted-space"/>
          <w:rFonts w:cstheme="minorHAnsi"/>
        </w:rPr>
        <w:t> </w:t>
      </w:r>
      <w:r w:rsidRPr="00282774">
        <w:t>tab, in the</w:t>
      </w:r>
      <w:r w:rsidRPr="00282774">
        <w:rPr>
          <w:rStyle w:val="apple-converted-space"/>
          <w:rFonts w:cstheme="minorHAnsi"/>
        </w:rPr>
        <w:t> </w:t>
      </w:r>
      <w:r w:rsidRPr="00282774">
        <w:rPr>
          <w:bCs/>
        </w:rPr>
        <w:t>Chart Styles</w:t>
      </w:r>
      <w:r w:rsidRPr="00282774">
        <w:rPr>
          <w:rStyle w:val="apple-converted-space"/>
          <w:rFonts w:cstheme="minorHAnsi"/>
        </w:rPr>
        <w:t> </w:t>
      </w:r>
      <w:r w:rsidRPr="00282774">
        <w:t>group, click the chart style that you want to use.</w:t>
      </w:r>
    </w:p>
    <w:p w:rsidR="00AC2115" w:rsidRPr="00AC2115" w:rsidRDefault="00AC2115" w:rsidP="00642B1E">
      <w:pPr>
        <w:pStyle w:val="cntindent36"/>
        <w:shd w:val="clear" w:color="auto" w:fill="FFFFFF"/>
        <w:spacing w:before="0" w:after="0"/>
        <w:rPr>
          <w:rFonts w:asciiTheme="minorHAnsi" w:hAnsiTheme="minorHAnsi" w:cstheme="minorHAnsi"/>
          <w:sz w:val="22"/>
          <w:szCs w:val="22"/>
        </w:rPr>
      </w:pPr>
      <w:r w:rsidRPr="00AC2115">
        <w:rPr>
          <w:rFonts w:asciiTheme="minorHAnsi" w:hAnsiTheme="minorHAnsi" w:cstheme="minorHAnsi"/>
          <w:caps/>
          <w:sz w:val="22"/>
          <w:szCs w:val="22"/>
          <w:bdr w:val="single" w:sz="6" w:space="1" w:color="EAEAEA" w:frame="1"/>
          <w:shd w:val="clear" w:color="auto" w:fill="F9F9F9"/>
        </w:rPr>
        <w:t> </w:t>
      </w:r>
      <w:r w:rsidRPr="00A54D8B">
        <w:rPr>
          <w:rFonts w:asciiTheme="minorHAnsi" w:hAnsiTheme="minorHAnsi" w:cstheme="minorHAnsi"/>
          <w:b/>
          <w:i/>
          <w:caps/>
          <w:sz w:val="22"/>
          <w:szCs w:val="22"/>
          <w:u w:val="single"/>
          <w:bdr w:val="single" w:sz="6" w:space="1" w:color="EAEAEA" w:frame="1"/>
          <w:shd w:val="clear" w:color="auto" w:fill="F9F9F9"/>
        </w:rPr>
        <w:t>TIP</w:t>
      </w:r>
      <w:r w:rsidRPr="00A54D8B">
        <w:rPr>
          <w:rFonts w:asciiTheme="minorHAnsi" w:hAnsiTheme="minorHAnsi" w:cstheme="minorHAnsi"/>
          <w:i/>
          <w:caps/>
          <w:sz w:val="22"/>
          <w:szCs w:val="22"/>
          <w:bdr w:val="single" w:sz="6" w:space="1" w:color="EAEAEA" w:frame="1"/>
          <w:shd w:val="clear" w:color="auto" w:fill="F9F9F9"/>
        </w:rPr>
        <w:t> </w:t>
      </w:r>
      <w:r w:rsidRPr="00A54D8B">
        <w:rPr>
          <w:rFonts w:asciiTheme="minorHAnsi" w:hAnsiTheme="minorHAnsi" w:cstheme="minorHAnsi"/>
          <w:i/>
          <w:sz w:val="22"/>
          <w:szCs w:val="22"/>
        </w:rPr>
        <w:t>To see all predefined chart styles, click</w:t>
      </w:r>
      <w:r w:rsidRPr="00A54D8B">
        <w:rPr>
          <w:rStyle w:val="apple-converted-space"/>
          <w:rFonts w:asciiTheme="minorHAnsi" w:hAnsiTheme="minorHAnsi" w:cstheme="minorHAnsi"/>
          <w:i/>
          <w:sz w:val="22"/>
          <w:szCs w:val="22"/>
        </w:rPr>
        <w:t> </w:t>
      </w:r>
      <w:r w:rsidR="00282774" w:rsidRPr="00A54D8B">
        <w:rPr>
          <w:rFonts w:asciiTheme="minorHAnsi" w:hAnsiTheme="minorHAnsi" w:cstheme="minorHAnsi"/>
          <w:bCs/>
          <w:i/>
          <w:sz w:val="22"/>
          <w:szCs w:val="22"/>
        </w:rPr>
        <w:t>More</w:t>
      </w:r>
      <w:r w:rsidRPr="00AC2115">
        <w:rPr>
          <w:rFonts w:asciiTheme="minorHAnsi" w:hAnsiTheme="minorHAnsi" w:cstheme="minorHAnsi"/>
          <w:noProof/>
          <w:sz w:val="22"/>
          <w:szCs w:val="22"/>
          <w:lang w:val="en-GB" w:eastAsia="en-GB"/>
        </w:rPr>
        <w:drawing>
          <wp:inline distT="0" distB="0" distL="0" distR="0" wp14:anchorId="0061102D" wp14:editId="26B64D11">
            <wp:extent cx="142875" cy="190500"/>
            <wp:effectExtent l="19050" t="0" r="9525" b="0"/>
            <wp:docPr id="51" name="Picture 32" descr="Butto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Button image"/>
                    <pic:cNvPicPr>
                      <a:picLocks noChangeAspect="1" noChangeArrowheads="1"/>
                    </pic:cNvPicPr>
                  </pic:nvPicPr>
                  <pic:blipFill>
                    <a:blip r:embed="rId92"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p w:rsidR="00A54D8B" w:rsidRDefault="00367128" w:rsidP="00991DBC">
      <w:pPr>
        <w:pStyle w:val="cntindent36"/>
        <w:shd w:val="clear" w:color="auto" w:fill="FFFFFF"/>
        <w:spacing w:line="300" w:lineRule="atLeast"/>
        <w:jc w:val="center"/>
        <w:rPr>
          <w:rFonts w:asciiTheme="minorHAnsi" w:hAnsiTheme="minorHAnsi" w:cstheme="minorHAnsi"/>
          <w:sz w:val="22"/>
          <w:szCs w:val="22"/>
        </w:rPr>
      </w:pPr>
      <w:r>
        <w:rPr>
          <w:noProof/>
          <w:lang w:val="en-GB" w:eastAsia="en-GB"/>
        </w:rPr>
        <w:drawing>
          <wp:inline distT="0" distB="0" distL="0" distR="0" wp14:anchorId="3AB739ED" wp14:editId="22361C88">
            <wp:extent cx="2705100" cy="771525"/>
            <wp:effectExtent l="0" t="0" r="0" b="9525"/>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3"/>
                    <a:stretch>
                      <a:fillRect/>
                    </a:stretch>
                  </pic:blipFill>
                  <pic:spPr>
                    <a:xfrm>
                      <a:off x="0" y="0"/>
                      <a:ext cx="2705100" cy="771525"/>
                    </a:xfrm>
                    <a:prstGeom prst="rect">
                      <a:avLst/>
                    </a:prstGeom>
                  </pic:spPr>
                </pic:pic>
              </a:graphicData>
            </a:graphic>
          </wp:inline>
        </w:drawing>
      </w:r>
    </w:p>
    <w:p w:rsidR="00AC2115" w:rsidRPr="00A54D8B" w:rsidRDefault="00AC2115" w:rsidP="00AC2115">
      <w:pPr>
        <w:pStyle w:val="cntindent36"/>
        <w:shd w:val="clear" w:color="auto" w:fill="FFFFFF"/>
        <w:spacing w:before="0" w:after="0" w:line="300" w:lineRule="atLeast"/>
        <w:rPr>
          <w:rFonts w:asciiTheme="minorHAnsi" w:hAnsiTheme="minorHAnsi" w:cstheme="minorHAnsi"/>
          <w:i/>
          <w:sz w:val="22"/>
          <w:szCs w:val="22"/>
        </w:rPr>
      </w:pPr>
      <w:r w:rsidRPr="00A54D8B">
        <w:rPr>
          <w:rFonts w:asciiTheme="minorHAnsi" w:hAnsiTheme="minorHAnsi" w:cstheme="minorHAnsi"/>
          <w:b/>
          <w:i/>
          <w:caps/>
          <w:sz w:val="22"/>
          <w:szCs w:val="22"/>
          <w:u w:val="single"/>
          <w:bdr w:val="single" w:sz="6" w:space="1" w:color="EAEAEA" w:frame="1"/>
          <w:shd w:val="clear" w:color="auto" w:fill="F9F9F9"/>
        </w:rPr>
        <w:t>NOTE</w:t>
      </w:r>
      <w:r w:rsidR="006B45D0">
        <w:rPr>
          <w:rFonts w:asciiTheme="minorHAnsi" w:hAnsiTheme="minorHAnsi" w:cstheme="minorHAnsi"/>
          <w:i/>
          <w:caps/>
          <w:sz w:val="22"/>
          <w:szCs w:val="22"/>
          <w:bdr w:val="single" w:sz="6" w:space="1" w:color="EAEAEA" w:frame="1"/>
          <w:shd w:val="clear" w:color="auto" w:fill="F9F9F9"/>
        </w:rPr>
        <w:t xml:space="preserve"> </w:t>
      </w:r>
      <w:r w:rsidRPr="00A54D8B">
        <w:rPr>
          <w:rFonts w:asciiTheme="minorHAnsi" w:hAnsiTheme="minorHAnsi" w:cstheme="minorHAnsi"/>
          <w:i/>
          <w:sz w:val="22"/>
          <w:szCs w:val="22"/>
        </w:rPr>
        <w:t>When the Excel window is reduced in size, chart styles will be available in the</w:t>
      </w:r>
      <w:r w:rsidRPr="00A54D8B">
        <w:rPr>
          <w:rStyle w:val="apple-converted-space"/>
          <w:rFonts w:asciiTheme="minorHAnsi" w:hAnsiTheme="minorHAnsi" w:cstheme="minorHAnsi"/>
          <w:i/>
          <w:sz w:val="22"/>
          <w:szCs w:val="22"/>
        </w:rPr>
        <w:t> </w:t>
      </w:r>
      <w:r w:rsidRPr="00A54D8B">
        <w:rPr>
          <w:rFonts w:asciiTheme="minorHAnsi" w:hAnsiTheme="minorHAnsi" w:cstheme="minorHAnsi"/>
          <w:bCs/>
          <w:i/>
          <w:sz w:val="22"/>
          <w:szCs w:val="22"/>
        </w:rPr>
        <w:t>Chart Quick Styles</w:t>
      </w:r>
      <w:r w:rsidRPr="00A54D8B">
        <w:rPr>
          <w:rStyle w:val="apple-converted-space"/>
          <w:rFonts w:asciiTheme="minorHAnsi" w:hAnsiTheme="minorHAnsi" w:cstheme="minorHAnsi"/>
          <w:i/>
          <w:sz w:val="22"/>
          <w:szCs w:val="22"/>
        </w:rPr>
        <w:t> </w:t>
      </w:r>
      <w:r w:rsidRPr="00A54D8B">
        <w:rPr>
          <w:rFonts w:asciiTheme="minorHAnsi" w:hAnsiTheme="minorHAnsi" w:cstheme="minorHAnsi"/>
          <w:i/>
          <w:sz w:val="22"/>
          <w:szCs w:val="22"/>
        </w:rPr>
        <w:t>gallery in the</w:t>
      </w:r>
      <w:r w:rsidRPr="00A54D8B">
        <w:rPr>
          <w:rStyle w:val="apple-converted-space"/>
          <w:rFonts w:asciiTheme="minorHAnsi" w:hAnsiTheme="minorHAnsi" w:cstheme="minorHAnsi"/>
          <w:i/>
          <w:sz w:val="22"/>
          <w:szCs w:val="22"/>
        </w:rPr>
        <w:t> </w:t>
      </w:r>
      <w:r w:rsidRPr="00A54D8B">
        <w:rPr>
          <w:rFonts w:asciiTheme="minorHAnsi" w:hAnsiTheme="minorHAnsi" w:cstheme="minorHAnsi"/>
          <w:bCs/>
          <w:i/>
          <w:sz w:val="22"/>
          <w:szCs w:val="22"/>
        </w:rPr>
        <w:t>Chart Styles</w:t>
      </w:r>
      <w:r w:rsidRPr="00A54D8B">
        <w:rPr>
          <w:rStyle w:val="apple-converted-space"/>
          <w:rFonts w:asciiTheme="minorHAnsi" w:hAnsiTheme="minorHAnsi" w:cstheme="minorHAnsi"/>
          <w:i/>
          <w:sz w:val="22"/>
          <w:szCs w:val="22"/>
        </w:rPr>
        <w:t> </w:t>
      </w:r>
      <w:r w:rsidRPr="00A54D8B">
        <w:rPr>
          <w:rFonts w:asciiTheme="minorHAnsi" w:hAnsiTheme="minorHAnsi" w:cstheme="minorHAnsi"/>
          <w:i/>
          <w:sz w:val="22"/>
          <w:szCs w:val="22"/>
        </w:rPr>
        <w:t>group.</w:t>
      </w:r>
    </w:p>
    <w:p w:rsidR="00282774" w:rsidRPr="0020111E" w:rsidRDefault="00AC2115" w:rsidP="00AC2115">
      <w:pPr>
        <w:pStyle w:val="NormalWeb"/>
        <w:shd w:val="clear" w:color="auto" w:fill="FFFFFF"/>
        <w:spacing w:before="0" w:after="0" w:line="300" w:lineRule="atLeast"/>
        <w:rPr>
          <w:rFonts w:asciiTheme="minorHAnsi" w:hAnsiTheme="minorHAnsi" w:cstheme="minorHAnsi"/>
          <w:i/>
          <w:sz w:val="22"/>
          <w:szCs w:val="22"/>
        </w:rPr>
      </w:pPr>
      <w:r w:rsidRPr="00AC2115">
        <w:rPr>
          <w:rFonts w:asciiTheme="minorHAnsi" w:hAnsiTheme="minorHAnsi" w:cstheme="minorHAnsi"/>
          <w:caps/>
          <w:sz w:val="22"/>
          <w:szCs w:val="22"/>
          <w:bdr w:val="single" w:sz="6" w:space="1" w:color="EAEAEA" w:frame="1"/>
          <w:shd w:val="clear" w:color="auto" w:fill="F9F9F9"/>
        </w:rPr>
        <w:t> </w:t>
      </w:r>
      <w:r w:rsidRPr="0020111E">
        <w:rPr>
          <w:rFonts w:asciiTheme="minorHAnsi" w:hAnsiTheme="minorHAnsi" w:cstheme="minorHAnsi"/>
          <w:b/>
          <w:i/>
          <w:caps/>
          <w:sz w:val="22"/>
          <w:szCs w:val="22"/>
          <w:u w:val="single"/>
          <w:bdr w:val="single" w:sz="6" w:space="1" w:color="EAEAEA" w:frame="1"/>
          <w:shd w:val="clear" w:color="auto" w:fill="F9F9F9"/>
        </w:rPr>
        <w:t>TIP</w:t>
      </w:r>
      <w:r w:rsidR="006B45D0">
        <w:rPr>
          <w:rFonts w:asciiTheme="minorHAnsi" w:hAnsiTheme="minorHAnsi" w:cstheme="minorHAnsi"/>
          <w:i/>
          <w:caps/>
          <w:sz w:val="22"/>
          <w:szCs w:val="22"/>
          <w:bdr w:val="single" w:sz="6" w:space="1" w:color="EAEAEA" w:frame="1"/>
          <w:shd w:val="clear" w:color="auto" w:fill="F9F9F9"/>
        </w:rPr>
        <w:t xml:space="preserve"> </w:t>
      </w:r>
      <w:r w:rsidRPr="0020111E">
        <w:rPr>
          <w:rFonts w:asciiTheme="minorHAnsi" w:hAnsiTheme="minorHAnsi" w:cstheme="minorHAnsi"/>
          <w:i/>
          <w:sz w:val="22"/>
          <w:szCs w:val="22"/>
        </w:rPr>
        <w:t xml:space="preserve">Chart styles use the </w:t>
      </w:r>
      <w:r w:rsidR="00282774" w:rsidRPr="0020111E">
        <w:rPr>
          <w:rFonts w:asciiTheme="minorHAnsi" w:hAnsiTheme="minorHAnsi" w:cstheme="minorHAnsi"/>
          <w:i/>
          <w:sz w:val="22"/>
          <w:szCs w:val="22"/>
        </w:rPr>
        <w:t>colours</w:t>
      </w:r>
      <w:r w:rsidRPr="0020111E">
        <w:rPr>
          <w:rFonts w:asciiTheme="minorHAnsi" w:hAnsiTheme="minorHAnsi" w:cstheme="minorHAnsi"/>
          <w:i/>
          <w:sz w:val="22"/>
          <w:szCs w:val="22"/>
        </w:rPr>
        <w:t xml:space="preserve"> of the current document theme that is applied to the workbook. You can change the </w:t>
      </w:r>
      <w:r w:rsidR="00282774" w:rsidRPr="0020111E">
        <w:rPr>
          <w:rFonts w:asciiTheme="minorHAnsi" w:hAnsiTheme="minorHAnsi" w:cstheme="minorHAnsi"/>
          <w:i/>
          <w:sz w:val="22"/>
          <w:szCs w:val="22"/>
        </w:rPr>
        <w:t>colours</w:t>
      </w:r>
      <w:r w:rsidRPr="0020111E">
        <w:rPr>
          <w:rFonts w:asciiTheme="minorHAnsi" w:hAnsiTheme="minorHAnsi" w:cstheme="minorHAnsi"/>
          <w:i/>
          <w:sz w:val="22"/>
          <w:szCs w:val="22"/>
        </w:rPr>
        <w:t xml:space="preserve"> by switching to a different document theme.</w:t>
      </w:r>
      <w:r w:rsidR="006B45D0">
        <w:rPr>
          <w:rFonts w:asciiTheme="minorHAnsi" w:hAnsiTheme="minorHAnsi" w:cstheme="minorHAnsi"/>
          <w:i/>
          <w:sz w:val="22"/>
          <w:szCs w:val="22"/>
        </w:rPr>
        <w:t xml:space="preserve"> </w:t>
      </w:r>
      <w:r w:rsidRPr="0020111E">
        <w:rPr>
          <w:rFonts w:asciiTheme="minorHAnsi" w:hAnsiTheme="minorHAnsi" w:cstheme="minorHAnsi"/>
          <w:i/>
          <w:sz w:val="22"/>
          <w:szCs w:val="22"/>
        </w:rPr>
        <w:t xml:space="preserve">You can also customize a document them to display a chart in the exact </w:t>
      </w:r>
      <w:r w:rsidR="00282774" w:rsidRPr="0020111E">
        <w:rPr>
          <w:rFonts w:asciiTheme="minorHAnsi" w:hAnsiTheme="minorHAnsi" w:cstheme="minorHAnsi"/>
          <w:i/>
          <w:sz w:val="22"/>
          <w:szCs w:val="22"/>
        </w:rPr>
        <w:t>colours</w:t>
      </w:r>
      <w:r w:rsidRPr="0020111E">
        <w:rPr>
          <w:rFonts w:asciiTheme="minorHAnsi" w:hAnsiTheme="minorHAnsi" w:cstheme="minorHAnsi"/>
          <w:i/>
          <w:sz w:val="22"/>
          <w:szCs w:val="22"/>
        </w:rPr>
        <w:t xml:space="preserve"> that you want. </w:t>
      </w:r>
    </w:p>
    <w:p w:rsidR="004B47C7" w:rsidRPr="004B47C7" w:rsidRDefault="004B47C7" w:rsidP="0020111E">
      <w:pPr>
        <w:pStyle w:val="Heading3"/>
      </w:pPr>
      <w:bookmarkStart w:id="99" w:name="_Toc419790022"/>
      <w:r w:rsidRPr="004B47C7">
        <w:t>Select a predefined chart layout</w:t>
      </w:r>
      <w:bookmarkEnd w:id="99"/>
    </w:p>
    <w:p w:rsidR="00A70245" w:rsidRPr="004B47C7" w:rsidRDefault="00A70245" w:rsidP="00CA359E">
      <w:pPr>
        <w:pStyle w:val="numers"/>
        <w:numPr>
          <w:ilvl w:val="0"/>
          <w:numId w:val="25"/>
        </w:numPr>
        <w:spacing w:line="240" w:lineRule="auto"/>
      </w:pPr>
      <w:r w:rsidRPr="004B47C7">
        <w:t>Click the chart that you want to format.</w:t>
      </w:r>
      <w:r w:rsidR="00C17EC2" w:rsidRPr="0020111E">
        <w:rPr>
          <w:rFonts w:ascii="Arial" w:hAnsi="Arial" w:cs="Arial"/>
          <w:noProof/>
          <w:color w:val="454545"/>
          <w:sz w:val="20"/>
          <w:szCs w:val="20"/>
          <w:lang w:val="en-GB" w:eastAsia="en-GB"/>
        </w:rPr>
        <w:t xml:space="preserve"> </w:t>
      </w:r>
    </w:p>
    <w:p w:rsidR="00A70245" w:rsidRPr="0020111E" w:rsidRDefault="00367128" w:rsidP="00642B1E">
      <w:pPr>
        <w:pStyle w:val="cntindent36"/>
        <w:shd w:val="clear" w:color="auto" w:fill="FFFFFF"/>
        <w:spacing w:before="0" w:after="0"/>
        <w:rPr>
          <w:rFonts w:asciiTheme="minorHAnsi" w:hAnsiTheme="minorHAnsi" w:cstheme="minorHAnsi"/>
          <w:i/>
          <w:sz w:val="22"/>
          <w:szCs w:val="22"/>
        </w:rPr>
      </w:pPr>
      <w:r>
        <w:rPr>
          <w:noProof/>
          <w:lang w:val="en-GB" w:eastAsia="en-GB"/>
        </w:rPr>
        <w:drawing>
          <wp:anchor distT="0" distB="0" distL="114300" distR="114300" simplePos="0" relativeHeight="251760640" behindDoc="1" locked="0" layoutInCell="1" allowOverlap="1" wp14:anchorId="10F1424F" wp14:editId="12898D52">
            <wp:simplePos x="0" y="0"/>
            <wp:positionH relativeFrom="column">
              <wp:posOffset>4219575</wp:posOffset>
            </wp:positionH>
            <wp:positionV relativeFrom="paragraph">
              <wp:posOffset>101600</wp:posOffset>
            </wp:positionV>
            <wp:extent cx="1866900" cy="866775"/>
            <wp:effectExtent l="0" t="0" r="0" b="9525"/>
            <wp:wrapTight wrapText="bothSides">
              <wp:wrapPolygon edited="0">
                <wp:start x="0" y="0"/>
                <wp:lineTo x="0" y="21363"/>
                <wp:lineTo x="21380" y="21363"/>
                <wp:lineTo x="21380" y="0"/>
                <wp:lineTo x="0" y="0"/>
              </wp:wrapPolygon>
            </wp:wrapTight>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4">
                      <a:extLst>
                        <a:ext uri="{28A0092B-C50C-407E-A947-70E740481C1C}">
                          <a14:useLocalDpi xmlns:a14="http://schemas.microsoft.com/office/drawing/2010/main" val="0"/>
                        </a:ext>
                      </a:extLst>
                    </a:blip>
                    <a:stretch>
                      <a:fillRect/>
                    </a:stretch>
                  </pic:blipFill>
                  <pic:spPr>
                    <a:xfrm>
                      <a:off x="0" y="0"/>
                      <a:ext cx="1866900" cy="866775"/>
                    </a:xfrm>
                    <a:prstGeom prst="rect">
                      <a:avLst/>
                    </a:prstGeom>
                  </pic:spPr>
                </pic:pic>
              </a:graphicData>
            </a:graphic>
            <wp14:sizeRelH relativeFrom="page">
              <wp14:pctWidth>0</wp14:pctWidth>
            </wp14:sizeRelH>
            <wp14:sizeRelV relativeFrom="page">
              <wp14:pctHeight>0</wp14:pctHeight>
            </wp14:sizeRelV>
          </wp:anchor>
        </w:drawing>
      </w:r>
      <w:r w:rsidR="00A70245" w:rsidRPr="004B47C7">
        <w:rPr>
          <w:rFonts w:asciiTheme="minorHAnsi" w:hAnsiTheme="minorHAnsi" w:cstheme="minorHAnsi"/>
          <w:caps/>
          <w:sz w:val="22"/>
          <w:szCs w:val="22"/>
          <w:bdr w:val="single" w:sz="6" w:space="1" w:color="EAEAEA" w:frame="1"/>
          <w:shd w:val="clear" w:color="auto" w:fill="F9F9F9"/>
        </w:rPr>
        <w:t> </w:t>
      </w:r>
      <w:r w:rsidR="00A70245" w:rsidRPr="0020111E">
        <w:rPr>
          <w:rFonts w:asciiTheme="minorHAnsi" w:hAnsiTheme="minorHAnsi" w:cstheme="minorHAnsi"/>
          <w:b/>
          <w:i/>
          <w:caps/>
          <w:sz w:val="22"/>
          <w:szCs w:val="22"/>
          <w:u w:val="single"/>
          <w:bdr w:val="single" w:sz="6" w:space="1" w:color="EAEAEA" w:frame="1"/>
          <w:shd w:val="clear" w:color="auto" w:fill="F9F9F9"/>
        </w:rPr>
        <w:t>TIP</w:t>
      </w:r>
      <w:r w:rsidR="006B45D0">
        <w:rPr>
          <w:rFonts w:asciiTheme="minorHAnsi" w:hAnsiTheme="minorHAnsi" w:cstheme="minorHAnsi"/>
          <w:i/>
          <w:caps/>
          <w:sz w:val="22"/>
          <w:szCs w:val="22"/>
          <w:bdr w:val="single" w:sz="6" w:space="1" w:color="EAEAEA" w:frame="1"/>
          <w:shd w:val="clear" w:color="auto" w:fill="F9F9F9"/>
        </w:rPr>
        <w:t xml:space="preserve"> </w:t>
      </w:r>
      <w:r w:rsidR="00A70245" w:rsidRPr="0020111E">
        <w:rPr>
          <w:rFonts w:asciiTheme="minorHAnsi" w:hAnsiTheme="minorHAnsi" w:cstheme="minorHAnsi"/>
          <w:i/>
          <w:sz w:val="22"/>
          <w:szCs w:val="22"/>
        </w:rPr>
        <w:t>This displays the</w:t>
      </w:r>
      <w:r w:rsidR="00A70245" w:rsidRPr="0020111E">
        <w:rPr>
          <w:rStyle w:val="apple-converted-space"/>
          <w:rFonts w:asciiTheme="minorHAnsi" w:hAnsiTheme="minorHAnsi" w:cstheme="minorHAnsi"/>
          <w:i/>
          <w:sz w:val="22"/>
          <w:szCs w:val="22"/>
        </w:rPr>
        <w:t> </w:t>
      </w:r>
      <w:r w:rsidR="00A70245" w:rsidRPr="0020111E">
        <w:rPr>
          <w:rFonts w:asciiTheme="minorHAnsi" w:hAnsiTheme="minorHAnsi" w:cstheme="minorHAnsi"/>
          <w:bCs/>
          <w:i/>
          <w:sz w:val="22"/>
          <w:szCs w:val="22"/>
        </w:rPr>
        <w:t>Chart Tools</w:t>
      </w:r>
      <w:r w:rsidR="00A70245" w:rsidRPr="0020111E">
        <w:rPr>
          <w:rFonts w:asciiTheme="minorHAnsi" w:hAnsiTheme="minorHAnsi" w:cstheme="minorHAnsi"/>
          <w:i/>
          <w:sz w:val="22"/>
          <w:szCs w:val="22"/>
        </w:rPr>
        <w:t>, adding the</w:t>
      </w:r>
      <w:r w:rsidR="00A70245" w:rsidRPr="0020111E">
        <w:rPr>
          <w:rStyle w:val="apple-converted-space"/>
          <w:rFonts w:asciiTheme="minorHAnsi" w:hAnsiTheme="minorHAnsi" w:cstheme="minorHAnsi"/>
          <w:i/>
          <w:sz w:val="22"/>
          <w:szCs w:val="22"/>
        </w:rPr>
        <w:t> </w:t>
      </w:r>
      <w:r w:rsidR="00A70245" w:rsidRPr="0020111E">
        <w:rPr>
          <w:rFonts w:asciiTheme="minorHAnsi" w:hAnsiTheme="minorHAnsi" w:cstheme="minorHAnsi"/>
          <w:bCs/>
          <w:i/>
          <w:sz w:val="22"/>
          <w:szCs w:val="22"/>
        </w:rPr>
        <w:t>Design</w:t>
      </w:r>
      <w:r w:rsidR="00A70245" w:rsidRPr="0020111E">
        <w:rPr>
          <w:rFonts w:asciiTheme="minorHAnsi" w:hAnsiTheme="minorHAnsi" w:cstheme="minorHAnsi"/>
          <w:i/>
          <w:sz w:val="22"/>
          <w:szCs w:val="22"/>
        </w:rPr>
        <w:t>,</w:t>
      </w:r>
      <w:r w:rsidR="00A70245" w:rsidRPr="0020111E">
        <w:rPr>
          <w:rStyle w:val="apple-converted-space"/>
          <w:rFonts w:asciiTheme="minorHAnsi" w:hAnsiTheme="minorHAnsi" w:cstheme="minorHAnsi"/>
          <w:i/>
          <w:sz w:val="22"/>
          <w:szCs w:val="22"/>
        </w:rPr>
        <w:t> </w:t>
      </w:r>
      <w:r w:rsidR="00A70245" w:rsidRPr="0020111E">
        <w:rPr>
          <w:rFonts w:asciiTheme="minorHAnsi" w:hAnsiTheme="minorHAnsi" w:cstheme="minorHAnsi"/>
          <w:bCs/>
          <w:i/>
          <w:sz w:val="22"/>
          <w:szCs w:val="22"/>
        </w:rPr>
        <w:t>Layout</w:t>
      </w:r>
      <w:r w:rsidR="00A70245" w:rsidRPr="0020111E">
        <w:rPr>
          <w:rFonts w:asciiTheme="minorHAnsi" w:hAnsiTheme="minorHAnsi" w:cstheme="minorHAnsi"/>
          <w:i/>
          <w:sz w:val="22"/>
          <w:szCs w:val="22"/>
        </w:rPr>
        <w:t>, and</w:t>
      </w:r>
      <w:r w:rsidR="004B47C7" w:rsidRPr="0020111E">
        <w:rPr>
          <w:rFonts w:asciiTheme="minorHAnsi" w:hAnsiTheme="minorHAnsi" w:cstheme="minorHAnsi"/>
          <w:i/>
          <w:sz w:val="22"/>
          <w:szCs w:val="22"/>
        </w:rPr>
        <w:t xml:space="preserve"> </w:t>
      </w:r>
      <w:r w:rsidR="00A70245" w:rsidRPr="0020111E">
        <w:rPr>
          <w:rFonts w:asciiTheme="minorHAnsi" w:hAnsiTheme="minorHAnsi" w:cstheme="minorHAnsi"/>
          <w:bCs/>
          <w:i/>
          <w:sz w:val="22"/>
          <w:szCs w:val="22"/>
        </w:rPr>
        <w:t>Format</w:t>
      </w:r>
      <w:r w:rsidR="00A70245" w:rsidRPr="0020111E">
        <w:rPr>
          <w:rStyle w:val="apple-converted-space"/>
          <w:rFonts w:asciiTheme="minorHAnsi" w:hAnsiTheme="minorHAnsi" w:cstheme="minorHAnsi"/>
          <w:i/>
          <w:sz w:val="22"/>
          <w:szCs w:val="22"/>
        </w:rPr>
        <w:t> </w:t>
      </w:r>
      <w:r w:rsidR="00A70245" w:rsidRPr="0020111E">
        <w:rPr>
          <w:rFonts w:asciiTheme="minorHAnsi" w:hAnsiTheme="minorHAnsi" w:cstheme="minorHAnsi"/>
          <w:i/>
          <w:sz w:val="22"/>
          <w:szCs w:val="22"/>
        </w:rPr>
        <w:t>tabs.</w:t>
      </w:r>
    </w:p>
    <w:p w:rsidR="00A70245" w:rsidRPr="004B47C7" w:rsidRDefault="00A70245" w:rsidP="00642B1E">
      <w:pPr>
        <w:pStyle w:val="numers"/>
        <w:spacing w:line="240" w:lineRule="auto"/>
      </w:pPr>
      <w:r w:rsidRPr="004B47C7">
        <w:t>On the</w:t>
      </w:r>
      <w:r w:rsidRPr="004B47C7">
        <w:rPr>
          <w:rStyle w:val="apple-converted-space"/>
          <w:rFonts w:cstheme="minorHAnsi"/>
        </w:rPr>
        <w:t> </w:t>
      </w:r>
      <w:r w:rsidRPr="004B47C7">
        <w:rPr>
          <w:bCs/>
        </w:rPr>
        <w:t>Design</w:t>
      </w:r>
      <w:r w:rsidRPr="004B47C7">
        <w:rPr>
          <w:rStyle w:val="apple-converted-space"/>
          <w:rFonts w:cstheme="minorHAnsi"/>
        </w:rPr>
        <w:t> </w:t>
      </w:r>
      <w:r w:rsidRPr="004B47C7">
        <w:t>tab, in the</w:t>
      </w:r>
      <w:r w:rsidRPr="004B47C7">
        <w:rPr>
          <w:rStyle w:val="apple-converted-space"/>
          <w:rFonts w:cstheme="minorHAnsi"/>
        </w:rPr>
        <w:t> </w:t>
      </w:r>
      <w:r w:rsidRPr="004B47C7">
        <w:rPr>
          <w:bCs/>
        </w:rPr>
        <w:t>Chart Layouts</w:t>
      </w:r>
      <w:r w:rsidRPr="004B47C7">
        <w:rPr>
          <w:rStyle w:val="apple-converted-space"/>
          <w:rFonts w:cstheme="minorHAnsi"/>
        </w:rPr>
        <w:t> </w:t>
      </w:r>
      <w:r w:rsidRPr="004B47C7">
        <w:t>group, click the chart layout that you want to use.</w:t>
      </w:r>
    </w:p>
    <w:p w:rsidR="00A70245" w:rsidRPr="0020111E" w:rsidRDefault="00A70245" w:rsidP="00A70245">
      <w:pPr>
        <w:pStyle w:val="cntindent36"/>
        <w:shd w:val="clear" w:color="auto" w:fill="FFFFFF"/>
        <w:spacing w:before="0" w:after="0" w:line="300" w:lineRule="atLeast"/>
        <w:rPr>
          <w:rFonts w:asciiTheme="minorHAnsi" w:hAnsiTheme="minorHAnsi" w:cstheme="minorHAnsi"/>
          <w:i/>
          <w:sz w:val="22"/>
          <w:szCs w:val="22"/>
        </w:rPr>
      </w:pPr>
      <w:r w:rsidRPr="004B47C7">
        <w:rPr>
          <w:rFonts w:asciiTheme="minorHAnsi" w:hAnsiTheme="minorHAnsi" w:cstheme="minorHAnsi"/>
          <w:caps/>
          <w:sz w:val="22"/>
          <w:szCs w:val="22"/>
          <w:bdr w:val="single" w:sz="6" w:space="1" w:color="EAEAEA" w:frame="1"/>
          <w:shd w:val="clear" w:color="auto" w:fill="F9F9F9"/>
        </w:rPr>
        <w:t> </w:t>
      </w:r>
      <w:r w:rsidRPr="0020111E">
        <w:rPr>
          <w:rFonts w:asciiTheme="minorHAnsi" w:hAnsiTheme="minorHAnsi" w:cstheme="minorHAnsi"/>
          <w:b/>
          <w:i/>
          <w:caps/>
          <w:sz w:val="22"/>
          <w:szCs w:val="22"/>
          <w:u w:val="single"/>
          <w:bdr w:val="single" w:sz="6" w:space="1" w:color="EAEAEA" w:frame="1"/>
          <w:shd w:val="clear" w:color="auto" w:fill="F9F9F9"/>
        </w:rPr>
        <w:t>NOTE</w:t>
      </w:r>
      <w:r w:rsidR="006B45D0">
        <w:rPr>
          <w:rFonts w:asciiTheme="minorHAnsi" w:hAnsiTheme="minorHAnsi" w:cstheme="minorHAnsi"/>
          <w:i/>
          <w:caps/>
          <w:sz w:val="22"/>
          <w:szCs w:val="22"/>
          <w:bdr w:val="single" w:sz="6" w:space="1" w:color="EAEAEA" w:frame="1"/>
          <w:shd w:val="clear" w:color="auto" w:fill="F9F9F9"/>
        </w:rPr>
        <w:t xml:space="preserve"> </w:t>
      </w:r>
      <w:r w:rsidRPr="0020111E">
        <w:rPr>
          <w:rFonts w:asciiTheme="minorHAnsi" w:hAnsiTheme="minorHAnsi" w:cstheme="minorHAnsi"/>
          <w:i/>
          <w:sz w:val="22"/>
          <w:szCs w:val="22"/>
        </w:rPr>
        <w:t>When the Excel window is reduced in size, chart layouts will be available in the</w:t>
      </w:r>
      <w:r w:rsidRPr="0020111E">
        <w:rPr>
          <w:rStyle w:val="apple-converted-space"/>
          <w:rFonts w:asciiTheme="minorHAnsi" w:hAnsiTheme="minorHAnsi" w:cstheme="minorHAnsi"/>
          <w:i/>
          <w:sz w:val="22"/>
          <w:szCs w:val="22"/>
        </w:rPr>
        <w:t> </w:t>
      </w:r>
      <w:r w:rsidRPr="0020111E">
        <w:rPr>
          <w:rFonts w:asciiTheme="minorHAnsi" w:hAnsiTheme="minorHAnsi" w:cstheme="minorHAnsi"/>
          <w:bCs/>
          <w:i/>
          <w:sz w:val="22"/>
          <w:szCs w:val="22"/>
        </w:rPr>
        <w:t>Quick Layout</w:t>
      </w:r>
      <w:r w:rsidRPr="0020111E">
        <w:rPr>
          <w:rStyle w:val="apple-converted-space"/>
          <w:rFonts w:asciiTheme="minorHAnsi" w:hAnsiTheme="minorHAnsi" w:cstheme="minorHAnsi"/>
          <w:i/>
          <w:sz w:val="22"/>
          <w:szCs w:val="22"/>
        </w:rPr>
        <w:t> </w:t>
      </w:r>
      <w:r w:rsidRPr="0020111E">
        <w:rPr>
          <w:rFonts w:asciiTheme="minorHAnsi" w:hAnsiTheme="minorHAnsi" w:cstheme="minorHAnsi"/>
          <w:i/>
          <w:sz w:val="22"/>
          <w:szCs w:val="22"/>
        </w:rPr>
        <w:t>gallery in the</w:t>
      </w:r>
      <w:r w:rsidRPr="0020111E">
        <w:rPr>
          <w:rStyle w:val="apple-converted-space"/>
          <w:rFonts w:asciiTheme="minorHAnsi" w:hAnsiTheme="minorHAnsi" w:cstheme="minorHAnsi"/>
          <w:i/>
          <w:sz w:val="22"/>
          <w:szCs w:val="22"/>
        </w:rPr>
        <w:t> </w:t>
      </w:r>
      <w:r w:rsidRPr="0020111E">
        <w:rPr>
          <w:rFonts w:asciiTheme="minorHAnsi" w:hAnsiTheme="minorHAnsi" w:cstheme="minorHAnsi"/>
          <w:bCs/>
          <w:i/>
          <w:sz w:val="22"/>
          <w:szCs w:val="22"/>
        </w:rPr>
        <w:t>Chart Layouts</w:t>
      </w:r>
      <w:r w:rsidRPr="0020111E">
        <w:rPr>
          <w:rStyle w:val="apple-converted-space"/>
          <w:rFonts w:asciiTheme="minorHAnsi" w:hAnsiTheme="minorHAnsi" w:cstheme="minorHAnsi"/>
          <w:i/>
          <w:sz w:val="22"/>
          <w:szCs w:val="22"/>
        </w:rPr>
        <w:t> </w:t>
      </w:r>
      <w:r w:rsidRPr="0020111E">
        <w:rPr>
          <w:rFonts w:asciiTheme="minorHAnsi" w:hAnsiTheme="minorHAnsi" w:cstheme="minorHAnsi"/>
          <w:i/>
          <w:sz w:val="22"/>
          <w:szCs w:val="22"/>
        </w:rPr>
        <w:t>group.</w:t>
      </w:r>
    </w:p>
    <w:p w:rsidR="00A70245" w:rsidRPr="004B47C7" w:rsidRDefault="00A70245" w:rsidP="00A70245">
      <w:pPr>
        <w:pStyle w:val="cntindent36"/>
        <w:shd w:val="clear" w:color="auto" w:fill="FFFFFF"/>
        <w:spacing w:before="0" w:after="0" w:line="300" w:lineRule="atLeast"/>
        <w:rPr>
          <w:rFonts w:asciiTheme="minorHAnsi" w:hAnsiTheme="minorHAnsi" w:cstheme="minorHAnsi"/>
          <w:sz w:val="22"/>
          <w:szCs w:val="22"/>
        </w:rPr>
      </w:pPr>
      <w:r w:rsidRPr="0020111E">
        <w:rPr>
          <w:rFonts w:asciiTheme="minorHAnsi" w:hAnsiTheme="minorHAnsi" w:cstheme="minorHAnsi"/>
          <w:i/>
          <w:caps/>
          <w:sz w:val="22"/>
          <w:szCs w:val="22"/>
          <w:bdr w:val="single" w:sz="6" w:space="1" w:color="EAEAEA" w:frame="1"/>
          <w:shd w:val="clear" w:color="auto" w:fill="F9F9F9"/>
        </w:rPr>
        <w:t> </w:t>
      </w:r>
      <w:r w:rsidRPr="0020111E">
        <w:rPr>
          <w:rFonts w:asciiTheme="minorHAnsi" w:hAnsiTheme="minorHAnsi" w:cstheme="minorHAnsi"/>
          <w:b/>
          <w:i/>
          <w:caps/>
          <w:sz w:val="22"/>
          <w:szCs w:val="22"/>
          <w:u w:val="single"/>
          <w:bdr w:val="single" w:sz="6" w:space="1" w:color="EAEAEA" w:frame="1"/>
          <w:shd w:val="clear" w:color="auto" w:fill="F9F9F9"/>
        </w:rPr>
        <w:t>TIP</w:t>
      </w:r>
      <w:r w:rsidRPr="0020111E">
        <w:rPr>
          <w:rFonts w:asciiTheme="minorHAnsi" w:hAnsiTheme="minorHAnsi" w:cstheme="minorHAnsi"/>
          <w:i/>
          <w:caps/>
          <w:sz w:val="22"/>
          <w:szCs w:val="22"/>
          <w:bdr w:val="single" w:sz="6" w:space="1" w:color="EAEAEA" w:frame="1"/>
          <w:shd w:val="clear" w:color="auto" w:fill="F9F9F9"/>
        </w:rPr>
        <w:t> </w:t>
      </w:r>
      <w:r w:rsidRPr="0020111E">
        <w:rPr>
          <w:rFonts w:asciiTheme="minorHAnsi" w:hAnsiTheme="minorHAnsi" w:cstheme="minorHAnsi"/>
          <w:i/>
          <w:sz w:val="22"/>
          <w:szCs w:val="22"/>
        </w:rPr>
        <w:t>To see all available layouts, click</w:t>
      </w:r>
      <w:r w:rsidRPr="0020111E">
        <w:rPr>
          <w:rStyle w:val="apple-converted-space"/>
          <w:rFonts w:asciiTheme="minorHAnsi" w:hAnsiTheme="minorHAnsi" w:cstheme="minorHAnsi"/>
          <w:i/>
          <w:sz w:val="22"/>
          <w:szCs w:val="22"/>
        </w:rPr>
        <w:t> </w:t>
      </w:r>
      <w:r w:rsidR="004B47C7" w:rsidRPr="0020111E">
        <w:rPr>
          <w:rFonts w:asciiTheme="minorHAnsi" w:hAnsiTheme="minorHAnsi" w:cstheme="minorHAnsi"/>
          <w:bCs/>
          <w:i/>
          <w:sz w:val="22"/>
          <w:szCs w:val="22"/>
        </w:rPr>
        <w:t>More</w:t>
      </w:r>
      <w:r w:rsidRPr="004B47C7">
        <w:rPr>
          <w:rFonts w:asciiTheme="minorHAnsi" w:hAnsiTheme="minorHAnsi" w:cstheme="minorHAnsi"/>
          <w:noProof/>
          <w:sz w:val="22"/>
          <w:szCs w:val="22"/>
          <w:lang w:val="en-GB" w:eastAsia="en-GB"/>
        </w:rPr>
        <w:drawing>
          <wp:inline distT="0" distB="0" distL="0" distR="0" wp14:anchorId="41FF343E" wp14:editId="768403DD">
            <wp:extent cx="142875" cy="190500"/>
            <wp:effectExtent l="19050" t="0" r="9525" b="0"/>
            <wp:docPr id="52" name="Picture 37" descr="Butto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Button image"/>
                    <pic:cNvPicPr>
                      <a:picLocks noChangeAspect="1" noChangeArrowheads="1"/>
                    </pic:cNvPicPr>
                  </pic:nvPicPr>
                  <pic:blipFill>
                    <a:blip r:embed="rId92"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p w:rsidR="00991DBC" w:rsidRDefault="00A70245" w:rsidP="00EF4CEA">
      <w:pPr>
        <w:pStyle w:val="Heading3"/>
      </w:pPr>
      <w:r w:rsidRPr="004B47C7">
        <w:rPr>
          <w:rFonts w:cstheme="minorHAnsi"/>
        </w:rPr>
        <w:lastRenderedPageBreak/>
        <w:t xml:space="preserve"> </w:t>
      </w:r>
      <w:bookmarkStart w:id="100" w:name="_Toc419790023"/>
      <w:r w:rsidR="0020111E" w:rsidRPr="00E47A65">
        <w:t>Activity 4</w:t>
      </w:r>
      <w:r w:rsidR="00E47DEB">
        <w:t>B</w:t>
      </w:r>
      <w:bookmarkEnd w:id="100"/>
    </w:p>
    <w:p w:rsidR="00885F0E" w:rsidRPr="00885F0E" w:rsidRDefault="00885F0E" w:rsidP="00885F0E">
      <w:pPr>
        <w:rPr>
          <w:lang w:val="en-GB"/>
        </w:rPr>
      </w:pPr>
    </w:p>
    <w:p w:rsidR="00EF4CEA" w:rsidRPr="00EF4CEA" w:rsidRDefault="00EF4CEA" w:rsidP="00EF4CEA">
      <w:pPr>
        <w:rPr>
          <w:lang w:val="en-GB"/>
        </w:rPr>
      </w:pPr>
      <w:r>
        <w:rPr>
          <w:noProof/>
          <w:lang w:val="en-GB" w:eastAsia="en-GB"/>
        </w:rPr>
        <w:drawing>
          <wp:anchor distT="0" distB="0" distL="114300" distR="114300" simplePos="0" relativeHeight="251743232" behindDoc="1" locked="0" layoutInCell="1" allowOverlap="1" wp14:anchorId="41953137" wp14:editId="138DF575">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99" name="Picture 9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9200" cy="3848100"/>
                    </a:xfrm>
                    <a:prstGeom prst="rect">
                      <a:avLst/>
                    </a:prstGeom>
                  </pic:spPr>
                </pic:pic>
              </a:graphicData>
            </a:graphic>
          </wp:anchor>
        </w:drawing>
      </w:r>
    </w:p>
    <w:p w:rsidR="008C3046" w:rsidRDefault="008C3046">
      <w:pPr>
        <w:spacing w:after="0" w:line="240" w:lineRule="auto"/>
        <w:rPr>
          <w:rFonts w:cstheme="majorBidi"/>
          <w:b/>
          <w:bCs/>
          <w:color w:val="C00000"/>
          <w:sz w:val="36"/>
          <w:szCs w:val="28"/>
          <w:lang w:val="en-GB" w:eastAsia="en-GB"/>
        </w:rPr>
      </w:pPr>
      <w:r>
        <w:br w:type="page"/>
      </w:r>
    </w:p>
    <w:p w:rsidR="0020111E" w:rsidRPr="0020111E" w:rsidRDefault="0020111E" w:rsidP="0020111E">
      <w:pPr>
        <w:pStyle w:val="Heading1"/>
      </w:pPr>
      <w:bookmarkStart w:id="101" w:name="_Toc419790024"/>
      <w:r w:rsidRPr="0020111E">
        <w:lastRenderedPageBreak/>
        <w:t>5. Finalise spreadsheets</w:t>
      </w:r>
      <w:bookmarkEnd w:id="101"/>
    </w:p>
    <w:p w:rsidR="007E7086" w:rsidRDefault="007E7086" w:rsidP="00A70245">
      <w:pPr>
        <w:rPr>
          <w:rFonts w:cstheme="minorHAnsi"/>
        </w:rPr>
      </w:pPr>
    </w:p>
    <w:p w:rsidR="003E00CC" w:rsidRPr="003E00CC" w:rsidRDefault="003E00CC" w:rsidP="0020111E">
      <w:r w:rsidRPr="0020111E">
        <w:rPr>
          <w:b/>
          <w:sz w:val="28"/>
        </w:rPr>
        <w:t>5.1.</w:t>
      </w:r>
      <w:r w:rsidRPr="0020111E">
        <w:rPr>
          <w:sz w:val="28"/>
        </w:rPr>
        <w:t xml:space="preserve"> </w:t>
      </w:r>
      <w:r w:rsidR="0020111E">
        <w:tab/>
      </w:r>
      <w:r w:rsidRPr="003E00CC">
        <w:t xml:space="preserve">Preview, adjust and print spreadsheet and any accompanying charts, in accordance with task </w:t>
      </w:r>
      <w:r w:rsidR="0020111E">
        <w:tab/>
      </w:r>
      <w:r w:rsidRPr="003E00CC">
        <w:t>requirements</w:t>
      </w:r>
    </w:p>
    <w:p w:rsidR="003E00CC" w:rsidRPr="003E00CC" w:rsidRDefault="003E00CC" w:rsidP="0020111E">
      <w:r w:rsidRPr="0020111E">
        <w:rPr>
          <w:b/>
          <w:sz w:val="28"/>
        </w:rPr>
        <w:t>5.2.</w:t>
      </w:r>
      <w:r w:rsidRPr="0020111E">
        <w:rPr>
          <w:sz w:val="28"/>
        </w:rPr>
        <w:t xml:space="preserve"> </w:t>
      </w:r>
      <w:r w:rsidR="0020111E">
        <w:tab/>
      </w:r>
      <w:r w:rsidRPr="003E00CC">
        <w:t xml:space="preserve">Ensure data input meets designated timelines and organisational requirements for speed </w:t>
      </w:r>
      <w:r w:rsidR="008C3046">
        <w:tab/>
      </w:r>
      <w:r w:rsidRPr="003E00CC">
        <w:t>and accuracy</w:t>
      </w:r>
    </w:p>
    <w:p w:rsidR="007E7086" w:rsidRPr="003E00CC" w:rsidRDefault="003E00CC" w:rsidP="0020111E">
      <w:r w:rsidRPr="0020111E">
        <w:rPr>
          <w:b/>
          <w:sz w:val="28"/>
        </w:rPr>
        <w:t>5.3.</w:t>
      </w:r>
      <w:r w:rsidRPr="0020111E">
        <w:rPr>
          <w:sz w:val="28"/>
        </w:rPr>
        <w:t xml:space="preserve"> </w:t>
      </w:r>
      <w:r w:rsidR="0020111E">
        <w:tab/>
      </w:r>
      <w:r w:rsidRPr="003E00CC">
        <w:t>Name and store spreadsheet in accordance with organisa</w:t>
      </w:r>
      <w:r w:rsidR="00366EE0">
        <w:t>tional requirements and exit</w:t>
      </w:r>
      <w:r w:rsidRPr="003E00CC">
        <w:t xml:space="preserve"> </w:t>
      </w:r>
      <w:r w:rsidR="0020111E">
        <w:tab/>
      </w:r>
      <w:r w:rsidRPr="003E00CC">
        <w:t>application without data loss/damage</w:t>
      </w:r>
    </w:p>
    <w:p w:rsidR="003E00CC" w:rsidRDefault="008C3046" w:rsidP="003E00CC">
      <w:pPr>
        <w:rPr>
          <w:rFonts w:cstheme="minorHAnsi"/>
        </w:rPr>
      </w:pPr>
      <w:r>
        <w:rPr>
          <w:rFonts w:cstheme="minorHAnsi"/>
          <w:noProof/>
          <w:lang w:val="en-GB" w:eastAsia="en-GB"/>
        </w:rPr>
        <w:drawing>
          <wp:anchor distT="0" distB="0" distL="114300" distR="114300" simplePos="0" relativeHeight="251728896" behindDoc="1" locked="0" layoutInCell="1" allowOverlap="1" wp14:anchorId="480E4140" wp14:editId="65EA137B">
            <wp:simplePos x="0" y="0"/>
            <wp:positionH relativeFrom="column">
              <wp:posOffset>19050</wp:posOffset>
            </wp:positionH>
            <wp:positionV relativeFrom="paragraph">
              <wp:posOffset>3810</wp:posOffset>
            </wp:positionV>
            <wp:extent cx="4394200" cy="4391025"/>
            <wp:effectExtent l="19050" t="0" r="6350" b="0"/>
            <wp:wrapTight wrapText="bothSides">
              <wp:wrapPolygon edited="0">
                <wp:start x="-94" y="0"/>
                <wp:lineTo x="-94" y="21553"/>
                <wp:lineTo x="21631" y="21553"/>
                <wp:lineTo x="21631" y="0"/>
                <wp:lineTo x="-94" y="0"/>
              </wp:wrapPolygon>
            </wp:wrapTight>
            <wp:docPr id="1" name="Picture 0"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4200" cy="4391025"/>
                    </a:xfrm>
                    <a:prstGeom prst="rect">
                      <a:avLst/>
                    </a:prstGeom>
                  </pic:spPr>
                </pic:pic>
              </a:graphicData>
            </a:graphic>
          </wp:anchor>
        </w:drawing>
      </w:r>
    </w:p>
    <w:p w:rsidR="0020111E" w:rsidRDefault="0020111E">
      <w:pPr>
        <w:spacing w:after="0" w:line="240" w:lineRule="auto"/>
        <w:rPr>
          <w:rFonts w:cstheme="minorHAnsi"/>
          <w:b/>
          <w:color w:val="FF0000"/>
        </w:rPr>
      </w:pPr>
      <w:r>
        <w:rPr>
          <w:rFonts w:cstheme="minorHAnsi"/>
          <w:b/>
          <w:color w:val="FF0000"/>
        </w:rPr>
        <w:br w:type="page"/>
      </w:r>
    </w:p>
    <w:p w:rsidR="003E00CC" w:rsidRPr="003E00CC" w:rsidRDefault="003E00CC" w:rsidP="0020111E">
      <w:pPr>
        <w:pStyle w:val="Heading2"/>
      </w:pPr>
      <w:bookmarkStart w:id="102" w:name="_Toc419790025"/>
      <w:r w:rsidRPr="003E00CC">
        <w:lastRenderedPageBreak/>
        <w:t>5.1</w:t>
      </w:r>
      <w:r w:rsidR="00757439">
        <w:t xml:space="preserve"> – </w:t>
      </w:r>
      <w:r w:rsidRPr="003E00CC">
        <w:t>Preview, adjust and print spreadsheet and any accompanying charts, in accordance with task requirements</w:t>
      </w:r>
      <w:bookmarkEnd w:id="102"/>
    </w:p>
    <w:p w:rsidR="0020111E" w:rsidRPr="00367128" w:rsidRDefault="0020111E" w:rsidP="003E00CC">
      <w:pPr>
        <w:rPr>
          <w:rFonts w:cstheme="minorHAnsi"/>
          <w:sz w:val="2"/>
          <w:u w:val="single"/>
        </w:rPr>
      </w:pPr>
    </w:p>
    <w:p w:rsidR="00842A18" w:rsidRDefault="00842A18" w:rsidP="0020111E">
      <w:pPr>
        <w:pStyle w:val="Heading3"/>
      </w:pPr>
      <w:bookmarkStart w:id="103" w:name="_Toc419790026"/>
      <w:r>
        <w:t>Preview</w:t>
      </w:r>
      <w:bookmarkEnd w:id="103"/>
    </w:p>
    <w:p w:rsidR="00F65C67" w:rsidRDefault="00367128" w:rsidP="003E00CC">
      <w:pPr>
        <w:rPr>
          <w:rFonts w:cstheme="minorHAnsi"/>
          <w:u w:val="single"/>
        </w:rPr>
      </w:pPr>
      <w:r>
        <w:rPr>
          <w:noProof/>
          <w:lang w:val="en-GB" w:eastAsia="en-GB"/>
        </w:rPr>
        <w:drawing>
          <wp:anchor distT="0" distB="0" distL="114300" distR="114300" simplePos="0" relativeHeight="251765760" behindDoc="1" locked="0" layoutInCell="1" allowOverlap="1" wp14:anchorId="5FFA50B7" wp14:editId="20F76010">
            <wp:simplePos x="0" y="0"/>
            <wp:positionH relativeFrom="column">
              <wp:posOffset>1476375</wp:posOffset>
            </wp:positionH>
            <wp:positionV relativeFrom="paragraph">
              <wp:posOffset>14605</wp:posOffset>
            </wp:positionV>
            <wp:extent cx="2962275" cy="2306955"/>
            <wp:effectExtent l="0" t="0" r="9525" b="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5">
                      <a:extLst>
                        <a:ext uri="{28A0092B-C50C-407E-A947-70E740481C1C}">
                          <a14:useLocalDpi xmlns:a14="http://schemas.microsoft.com/office/drawing/2010/main" val="0"/>
                        </a:ext>
                      </a:extLst>
                    </a:blip>
                    <a:stretch>
                      <a:fillRect/>
                    </a:stretch>
                  </pic:blipFill>
                  <pic:spPr>
                    <a:xfrm>
                      <a:off x="0" y="0"/>
                      <a:ext cx="2962275" cy="2306955"/>
                    </a:xfrm>
                    <a:prstGeom prst="rect">
                      <a:avLst/>
                    </a:prstGeom>
                  </pic:spPr>
                </pic:pic>
              </a:graphicData>
            </a:graphic>
            <wp14:sizeRelH relativeFrom="page">
              <wp14:pctWidth>0</wp14:pctWidth>
            </wp14:sizeRelH>
            <wp14:sizeRelV relativeFrom="page">
              <wp14:pctHeight>0</wp14:pctHeight>
            </wp14:sizeRelV>
          </wp:anchor>
        </w:drawing>
      </w:r>
      <w:r w:rsidRPr="00A862FB">
        <w:rPr>
          <w:b/>
          <w:noProof/>
          <w:lang w:val="en-GB" w:eastAsia="en-GB"/>
        </w:rPr>
        <w:drawing>
          <wp:anchor distT="0" distB="0" distL="114300" distR="114300" simplePos="0" relativeHeight="251764736" behindDoc="1" locked="0" layoutInCell="1" allowOverlap="1" wp14:anchorId="4D2D08A6" wp14:editId="53B1A30B">
            <wp:simplePos x="0" y="0"/>
            <wp:positionH relativeFrom="column">
              <wp:posOffset>-19050</wp:posOffset>
            </wp:positionH>
            <wp:positionV relativeFrom="paragraph">
              <wp:posOffset>24130</wp:posOffset>
            </wp:positionV>
            <wp:extent cx="1133475" cy="2539365"/>
            <wp:effectExtent l="0" t="0" r="9525" b="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6">
                      <a:extLst>
                        <a:ext uri="{28A0092B-C50C-407E-A947-70E740481C1C}">
                          <a14:useLocalDpi xmlns:a14="http://schemas.microsoft.com/office/drawing/2010/main" val="0"/>
                        </a:ext>
                      </a:extLst>
                    </a:blip>
                    <a:stretch>
                      <a:fillRect/>
                    </a:stretch>
                  </pic:blipFill>
                  <pic:spPr>
                    <a:xfrm>
                      <a:off x="0" y="0"/>
                      <a:ext cx="1133475" cy="2539365"/>
                    </a:xfrm>
                    <a:prstGeom prst="rect">
                      <a:avLst/>
                    </a:prstGeom>
                  </pic:spPr>
                </pic:pic>
              </a:graphicData>
            </a:graphic>
            <wp14:sizeRelH relativeFrom="page">
              <wp14:pctWidth>0</wp14:pctWidth>
            </wp14:sizeRelH>
            <wp14:sizeRelV relativeFrom="page">
              <wp14:pctHeight>0</wp14:pctHeight>
            </wp14:sizeRelV>
          </wp:anchor>
        </w:drawing>
      </w:r>
    </w:p>
    <w:p w:rsidR="00FA1842" w:rsidRDefault="00FA1842" w:rsidP="003E00CC">
      <w:pPr>
        <w:rPr>
          <w:rFonts w:cstheme="minorHAnsi"/>
        </w:rPr>
      </w:pPr>
    </w:p>
    <w:p w:rsidR="00FA1842" w:rsidRDefault="00FA1842" w:rsidP="003E00CC">
      <w:pPr>
        <w:rPr>
          <w:rFonts w:cstheme="minorHAnsi"/>
        </w:rPr>
      </w:pPr>
    </w:p>
    <w:p w:rsidR="00587A8A" w:rsidRDefault="00587A8A" w:rsidP="00587A8A">
      <w:pPr>
        <w:pStyle w:val="Heading3"/>
      </w:pPr>
    </w:p>
    <w:p w:rsidR="00587A8A" w:rsidRDefault="00587A8A" w:rsidP="00587A8A">
      <w:pPr>
        <w:pStyle w:val="Heading3"/>
      </w:pPr>
    </w:p>
    <w:p w:rsidR="00587A8A" w:rsidRDefault="00587A8A" w:rsidP="00587A8A">
      <w:pPr>
        <w:pStyle w:val="Heading3"/>
      </w:pPr>
    </w:p>
    <w:p w:rsidR="00587A8A" w:rsidRDefault="00587A8A" w:rsidP="00587A8A">
      <w:pPr>
        <w:pStyle w:val="Heading3"/>
      </w:pPr>
    </w:p>
    <w:p w:rsidR="00367128" w:rsidRPr="00367128" w:rsidRDefault="00367128" w:rsidP="00587A8A">
      <w:pPr>
        <w:pStyle w:val="Heading3"/>
        <w:rPr>
          <w:sz w:val="2"/>
        </w:rPr>
      </w:pPr>
    </w:p>
    <w:p w:rsidR="003E00CC" w:rsidRPr="003E00CC" w:rsidRDefault="003E00CC" w:rsidP="00587A8A">
      <w:pPr>
        <w:pStyle w:val="Heading3"/>
      </w:pPr>
      <w:bookmarkStart w:id="104" w:name="_Toc419790027"/>
      <w:r w:rsidRPr="003E00CC">
        <w:t>Printing may include:</w:t>
      </w:r>
      <w:bookmarkEnd w:id="104"/>
    </w:p>
    <w:p w:rsidR="003E00CC" w:rsidRPr="003E00CC" w:rsidRDefault="00FA1842" w:rsidP="00587A8A">
      <w:pPr>
        <w:pStyle w:val="Bullets"/>
        <w:spacing w:line="240" w:lineRule="auto"/>
      </w:pPr>
      <w:r w:rsidRPr="003E00CC">
        <w:t>Charts</w:t>
      </w:r>
    </w:p>
    <w:p w:rsidR="003E00CC" w:rsidRPr="003E00CC" w:rsidRDefault="00FA1842" w:rsidP="00587A8A">
      <w:pPr>
        <w:pStyle w:val="Bullets"/>
        <w:spacing w:line="240" w:lineRule="auto"/>
      </w:pPr>
      <w:r w:rsidRPr="003E00CC">
        <w:t>Entire workbooks</w:t>
      </w:r>
    </w:p>
    <w:p w:rsidR="003E00CC" w:rsidRPr="003E00CC" w:rsidRDefault="00FA1842" w:rsidP="00587A8A">
      <w:pPr>
        <w:pStyle w:val="Bullets"/>
        <w:spacing w:line="240" w:lineRule="auto"/>
      </w:pPr>
      <w:r w:rsidRPr="003E00CC">
        <w:t>S</w:t>
      </w:r>
      <w:r w:rsidR="003E00CC" w:rsidRPr="003E00CC">
        <w:t>elected data within a worksheet</w:t>
      </w:r>
    </w:p>
    <w:p w:rsidR="003E00CC" w:rsidRPr="003E00CC" w:rsidRDefault="00FA1842" w:rsidP="00587A8A">
      <w:pPr>
        <w:pStyle w:val="Bullets"/>
        <w:spacing w:line="240" w:lineRule="auto"/>
      </w:pPr>
      <w:r w:rsidRPr="003E00CC">
        <w:t>Worksheets</w:t>
      </w:r>
    </w:p>
    <w:p w:rsidR="00613C29" w:rsidRPr="00613C29" w:rsidRDefault="00F65C67" w:rsidP="00FA1842">
      <w:pPr>
        <w:pStyle w:val="Heading3"/>
      </w:pPr>
      <w:bookmarkStart w:id="105" w:name="_Toc419790028"/>
      <w:r>
        <w:t>A</w:t>
      </w:r>
      <w:r w:rsidR="00613C29" w:rsidRPr="00613C29">
        <w:t>djust and print spreadsheet</w:t>
      </w:r>
      <w:bookmarkEnd w:id="105"/>
    </w:p>
    <w:p w:rsidR="00613C29" w:rsidRPr="00613C29" w:rsidRDefault="00613C29" w:rsidP="00587A8A">
      <w:pPr>
        <w:pStyle w:val="Bullets"/>
        <w:spacing w:line="240" w:lineRule="auto"/>
      </w:pPr>
      <w:r w:rsidRPr="00613C29">
        <w:t xml:space="preserve">Before you print a chart, you can adjust where the chart will print on the page by moving and sizing the chart in Page Layout or Page Break Preview view. </w:t>
      </w:r>
    </w:p>
    <w:p w:rsidR="00613C29" w:rsidRPr="00613C29" w:rsidRDefault="00613C29" w:rsidP="00587A8A">
      <w:pPr>
        <w:pStyle w:val="Bullets"/>
        <w:spacing w:line="240" w:lineRule="auto"/>
      </w:pPr>
      <w:r w:rsidRPr="00613C29">
        <w:t>You can also quickly print a chart without the worksheet data.</w:t>
      </w:r>
    </w:p>
    <w:p w:rsidR="00613C29" w:rsidRDefault="00613C29" w:rsidP="00587A8A">
      <w:pPr>
        <w:pStyle w:val="Bullets"/>
        <w:spacing w:line="240" w:lineRule="auto"/>
      </w:pPr>
      <w:r w:rsidRPr="00613C29">
        <w:t>For faster printing, you can change the print quality of the chart to draft quality or black and white printing.</w:t>
      </w:r>
    </w:p>
    <w:p w:rsidR="00613C29" w:rsidRPr="00652888" w:rsidRDefault="00613C29" w:rsidP="003165A6">
      <w:pPr>
        <w:pStyle w:val="BoldBulTight0"/>
      </w:pPr>
      <w:r w:rsidRPr="00652888">
        <w:t>Print a chart without worksheet data</w:t>
      </w:r>
    </w:p>
    <w:p w:rsidR="00367128" w:rsidRPr="00367128" w:rsidRDefault="00367128" w:rsidP="00951E8E">
      <w:pPr>
        <w:numPr>
          <w:ilvl w:val="0"/>
          <w:numId w:val="37"/>
        </w:numPr>
        <w:shd w:val="clear" w:color="auto" w:fill="FFFFFF"/>
        <w:spacing w:after="105" w:line="300" w:lineRule="atLeast"/>
        <w:contextualSpacing/>
        <w:rPr>
          <w:rFonts w:asciiTheme="minorHAnsi" w:eastAsiaTheme="minorEastAsia" w:hAnsiTheme="minorHAnsi" w:cstheme="minorHAnsi"/>
          <w:lang w:eastAsia="en-AU"/>
        </w:rPr>
      </w:pPr>
      <w:r w:rsidRPr="00367128">
        <w:rPr>
          <w:rFonts w:asciiTheme="minorHAnsi" w:eastAsiaTheme="minorEastAsia" w:hAnsiTheme="minorHAnsi" w:cstheme="minorHAnsi"/>
          <w:lang w:eastAsia="en-AU"/>
        </w:rPr>
        <w:t>Click the chart that you want to print.</w:t>
      </w:r>
    </w:p>
    <w:p w:rsidR="00367128" w:rsidRPr="00367128" w:rsidRDefault="00367128" w:rsidP="00367128">
      <w:pPr>
        <w:shd w:val="clear" w:color="auto" w:fill="FFFFFF"/>
        <w:spacing w:beforeAutospacing="1" w:after="0" w:afterAutospacing="1" w:line="300" w:lineRule="atLeast"/>
        <w:rPr>
          <w:rFonts w:asciiTheme="minorHAnsi" w:eastAsia="Times New Roman" w:hAnsiTheme="minorHAnsi" w:cstheme="minorHAnsi"/>
          <w:lang w:eastAsia="en-AU"/>
        </w:rPr>
      </w:pPr>
      <w:r w:rsidRPr="00367128">
        <w:rPr>
          <w:rFonts w:asciiTheme="minorHAnsi" w:eastAsia="Times New Roman" w:hAnsiTheme="minorHAnsi" w:cstheme="minorHAnsi"/>
          <w:caps/>
          <w:bdr w:val="single" w:sz="6" w:space="1" w:color="EAEAEA" w:frame="1"/>
          <w:shd w:val="clear" w:color="auto" w:fill="F9F9F9"/>
          <w:lang w:eastAsia="en-AU"/>
        </w:rPr>
        <w:t> </w:t>
      </w:r>
      <w:r w:rsidRPr="00367128">
        <w:rPr>
          <w:rFonts w:asciiTheme="minorHAnsi" w:eastAsia="Times New Roman" w:hAnsiTheme="minorHAnsi" w:cstheme="minorHAnsi"/>
          <w:b/>
          <w:caps/>
          <w:u w:val="single"/>
          <w:bdr w:val="single" w:sz="6" w:space="1" w:color="EAEAEA" w:frame="1"/>
          <w:shd w:val="clear" w:color="auto" w:fill="F9F9F9"/>
          <w:lang w:eastAsia="en-AU"/>
        </w:rPr>
        <w:t>TIP</w:t>
      </w:r>
      <w:r w:rsidR="006B45D0">
        <w:rPr>
          <w:rFonts w:asciiTheme="minorHAnsi" w:eastAsia="Times New Roman" w:hAnsiTheme="minorHAnsi" w:cstheme="minorHAnsi"/>
          <w:caps/>
          <w:bdr w:val="single" w:sz="6" w:space="1" w:color="EAEAEA" w:frame="1"/>
          <w:shd w:val="clear" w:color="auto" w:fill="F9F9F9"/>
          <w:lang w:eastAsia="en-AU"/>
        </w:rPr>
        <w:t xml:space="preserve"> </w:t>
      </w:r>
      <w:r w:rsidRPr="00367128">
        <w:rPr>
          <w:rFonts w:asciiTheme="minorHAnsi" w:eastAsia="Times New Roman" w:hAnsiTheme="minorHAnsi" w:cstheme="minorHAnsi"/>
          <w:lang w:eastAsia="en-AU"/>
        </w:rPr>
        <w:t>If the chart is on a separate </w:t>
      </w:r>
      <w:hyperlink r:id="rId97" w:history="1">
        <w:r w:rsidRPr="00367128">
          <w:rPr>
            <w:rFonts w:asciiTheme="minorHAnsi" w:eastAsia="Times New Roman" w:hAnsiTheme="minorHAnsi" w:cstheme="minorHAnsi"/>
            <w:u w:val="single"/>
            <w:lang w:eastAsia="en-AU"/>
          </w:rPr>
          <w:t>chart sheet</w:t>
        </w:r>
      </w:hyperlink>
      <w:r w:rsidRPr="00367128">
        <w:rPr>
          <w:rFonts w:asciiTheme="minorHAnsi" w:eastAsia="Times New Roman" w:hAnsiTheme="minorHAnsi" w:cstheme="minorHAnsi"/>
          <w:lang w:eastAsia="en-AU"/>
        </w:rPr>
        <w:t>, click the chart sheet tab.</w:t>
      </w:r>
    </w:p>
    <w:p w:rsidR="00367128" w:rsidRPr="00367128" w:rsidRDefault="00367128" w:rsidP="00951E8E">
      <w:pPr>
        <w:numPr>
          <w:ilvl w:val="0"/>
          <w:numId w:val="37"/>
        </w:numPr>
        <w:shd w:val="clear" w:color="auto" w:fill="FFFFFF"/>
        <w:spacing w:after="105" w:line="300" w:lineRule="atLeast"/>
        <w:contextualSpacing/>
        <w:rPr>
          <w:rFonts w:asciiTheme="minorHAnsi" w:eastAsiaTheme="minorEastAsia" w:hAnsiTheme="minorHAnsi" w:cstheme="minorHAnsi"/>
          <w:lang w:eastAsia="en-AU"/>
        </w:rPr>
      </w:pPr>
      <w:r w:rsidRPr="00367128">
        <w:rPr>
          <w:rFonts w:asciiTheme="minorHAnsi" w:eastAsiaTheme="minorEastAsia" w:hAnsiTheme="minorHAnsi" w:cstheme="minorHAnsi"/>
          <w:lang w:eastAsia="en-AU"/>
        </w:rPr>
        <w:t xml:space="preserve">Click the Excel 2010 </w:t>
      </w:r>
      <w:r w:rsidRPr="00367128">
        <w:rPr>
          <w:rFonts w:asciiTheme="minorHAnsi" w:eastAsiaTheme="minorEastAsia" w:hAnsiTheme="minorHAnsi" w:cstheme="minorBidi"/>
          <w:noProof/>
          <w:lang w:val="en-GB" w:eastAsia="en-GB"/>
        </w:rPr>
        <w:drawing>
          <wp:inline distT="0" distB="0" distL="0" distR="0" wp14:anchorId="60C8B58F" wp14:editId="0EEA239E">
            <wp:extent cx="495300" cy="219075"/>
            <wp:effectExtent l="0" t="0" r="0" b="9525"/>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8"/>
                    <a:stretch>
                      <a:fillRect/>
                    </a:stretch>
                  </pic:blipFill>
                  <pic:spPr>
                    <a:xfrm>
                      <a:off x="0" y="0"/>
                      <a:ext cx="495300" cy="219075"/>
                    </a:xfrm>
                    <a:prstGeom prst="rect">
                      <a:avLst/>
                    </a:prstGeom>
                  </pic:spPr>
                </pic:pic>
              </a:graphicData>
            </a:graphic>
          </wp:inline>
        </w:drawing>
      </w:r>
      <w:r w:rsidRPr="00367128">
        <w:rPr>
          <w:rFonts w:asciiTheme="minorHAnsi" w:eastAsiaTheme="minorEastAsia" w:hAnsiTheme="minorHAnsi" w:cstheme="minorHAnsi"/>
          <w:bCs/>
          <w:lang w:eastAsia="en-AU"/>
        </w:rPr>
        <w:t xml:space="preserve"> Button</w:t>
      </w:r>
      <w:r w:rsidRPr="00367128">
        <w:rPr>
          <w:rFonts w:asciiTheme="minorHAnsi" w:eastAsiaTheme="minorEastAsia" w:hAnsiTheme="minorHAnsi" w:cstheme="minorHAnsi"/>
          <w:lang w:eastAsia="en-AU"/>
        </w:rPr>
        <w:t>, and then click </w:t>
      </w:r>
      <w:r w:rsidRPr="00367128">
        <w:rPr>
          <w:rFonts w:asciiTheme="minorHAnsi" w:eastAsiaTheme="minorEastAsia" w:hAnsiTheme="minorHAnsi" w:cstheme="minorHAnsi"/>
          <w:bCs/>
          <w:lang w:eastAsia="en-AU"/>
        </w:rPr>
        <w:t xml:space="preserve">Print </w:t>
      </w:r>
      <w:r w:rsidRPr="00367128">
        <w:rPr>
          <w:rFonts w:asciiTheme="minorHAnsi" w:eastAsiaTheme="minorEastAsia" w:hAnsiTheme="minorHAnsi" w:cstheme="minorBidi"/>
          <w:noProof/>
          <w:lang w:val="en-GB" w:eastAsia="en-GB"/>
        </w:rPr>
        <w:drawing>
          <wp:inline distT="0" distB="0" distL="0" distR="0" wp14:anchorId="476510C2" wp14:editId="0B40AA56">
            <wp:extent cx="1257300" cy="371475"/>
            <wp:effectExtent l="0" t="0" r="0" b="9525"/>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9"/>
                    <a:stretch>
                      <a:fillRect/>
                    </a:stretch>
                  </pic:blipFill>
                  <pic:spPr>
                    <a:xfrm>
                      <a:off x="0" y="0"/>
                      <a:ext cx="1257300" cy="371475"/>
                    </a:xfrm>
                    <a:prstGeom prst="rect">
                      <a:avLst/>
                    </a:prstGeom>
                  </pic:spPr>
                </pic:pic>
              </a:graphicData>
            </a:graphic>
          </wp:inline>
        </w:drawing>
      </w:r>
    </w:p>
    <w:p w:rsidR="00367128" w:rsidRPr="00367128" w:rsidRDefault="00367128" w:rsidP="00367128">
      <w:pPr>
        <w:shd w:val="clear" w:color="auto" w:fill="FFFFFF"/>
        <w:spacing w:before="100" w:beforeAutospacing="1" w:after="100" w:afterAutospacing="1" w:line="300" w:lineRule="atLeast"/>
        <w:rPr>
          <w:rFonts w:asciiTheme="minorHAnsi" w:eastAsia="Times New Roman" w:hAnsiTheme="minorHAnsi" w:cstheme="minorHAnsi"/>
          <w:lang w:eastAsia="en-AU"/>
        </w:rPr>
      </w:pPr>
      <w:r w:rsidRPr="00367128">
        <w:rPr>
          <w:rFonts w:asciiTheme="minorHAnsi" w:eastAsia="Times New Roman" w:hAnsiTheme="minorHAnsi" w:cstheme="minorHAnsi"/>
          <w:lang w:eastAsia="en-AU"/>
        </w:rPr>
        <w:t>By default, the s</w:t>
      </w:r>
      <w:r w:rsidRPr="00367128">
        <w:rPr>
          <w:rFonts w:asciiTheme="minorHAnsi" w:eastAsia="Times New Roman" w:hAnsiTheme="minorHAnsi" w:cstheme="minorHAnsi"/>
          <w:bCs/>
          <w:lang w:eastAsia="en-AU"/>
        </w:rPr>
        <w:t>elected chart</w:t>
      </w:r>
      <w:r w:rsidRPr="00367128">
        <w:rPr>
          <w:rFonts w:asciiTheme="minorHAnsi" w:eastAsia="Times New Roman" w:hAnsiTheme="minorHAnsi" w:cstheme="minorHAnsi"/>
          <w:lang w:eastAsia="en-AU"/>
        </w:rPr>
        <w:t> is displayed to see how the chart will look on the printed page.</w:t>
      </w:r>
    </w:p>
    <w:p w:rsidR="00367128" w:rsidRPr="00367128" w:rsidRDefault="00367128" w:rsidP="00367128">
      <w:pPr>
        <w:shd w:val="clear" w:color="auto" w:fill="FFFFFF"/>
        <w:spacing w:beforeAutospacing="1" w:after="0" w:afterAutospacing="1" w:line="300" w:lineRule="atLeast"/>
        <w:rPr>
          <w:rFonts w:asciiTheme="minorHAnsi" w:eastAsia="Times New Roman" w:hAnsiTheme="minorHAnsi" w:cstheme="minorHAnsi"/>
          <w:lang w:eastAsia="en-AU"/>
        </w:rPr>
      </w:pPr>
      <w:r w:rsidRPr="00367128">
        <w:rPr>
          <w:rFonts w:asciiTheme="minorHAnsi" w:eastAsia="Times New Roman" w:hAnsiTheme="minorHAnsi" w:cstheme="minorHAnsi"/>
          <w:b/>
          <w:caps/>
          <w:u w:val="single"/>
          <w:bdr w:val="single" w:sz="6" w:space="1" w:color="EAEAEA" w:frame="1"/>
          <w:shd w:val="clear" w:color="auto" w:fill="F9F9F9"/>
          <w:lang w:eastAsia="en-AU"/>
        </w:rPr>
        <w:t>NOTE</w:t>
      </w:r>
      <w:r w:rsidR="006B45D0">
        <w:rPr>
          <w:rFonts w:asciiTheme="minorHAnsi" w:eastAsia="Times New Roman" w:hAnsiTheme="minorHAnsi" w:cstheme="minorHAnsi"/>
          <w:caps/>
          <w:bdr w:val="single" w:sz="6" w:space="1" w:color="EAEAEA" w:frame="1"/>
          <w:shd w:val="clear" w:color="auto" w:fill="F9F9F9"/>
          <w:lang w:eastAsia="en-AU"/>
        </w:rPr>
        <w:t xml:space="preserve"> </w:t>
      </w:r>
      <w:r w:rsidRPr="00367128">
        <w:rPr>
          <w:rFonts w:asciiTheme="minorHAnsi" w:eastAsia="Times New Roman" w:hAnsiTheme="minorHAnsi" w:cstheme="minorHAnsi"/>
          <w:lang w:eastAsia="en-AU"/>
        </w:rPr>
        <w:t xml:space="preserve">You cannot scale a chart before you print it. Instead, you can move and size the chart area of the chart to adjust is as needed. </w:t>
      </w:r>
    </w:p>
    <w:p w:rsidR="00923946" w:rsidRPr="00652888" w:rsidRDefault="00923946" w:rsidP="003165A6">
      <w:pPr>
        <w:pStyle w:val="Heading3"/>
      </w:pPr>
      <w:bookmarkStart w:id="106" w:name="_Toc419790029"/>
      <w:r w:rsidRPr="00652888">
        <w:lastRenderedPageBreak/>
        <w:t>Set page options for a chart</w:t>
      </w:r>
      <w:bookmarkEnd w:id="106"/>
    </w:p>
    <w:p w:rsidR="00613C29" w:rsidRPr="00923946" w:rsidRDefault="00613C29" w:rsidP="00CA359E">
      <w:pPr>
        <w:pStyle w:val="numers"/>
        <w:numPr>
          <w:ilvl w:val="0"/>
          <w:numId w:val="26"/>
        </w:numPr>
      </w:pPr>
      <w:bookmarkStart w:id="107" w:name="BMsetpageoptions"/>
      <w:bookmarkEnd w:id="107"/>
      <w:r w:rsidRPr="00923946">
        <w:t>On the</w:t>
      </w:r>
      <w:r w:rsidRPr="003165A6">
        <w:rPr>
          <w:rStyle w:val="apple-converted-space"/>
          <w:rFonts w:cstheme="minorHAnsi"/>
        </w:rPr>
        <w:t> </w:t>
      </w:r>
      <w:r w:rsidRPr="003165A6">
        <w:rPr>
          <w:bCs/>
        </w:rPr>
        <w:t>Page Layout</w:t>
      </w:r>
      <w:r w:rsidRPr="003165A6">
        <w:rPr>
          <w:rStyle w:val="apple-converted-space"/>
          <w:rFonts w:cstheme="minorHAnsi"/>
        </w:rPr>
        <w:t> </w:t>
      </w:r>
      <w:r w:rsidRPr="00923946">
        <w:t>tab, in the</w:t>
      </w:r>
      <w:r w:rsidRPr="003165A6">
        <w:rPr>
          <w:rStyle w:val="apple-converted-space"/>
          <w:rFonts w:cstheme="minorHAnsi"/>
        </w:rPr>
        <w:t> </w:t>
      </w:r>
      <w:r w:rsidRPr="003165A6">
        <w:rPr>
          <w:bCs/>
        </w:rPr>
        <w:t>Page Setup</w:t>
      </w:r>
      <w:r w:rsidRPr="003165A6">
        <w:rPr>
          <w:rStyle w:val="apple-converted-space"/>
          <w:rFonts w:cstheme="minorHAnsi"/>
        </w:rPr>
        <w:t> </w:t>
      </w:r>
      <w:r w:rsidRPr="00923946">
        <w:t>group, click the</w:t>
      </w:r>
      <w:r w:rsidRPr="003165A6">
        <w:rPr>
          <w:rStyle w:val="apple-converted-space"/>
          <w:rFonts w:cstheme="minorHAnsi"/>
        </w:rPr>
        <w:t> </w:t>
      </w:r>
      <w:r w:rsidRPr="003165A6">
        <w:rPr>
          <w:bCs/>
        </w:rPr>
        <w:t>Dialog Box Launcher</w:t>
      </w:r>
      <w:r w:rsidRPr="003165A6">
        <w:rPr>
          <w:rStyle w:val="apple-converted-space"/>
          <w:rFonts w:cstheme="minorHAnsi"/>
        </w:rPr>
        <w:t> </w:t>
      </w:r>
      <w:r w:rsidRPr="00613C29">
        <w:rPr>
          <w:noProof/>
          <w:lang w:val="en-GB" w:eastAsia="en-GB"/>
        </w:rPr>
        <w:drawing>
          <wp:inline distT="0" distB="0" distL="0" distR="0" wp14:anchorId="4AD36023" wp14:editId="2A1BEFB7">
            <wp:extent cx="133350" cy="123825"/>
            <wp:effectExtent l="19050" t="0" r="0" b="0"/>
            <wp:docPr id="55" name="Picture 42" descr="Butto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Button image"/>
                    <pic:cNvPicPr>
                      <a:picLocks noChangeAspect="1" noChangeArrowheads="1"/>
                    </pic:cNvPicPr>
                  </pic:nvPicPr>
                  <pic:blipFill>
                    <a:blip r:embed="rId100" cstate="print"/>
                    <a:srcRect/>
                    <a:stretch>
                      <a:fillRect/>
                    </a:stretch>
                  </pic:blipFill>
                  <pic:spPr bwMode="auto">
                    <a:xfrm>
                      <a:off x="0" y="0"/>
                      <a:ext cx="133350" cy="123825"/>
                    </a:xfrm>
                    <a:prstGeom prst="rect">
                      <a:avLst/>
                    </a:prstGeom>
                    <a:noFill/>
                    <a:ln w="9525">
                      <a:noFill/>
                      <a:miter lim="800000"/>
                      <a:headEnd/>
                      <a:tailEnd/>
                    </a:ln>
                  </pic:spPr>
                </pic:pic>
              </a:graphicData>
            </a:graphic>
          </wp:inline>
        </w:drawing>
      </w:r>
    </w:p>
    <w:p w:rsidR="00613C29" w:rsidRPr="00613C29" w:rsidRDefault="00367128" w:rsidP="00923946">
      <w:pPr>
        <w:pStyle w:val="cntindent36"/>
        <w:shd w:val="clear" w:color="auto" w:fill="FFFFFF"/>
        <w:spacing w:line="300" w:lineRule="atLeast"/>
        <w:jc w:val="center"/>
        <w:rPr>
          <w:rFonts w:asciiTheme="minorHAnsi" w:hAnsiTheme="minorHAnsi" w:cstheme="minorHAnsi"/>
          <w:sz w:val="22"/>
          <w:szCs w:val="22"/>
        </w:rPr>
      </w:pPr>
      <w:r>
        <w:rPr>
          <w:noProof/>
          <w:lang w:val="en-GB" w:eastAsia="en-GB"/>
        </w:rPr>
        <w:drawing>
          <wp:inline distT="0" distB="0" distL="0" distR="0" wp14:anchorId="0CC80086" wp14:editId="6FC8BB44">
            <wp:extent cx="3457575" cy="990600"/>
            <wp:effectExtent l="0" t="0" r="9525"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1"/>
                    <a:stretch>
                      <a:fillRect/>
                    </a:stretch>
                  </pic:blipFill>
                  <pic:spPr>
                    <a:xfrm>
                      <a:off x="0" y="0"/>
                      <a:ext cx="3457575" cy="990600"/>
                    </a:xfrm>
                    <a:prstGeom prst="rect">
                      <a:avLst/>
                    </a:prstGeom>
                  </pic:spPr>
                </pic:pic>
              </a:graphicData>
            </a:graphic>
          </wp:inline>
        </w:drawing>
      </w:r>
    </w:p>
    <w:p w:rsidR="00613C29" w:rsidRPr="00923946" w:rsidRDefault="00613C29" w:rsidP="003165A6">
      <w:pPr>
        <w:pStyle w:val="numers"/>
      </w:pPr>
      <w:r w:rsidRPr="00923946">
        <w:t>Do one or more of the following:</w:t>
      </w:r>
    </w:p>
    <w:p w:rsidR="00613C29" w:rsidRPr="00923946" w:rsidRDefault="00613C29" w:rsidP="003165A6">
      <w:pPr>
        <w:pStyle w:val="Bullets2"/>
      </w:pPr>
      <w:r w:rsidRPr="00923946">
        <w:t>On the</w:t>
      </w:r>
      <w:r w:rsidRPr="00923946">
        <w:rPr>
          <w:rStyle w:val="apple-converted-space"/>
        </w:rPr>
        <w:t> </w:t>
      </w:r>
      <w:r w:rsidRPr="00923946">
        <w:rPr>
          <w:bCs/>
        </w:rPr>
        <w:t>Page</w:t>
      </w:r>
      <w:r w:rsidRPr="00923946">
        <w:rPr>
          <w:rStyle w:val="apple-converted-space"/>
        </w:rPr>
        <w:t> </w:t>
      </w:r>
      <w:r w:rsidRPr="00923946">
        <w:t>tab, specify the orientation, paper size, print quality, and the page number of the first page.</w:t>
      </w:r>
    </w:p>
    <w:p w:rsidR="00613C29" w:rsidRPr="003165A6" w:rsidRDefault="00613C29" w:rsidP="00613C29">
      <w:pPr>
        <w:pStyle w:val="cntindent72"/>
        <w:shd w:val="clear" w:color="auto" w:fill="FFFFFF"/>
        <w:spacing w:before="0" w:after="0" w:line="300" w:lineRule="atLeast"/>
        <w:rPr>
          <w:rFonts w:asciiTheme="minorHAnsi" w:hAnsiTheme="minorHAnsi" w:cstheme="minorHAnsi"/>
          <w:i/>
          <w:sz w:val="22"/>
          <w:szCs w:val="22"/>
        </w:rPr>
      </w:pPr>
      <w:r w:rsidRPr="00613C29">
        <w:rPr>
          <w:rFonts w:asciiTheme="minorHAnsi" w:hAnsiTheme="minorHAnsi" w:cstheme="minorHAnsi"/>
          <w:caps/>
          <w:sz w:val="22"/>
          <w:szCs w:val="22"/>
          <w:bdr w:val="single" w:sz="6" w:space="1" w:color="EAEAEA" w:frame="1"/>
          <w:shd w:val="clear" w:color="auto" w:fill="F9F9F9"/>
        </w:rPr>
        <w:t> </w:t>
      </w:r>
      <w:r w:rsidRPr="003165A6">
        <w:rPr>
          <w:rFonts w:asciiTheme="minorHAnsi" w:hAnsiTheme="minorHAnsi" w:cstheme="minorHAnsi"/>
          <w:b/>
          <w:i/>
          <w:caps/>
          <w:sz w:val="22"/>
          <w:szCs w:val="22"/>
          <w:bdr w:val="single" w:sz="6" w:space="1" w:color="EAEAEA" w:frame="1"/>
          <w:shd w:val="clear" w:color="auto" w:fill="F9F9F9"/>
        </w:rPr>
        <w:t>NOTE</w:t>
      </w:r>
      <w:r w:rsidR="006B45D0">
        <w:rPr>
          <w:rFonts w:asciiTheme="minorHAnsi" w:hAnsiTheme="minorHAnsi" w:cstheme="minorHAnsi"/>
          <w:i/>
          <w:caps/>
          <w:sz w:val="22"/>
          <w:szCs w:val="22"/>
          <w:bdr w:val="single" w:sz="6" w:space="1" w:color="EAEAEA" w:frame="1"/>
          <w:shd w:val="clear" w:color="auto" w:fill="F9F9F9"/>
        </w:rPr>
        <w:t xml:space="preserve"> </w:t>
      </w:r>
      <w:r w:rsidRPr="003165A6">
        <w:rPr>
          <w:rFonts w:asciiTheme="minorHAnsi" w:hAnsiTheme="minorHAnsi" w:cstheme="minorHAnsi"/>
          <w:i/>
          <w:sz w:val="22"/>
          <w:szCs w:val="22"/>
        </w:rPr>
        <w:t>You cannot adjust the scaling of a chart.</w:t>
      </w:r>
    </w:p>
    <w:p w:rsidR="00613C29" w:rsidRPr="00652888" w:rsidRDefault="00613C29" w:rsidP="00367128">
      <w:pPr>
        <w:pStyle w:val="Heading3"/>
      </w:pPr>
      <w:r w:rsidRPr="003165A6">
        <w:rPr>
          <w:rFonts w:asciiTheme="minorHAnsi" w:hAnsiTheme="minorHAnsi" w:cstheme="minorHAnsi"/>
          <w:i/>
          <w:caps/>
          <w:sz w:val="22"/>
          <w:szCs w:val="22"/>
          <w:bdr w:val="single" w:sz="6" w:space="1" w:color="EAEAEA" w:frame="1"/>
          <w:shd w:val="clear" w:color="auto" w:fill="F9F9F9"/>
        </w:rPr>
        <w:t> </w:t>
      </w:r>
      <w:bookmarkStart w:id="108" w:name="_Toc419790030"/>
      <w:r w:rsidR="000F0FC9" w:rsidRPr="00652888">
        <w:t>Print a chart with worksheet data</w:t>
      </w:r>
      <w:bookmarkEnd w:id="108"/>
    </w:p>
    <w:p w:rsidR="004B3C90" w:rsidRPr="000F0FC9" w:rsidRDefault="004B3C90" w:rsidP="00CA359E">
      <w:pPr>
        <w:pStyle w:val="numers"/>
        <w:numPr>
          <w:ilvl w:val="0"/>
          <w:numId w:val="27"/>
        </w:numPr>
      </w:pPr>
      <w:r w:rsidRPr="000F0FC9">
        <w:t>Click the worksheet that contains the chart that you want to print.</w:t>
      </w:r>
    </w:p>
    <w:p w:rsidR="004B3C90" w:rsidRPr="000F0FC9" w:rsidRDefault="004B3C90" w:rsidP="003165A6">
      <w:pPr>
        <w:pStyle w:val="numers"/>
      </w:pPr>
      <w:r w:rsidRPr="000F0FC9">
        <w:t>On the</w:t>
      </w:r>
      <w:r w:rsidRPr="000F0FC9">
        <w:rPr>
          <w:rStyle w:val="apple-converted-space"/>
          <w:rFonts w:cstheme="minorHAnsi"/>
        </w:rPr>
        <w:t> </w:t>
      </w:r>
      <w:r w:rsidRPr="000F0FC9">
        <w:rPr>
          <w:bCs/>
        </w:rPr>
        <w:t>View</w:t>
      </w:r>
      <w:r w:rsidRPr="000F0FC9">
        <w:rPr>
          <w:rStyle w:val="apple-converted-space"/>
          <w:rFonts w:cstheme="minorHAnsi"/>
        </w:rPr>
        <w:t> </w:t>
      </w:r>
      <w:r w:rsidRPr="000F0FC9">
        <w:t>tab, in the</w:t>
      </w:r>
      <w:r w:rsidRPr="000F0FC9">
        <w:rPr>
          <w:rStyle w:val="apple-converted-space"/>
          <w:rFonts w:cstheme="minorHAnsi"/>
        </w:rPr>
        <w:t> </w:t>
      </w:r>
      <w:r w:rsidRPr="000F0FC9">
        <w:rPr>
          <w:bCs/>
        </w:rPr>
        <w:t>Workbook Views</w:t>
      </w:r>
      <w:r w:rsidRPr="000F0FC9">
        <w:rPr>
          <w:rStyle w:val="apple-converted-space"/>
          <w:rFonts w:cstheme="minorHAnsi"/>
        </w:rPr>
        <w:t> </w:t>
      </w:r>
      <w:r w:rsidRPr="000F0FC9">
        <w:t>group, click</w:t>
      </w:r>
      <w:r w:rsidRPr="000F0FC9">
        <w:rPr>
          <w:rStyle w:val="apple-converted-space"/>
          <w:rFonts w:cstheme="minorHAnsi"/>
        </w:rPr>
        <w:t> </w:t>
      </w:r>
      <w:r w:rsidRPr="000F0FC9">
        <w:rPr>
          <w:bCs/>
        </w:rPr>
        <w:t>Page Layout</w:t>
      </w:r>
      <w:r w:rsidR="000F0FC9">
        <w:rPr>
          <w:bCs/>
        </w:rPr>
        <w:t xml:space="preserve"> </w:t>
      </w:r>
      <w:r w:rsidRPr="000F0FC9">
        <w:t>or</w:t>
      </w:r>
      <w:r w:rsidRPr="000F0FC9">
        <w:rPr>
          <w:rStyle w:val="apple-converted-space"/>
          <w:rFonts w:cstheme="minorHAnsi"/>
        </w:rPr>
        <w:t> </w:t>
      </w:r>
      <w:r w:rsidRPr="000F0FC9">
        <w:rPr>
          <w:bCs/>
        </w:rPr>
        <w:t>Page Break Preview</w:t>
      </w:r>
      <w:r w:rsidRPr="000F0FC9">
        <w:t>.</w:t>
      </w:r>
    </w:p>
    <w:p w:rsidR="004B3C90" w:rsidRDefault="00367128" w:rsidP="000F0FC9">
      <w:pPr>
        <w:pStyle w:val="cntindent36"/>
        <w:shd w:val="clear" w:color="auto" w:fill="FFFFFF"/>
        <w:spacing w:line="300" w:lineRule="atLeast"/>
        <w:jc w:val="center"/>
        <w:rPr>
          <w:rFonts w:asciiTheme="minorHAnsi" w:hAnsiTheme="minorHAnsi" w:cstheme="minorHAnsi"/>
          <w:sz w:val="22"/>
          <w:szCs w:val="22"/>
        </w:rPr>
      </w:pPr>
      <w:r>
        <w:rPr>
          <w:noProof/>
          <w:lang w:val="en-GB" w:eastAsia="en-GB"/>
        </w:rPr>
        <w:drawing>
          <wp:inline distT="0" distB="0" distL="0" distR="0" wp14:anchorId="02C50E74" wp14:editId="5CC81716">
            <wp:extent cx="2352675" cy="828675"/>
            <wp:effectExtent l="0" t="0" r="9525" b="9525"/>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2"/>
                    <a:stretch>
                      <a:fillRect/>
                    </a:stretch>
                  </pic:blipFill>
                  <pic:spPr>
                    <a:xfrm>
                      <a:off x="0" y="0"/>
                      <a:ext cx="2352675" cy="828675"/>
                    </a:xfrm>
                    <a:prstGeom prst="rect">
                      <a:avLst/>
                    </a:prstGeom>
                  </pic:spPr>
                </pic:pic>
              </a:graphicData>
            </a:graphic>
          </wp:inline>
        </w:drawing>
      </w:r>
    </w:p>
    <w:p w:rsidR="004B3C90" w:rsidRPr="000F0FC9" w:rsidRDefault="004B3C90" w:rsidP="00A95E95">
      <w:pPr>
        <w:pStyle w:val="numers"/>
      </w:pPr>
      <w:r w:rsidRPr="000F0FC9">
        <w:t>To move the chart, drag it to a preferred location on the page that you want to print.</w:t>
      </w:r>
    </w:p>
    <w:p w:rsidR="00367128" w:rsidRPr="0073212B" w:rsidRDefault="00367128" w:rsidP="00367128">
      <w:pPr>
        <w:pStyle w:val="numers"/>
      </w:pPr>
      <w:r w:rsidRPr="0073212B">
        <w:t>To resize the chart:</w:t>
      </w:r>
    </w:p>
    <w:p w:rsidR="004B3C90" w:rsidRPr="000F0FC9" w:rsidRDefault="00367128" w:rsidP="004E774C">
      <w:pPr>
        <w:pStyle w:val="Bullets2"/>
      </w:pPr>
      <w:r w:rsidRPr="0073212B">
        <w:t>Click the chart, and then drag the sizing handles to the size that you want.</w:t>
      </w:r>
    </w:p>
    <w:p w:rsidR="004B3C90" w:rsidRPr="004E774C" w:rsidRDefault="004B3C90" w:rsidP="000F0FC9">
      <w:pPr>
        <w:pStyle w:val="NormalWeb"/>
        <w:shd w:val="clear" w:color="auto" w:fill="FFFFFF"/>
        <w:spacing w:before="0" w:after="0" w:line="300" w:lineRule="atLeast"/>
        <w:rPr>
          <w:rFonts w:asciiTheme="minorHAnsi" w:hAnsiTheme="minorHAnsi" w:cstheme="minorHAnsi"/>
          <w:i/>
          <w:sz w:val="22"/>
          <w:szCs w:val="22"/>
        </w:rPr>
      </w:pPr>
      <w:r w:rsidRPr="004E774C">
        <w:rPr>
          <w:rFonts w:asciiTheme="minorHAnsi" w:hAnsiTheme="minorHAnsi" w:cstheme="minorHAnsi"/>
          <w:b/>
          <w:i/>
          <w:caps/>
          <w:sz w:val="22"/>
          <w:szCs w:val="22"/>
          <w:u w:val="single"/>
          <w:bdr w:val="single" w:sz="6" w:space="1" w:color="EAEAEA" w:frame="1"/>
          <w:shd w:val="clear" w:color="auto" w:fill="F9F9F9"/>
        </w:rPr>
        <w:t>TIP</w:t>
      </w:r>
      <w:r w:rsidR="006B45D0">
        <w:rPr>
          <w:rFonts w:asciiTheme="minorHAnsi" w:hAnsiTheme="minorHAnsi" w:cstheme="minorHAnsi"/>
          <w:i/>
          <w:caps/>
          <w:sz w:val="22"/>
          <w:szCs w:val="22"/>
          <w:bdr w:val="single" w:sz="6" w:space="1" w:color="EAEAEA" w:frame="1"/>
          <w:shd w:val="clear" w:color="auto" w:fill="F9F9F9"/>
        </w:rPr>
        <w:t xml:space="preserve"> </w:t>
      </w:r>
      <w:r w:rsidRPr="004E774C">
        <w:rPr>
          <w:rFonts w:asciiTheme="minorHAnsi" w:hAnsiTheme="minorHAnsi" w:cstheme="minorHAnsi"/>
          <w:i/>
          <w:sz w:val="22"/>
          <w:szCs w:val="22"/>
        </w:rPr>
        <w:t>If a worksheet contains more than one chart, you may be able to print the charts on one page by reducing the size of the charts.</w:t>
      </w:r>
    </w:p>
    <w:p w:rsidR="00367128" w:rsidRPr="00367128" w:rsidRDefault="00367128" w:rsidP="00367128">
      <w:pPr>
        <w:pStyle w:val="numers"/>
        <w:rPr>
          <w:lang w:eastAsia="en-AU"/>
        </w:rPr>
      </w:pPr>
      <w:r w:rsidRPr="00367128">
        <w:rPr>
          <w:lang w:eastAsia="en-AU"/>
        </w:rPr>
        <w:t>Click the worksheet.</w:t>
      </w:r>
    </w:p>
    <w:p w:rsidR="00367128" w:rsidRPr="00367128" w:rsidRDefault="00367128" w:rsidP="00367128">
      <w:pPr>
        <w:pStyle w:val="numers"/>
        <w:rPr>
          <w:lang w:eastAsia="en-AU"/>
        </w:rPr>
      </w:pPr>
      <w:r w:rsidRPr="00367128">
        <w:rPr>
          <w:lang w:eastAsia="en-AU"/>
        </w:rPr>
        <w:t xml:space="preserve">Click the Excel 2010 </w:t>
      </w:r>
      <w:r w:rsidRPr="00367128">
        <w:rPr>
          <w:rFonts w:cstheme="minorBidi"/>
          <w:noProof/>
          <w:lang w:val="en-GB" w:eastAsia="en-GB"/>
        </w:rPr>
        <w:drawing>
          <wp:inline distT="0" distB="0" distL="0" distR="0" wp14:anchorId="032A8183" wp14:editId="10B732E5">
            <wp:extent cx="495300" cy="219075"/>
            <wp:effectExtent l="0" t="0" r="0" b="9525"/>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8"/>
                    <a:stretch>
                      <a:fillRect/>
                    </a:stretch>
                  </pic:blipFill>
                  <pic:spPr>
                    <a:xfrm>
                      <a:off x="0" y="0"/>
                      <a:ext cx="495300" cy="219075"/>
                    </a:xfrm>
                    <a:prstGeom prst="rect">
                      <a:avLst/>
                    </a:prstGeom>
                  </pic:spPr>
                </pic:pic>
              </a:graphicData>
            </a:graphic>
          </wp:inline>
        </w:drawing>
      </w:r>
      <w:r w:rsidR="006B45D0">
        <w:rPr>
          <w:lang w:eastAsia="en-AU"/>
        </w:rPr>
        <w:t xml:space="preserve"> </w:t>
      </w:r>
      <w:r w:rsidRPr="00367128">
        <w:rPr>
          <w:lang w:eastAsia="en-AU"/>
        </w:rPr>
        <w:t>Button, and then click Print</w:t>
      </w:r>
      <w:r w:rsidR="006B45D0">
        <w:rPr>
          <w:lang w:eastAsia="en-AU"/>
        </w:rPr>
        <w:t xml:space="preserve"> </w:t>
      </w:r>
      <w:r w:rsidRPr="00367128">
        <w:rPr>
          <w:rFonts w:cstheme="minorBidi"/>
          <w:noProof/>
          <w:lang w:val="en-GB" w:eastAsia="en-GB"/>
        </w:rPr>
        <w:drawing>
          <wp:inline distT="0" distB="0" distL="0" distR="0" wp14:anchorId="5F28266D" wp14:editId="22570D06">
            <wp:extent cx="1257300" cy="371475"/>
            <wp:effectExtent l="0" t="0" r="0" b="9525"/>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9"/>
                    <a:stretch>
                      <a:fillRect/>
                    </a:stretch>
                  </pic:blipFill>
                  <pic:spPr>
                    <a:xfrm>
                      <a:off x="0" y="0"/>
                      <a:ext cx="1257300" cy="371475"/>
                    </a:xfrm>
                    <a:prstGeom prst="rect">
                      <a:avLst/>
                    </a:prstGeom>
                  </pic:spPr>
                </pic:pic>
              </a:graphicData>
            </a:graphic>
          </wp:inline>
        </w:drawing>
      </w:r>
    </w:p>
    <w:p w:rsidR="00367128" w:rsidRPr="00367128" w:rsidRDefault="00367128" w:rsidP="00367128">
      <w:pPr>
        <w:rPr>
          <w:rFonts w:asciiTheme="minorHAnsi" w:eastAsiaTheme="minorEastAsia" w:hAnsiTheme="minorHAnsi" w:cstheme="minorHAnsi"/>
          <w:i/>
          <w:lang w:eastAsia="en-AU"/>
        </w:rPr>
      </w:pPr>
      <w:r w:rsidRPr="00367128">
        <w:rPr>
          <w:rFonts w:asciiTheme="minorHAnsi" w:eastAsiaTheme="minorEastAsia" w:hAnsiTheme="minorHAnsi" w:cstheme="minorHAnsi"/>
          <w:b/>
          <w:i/>
          <w:lang w:eastAsia="en-AU"/>
        </w:rPr>
        <w:t>NOTE</w:t>
      </w:r>
      <w:r w:rsidR="006B45D0">
        <w:rPr>
          <w:rFonts w:asciiTheme="minorHAnsi" w:eastAsiaTheme="minorEastAsia" w:hAnsiTheme="minorHAnsi" w:cstheme="minorHAnsi"/>
          <w:i/>
          <w:lang w:eastAsia="en-AU"/>
        </w:rPr>
        <w:t xml:space="preserve"> </w:t>
      </w:r>
      <w:r w:rsidRPr="00367128">
        <w:rPr>
          <w:rFonts w:asciiTheme="minorHAnsi" w:eastAsiaTheme="minorEastAsia" w:hAnsiTheme="minorHAnsi" w:cstheme="minorHAnsi"/>
          <w:i/>
          <w:lang w:eastAsia="en-AU"/>
        </w:rPr>
        <w:t>By default, cell gridlines are not printed on a worksheet. To print the worksheet with cell gridlines displayed, see Print with or without cell gridlines</w:t>
      </w:r>
    </w:p>
    <w:p w:rsidR="00EF6CEF" w:rsidRPr="00EF6CEF" w:rsidRDefault="00EF6CEF" w:rsidP="004E774C">
      <w:pPr>
        <w:pStyle w:val="Heading3"/>
      </w:pPr>
      <w:bookmarkStart w:id="109" w:name="_Toc419790031"/>
      <w:r w:rsidRPr="00EF6CEF">
        <w:lastRenderedPageBreak/>
        <w:t>Printing</w:t>
      </w:r>
      <w:bookmarkEnd w:id="109"/>
    </w:p>
    <w:p w:rsidR="00EF6CEF" w:rsidRDefault="00EF6CEF" w:rsidP="004E774C">
      <w:pPr>
        <w:pStyle w:val="Bullets"/>
      </w:pPr>
      <w:r w:rsidRPr="00EF6CEF">
        <w:t xml:space="preserve">By default, Excel prints worksheets in portrait orientation (taller than wide). </w:t>
      </w:r>
    </w:p>
    <w:p w:rsidR="00367128" w:rsidRDefault="00367128" w:rsidP="00367128">
      <w:pPr>
        <w:pStyle w:val="Bullets"/>
        <w:numPr>
          <w:ilvl w:val="0"/>
          <w:numId w:val="0"/>
        </w:numPr>
        <w:ind w:left="1494" w:hanging="360"/>
      </w:pPr>
      <w:r>
        <w:rPr>
          <w:noProof/>
          <w:lang w:val="en-GB" w:eastAsia="en-GB"/>
        </w:rPr>
        <w:drawing>
          <wp:inline distT="0" distB="0" distL="0" distR="0" wp14:anchorId="009B6877" wp14:editId="65034311">
            <wp:extent cx="3095625" cy="1257300"/>
            <wp:effectExtent l="0" t="0" r="9525"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3"/>
                    <a:stretch>
                      <a:fillRect/>
                    </a:stretch>
                  </pic:blipFill>
                  <pic:spPr>
                    <a:xfrm>
                      <a:off x="0" y="0"/>
                      <a:ext cx="3095625" cy="1257300"/>
                    </a:xfrm>
                    <a:prstGeom prst="rect">
                      <a:avLst/>
                    </a:prstGeom>
                  </pic:spPr>
                </pic:pic>
              </a:graphicData>
            </a:graphic>
          </wp:inline>
        </w:drawing>
      </w:r>
    </w:p>
    <w:p w:rsidR="00EF6CEF" w:rsidRDefault="00EF6CEF" w:rsidP="004E774C">
      <w:pPr>
        <w:pStyle w:val="Bullets"/>
      </w:pPr>
      <w:r w:rsidRPr="00EF6CEF">
        <w:t xml:space="preserve">You can change the page orientation to landscape (wider than tall) on a worksheet-by-worksheet basis. </w:t>
      </w:r>
    </w:p>
    <w:p w:rsidR="00613C29" w:rsidRDefault="00EF6CEF" w:rsidP="004E774C">
      <w:pPr>
        <w:pStyle w:val="Bullets"/>
      </w:pPr>
      <w:r w:rsidRPr="00EF6CEF">
        <w:t>If you always want to print worksheets in landscape orientation, you can create a template, change the page orientation from portrait to landscape, and then use that template as the basis for all future workbooks.</w:t>
      </w:r>
    </w:p>
    <w:p w:rsidR="002638C5" w:rsidRPr="004E774C" w:rsidRDefault="00EF6CEF" w:rsidP="004E774C">
      <w:pPr>
        <w:rPr>
          <w:i/>
        </w:rPr>
      </w:pPr>
      <w:r w:rsidRPr="004E774C">
        <w:rPr>
          <w:b/>
          <w:i/>
          <w:u w:val="single"/>
        </w:rPr>
        <w:t>NOTE</w:t>
      </w:r>
      <w:r w:rsidR="006B45D0">
        <w:rPr>
          <w:b/>
          <w:i/>
          <w:u w:val="single"/>
        </w:rPr>
        <w:t xml:space="preserve"> </w:t>
      </w:r>
      <w:r w:rsidRPr="004E774C">
        <w:rPr>
          <w:i/>
        </w:rPr>
        <w:t xml:space="preserve">Because you can set page orientation on a worksheet-by-worksheet basis, it is possible to print some worksheets in a workbook in one orientation (such as portrait orientation) and other worksheets in the same workbook in the opposite orientation (such as landscape orientation). </w:t>
      </w:r>
    </w:p>
    <w:p w:rsidR="002638C5" w:rsidRPr="004E774C" w:rsidRDefault="00EF6CEF" w:rsidP="004E774C">
      <w:pPr>
        <w:rPr>
          <w:i/>
        </w:rPr>
      </w:pPr>
      <w:r w:rsidRPr="004E774C">
        <w:rPr>
          <w:i/>
        </w:rPr>
        <w:t>Simply set the orientation for each worksheet as appropriate, and then print the entire workbook.</w:t>
      </w:r>
    </w:p>
    <w:p w:rsidR="00367128" w:rsidRPr="00367128" w:rsidRDefault="00367128" w:rsidP="00367128">
      <w:pPr>
        <w:pStyle w:val="Heading3"/>
        <w:rPr>
          <w:lang w:eastAsia="en-AU"/>
        </w:rPr>
      </w:pPr>
      <w:bookmarkStart w:id="110" w:name="_Toc419790032"/>
      <w:r w:rsidRPr="00367128">
        <w:rPr>
          <w:lang w:eastAsia="en-AU"/>
        </w:rPr>
        <w:t>Prints the whole worksheet</w:t>
      </w:r>
      <w:bookmarkEnd w:id="110"/>
    </w:p>
    <w:p w:rsidR="002638C5" w:rsidRDefault="00367128" w:rsidP="00EF6CEF">
      <w:pPr>
        <w:pStyle w:val="ListParagraph"/>
        <w:rPr>
          <w:rFonts w:cstheme="minorHAnsi"/>
        </w:rPr>
      </w:pPr>
      <w:r>
        <w:rPr>
          <w:noProof/>
          <w:lang w:val="en-GB" w:eastAsia="en-GB"/>
        </w:rPr>
        <w:drawing>
          <wp:anchor distT="0" distB="0" distL="114300" distR="114300" simplePos="0" relativeHeight="251766784" behindDoc="1" locked="0" layoutInCell="1" allowOverlap="1" wp14:anchorId="4930D8F7" wp14:editId="72004F59">
            <wp:simplePos x="0" y="0"/>
            <wp:positionH relativeFrom="column">
              <wp:posOffset>76200</wp:posOffset>
            </wp:positionH>
            <wp:positionV relativeFrom="paragraph">
              <wp:posOffset>114935</wp:posOffset>
            </wp:positionV>
            <wp:extent cx="5400675" cy="2219325"/>
            <wp:effectExtent l="171450" t="171450" r="390525" b="371475"/>
            <wp:wrapTight wrapText="bothSides">
              <wp:wrapPolygon edited="0">
                <wp:start x="838" y="-1669"/>
                <wp:lineTo x="-686" y="-1298"/>
                <wp:lineTo x="-610" y="22620"/>
                <wp:lineTo x="381" y="24659"/>
                <wp:lineTo x="457" y="25030"/>
                <wp:lineTo x="21943" y="25030"/>
                <wp:lineTo x="22019" y="24659"/>
                <wp:lineTo x="22933" y="22620"/>
                <wp:lineTo x="23086" y="742"/>
                <wp:lineTo x="22019" y="-1298"/>
                <wp:lineTo x="21562" y="-1669"/>
                <wp:lineTo x="838" y="-1669"/>
              </wp:wrapPolygon>
            </wp:wrapTight>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4">
                      <a:extLst>
                        <a:ext uri="{28A0092B-C50C-407E-A947-70E740481C1C}">
                          <a14:useLocalDpi xmlns:a14="http://schemas.microsoft.com/office/drawing/2010/main" val="0"/>
                        </a:ext>
                      </a:extLst>
                    </a:blip>
                    <a:stretch>
                      <a:fillRect/>
                    </a:stretch>
                  </pic:blipFill>
                  <pic:spPr>
                    <a:xfrm>
                      <a:off x="0" y="0"/>
                      <a:ext cx="5400675" cy="221932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rsidR="00021319" w:rsidRDefault="00021319" w:rsidP="002638C5">
      <w:pPr>
        <w:pStyle w:val="ListParagraph"/>
        <w:ind w:left="0"/>
        <w:jc w:val="center"/>
        <w:rPr>
          <w:rFonts w:cstheme="minorHAnsi"/>
        </w:rPr>
      </w:pPr>
    </w:p>
    <w:p w:rsidR="00021319" w:rsidRDefault="00021319" w:rsidP="002638C5">
      <w:pPr>
        <w:pStyle w:val="ListParagraph"/>
        <w:ind w:left="0"/>
        <w:jc w:val="center"/>
        <w:rPr>
          <w:rFonts w:cstheme="minorHAnsi"/>
        </w:rPr>
      </w:pPr>
    </w:p>
    <w:p w:rsidR="004E774C" w:rsidRDefault="004E774C" w:rsidP="00021319">
      <w:pPr>
        <w:pStyle w:val="ListParagraph"/>
        <w:ind w:left="0"/>
        <w:rPr>
          <w:rFonts w:cstheme="minorHAnsi"/>
          <w:u w:val="single"/>
        </w:rPr>
      </w:pPr>
    </w:p>
    <w:p w:rsidR="004E774C" w:rsidRDefault="004E774C" w:rsidP="00021319">
      <w:pPr>
        <w:pStyle w:val="ListParagraph"/>
        <w:ind w:left="0"/>
        <w:rPr>
          <w:rFonts w:cstheme="minorHAnsi"/>
          <w:u w:val="single"/>
        </w:rPr>
      </w:pPr>
    </w:p>
    <w:p w:rsidR="00021319" w:rsidRPr="005D2621" w:rsidRDefault="005D2621" w:rsidP="004E774C">
      <w:pPr>
        <w:pStyle w:val="BoldBulTight0"/>
      </w:pPr>
      <w:r w:rsidRPr="005D2621">
        <w:lastRenderedPageBreak/>
        <w:t>Print a partial or entire worksheet or workbook</w:t>
      </w:r>
    </w:p>
    <w:p w:rsidR="00021319" w:rsidRDefault="00021319" w:rsidP="00CA359E">
      <w:pPr>
        <w:pStyle w:val="numers"/>
        <w:numPr>
          <w:ilvl w:val="0"/>
          <w:numId w:val="28"/>
        </w:numPr>
      </w:pPr>
      <w:r w:rsidRPr="005D2621">
        <w:t>Do one of the following:</w:t>
      </w:r>
    </w:p>
    <w:p w:rsidR="00021319" w:rsidRPr="005D2621" w:rsidRDefault="00021319" w:rsidP="00AC386E">
      <w:pPr>
        <w:pStyle w:val="Bullets2"/>
      </w:pPr>
      <w:r w:rsidRPr="005D2621">
        <w:t>To print a partial worksheet, click the worksheet, and then select the range of data that you want to print.</w:t>
      </w:r>
    </w:p>
    <w:p w:rsidR="00021319" w:rsidRPr="005D2621" w:rsidRDefault="00021319" w:rsidP="00AC386E">
      <w:pPr>
        <w:pStyle w:val="Bullets2"/>
      </w:pPr>
      <w:r w:rsidRPr="005D2621">
        <w:t>To print the entire worksheet, click the worksheet to activate it.</w:t>
      </w:r>
    </w:p>
    <w:p w:rsidR="00021319" w:rsidRPr="005D2621" w:rsidRDefault="00021319" w:rsidP="00AC386E">
      <w:pPr>
        <w:pStyle w:val="Bullets2"/>
      </w:pPr>
      <w:r w:rsidRPr="005D2621">
        <w:t>To print a workbook, click any of its worksheets.</w:t>
      </w:r>
    </w:p>
    <w:p w:rsidR="00367128" w:rsidRPr="00367128" w:rsidRDefault="00367128" w:rsidP="00367128">
      <w:pPr>
        <w:pStyle w:val="numers"/>
      </w:pPr>
      <w:r w:rsidRPr="00367128">
        <w:t>Click the Excel 2010</w:t>
      </w:r>
      <w:r w:rsidR="006B45D0">
        <w:t xml:space="preserve"> </w:t>
      </w:r>
      <w:r w:rsidRPr="00367128">
        <w:t>Button, and then click Print</w:t>
      </w:r>
      <w:r w:rsidR="006B45D0">
        <w:t xml:space="preserve"> </w:t>
      </w:r>
    </w:p>
    <w:p w:rsidR="00021319" w:rsidRPr="005D1BDE" w:rsidRDefault="00021319" w:rsidP="005D1BDE">
      <w:pPr>
        <w:pStyle w:val="cntindent36"/>
        <w:shd w:val="clear" w:color="auto" w:fill="FFFFFF"/>
        <w:spacing w:line="300" w:lineRule="atLeast"/>
        <w:ind w:left="1560"/>
        <w:rPr>
          <w:rFonts w:asciiTheme="minorHAnsi" w:hAnsiTheme="minorHAnsi" w:cstheme="minorHAnsi"/>
          <w:i/>
          <w:sz w:val="22"/>
          <w:szCs w:val="22"/>
        </w:rPr>
      </w:pPr>
      <w:r w:rsidRPr="005D1BDE">
        <w:rPr>
          <w:rFonts w:asciiTheme="minorHAnsi" w:hAnsiTheme="minorHAnsi" w:cstheme="minorHAnsi"/>
          <w:bCs/>
          <w:i/>
          <w:sz w:val="22"/>
          <w:szCs w:val="22"/>
        </w:rPr>
        <w:t>Keyboard shortcut</w:t>
      </w:r>
      <w:r w:rsidR="005D1BDE" w:rsidRPr="005D1BDE">
        <w:rPr>
          <w:rFonts w:asciiTheme="minorHAnsi" w:hAnsiTheme="minorHAnsi" w:cstheme="minorHAnsi"/>
          <w:bCs/>
          <w:i/>
          <w:sz w:val="22"/>
          <w:szCs w:val="22"/>
        </w:rPr>
        <w:t>:</w:t>
      </w:r>
      <w:r w:rsidRPr="005D1BDE">
        <w:rPr>
          <w:rFonts w:asciiTheme="minorHAnsi" w:hAnsiTheme="minorHAnsi" w:cstheme="minorHAnsi"/>
          <w:i/>
          <w:sz w:val="22"/>
          <w:szCs w:val="22"/>
        </w:rPr>
        <w:t> You can also press CTRL+P.</w:t>
      </w:r>
    </w:p>
    <w:p w:rsidR="00021319" w:rsidRPr="005D2621" w:rsidRDefault="00021319" w:rsidP="00AC386E">
      <w:pPr>
        <w:pStyle w:val="numers"/>
      </w:pPr>
      <w:r w:rsidRPr="005D2621">
        <w:t>Under</w:t>
      </w:r>
      <w:r w:rsidRPr="005D2621">
        <w:rPr>
          <w:rStyle w:val="apple-converted-space"/>
          <w:rFonts w:cstheme="minorHAnsi"/>
        </w:rPr>
        <w:t> </w:t>
      </w:r>
      <w:r w:rsidRPr="005D2621">
        <w:rPr>
          <w:bCs/>
        </w:rPr>
        <w:t>Print what</w:t>
      </w:r>
      <w:r w:rsidRPr="005D2621">
        <w:t>, select an option to print the selection, the active sheet or sheets, or the entire workbook.</w:t>
      </w:r>
    </w:p>
    <w:p w:rsidR="00021319" w:rsidRPr="00AC386E" w:rsidRDefault="00367128" w:rsidP="00367128">
      <w:pPr>
        <w:pStyle w:val="cntindent36"/>
        <w:shd w:val="clear" w:color="auto" w:fill="FFFFFF"/>
        <w:spacing w:before="0" w:beforeAutospacing="0" w:after="200" w:afterAutospacing="0" w:line="276" w:lineRule="auto"/>
        <w:ind w:left="709" w:hanging="709"/>
        <w:contextualSpacing/>
        <w:rPr>
          <w:rFonts w:asciiTheme="minorHAnsi" w:hAnsiTheme="minorHAnsi" w:cstheme="minorHAnsi"/>
          <w:i/>
          <w:sz w:val="22"/>
          <w:szCs w:val="22"/>
        </w:rPr>
      </w:pPr>
      <w:r>
        <w:rPr>
          <w:rFonts w:asciiTheme="minorHAnsi" w:hAnsiTheme="minorHAnsi" w:cstheme="minorHAnsi"/>
          <w:i/>
          <w:caps/>
          <w:noProof/>
          <w:sz w:val="22"/>
          <w:szCs w:val="22"/>
          <w:lang w:val="en-GB" w:eastAsia="en-GB"/>
        </w:rPr>
        <w:drawing>
          <wp:anchor distT="0" distB="0" distL="114300" distR="114300" simplePos="0" relativeHeight="251730944" behindDoc="1" locked="0" layoutInCell="1" allowOverlap="1" wp14:anchorId="10F0FE73" wp14:editId="085E31A9">
            <wp:simplePos x="0" y="0"/>
            <wp:positionH relativeFrom="column">
              <wp:posOffset>1619250</wp:posOffset>
            </wp:positionH>
            <wp:positionV relativeFrom="paragraph">
              <wp:posOffset>268605</wp:posOffset>
            </wp:positionV>
            <wp:extent cx="2416810" cy="3829050"/>
            <wp:effectExtent l="0" t="0" r="2540" b="0"/>
            <wp:wrapTight wrapText="bothSides">
              <wp:wrapPolygon edited="0">
                <wp:start x="0" y="0"/>
                <wp:lineTo x="0" y="21493"/>
                <wp:lineTo x="21452" y="21493"/>
                <wp:lineTo x="21452" y="0"/>
                <wp:lineTo x="0" y="0"/>
              </wp:wrapPolygon>
            </wp:wrapTight>
            <wp:docPr id="25" name="Picture 24" descr="stick_figure_butt_scan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butt_scan_pc_800_wht.png"/>
                    <pic:cNvPicPr/>
                  </pic:nvPicPr>
                  <pic:blipFill>
                    <a:blip r:embed="rId105" cstate="print"/>
                    <a:stretch>
                      <a:fillRect/>
                    </a:stretch>
                  </pic:blipFill>
                  <pic:spPr>
                    <a:xfrm>
                      <a:off x="0" y="0"/>
                      <a:ext cx="2416810" cy="3829050"/>
                    </a:xfrm>
                    <a:prstGeom prst="rect">
                      <a:avLst/>
                    </a:prstGeom>
                  </pic:spPr>
                </pic:pic>
              </a:graphicData>
            </a:graphic>
          </wp:anchor>
        </w:drawing>
      </w:r>
    </w:p>
    <w:p w:rsidR="00021319" w:rsidRPr="005D1BDE" w:rsidRDefault="00021319" w:rsidP="00021319">
      <w:pPr>
        <w:rPr>
          <w:rFonts w:cstheme="minorHAnsi"/>
          <w:b/>
          <w:color w:val="FF0000"/>
        </w:rPr>
      </w:pPr>
    </w:p>
    <w:p w:rsidR="00AC386E" w:rsidRDefault="00AC386E">
      <w:pPr>
        <w:spacing w:after="0" w:line="240" w:lineRule="auto"/>
        <w:rPr>
          <w:rFonts w:cstheme="minorHAnsi"/>
          <w:b/>
          <w:color w:val="FF0000"/>
        </w:rPr>
      </w:pPr>
      <w:r>
        <w:rPr>
          <w:rFonts w:cstheme="minorHAnsi"/>
          <w:b/>
          <w:color w:val="FF0000"/>
        </w:rPr>
        <w:br w:type="page"/>
      </w:r>
    </w:p>
    <w:p w:rsidR="005D1BDE" w:rsidRDefault="00AC386E" w:rsidP="00AC386E">
      <w:pPr>
        <w:pStyle w:val="Heading3"/>
      </w:pPr>
      <w:bookmarkStart w:id="111" w:name="_Toc419790033"/>
      <w:r w:rsidRPr="005D1BDE">
        <w:lastRenderedPageBreak/>
        <w:t>Activity 5</w:t>
      </w:r>
      <w:r w:rsidR="00E47DEB">
        <w:t>A</w:t>
      </w:r>
      <w:bookmarkEnd w:id="111"/>
    </w:p>
    <w:p w:rsidR="00885F0E" w:rsidRPr="00885F0E" w:rsidRDefault="00885F0E" w:rsidP="00885F0E">
      <w:pPr>
        <w:rPr>
          <w:lang w:val="en-GB"/>
        </w:rPr>
      </w:pPr>
    </w:p>
    <w:p w:rsidR="00EF4CEA" w:rsidRDefault="00EF4CEA">
      <w:pPr>
        <w:spacing w:after="0" w:line="240" w:lineRule="auto"/>
        <w:rPr>
          <w:rFonts w:asciiTheme="minorHAnsi" w:hAnsiTheme="minorHAnsi" w:cstheme="minorHAnsi"/>
          <w:b/>
          <w:bCs/>
          <w:color w:val="C00000"/>
          <w:sz w:val="28"/>
          <w:szCs w:val="28"/>
        </w:rPr>
      </w:pPr>
      <w:r>
        <w:rPr>
          <w:noProof/>
          <w:lang w:val="en-GB" w:eastAsia="en-GB"/>
        </w:rPr>
        <w:drawing>
          <wp:anchor distT="0" distB="0" distL="114300" distR="114300" simplePos="0" relativeHeight="251744256" behindDoc="1" locked="0" layoutInCell="1" allowOverlap="1" wp14:anchorId="20A3D67F" wp14:editId="48687F28">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00" name="Picture 9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9200" cy="3848100"/>
                    </a:xfrm>
                    <a:prstGeom prst="rect">
                      <a:avLst/>
                    </a:prstGeom>
                  </pic:spPr>
                </pic:pic>
              </a:graphicData>
            </a:graphic>
          </wp:anchor>
        </w:drawing>
      </w:r>
      <w:r>
        <w:br w:type="page"/>
      </w:r>
    </w:p>
    <w:p w:rsidR="00923026" w:rsidRPr="00923026" w:rsidRDefault="00923026" w:rsidP="00AC386E">
      <w:pPr>
        <w:pStyle w:val="Heading2"/>
      </w:pPr>
      <w:bookmarkStart w:id="112" w:name="_Toc419790034"/>
      <w:r w:rsidRPr="00923026">
        <w:lastRenderedPageBreak/>
        <w:t>5.2</w:t>
      </w:r>
      <w:r w:rsidR="00757439">
        <w:t xml:space="preserve"> – </w:t>
      </w:r>
      <w:r w:rsidRPr="00923026">
        <w:t>Ensure d</w:t>
      </w:r>
      <w:r w:rsidR="00366EE0">
        <w:t>ata input meets designated time</w:t>
      </w:r>
      <w:r w:rsidRPr="00923026">
        <w:t>lines and organisational requirements for speed and accuracy</w:t>
      </w:r>
      <w:bookmarkEnd w:id="112"/>
    </w:p>
    <w:p w:rsidR="00AC386E" w:rsidRDefault="00AC386E" w:rsidP="00923026">
      <w:pPr>
        <w:rPr>
          <w:rFonts w:cstheme="minorHAnsi"/>
          <w:u w:val="single"/>
        </w:rPr>
      </w:pPr>
    </w:p>
    <w:p w:rsidR="00923026" w:rsidRPr="00923026" w:rsidRDefault="00366EE0" w:rsidP="00AC386E">
      <w:pPr>
        <w:pStyle w:val="Heading3"/>
      </w:pPr>
      <w:bookmarkStart w:id="113" w:name="_Toc419790035"/>
      <w:r>
        <w:t>Designated time</w:t>
      </w:r>
      <w:r w:rsidR="00923026" w:rsidRPr="00923026">
        <w:t>lines may include:</w:t>
      </w:r>
      <w:bookmarkEnd w:id="113"/>
    </w:p>
    <w:p w:rsidR="00923026" w:rsidRPr="00923026" w:rsidRDefault="00366EE0" w:rsidP="007E2162">
      <w:pPr>
        <w:pStyle w:val="Bullets"/>
        <w:spacing w:line="240" w:lineRule="auto"/>
      </w:pPr>
      <w:r>
        <w:t>Organisational time</w:t>
      </w:r>
      <w:r w:rsidR="00AC386E" w:rsidRPr="00923026">
        <w:t>line e.g. Financial requirements</w:t>
      </w:r>
    </w:p>
    <w:p w:rsidR="00923026" w:rsidRPr="00923026" w:rsidRDefault="00366EE0" w:rsidP="007E2162">
      <w:pPr>
        <w:pStyle w:val="Bullets"/>
        <w:spacing w:line="240" w:lineRule="auto"/>
      </w:pPr>
      <w:r>
        <w:t>Time</w:t>
      </w:r>
      <w:r w:rsidR="00AC386E" w:rsidRPr="00923026">
        <w:t xml:space="preserve">line agreed with </w:t>
      </w:r>
      <w:r w:rsidR="00923026" w:rsidRPr="00923026">
        <w:t>internal/external client</w:t>
      </w:r>
    </w:p>
    <w:p w:rsidR="000E03DB" w:rsidRDefault="007E2162" w:rsidP="007E2162">
      <w:pPr>
        <w:pStyle w:val="Bullets"/>
        <w:spacing w:line="240" w:lineRule="auto"/>
      </w:pPr>
      <w:r>
        <w:rPr>
          <w:noProof/>
          <w:lang w:val="en-GB" w:eastAsia="en-GB"/>
        </w:rPr>
        <w:drawing>
          <wp:anchor distT="0" distB="0" distL="114300" distR="114300" simplePos="0" relativeHeight="251731968" behindDoc="1" locked="0" layoutInCell="1" allowOverlap="1" wp14:anchorId="6BE30422" wp14:editId="7F228E0D">
            <wp:simplePos x="0" y="0"/>
            <wp:positionH relativeFrom="column">
              <wp:posOffset>3305175</wp:posOffset>
            </wp:positionH>
            <wp:positionV relativeFrom="paragraph">
              <wp:posOffset>34925</wp:posOffset>
            </wp:positionV>
            <wp:extent cx="2809875" cy="1952625"/>
            <wp:effectExtent l="19050" t="0" r="9525" b="0"/>
            <wp:wrapTight wrapText="bothSides">
              <wp:wrapPolygon edited="0">
                <wp:start x="-146" y="0"/>
                <wp:lineTo x="-146" y="21495"/>
                <wp:lineTo x="21673" y="21495"/>
                <wp:lineTo x="21673" y="0"/>
                <wp:lineTo x="-146" y="0"/>
              </wp:wrapPolygon>
            </wp:wrapTight>
            <wp:docPr id="45" name="Picture 44" descr="tax_due_dat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x_due_date_800_wht.png"/>
                    <pic:cNvPicPr/>
                  </pic:nvPicPr>
                  <pic:blipFill>
                    <a:blip r:embed="rId106" cstate="print"/>
                    <a:stretch>
                      <a:fillRect/>
                    </a:stretch>
                  </pic:blipFill>
                  <pic:spPr>
                    <a:xfrm>
                      <a:off x="0" y="0"/>
                      <a:ext cx="2809875" cy="1952625"/>
                    </a:xfrm>
                    <a:prstGeom prst="rect">
                      <a:avLst/>
                    </a:prstGeom>
                  </pic:spPr>
                </pic:pic>
              </a:graphicData>
            </a:graphic>
          </wp:anchor>
        </w:drawing>
      </w:r>
      <w:r w:rsidR="00366EE0">
        <w:t>Time</w:t>
      </w:r>
      <w:r w:rsidR="00AC386E" w:rsidRPr="00923026">
        <w:t>line agreed with supervisor/person requiring spreadsheet</w:t>
      </w:r>
      <w:r w:rsidR="00366EE0">
        <w:t>.</w:t>
      </w:r>
    </w:p>
    <w:p w:rsidR="00664E0B" w:rsidRPr="009E7324" w:rsidRDefault="00366EE0" w:rsidP="00AC386E">
      <w:pPr>
        <w:pStyle w:val="Heading3"/>
      </w:pPr>
      <w:bookmarkStart w:id="114" w:name="_Toc419790036"/>
      <w:r>
        <w:t>Designated time</w:t>
      </w:r>
      <w:r w:rsidR="00664E0B" w:rsidRPr="009E7324">
        <w:t xml:space="preserve">lines may </w:t>
      </w:r>
      <w:r w:rsidR="003670A8">
        <w:t>be</w:t>
      </w:r>
      <w:r w:rsidR="00664E0B" w:rsidRPr="009E7324">
        <w:t>:</w:t>
      </w:r>
      <w:bookmarkEnd w:id="114"/>
    </w:p>
    <w:p w:rsidR="00664E0B" w:rsidRDefault="00AC386E" w:rsidP="007E2162">
      <w:pPr>
        <w:pStyle w:val="Bullets"/>
        <w:spacing w:line="240" w:lineRule="auto"/>
      </w:pPr>
      <w:r>
        <w:t>By month end</w:t>
      </w:r>
    </w:p>
    <w:p w:rsidR="00664E0B" w:rsidRDefault="00AC386E" w:rsidP="007E2162">
      <w:pPr>
        <w:pStyle w:val="Bullets"/>
        <w:spacing w:line="240" w:lineRule="auto"/>
      </w:pPr>
      <w:r>
        <w:t>Monthly</w:t>
      </w:r>
    </w:p>
    <w:p w:rsidR="00664E0B" w:rsidRDefault="00AC386E" w:rsidP="007E2162">
      <w:pPr>
        <w:pStyle w:val="Bullets"/>
        <w:spacing w:line="240" w:lineRule="auto"/>
      </w:pPr>
      <w:r>
        <w:t>Within agreed period</w:t>
      </w:r>
    </w:p>
    <w:p w:rsidR="00664E0B" w:rsidRDefault="00AC386E" w:rsidP="007E2162">
      <w:pPr>
        <w:pStyle w:val="Bullets"/>
        <w:spacing w:line="240" w:lineRule="auto"/>
      </w:pPr>
      <w:r>
        <w:t>Within organisational deadline</w:t>
      </w:r>
      <w:r w:rsidR="00366EE0">
        <w:t>.</w:t>
      </w:r>
    </w:p>
    <w:p w:rsidR="003670A8" w:rsidRPr="003670A8" w:rsidRDefault="003670A8" w:rsidP="00AC386E">
      <w:pPr>
        <w:pStyle w:val="NormalBold"/>
        <w:jc w:val="center"/>
      </w:pPr>
      <w:r w:rsidRPr="003670A8">
        <w:t xml:space="preserve">It would be clearer to students conducting this element to have the instructor clarify what are the </w:t>
      </w:r>
      <w:r w:rsidR="00366EE0">
        <w:rPr>
          <w:u w:val="single"/>
        </w:rPr>
        <w:t>designated time</w:t>
      </w:r>
      <w:r w:rsidRPr="003670A8">
        <w:rPr>
          <w:u w:val="single"/>
        </w:rPr>
        <w:t xml:space="preserve">lines </w:t>
      </w:r>
      <w:r w:rsidRPr="003670A8">
        <w:t xml:space="preserve">in place </w:t>
      </w:r>
      <w:r w:rsidR="00173326">
        <w:t>within</w:t>
      </w:r>
      <w:r w:rsidRPr="003670A8">
        <w:t xml:space="preserve"> the organisation </w:t>
      </w:r>
      <w:r w:rsidR="002C6F9A" w:rsidRPr="003670A8">
        <w:t>where this class is being conducted</w:t>
      </w:r>
      <w:r w:rsidR="002C6F9A">
        <w:t xml:space="preserve"> for such an example</w:t>
      </w:r>
      <w:r w:rsidRPr="003670A8">
        <w:t>, before proceeding.</w:t>
      </w:r>
    </w:p>
    <w:p w:rsidR="000E03DB" w:rsidRDefault="00542D82" w:rsidP="00AC386E">
      <w:pPr>
        <w:pStyle w:val="BoldBulTight0"/>
      </w:pPr>
      <w:r w:rsidRPr="00C00139">
        <w:t>General administration timeline</w:t>
      </w:r>
      <w:r w:rsidR="00EA3258">
        <w:t>s</w:t>
      </w:r>
      <w:r w:rsidRPr="00C00139">
        <w:t xml:space="preserve"> </w:t>
      </w:r>
      <w:r w:rsidR="00F330ED">
        <w:t>can be</w:t>
      </w:r>
      <w:r w:rsidRPr="00C00139">
        <w:t xml:space="preserve"> met if you observe common sense principles:</w:t>
      </w:r>
    </w:p>
    <w:p w:rsidR="00111D5C" w:rsidRDefault="00111D5C" w:rsidP="00CA359E">
      <w:pPr>
        <w:pStyle w:val="numers"/>
        <w:numPr>
          <w:ilvl w:val="0"/>
          <w:numId w:val="29"/>
        </w:numPr>
        <w:spacing w:after="100" w:line="240" w:lineRule="auto"/>
        <w:ind w:left="1491" w:hanging="357"/>
      </w:pPr>
      <w:r w:rsidRPr="00111D5C">
        <w:t xml:space="preserve">Determine when </w:t>
      </w:r>
      <w:r>
        <w:t xml:space="preserve">the </w:t>
      </w:r>
      <w:r w:rsidR="00EA3258">
        <w:t>task</w:t>
      </w:r>
      <w:r>
        <w:t xml:space="preserve"> </w:t>
      </w:r>
      <w:r w:rsidRPr="00111D5C">
        <w:t xml:space="preserve">must be accomplished by you. </w:t>
      </w:r>
    </w:p>
    <w:p w:rsidR="00111D5C" w:rsidRDefault="00111D5C" w:rsidP="003214C2">
      <w:pPr>
        <w:pStyle w:val="numers"/>
        <w:spacing w:after="100" w:line="240" w:lineRule="auto"/>
        <w:ind w:left="1491" w:hanging="357"/>
      </w:pPr>
      <w:r w:rsidRPr="00111D5C">
        <w:t xml:space="preserve">This </w:t>
      </w:r>
      <w:r>
        <w:t>becomes your</w:t>
      </w:r>
      <w:r w:rsidRPr="00111D5C">
        <w:t xml:space="preserve"> end point on the timeline. </w:t>
      </w:r>
    </w:p>
    <w:p w:rsidR="00111D5C" w:rsidRPr="00111D5C" w:rsidRDefault="00111D5C" w:rsidP="003214C2">
      <w:pPr>
        <w:pStyle w:val="numers"/>
        <w:spacing w:after="100" w:line="240" w:lineRule="auto"/>
        <w:ind w:left="1491" w:hanging="357"/>
      </w:pPr>
      <w:r w:rsidRPr="00111D5C">
        <w:t>Calculate how long you have from the current date until the deadline arrives.</w:t>
      </w:r>
    </w:p>
    <w:p w:rsidR="00111D5C" w:rsidRDefault="00111D5C" w:rsidP="003214C2">
      <w:pPr>
        <w:pStyle w:val="numers"/>
        <w:spacing w:after="100" w:line="240" w:lineRule="auto"/>
        <w:ind w:left="1491" w:hanging="357"/>
      </w:pPr>
      <w:r w:rsidRPr="00111D5C">
        <w:t>Write down specifically what needs to be done by the deadline</w:t>
      </w:r>
      <w:r>
        <w:t>.</w:t>
      </w:r>
    </w:p>
    <w:p w:rsidR="00BB7FBE" w:rsidRPr="00AC386E" w:rsidRDefault="00AC386E" w:rsidP="007E2162">
      <w:pPr>
        <w:spacing w:line="240" w:lineRule="auto"/>
        <w:rPr>
          <w:rFonts w:cstheme="minorHAnsi"/>
          <w:b/>
        </w:rPr>
      </w:pPr>
      <w:r>
        <w:rPr>
          <w:rFonts w:cstheme="minorHAnsi"/>
        </w:rPr>
        <w:tab/>
      </w:r>
      <w:r>
        <w:rPr>
          <w:rFonts w:cstheme="minorHAnsi"/>
        </w:rPr>
        <w:tab/>
      </w:r>
      <w:r w:rsidR="00111D5C" w:rsidRPr="00AC386E">
        <w:rPr>
          <w:rFonts w:cstheme="minorHAnsi"/>
          <w:b/>
        </w:rPr>
        <w:t xml:space="preserve">For example, </w:t>
      </w:r>
      <w:r w:rsidR="00BB7FBE" w:rsidRPr="00AC386E">
        <w:rPr>
          <w:rFonts w:cstheme="minorHAnsi"/>
          <w:b/>
        </w:rPr>
        <w:t xml:space="preserve">determine exactly the data input </w:t>
      </w:r>
      <w:r w:rsidR="00EA3258" w:rsidRPr="00AC386E">
        <w:rPr>
          <w:rFonts w:cstheme="minorHAnsi"/>
          <w:b/>
        </w:rPr>
        <w:t xml:space="preserve">needs </w:t>
      </w:r>
      <w:r w:rsidR="00BB7FBE" w:rsidRPr="00AC386E">
        <w:rPr>
          <w:rFonts w:cstheme="minorHAnsi"/>
          <w:b/>
        </w:rPr>
        <w:t xml:space="preserve">that </w:t>
      </w:r>
      <w:r w:rsidR="00EA3258" w:rsidRPr="00AC386E">
        <w:rPr>
          <w:rFonts w:cstheme="minorHAnsi"/>
          <w:b/>
        </w:rPr>
        <w:t>are</w:t>
      </w:r>
      <w:r w:rsidR="00BB7FBE" w:rsidRPr="00AC386E">
        <w:rPr>
          <w:rFonts w:cstheme="minorHAnsi"/>
          <w:b/>
        </w:rPr>
        <w:t xml:space="preserve"> drawn from a range </w:t>
      </w:r>
      <w:r w:rsidR="003214C2">
        <w:rPr>
          <w:rFonts w:cstheme="minorHAnsi"/>
          <w:b/>
        </w:rPr>
        <w:tab/>
      </w:r>
      <w:r w:rsidR="003214C2">
        <w:rPr>
          <w:rFonts w:cstheme="minorHAnsi"/>
          <w:b/>
        </w:rPr>
        <w:tab/>
      </w:r>
      <w:r w:rsidR="00BB7FBE" w:rsidRPr="00AC386E">
        <w:rPr>
          <w:rFonts w:cstheme="minorHAnsi"/>
          <w:b/>
        </w:rPr>
        <w:t>of sources either within your organisation or from external providers.</w:t>
      </w:r>
    </w:p>
    <w:p w:rsidR="00EA3258" w:rsidRDefault="00BB7FBE" w:rsidP="003214C2">
      <w:pPr>
        <w:pStyle w:val="numers"/>
        <w:spacing w:after="100" w:line="240" w:lineRule="auto"/>
        <w:ind w:left="1491" w:hanging="357"/>
      </w:pPr>
      <w:r w:rsidRPr="002B510A">
        <w:t xml:space="preserve">Divide the goal into </w:t>
      </w:r>
      <w:r w:rsidR="00EA3258">
        <w:t xml:space="preserve">smaller </w:t>
      </w:r>
      <w:r w:rsidRPr="002B510A">
        <w:t xml:space="preserve">logical steps. </w:t>
      </w:r>
    </w:p>
    <w:p w:rsidR="002B510A" w:rsidRDefault="00BB7FBE" w:rsidP="003214C2">
      <w:pPr>
        <w:pStyle w:val="numers"/>
        <w:spacing w:after="100" w:line="240" w:lineRule="auto"/>
        <w:ind w:left="1491" w:hanging="357"/>
      </w:pPr>
      <w:r w:rsidRPr="002B510A">
        <w:t xml:space="preserve">Think about what individual actions you need to take in order to get to the end result you defined. </w:t>
      </w:r>
    </w:p>
    <w:p w:rsidR="002B510A" w:rsidRDefault="00BB7FBE" w:rsidP="003214C2">
      <w:pPr>
        <w:pStyle w:val="numers"/>
        <w:spacing w:after="100" w:line="240" w:lineRule="auto"/>
        <w:ind w:left="1491" w:hanging="357"/>
      </w:pPr>
      <w:r w:rsidRPr="002B510A">
        <w:t xml:space="preserve">Estimate how much time each step will take to complete. Use prior experience or your knowledge of the amount of work involved in </w:t>
      </w:r>
      <w:r w:rsidR="002B510A">
        <w:t>processing the data.</w:t>
      </w:r>
    </w:p>
    <w:p w:rsidR="002F091B" w:rsidRDefault="002B510A" w:rsidP="003214C2">
      <w:pPr>
        <w:pStyle w:val="numers"/>
        <w:spacing w:after="100" w:line="240" w:lineRule="auto"/>
        <w:ind w:left="1491" w:hanging="357"/>
      </w:pPr>
      <w:r w:rsidRPr="002B510A">
        <w:t>Add up your time estimates to determine if the total time needed fits within the actual amount of time you have left</w:t>
      </w:r>
      <w:r w:rsidR="002F091B">
        <w:t xml:space="preserve"> or what has been determined as </w:t>
      </w:r>
      <w:r w:rsidR="002F091B" w:rsidRPr="002F091B">
        <w:t>organisational requirements for speed and accuracy</w:t>
      </w:r>
      <w:r w:rsidRPr="002B510A">
        <w:t xml:space="preserve">. </w:t>
      </w:r>
    </w:p>
    <w:p w:rsidR="002B510A" w:rsidRDefault="002B510A" w:rsidP="003214C2">
      <w:pPr>
        <w:pStyle w:val="numers"/>
        <w:spacing w:after="100" w:line="240" w:lineRule="auto"/>
        <w:ind w:left="1491" w:hanging="357"/>
      </w:pPr>
      <w:r w:rsidRPr="002B510A">
        <w:t>If not, adjust the time lengths for each step as necessary to fit the timeline.</w:t>
      </w:r>
    </w:p>
    <w:p w:rsidR="002F091B" w:rsidRPr="002F091B" w:rsidRDefault="002F091B" w:rsidP="003214C2">
      <w:pPr>
        <w:pStyle w:val="numers"/>
        <w:spacing w:after="100" w:line="240" w:lineRule="auto"/>
        <w:ind w:left="1491" w:hanging="357"/>
      </w:pPr>
      <w:r w:rsidRPr="002F091B">
        <w:t>Monitor your progress on each smaller step and toward the end goal at regular intervals. Make any adjustments to the timeline as necessary if you fall behind or get ahead of the estimated due dates.</w:t>
      </w:r>
    </w:p>
    <w:p w:rsidR="007E2162" w:rsidRDefault="007E2162">
      <w:pPr>
        <w:spacing w:after="0" w:line="240" w:lineRule="auto"/>
        <w:rPr>
          <w:rFonts w:cstheme="majorBidi"/>
          <w:b/>
          <w:bCs/>
          <w:sz w:val="26"/>
          <w:szCs w:val="26"/>
          <w:lang w:val="en-GB"/>
        </w:rPr>
      </w:pPr>
      <w:r>
        <w:br w:type="page"/>
      </w:r>
    </w:p>
    <w:p w:rsidR="00C00139" w:rsidRDefault="00AE5319" w:rsidP="00AE5319">
      <w:pPr>
        <w:pStyle w:val="Heading3"/>
      </w:pPr>
      <w:bookmarkStart w:id="115" w:name="_Toc419790037"/>
      <w:r w:rsidRPr="00C00139">
        <w:lastRenderedPageBreak/>
        <w:t>Activity 5</w:t>
      </w:r>
      <w:r w:rsidR="00E47DEB">
        <w:t>B</w:t>
      </w:r>
      <w:bookmarkEnd w:id="115"/>
    </w:p>
    <w:p w:rsidR="00885F0E" w:rsidRPr="00885F0E" w:rsidRDefault="00885F0E" w:rsidP="00885F0E">
      <w:pPr>
        <w:rPr>
          <w:lang w:val="en-GB"/>
        </w:rPr>
      </w:pPr>
    </w:p>
    <w:p w:rsidR="00C00139" w:rsidRDefault="00914A57" w:rsidP="000E03DB">
      <w:pPr>
        <w:rPr>
          <w:rFonts w:cstheme="minorHAnsi"/>
        </w:rPr>
      </w:pPr>
      <w:r>
        <w:rPr>
          <w:rFonts w:cstheme="minorHAnsi"/>
          <w:noProof/>
          <w:lang w:val="en-GB" w:eastAsia="en-GB"/>
        </w:rPr>
        <w:drawing>
          <wp:anchor distT="0" distB="0" distL="114300" distR="114300" simplePos="0" relativeHeight="251745280" behindDoc="1" locked="0" layoutInCell="1" allowOverlap="1" wp14:anchorId="6BB072BE" wp14:editId="6B2EE41F">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01" name="Picture 10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9200" cy="3848100"/>
                    </a:xfrm>
                    <a:prstGeom prst="rect">
                      <a:avLst/>
                    </a:prstGeom>
                  </pic:spPr>
                </pic:pic>
              </a:graphicData>
            </a:graphic>
          </wp:anchor>
        </w:drawing>
      </w:r>
    </w:p>
    <w:p w:rsidR="00C00139" w:rsidRPr="00C00139" w:rsidRDefault="00C00139" w:rsidP="000E03DB">
      <w:pPr>
        <w:rPr>
          <w:rFonts w:cstheme="minorHAnsi"/>
        </w:rPr>
      </w:pPr>
    </w:p>
    <w:p w:rsidR="00AE5319" w:rsidRDefault="00AE5319">
      <w:pPr>
        <w:spacing w:after="0" w:line="240" w:lineRule="auto"/>
        <w:rPr>
          <w:rFonts w:cstheme="minorHAnsi"/>
          <w:b/>
          <w:color w:val="FF0000"/>
        </w:rPr>
      </w:pPr>
      <w:r>
        <w:rPr>
          <w:rFonts w:cstheme="minorHAnsi"/>
          <w:b/>
          <w:color w:val="FF0000"/>
        </w:rPr>
        <w:br w:type="page"/>
      </w:r>
    </w:p>
    <w:p w:rsidR="002915A5" w:rsidRPr="002915A5" w:rsidRDefault="002915A5" w:rsidP="00AE5319">
      <w:pPr>
        <w:pStyle w:val="Heading2"/>
      </w:pPr>
      <w:bookmarkStart w:id="116" w:name="_Toc419790038"/>
      <w:r w:rsidRPr="002915A5">
        <w:lastRenderedPageBreak/>
        <w:t>5.3</w:t>
      </w:r>
      <w:r w:rsidR="00757439">
        <w:t xml:space="preserve"> – </w:t>
      </w:r>
      <w:r w:rsidRPr="002915A5">
        <w:t>Name and store spreadsheet in accordance with organisational requirements an</w:t>
      </w:r>
      <w:r w:rsidR="006B45D0">
        <w:t xml:space="preserve">d exit </w:t>
      </w:r>
      <w:r w:rsidRPr="002915A5">
        <w:t>application without data loss/damage</w:t>
      </w:r>
      <w:bookmarkEnd w:id="116"/>
    </w:p>
    <w:p w:rsidR="00AE5319" w:rsidRDefault="00AE5319" w:rsidP="002F56CC">
      <w:pPr>
        <w:rPr>
          <w:rFonts w:cstheme="minorHAnsi"/>
          <w:u w:val="single"/>
        </w:rPr>
      </w:pPr>
    </w:p>
    <w:p w:rsidR="002F56CC" w:rsidRPr="002F56CC" w:rsidRDefault="002F56CC" w:rsidP="00AE5319">
      <w:pPr>
        <w:pStyle w:val="BoldBulTight0"/>
      </w:pPr>
      <w:r w:rsidRPr="002F56CC">
        <w:t>Naming and storing spreadsheet may include:</w:t>
      </w:r>
    </w:p>
    <w:p w:rsidR="002F56CC" w:rsidRPr="002F56CC" w:rsidRDefault="00AE5319" w:rsidP="00AE5319">
      <w:pPr>
        <w:pStyle w:val="Bullets"/>
      </w:pPr>
      <w:r w:rsidRPr="002F56CC">
        <w:t>Authorised access</w:t>
      </w:r>
    </w:p>
    <w:p w:rsidR="002F56CC" w:rsidRPr="002F56CC" w:rsidRDefault="00AE5319" w:rsidP="00AE5319">
      <w:pPr>
        <w:pStyle w:val="Bullets"/>
      </w:pPr>
      <w:r w:rsidRPr="002F56CC">
        <w:t>File naming conventions</w:t>
      </w:r>
    </w:p>
    <w:p w:rsidR="002F56CC" w:rsidRPr="002F56CC" w:rsidRDefault="00AE5319" w:rsidP="00AE5319">
      <w:pPr>
        <w:pStyle w:val="Bullets"/>
      </w:pPr>
      <w:r w:rsidRPr="002F56CC">
        <w:t>Filing locations</w:t>
      </w:r>
    </w:p>
    <w:p w:rsidR="002F56CC" w:rsidRPr="002F56CC" w:rsidRDefault="00AE5319" w:rsidP="00AE5319">
      <w:pPr>
        <w:pStyle w:val="Bullets"/>
      </w:pPr>
      <w:r w:rsidRPr="002F56CC">
        <w:t>Organisational policy for backing up files</w:t>
      </w:r>
    </w:p>
    <w:p w:rsidR="002F56CC" w:rsidRPr="002F56CC" w:rsidRDefault="00AE5319" w:rsidP="00AE5319">
      <w:pPr>
        <w:pStyle w:val="Bullets"/>
      </w:pPr>
      <w:r w:rsidRPr="002F56CC">
        <w:t>Organisational policy for filing hard copies of spreadsheets</w:t>
      </w:r>
    </w:p>
    <w:p w:rsidR="002F56CC" w:rsidRPr="002F56CC" w:rsidRDefault="00AE5319" w:rsidP="00AE5319">
      <w:pPr>
        <w:pStyle w:val="Bullets"/>
      </w:pPr>
      <w:r w:rsidRPr="002F56CC">
        <w:t>Se</w:t>
      </w:r>
      <w:r w:rsidR="002F56CC" w:rsidRPr="002F56CC">
        <w:t>curity</w:t>
      </w:r>
    </w:p>
    <w:p w:rsidR="002F56CC" w:rsidRPr="002F56CC" w:rsidRDefault="00AE5319" w:rsidP="00AE5319">
      <w:pPr>
        <w:pStyle w:val="Bullets"/>
      </w:pPr>
      <w:r w:rsidRPr="002F56CC">
        <w:t>Storage in electronic folders/sub-folders</w:t>
      </w:r>
    </w:p>
    <w:p w:rsidR="00542D82" w:rsidRDefault="00AE5319" w:rsidP="00AE5319">
      <w:pPr>
        <w:pStyle w:val="Bullets"/>
      </w:pPr>
      <w:r w:rsidRPr="002F56CC">
        <w:t xml:space="preserve">Storage on </w:t>
      </w:r>
      <w:r w:rsidR="00056458" w:rsidRPr="002F56CC">
        <w:t>CD-ROM, USB</w:t>
      </w:r>
      <w:r w:rsidRPr="002F56CC">
        <w:t>, tape back-up, server</w:t>
      </w:r>
      <w:r w:rsidR="006B45D0">
        <w:t>.</w:t>
      </w:r>
    </w:p>
    <w:p w:rsidR="00EF5BFA" w:rsidRPr="00EF5BFA" w:rsidRDefault="00EF5BFA" w:rsidP="00AE5319">
      <w:pPr>
        <w:pStyle w:val="NormalBold"/>
        <w:jc w:val="center"/>
      </w:pPr>
      <w:r w:rsidRPr="00EF5BFA">
        <w:t xml:space="preserve">It would be clearer to students conducting this element to have the instructor clarify what are the </w:t>
      </w:r>
      <w:r>
        <w:rPr>
          <w:u w:val="single"/>
        </w:rPr>
        <w:t>organisational requirements</w:t>
      </w:r>
      <w:r w:rsidRPr="00EF5BFA">
        <w:rPr>
          <w:u w:val="single"/>
        </w:rPr>
        <w:t xml:space="preserve"> </w:t>
      </w:r>
      <w:r w:rsidRPr="00EF5BFA">
        <w:t>in place within the organisation where this class is being conducted for such an example, before proceeding.</w:t>
      </w:r>
    </w:p>
    <w:tbl>
      <w:tblPr>
        <w:tblStyle w:val="TableGrid"/>
        <w:tblW w:w="0" w:type="auto"/>
        <w:tblLook w:val="04A0" w:firstRow="1" w:lastRow="0" w:firstColumn="1" w:lastColumn="0" w:noHBand="0" w:noVBand="1"/>
      </w:tblPr>
      <w:tblGrid>
        <w:gridCol w:w="9242"/>
      </w:tblGrid>
      <w:tr w:rsidR="00C43C28" w:rsidRPr="00EF5BFA" w:rsidTr="00AE5319">
        <w:tc>
          <w:tcPr>
            <w:tcW w:w="9322" w:type="dxa"/>
            <w:shd w:val="clear" w:color="auto" w:fill="E5B8B7" w:themeFill="accent2" w:themeFillTint="66"/>
          </w:tcPr>
          <w:p w:rsidR="00C43C28" w:rsidRPr="00EF5BFA" w:rsidRDefault="00C43C28" w:rsidP="00035888">
            <w:pPr>
              <w:jc w:val="center"/>
              <w:rPr>
                <w:rFonts w:cstheme="minorHAnsi"/>
                <w:b/>
              </w:rPr>
            </w:pPr>
            <w:r w:rsidRPr="00EF5BFA">
              <w:rPr>
                <w:rFonts w:cstheme="minorHAnsi"/>
                <w:b/>
              </w:rPr>
              <w:t>Naming and storing spreadsheet may include</w:t>
            </w:r>
          </w:p>
        </w:tc>
      </w:tr>
      <w:tr w:rsidR="00C43C28" w:rsidTr="00C43C28">
        <w:tc>
          <w:tcPr>
            <w:tcW w:w="9322" w:type="dxa"/>
          </w:tcPr>
          <w:p w:rsidR="00C43C28" w:rsidRDefault="00AE5319" w:rsidP="003214C2">
            <w:pPr>
              <w:pStyle w:val="boldBulTight"/>
            </w:pPr>
            <w:r w:rsidRPr="002F56CC">
              <w:t>File naming conventions</w:t>
            </w:r>
          </w:p>
          <w:p w:rsidR="00056458" w:rsidRPr="00056458" w:rsidRDefault="00056458" w:rsidP="00056458">
            <w:pPr>
              <w:rPr>
                <w:rFonts w:asciiTheme="minorHAnsi" w:eastAsiaTheme="minorEastAsia" w:hAnsiTheme="minorHAnsi" w:cstheme="minorHAnsi"/>
                <w:lang w:eastAsia="en-AU"/>
              </w:rPr>
            </w:pPr>
            <w:r w:rsidRPr="00056458">
              <w:rPr>
                <w:rFonts w:asciiTheme="minorHAnsi" w:eastAsiaTheme="minorEastAsia" w:hAnsiTheme="minorHAnsi" w:cstheme="minorHAnsi"/>
                <w:lang w:eastAsia="en-AU"/>
              </w:rPr>
              <w:t>The Open XML file formats and their extensions are used by Microsoft Word 2010, Microsoft Excel 2010, and Microsoft PowerPoint 2010.</w:t>
            </w:r>
          </w:p>
          <w:p w:rsidR="00056458" w:rsidRPr="00056458" w:rsidRDefault="00056458" w:rsidP="00056458">
            <w:pPr>
              <w:rPr>
                <w:rFonts w:asciiTheme="minorHAnsi" w:eastAsiaTheme="minorEastAsia" w:hAnsiTheme="minorHAnsi" w:cstheme="minorHAnsi"/>
                <w:lang w:eastAsia="en-AU"/>
              </w:rPr>
            </w:pPr>
            <w:r w:rsidRPr="00056458">
              <w:rPr>
                <w:rFonts w:asciiTheme="minorHAnsi" w:eastAsiaTheme="minorEastAsia" w:hAnsiTheme="minorHAnsi" w:cstheme="minorHAnsi"/>
                <w:lang w:eastAsia="en-AU"/>
              </w:rPr>
              <w:t>Excel 2010 or Office</w:t>
            </w:r>
          </w:p>
          <w:p w:rsidR="00056458" w:rsidRPr="00056458" w:rsidRDefault="00056458" w:rsidP="00056458">
            <w:pPr>
              <w:rPr>
                <w:rFonts w:asciiTheme="minorHAnsi" w:eastAsiaTheme="minorEastAsia" w:hAnsiTheme="minorHAnsi" w:cstheme="minorHAnsi"/>
                <w:lang w:eastAsia="en-AU"/>
              </w:rPr>
            </w:pPr>
            <w:r w:rsidRPr="00056458">
              <w:rPr>
                <w:rFonts w:asciiTheme="minorHAnsi" w:eastAsiaTheme="minorEastAsia" w:hAnsiTheme="minorHAnsi" w:cstheme="minorHAnsi"/>
                <w:lang w:eastAsia="en-AU"/>
              </w:rPr>
              <w:t xml:space="preserve">Excel Workbook. </w:t>
            </w:r>
            <w:proofErr w:type="spellStart"/>
            <w:r w:rsidRPr="00056458">
              <w:rPr>
                <w:rFonts w:asciiTheme="minorHAnsi" w:eastAsiaTheme="minorEastAsia" w:hAnsiTheme="minorHAnsi" w:cstheme="minorHAnsi"/>
                <w:lang w:eastAsia="en-AU"/>
              </w:rPr>
              <w:t>xlsx</w:t>
            </w:r>
            <w:proofErr w:type="spellEnd"/>
            <w:r w:rsidRPr="00056458">
              <w:rPr>
                <w:rFonts w:asciiTheme="minorHAnsi" w:eastAsiaTheme="minorEastAsia" w:hAnsiTheme="minorHAnsi" w:cstheme="minorHAnsi"/>
                <w:lang w:eastAsia="en-AU"/>
              </w:rPr>
              <w:t xml:space="preserve"> The default Excel file format. Cannot store VBA macro code or Microsoft Excel 4.0 macro sheets (.</w:t>
            </w:r>
            <w:proofErr w:type="spellStart"/>
            <w:r w:rsidRPr="00056458">
              <w:rPr>
                <w:rFonts w:asciiTheme="minorHAnsi" w:eastAsiaTheme="minorEastAsia" w:hAnsiTheme="minorHAnsi" w:cstheme="minorHAnsi"/>
                <w:lang w:eastAsia="en-AU"/>
              </w:rPr>
              <w:t>xlm</w:t>
            </w:r>
            <w:proofErr w:type="spellEnd"/>
            <w:r w:rsidRPr="00056458">
              <w:rPr>
                <w:rFonts w:asciiTheme="minorHAnsi" w:eastAsiaTheme="minorEastAsia" w:hAnsiTheme="minorHAnsi" w:cstheme="minorHAnsi"/>
                <w:lang w:eastAsia="en-AU"/>
              </w:rPr>
              <w:t xml:space="preserve"> files in Excel 4.0).</w:t>
            </w:r>
          </w:p>
          <w:p w:rsidR="00C43C28" w:rsidRPr="00C43C28" w:rsidRDefault="00056458" w:rsidP="00056458">
            <w:pPr>
              <w:spacing w:line="240" w:lineRule="auto"/>
              <w:rPr>
                <w:rFonts w:cstheme="minorHAnsi"/>
                <w:caps/>
                <w:color w:val="454545"/>
              </w:rPr>
            </w:pPr>
            <w:r w:rsidRPr="00056458">
              <w:rPr>
                <w:rFonts w:asciiTheme="minorHAnsi" w:eastAsiaTheme="minorEastAsia" w:hAnsiTheme="minorHAnsi" w:cstheme="minorHAnsi"/>
                <w:lang w:eastAsia="en-AU"/>
              </w:rPr>
              <w:t>Excel Macro-Enabled Workbook. .</w:t>
            </w:r>
            <w:proofErr w:type="spellStart"/>
            <w:r w:rsidRPr="00056458">
              <w:rPr>
                <w:rFonts w:asciiTheme="minorHAnsi" w:eastAsiaTheme="minorEastAsia" w:hAnsiTheme="minorHAnsi" w:cstheme="minorHAnsi"/>
                <w:lang w:eastAsia="en-AU"/>
              </w:rPr>
              <w:t>xlsm</w:t>
            </w:r>
            <w:proofErr w:type="spellEnd"/>
            <w:r w:rsidRPr="00056458">
              <w:rPr>
                <w:rFonts w:asciiTheme="minorHAnsi" w:eastAsiaTheme="minorEastAsia" w:hAnsiTheme="minorHAnsi" w:cstheme="minorHAnsi"/>
                <w:lang w:eastAsia="en-AU"/>
              </w:rPr>
              <w:t>. Uses the same basic XML format as the Excel Workbook, but can store VBA macro code. Users saving an Excel workbook that has VBA code or Excel 4.0 macro sheets (.</w:t>
            </w:r>
            <w:proofErr w:type="spellStart"/>
            <w:r w:rsidRPr="00056458">
              <w:rPr>
                <w:rFonts w:asciiTheme="minorHAnsi" w:eastAsiaTheme="minorEastAsia" w:hAnsiTheme="minorHAnsi" w:cstheme="minorHAnsi"/>
                <w:lang w:eastAsia="en-AU"/>
              </w:rPr>
              <w:t>xlm</w:t>
            </w:r>
            <w:proofErr w:type="spellEnd"/>
            <w:r w:rsidRPr="00056458">
              <w:rPr>
                <w:rFonts w:asciiTheme="minorHAnsi" w:eastAsiaTheme="minorEastAsia" w:hAnsiTheme="minorHAnsi" w:cstheme="minorHAnsi"/>
                <w:lang w:eastAsia="en-AU"/>
              </w:rPr>
              <w:t xml:space="preserve"> files in Excel 4.0) are prompted to use this file </w:t>
            </w:r>
            <w:proofErr w:type="spellStart"/>
            <w:r w:rsidRPr="00056458">
              <w:rPr>
                <w:rFonts w:asciiTheme="minorHAnsi" w:eastAsiaTheme="minorEastAsia" w:hAnsiTheme="minorHAnsi" w:cstheme="minorHAnsi"/>
                <w:lang w:eastAsia="en-AU"/>
              </w:rPr>
              <w:t>format.</w:t>
            </w:r>
            <w:r w:rsidR="00C43C28" w:rsidRPr="00C43C28">
              <w:rPr>
                <w:rFonts w:cstheme="minorHAnsi"/>
                <w:b/>
                <w:bCs/>
                <w:caps/>
                <w:color w:val="454545"/>
              </w:rPr>
              <w:t>EXCEL</w:t>
            </w:r>
            <w:proofErr w:type="spellEnd"/>
          </w:p>
          <w:tbl>
            <w:tblPr>
              <w:tblW w:w="6750" w:type="dxa"/>
              <w:tblCellMar>
                <w:top w:w="15" w:type="dxa"/>
                <w:left w:w="15" w:type="dxa"/>
                <w:bottom w:w="15" w:type="dxa"/>
                <w:right w:w="15" w:type="dxa"/>
              </w:tblCellMar>
              <w:tblLook w:val="04A0" w:firstRow="1" w:lastRow="0" w:firstColumn="1" w:lastColumn="0" w:noHBand="0" w:noVBand="1"/>
            </w:tblPr>
            <w:tblGrid>
              <w:gridCol w:w="4546"/>
              <w:gridCol w:w="2204"/>
            </w:tblGrid>
            <w:tr w:rsidR="00C43C28" w:rsidRPr="00C43C28" w:rsidTr="00AE5319">
              <w:tc>
                <w:tcPr>
                  <w:tcW w:w="0" w:type="auto"/>
                  <w:tcBorders>
                    <w:top w:val="single" w:sz="6" w:space="0" w:color="A4A4A4"/>
                    <w:bottom w:val="single" w:sz="6" w:space="0" w:color="A4A4A4"/>
                  </w:tcBorders>
                  <w:shd w:val="clear" w:color="auto" w:fill="F2DBDB" w:themeFill="accent2" w:themeFillTint="33"/>
                  <w:tcMar>
                    <w:top w:w="45" w:type="dxa"/>
                    <w:left w:w="75" w:type="dxa"/>
                    <w:bottom w:w="45" w:type="dxa"/>
                    <w:right w:w="150" w:type="dxa"/>
                  </w:tcMar>
                  <w:hideMark/>
                </w:tcPr>
                <w:p w:rsidR="00C43C28" w:rsidRPr="00C43C28" w:rsidRDefault="00C43C28">
                  <w:pPr>
                    <w:rPr>
                      <w:rFonts w:cstheme="minorHAnsi"/>
                      <w:caps/>
                      <w:color w:val="333333"/>
                    </w:rPr>
                  </w:pPr>
                  <w:r w:rsidRPr="00C43C28">
                    <w:rPr>
                      <w:rFonts w:cstheme="minorHAnsi"/>
                      <w:b/>
                      <w:bCs/>
                      <w:caps/>
                      <w:color w:val="333333"/>
                    </w:rPr>
                    <w:t>XML FILE TYPE</w:t>
                  </w:r>
                </w:p>
              </w:tc>
              <w:tc>
                <w:tcPr>
                  <w:tcW w:w="0" w:type="auto"/>
                  <w:tcBorders>
                    <w:top w:val="single" w:sz="6" w:space="0" w:color="A4A4A4"/>
                    <w:bottom w:val="single" w:sz="6" w:space="0" w:color="A4A4A4"/>
                  </w:tcBorders>
                  <w:shd w:val="clear" w:color="auto" w:fill="F2DBDB" w:themeFill="accent2" w:themeFillTint="33"/>
                  <w:tcMar>
                    <w:top w:w="45" w:type="dxa"/>
                    <w:left w:w="75" w:type="dxa"/>
                    <w:bottom w:w="45" w:type="dxa"/>
                    <w:right w:w="150" w:type="dxa"/>
                  </w:tcMar>
                  <w:hideMark/>
                </w:tcPr>
                <w:p w:rsidR="00C43C28" w:rsidRPr="00C43C28" w:rsidRDefault="00C43C28">
                  <w:pPr>
                    <w:rPr>
                      <w:rFonts w:cstheme="minorHAnsi"/>
                      <w:caps/>
                      <w:color w:val="333333"/>
                    </w:rPr>
                  </w:pPr>
                  <w:r w:rsidRPr="00C43C28">
                    <w:rPr>
                      <w:rFonts w:cstheme="minorHAnsi"/>
                      <w:b/>
                      <w:bCs/>
                      <w:caps/>
                      <w:color w:val="333333"/>
                    </w:rPr>
                    <w:t>EXTENSION</w:t>
                  </w:r>
                </w:p>
              </w:tc>
            </w:tr>
            <w:tr w:rsidR="00C43C28" w:rsidRPr="00C43C28" w:rsidTr="00C43C28">
              <w:tc>
                <w:tcPr>
                  <w:tcW w:w="0" w:type="auto"/>
                  <w:shd w:val="clear" w:color="auto" w:fill="auto"/>
                  <w:tcMar>
                    <w:top w:w="60" w:type="dxa"/>
                    <w:left w:w="75" w:type="dxa"/>
                    <w:bottom w:w="60" w:type="dxa"/>
                    <w:right w:w="150" w:type="dxa"/>
                  </w:tcMar>
                  <w:hideMark/>
                </w:tcPr>
                <w:p w:rsidR="00C43C28" w:rsidRPr="0062583B" w:rsidRDefault="00C43C28" w:rsidP="009B6704">
                  <w:pPr>
                    <w:contextualSpacing/>
                    <w:rPr>
                      <w:rFonts w:cstheme="minorHAnsi"/>
                    </w:rPr>
                  </w:pPr>
                  <w:r w:rsidRPr="0062583B">
                    <w:rPr>
                      <w:rFonts w:cstheme="minorHAnsi"/>
                    </w:rPr>
                    <w:t>Workbook</w:t>
                  </w:r>
                </w:p>
              </w:tc>
              <w:tc>
                <w:tcPr>
                  <w:tcW w:w="0" w:type="auto"/>
                  <w:shd w:val="clear" w:color="auto" w:fill="auto"/>
                  <w:tcMar>
                    <w:top w:w="60" w:type="dxa"/>
                    <w:left w:w="75" w:type="dxa"/>
                    <w:bottom w:w="60" w:type="dxa"/>
                    <w:right w:w="150" w:type="dxa"/>
                  </w:tcMar>
                  <w:hideMark/>
                </w:tcPr>
                <w:p w:rsidR="00C43C28" w:rsidRPr="0062583B" w:rsidRDefault="00C43C28" w:rsidP="009B6704">
                  <w:pPr>
                    <w:contextualSpacing/>
                    <w:rPr>
                      <w:rFonts w:cstheme="minorHAnsi"/>
                    </w:rPr>
                  </w:pPr>
                  <w:r w:rsidRPr="0062583B">
                    <w:rPr>
                      <w:rFonts w:cstheme="minorHAnsi"/>
                    </w:rPr>
                    <w:t>.</w:t>
                  </w:r>
                  <w:proofErr w:type="spellStart"/>
                  <w:r w:rsidRPr="0062583B">
                    <w:rPr>
                      <w:rFonts w:cstheme="minorHAnsi"/>
                    </w:rPr>
                    <w:t>xlsx</w:t>
                  </w:r>
                  <w:proofErr w:type="spellEnd"/>
                </w:p>
              </w:tc>
            </w:tr>
            <w:tr w:rsidR="00C43C28" w:rsidRPr="00C43C28" w:rsidTr="00C43C28">
              <w:tc>
                <w:tcPr>
                  <w:tcW w:w="0" w:type="auto"/>
                  <w:shd w:val="clear" w:color="auto" w:fill="auto"/>
                  <w:tcMar>
                    <w:top w:w="60" w:type="dxa"/>
                    <w:left w:w="75" w:type="dxa"/>
                    <w:bottom w:w="60" w:type="dxa"/>
                    <w:right w:w="150" w:type="dxa"/>
                  </w:tcMar>
                  <w:hideMark/>
                </w:tcPr>
                <w:p w:rsidR="00C43C28" w:rsidRPr="0062583B" w:rsidRDefault="00C43C28" w:rsidP="009B6704">
                  <w:pPr>
                    <w:contextualSpacing/>
                    <w:rPr>
                      <w:rFonts w:cstheme="minorHAnsi"/>
                    </w:rPr>
                  </w:pPr>
                  <w:r w:rsidRPr="0062583B">
                    <w:rPr>
                      <w:rFonts w:cstheme="minorHAnsi"/>
                    </w:rPr>
                    <w:t>Macro-enabled workbook</w:t>
                  </w:r>
                </w:p>
              </w:tc>
              <w:tc>
                <w:tcPr>
                  <w:tcW w:w="0" w:type="auto"/>
                  <w:shd w:val="clear" w:color="auto" w:fill="auto"/>
                  <w:tcMar>
                    <w:top w:w="60" w:type="dxa"/>
                    <w:left w:w="75" w:type="dxa"/>
                    <w:bottom w:w="60" w:type="dxa"/>
                    <w:right w:w="150" w:type="dxa"/>
                  </w:tcMar>
                  <w:hideMark/>
                </w:tcPr>
                <w:p w:rsidR="00C43C28" w:rsidRPr="0062583B" w:rsidRDefault="00C43C28" w:rsidP="009B6704">
                  <w:pPr>
                    <w:contextualSpacing/>
                    <w:rPr>
                      <w:rFonts w:cstheme="minorHAnsi"/>
                    </w:rPr>
                  </w:pPr>
                  <w:r w:rsidRPr="0062583B">
                    <w:rPr>
                      <w:rFonts w:cstheme="minorHAnsi"/>
                    </w:rPr>
                    <w:t>.</w:t>
                  </w:r>
                  <w:proofErr w:type="spellStart"/>
                  <w:r w:rsidRPr="0062583B">
                    <w:rPr>
                      <w:rFonts w:cstheme="minorHAnsi"/>
                    </w:rPr>
                    <w:t>xlsm</w:t>
                  </w:r>
                  <w:proofErr w:type="spellEnd"/>
                </w:p>
              </w:tc>
            </w:tr>
            <w:tr w:rsidR="00C43C28" w:rsidRPr="00C43C28" w:rsidTr="00C43C28">
              <w:tc>
                <w:tcPr>
                  <w:tcW w:w="0" w:type="auto"/>
                  <w:shd w:val="clear" w:color="auto" w:fill="auto"/>
                  <w:tcMar>
                    <w:top w:w="60" w:type="dxa"/>
                    <w:left w:w="75" w:type="dxa"/>
                    <w:bottom w:w="60" w:type="dxa"/>
                    <w:right w:w="150" w:type="dxa"/>
                  </w:tcMar>
                  <w:hideMark/>
                </w:tcPr>
                <w:p w:rsidR="00C43C28" w:rsidRPr="0062583B" w:rsidRDefault="00C43C28" w:rsidP="009B6704">
                  <w:pPr>
                    <w:contextualSpacing/>
                    <w:rPr>
                      <w:rFonts w:cstheme="minorHAnsi"/>
                    </w:rPr>
                  </w:pPr>
                  <w:r w:rsidRPr="0062583B">
                    <w:rPr>
                      <w:rFonts w:cstheme="minorHAnsi"/>
                    </w:rPr>
                    <w:t>Template</w:t>
                  </w:r>
                </w:p>
              </w:tc>
              <w:tc>
                <w:tcPr>
                  <w:tcW w:w="0" w:type="auto"/>
                  <w:shd w:val="clear" w:color="auto" w:fill="auto"/>
                  <w:tcMar>
                    <w:top w:w="60" w:type="dxa"/>
                    <w:left w:w="75" w:type="dxa"/>
                    <w:bottom w:w="60" w:type="dxa"/>
                    <w:right w:w="150" w:type="dxa"/>
                  </w:tcMar>
                  <w:hideMark/>
                </w:tcPr>
                <w:p w:rsidR="00C43C28" w:rsidRPr="0062583B" w:rsidRDefault="00C43C28" w:rsidP="009B6704">
                  <w:pPr>
                    <w:contextualSpacing/>
                    <w:rPr>
                      <w:rFonts w:cstheme="minorHAnsi"/>
                    </w:rPr>
                  </w:pPr>
                  <w:r w:rsidRPr="0062583B">
                    <w:rPr>
                      <w:rFonts w:cstheme="minorHAnsi"/>
                    </w:rPr>
                    <w:t>.</w:t>
                  </w:r>
                  <w:proofErr w:type="spellStart"/>
                  <w:r w:rsidRPr="0062583B">
                    <w:rPr>
                      <w:rFonts w:cstheme="minorHAnsi"/>
                    </w:rPr>
                    <w:t>xltx</w:t>
                  </w:r>
                  <w:proofErr w:type="spellEnd"/>
                </w:p>
              </w:tc>
            </w:tr>
            <w:tr w:rsidR="00C43C28" w:rsidRPr="00C43C28" w:rsidTr="00C43C28">
              <w:tc>
                <w:tcPr>
                  <w:tcW w:w="0" w:type="auto"/>
                  <w:shd w:val="clear" w:color="auto" w:fill="auto"/>
                  <w:tcMar>
                    <w:top w:w="60" w:type="dxa"/>
                    <w:left w:w="75" w:type="dxa"/>
                    <w:bottom w:w="60" w:type="dxa"/>
                    <w:right w:w="150" w:type="dxa"/>
                  </w:tcMar>
                  <w:hideMark/>
                </w:tcPr>
                <w:p w:rsidR="00C43C28" w:rsidRPr="0062583B" w:rsidRDefault="00C43C28" w:rsidP="009B6704">
                  <w:pPr>
                    <w:contextualSpacing/>
                    <w:rPr>
                      <w:rFonts w:cstheme="minorHAnsi"/>
                    </w:rPr>
                  </w:pPr>
                  <w:r w:rsidRPr="0062583B">
                    <w:rPr>
                      <w:rFonts w:cstheme="minorHAnsi"/>
                    </w:rPr>
                    <w:t>Macro-enabled template</w:t>
                  </w:r>
                </w:p>
              </w:tc>
              <w:tc>
                <w:tcPr>
                  <w:tcW w:w="0" w:type="auto"/>
                  <w:shd w:val="clear" w:color="auto" w:fill="auto"/>
                  <w:tcMar>
                    <w:top w:w="60" w:type="dxa"/>
                    <w:left w:w="75" w:type="dxa"/>
                    <w:bottom w:w="60" w:type="dxa"/>
                    <w:right w:w="150" w:type="dxa"/>
                  </w:tcMar>
                  <w:hideMark/>
                </w:tcPr>
                <w:p w:rsidR="00C43C28" w:rsidRPr="0062583B" w:rsidRDefault="00C43C28" w:rsidP="009B6704">
                  <w:pPr>
                    <w:contextualSpacing/>
                    <w:rPr>
                      <w:rFonts w:cstheme="minorHAnsi"/>
                    </w:rPr>
                  </w:pPr>
                  <w:r w:rsidRPr="0062583B">
                    <w:rPr>
                      <w:rFonts w:cstheme="minorHAnsi"/>
                    </w:rPr>
                    <w:t>.</w:t>
                  </w:r>
                  <w:proofErr w:type="spellStart"/>
                  <w:r w:rsidRPr="0062583B">
                    <w:rPr>
                      <w:rFonts w:cstheme="minorHAnsi"/>
                    </w:rPr>
                    <w:t>xltm</w:t>
                  </w:r>
                  <w:proofErr w:type="spellEnd"/>
                </w:p>
              </w:tc>
            </w:tr>
            <w:tr w:rsidR="00C43C28" w:rsidRPr="00C43C28" w:rsidTr="00C43C28">
              <w:tc>
                <w:tcPr>
                  <w:tcW w:w="0" w:type="auto"/>
                  <w:shd w:val="clear" w:color="auto" w:fill="auto"/>
                  <w:tcMar>
                    <w:top w:w="60" w:type="dxa"/>
                    <w:left w:w="75" w:type="dxa"/>
                    <w:bottom w:w="60" w:type="dxa"/>
                    <w:right w:w="150" w:type="dxa"/>
                  </w:tcMar>
                  <w:hideMark/>
                </w:tcPr>
                <w:p w:rsidR="00C43C28" w:rsidRPr="0062583B" w:rsidRDefault="00C43C28" w:rsidP="009B6704">
                  <w:pPr>
                    <w:contextualSpacing/>
                    <w:rPr>
                      <w:rFonts w:cstheme="minorHAnsi"/>
                    </w:rPr>
                  </w:pPr>
                  <w:r w:rsidRPr="0062583B">
                    <w:rPr>
                      <w:rFonts w:cstheme="minorHAnsi"/>
                    </w:rPr>
                    <w:t>Non-XML binary workbook</w:t>
                  </w:r>
                </w:p>
              </w:tc>
              <w:tc>
                <w:tcPr>
                  <w:tcW w:w="0" w:type="auto"/>
                  <w:shd w:val="clear" w:color="auto" w:fill="auto"/>
                  <w:tcMar>
                    <w:top w:w="60" w:type="dxa"/>
                    <w:left w:w="75" w:type="dxa"/>
                    <w:bottom w:w="60" w:type="dxa"/>
                    <w:right w:w="150" w:type="dxa"/>
                  </w:tcMar>
                  <w:hideMark/>
                </w:tcPr>
                <w:p w:rsidR="00C43C28" w:rsidRPr="0062583B" w:rsidRDefault="00C43C28" w:rsidP="009B6704">
                  <w:pPr>
                    <w:contextualSpacing/>
                    <w:rPr>
                      <w:rFonts w:cstheme="minorHAnsi"/>
                    </w:rPr>
                  </w:pPr>
                  <w:r w:rsidRPr="0062583B">
                    <w:rPr>
                      <w:rFonts w:cstheme="minorHAnsi"/>
                    </w:rPr>
                    <w:t>.</w:t>
                  </w:r>
                  <w:proofErr w:type="spellStart"/>
                  <w:r w:rsidRPr="0062583B">
                    <w:rPr>
                      <w:rFonts w:cstheme="minorHAnsi"/>
                    </w:rPr>
                    <w:t>xlsb</w:t>
                  </w:r>
                  <w:proofErr w:type="spellEnd"/>
                </w:p>
              </w:tc>
            </w:tr>
            <w:tr w:rsidR="00C43C28" w:rsidRPr="00C43C28" w:rsidTr="00C43C28">
              <w:tc>
                <w:tcPr>
                  <w:tcW w:w="0" w:type="auto"/>
                  <w:shd w:val="clear" w:color="auto" w:fill="auto"/>
                  <w:tcMar>
                    <w:top w:w="60" w:type="dxa"/>
                    <w:left w:w="75" w:type="dxa"/>
                    <w:bottom w:w="60" w:type="dxa"/>
                    <w:right w:w="150" w:type="dxa"/>
                  </w:tcMar>
                  <w:hideMark/>
                </w:tcPr>
                <w:p w:rsidR="00C43C28" w:rsidRPr="0062583B" w:rsidRDefault="00C43C28" w:rsidP="009B6704">
                  <w:pPr>
                    <w:contextualSpacing/>
                    <w:rPr>
                      <w:rFonts w:cstheme="minorHAnsi"/>
                    </w:rPr>
                  </w:pPr>
                  <w:r w:rsidRPr="0062583B">
                    <w:rPr>
                      <w:rFonts w:cstheme="minorHAnsi"/>
                    </w:rPr>
                    <w:t>Macro-enabled add-in</w:t>
                  </w:r>
                </w:p>
              </w:tc>
              <w:tc>
                <w:tcPr>
                  <w:tcW w:w="0" w:type="auto"/>
                  <w:shd w:val="clear" w:color="auto" w:fill="auto"/>
                  <w:tcMar>
                    <w:top w:w="60" w:type="dxa"/>
                    <w:left w:w="75" w:type="dxa"/>
                    <w:bottom w:w="60" w:type="dxa"/>
                    <w:right w:w="150" w:type="dxa"/>
                  </w:tcMar>
                  <w:hideMark/>
                </w:tcPr>
                <w:p w:rsidR="00C43C28" w:rsidRPr="0062583B" w:rsidRDefault="00C43C28" w:rsidP="009B6704">
                  <w:pPr>
                    <w:contextualSpacing/>
                    <w:rPr>
                      <w:rFonts w:cstheme="minorHAnsi"/>
                    </w:rPr>
                  </w:pPr>
                  <w:r w:rsidRPr="0062583B">
                    <w:rPr>
                      <w:rFonts w:cstheme="minorHAnsi"/>
                    </w:rPr>
                    <w:t>.</w:t>
                  </w:r>
                  <w:proofErr w:type="spellStart"/>
                  <w:r w:rsidRPr="0062583B">
                    <w:rPr>
                      <w:rFonts w:cstheme="minorHAnsi"/>
                    </w:rPr>
                    <w:t>xlam</w:t>
                  </w:r>
                  <w:proofErr w:type="spellEnd"/>
                </w:p>
              </w:tc>
            </w:tr>
          </w:tbl>
          <w:p w:rsidR="00C43C28" w:rsidRDefault="00C43C28" w:rsidP="00C43C28">
            <w:pPr>
              <w:rPr>
                <w:rFonts w:cstheme="minorHAnsi"/>
              </w:rPr>
            </w:pPr>
          </w:p>
        </w:tc>
      </w:tr>
      <w:tr w:rsidR="00C43C28" w:rsidTr="00C43C28">
        <w:tc>
          <w:tcPr>
            <w:tcW w:w="9322" w:type="dxa"/>
          </w:tcPr>
          <w:p w:rsidR="00C43C28" w:rsidRDefault="003214C2" w:rsidP="003214C2">
            <w:pPr>
              <w:pStyle w:val="boldBulTight"/>
            </w:pPr>
            <w:r w:rsidRPr="002F56CC">
              <w:lastRenderedPageBreak/>
              <w:t>Filing locations</w:t>
            </w:r>
          </w:p>
          <w:p w:rsidR="00056458" w:rsidRPr="00056458" w:rsidRDefault="00056458" w:rsidP="00056458">
            <w:pPr>
              <w:rPr>
                <w:rFonts w:asciiTheme="minorHAnsi" w:eastAsiaTheme="minorEastAsia" w:hAnsiTheme="minorHAnsi" w:cstheme="minorHAnsi"/>
                <w:lang w:eastAsia="en-AU"/>
              </w:rPr>
            </w:pPr>
            <w:r w:rsidRPr="00056458">
              <w:rPr>
                <w:rFonts w:asciiTheme="minorHAnsi" w:eastAsiaTheme="minorEastAsia" w:hAnsiTheme="minorHAnsi" w:cstheme="minorHAnsi"/>
                <w:lang w:eastAsia="en-AU"/>
              </w:rPr>
              <w:t>You can keep track of when records in a table are last modified, by using a form with a macro. When the form is used to modify a record, the macro stores the date and time in the table. Only the most recent modification date and time are stored.</w:t>
            </w:r>
          </w:p>
          <w:p w:rsidR="00056458" w:rsidRPr="00056458" w:rsidRDefault="00056458" w:rsidP="00056458">
            <w:pPr>
              <w:rPr>
                <w:rFonts w:asciiTheme="minorHAnsi" w:eastAsiaTheme="minorEastAsia" w:hAnsiTheme="minorHAnsi" w:cstheme="minorHAnsi"/>
                <w:lang w:eastAsia="en-AU"/>
              </w:rPr>
            </w:pPr>
          </w:p>
          <w:p w:rsidR="00C43C28" w:rsidRDefault="00056458" w:rsidP="00056458">
            <w:pPr>
              <w:spacing w:line="240" w:lineRule="auto"/>
              <w:rPr>
                <w:rFonts w:cstheme="minorHAnsi"/>
              </w:rPr>
            </w:pPr>
            <w:r w:rsidRPr="00056458">
              <w:rPr>
                <w:rFonts w:asciiTheme="minorHAnsi" w:eastAsiaTheme="minorEastAsia" w:hAnsiTheme="minorHAnsi" w:cstheme="minorHAnsi"/>
                <w:lang w:eastAsia="en-AU"/>
              </w:rPr>
              <w:t>The My Places bar is on the left side of some dialog boxes, such as Save As, Open, and Insert Picture, that allows you to specify a folder where you want to store your files. You can use the My Places bar to help save time getting to your folders and help make it easier to access your files in your various folders. After you update the My Places bar in one dialog box, the changes are available in the other dialog boxes with the My Places bar.</w:t>
            </w:r>
          </w:p>
        </w:tc>
      </w:tr>
      <w:tr w:rsidR="00C43C28" w:rsidTr="00C43C28">
        <w:tc>
          <w:tcPr>
            <w:tcW w:w="9322" w:type="dxa"/>
          </w:tcPr>
          <w:p w:rsidR="00C43C28" w:rsidRPr="002F56CC" w:rsidRDefault="00CB18AB" w:rsidP="001A754C">
            <w:pPr>
              <w:pStyle w:val="boldBulTight"/>
            </w:pPr>
            <w:r w:rsidRPr="002F56CC">
              <w:t>Security</w:t>
            </w:r>
          </w:p>
          <w:p w:rsidR="00C43C28" w:rsidRDefault="001A1122" w:rsidP="001A754C">
            <w:pPr>
              <w:spacing w:line="240" w:lineRule="auto"/>
              <w:rPr>
                <w:rFonts w:cstheme="minorHAnsi"/>
              </w:rPr>
            </w:pPr>
            <w:r w:rsidRPr="001A1122">
              <w:rPr>
                <w:rFonts w:cstheme="minorHAnsi"/>
              </w:rPr>
              <w:t>Viruses, worms, Trojan horses, phishing, and spyware are security threats to your computer</w:t>
            </w:r>
            <w:r>
              <w:rPr>
                <w:rFonts w:cstheme="minorHAnsi"/>
              </w:rPr>
              <w:t xml:space="preserve"> and data</w:t>
            </w:r>
            <w:r w:rsidRPr="001A1122">
              <w:rPr>
                <w:rFonts w:cstheme="minorHAnsi"/>
              </w:rPr>
              <w:t>.</w:t>
            </w:r>
          </w:p>
          <w:p w:rsidR="001A1122" w:rsidRPr="001A1122" w:rsidRDefault="001A1122" w:rsidP="003214C2">
            <w:pPr>
              <w:pStyle w:val="Bullets"/>
              <w:spacing w:line="240" w:lineRule="auto"/>
            </w:pPr>
            <w:r w:rsidRPr="00CB18AB">
              <w:rPr>
                <w:b/>
              </w:rPr>
              <w:t>Virus</w:t>
            </w:r>
            <w:r w:rsidR="006B45D0">
              <w:t xml:space="preserve"> </w:t>
            </w:r>
            <w:r w:rsidRPr="001A1122">
              <w:t>Software (or code) written with the express intention of replicating itself. A virus attempts to spread from computer to computer by attaching itself to another file or program.</w:t>
            </w:r>
          </w:p>
          <w:p w:rsidR="001A1122" w:rsidRPr="001A1122" w:rsidRDefault="001A1122" w:rsidP="003214C2">
            <w:pPr>
              <w:pStyle w:val="Bullets"/>
              <w:spacing w:line="240" w:lineRule="auto"/>
            </w:pPr>
            <w:r w:rsidRPr="00CB18AB">
              <w:rPr>
                <w:b/>
              </w:rPr>
              <w:t>Worm</w:t>
            </w:r>
            <w:r w:rsidR="006B45D0">
              <w:t xml:space="preserve"> </w:t>
            </w:r>
            <w:r w:rsidRPr="001A1122">
              <w:t>Software that replicates independently by sending itself to other systems through network connections.</w:t>
            </w:r>
          </w:p>
          <w:p w:rsidR="001A1122" w:rsidRPr="001A1122" w:rsidRDefault="001A1122" w:rsidP="003214C2">
            <w:pPr>
              <w:pStyle w:val="Bullets"/>
              <w:spacing w:line="240" w:lineRule="auto"/>
            </w:pPr>
            <w:r w:rsidRPr="00CB18AB">
              <w:rPr>
                <w:b/>
              </w:rPr>
              <w:t>Trojan horse</w:t>
            </w:r>
            <w:r w:rsidR="006B45D0">
              <w:t xml:space="preserve"> </w:t>
            </w:r>
            <w:r w:rsidRPr="001A1122">
              <w:t>Software that appears to be useful or harmless but that contains hidden code designed to exploit or damage the system on which it is run.</w:t>
            </w:r>
          </w:p>
          <w:p w:rsidR="001A1122" w:rsidRPr="001A1122" w:rsidRDefault="001A1122" w:rsidP="003214C2">
            <w:pPr>
              <w:pStyle w:val="Bullets"/>
              <w:spacing w:line="240" w:lineRule="auto"/>
            </w:pPr>
            <w:r w:rsidRPr="00CB18AB">
              <w:rPr>
                <w:b/>
              </w:rPr>
              <w:t>Spyware</w:t>
            </w:r>
            <w:r w:rsidR="006B45D0">
              <w:t xml:space="preserve"> </w:t>
            </w:r>
            <w:r w:rsidRPr="001A1122">
              <w:t>Software that can display advertisements (such as pop-up ads), collect information about you, or change settings on your computer, generally without appropriately obtaining your consent. You usually download spyware without knowing it by visiting untrustworthy Web sites.</w:t>
            </w:r>
          </w:p>
          <w:p w:rsidR="001A1122" w:rsidRPr="001A1122" w:rsidRDefault="001A1122" w:rsidP="00FA01B6">
            <w:pPr>
              <w:pStyle w:val="Bullets"/>
              <w:spacing w:line="240" w:lineRule="auto"/>
            </w:pPr>
            <w:r w:rsidRPr="001A1122">
              <w:rPr>
                <w:b/>
              </w:rPr>
              <w:t>Phishing</w:t>
            </w:r>
            <w:r w:rsidR="006B45D0">
              <w:t xml:space="preserve"> </w:t>
            </w:r>
            <w:r w:rsidRPr="001A1122">
              <w:t>A way of extracting personal information from you such as bank or credit card details, normally done via e-mail. There are also some phishing schemes designed to put spyware on your computer. The good news is that Outlook 20</w:t>
            </w:r>
            <w:r w:rsidR="00FA01B6">
              <w:t>10</w:t>
            </w:r>
            <w:r w:rsidRPr="001A1122">
              <w:t xml:space="preserve"> has new anti-phishing features.</w:t>
            </w:r>
          </w:p>
        </w:tc>
      </w:tr>
    </w:tbl>
    <w:p w:rsidR="0002424D" w:rsidRPr="0002424D" w:rsidRDefault="0002424D" w:rsidP="00CB18AB">
      <w:pPr>
        <w:pStyle w:val="Heading3"/>
      </w:pPr>
      <w:bookmarkStart w:id="117" w:name="_Toc419790039"/>
      <w:r w:rsidRPr="0002424D">
        <w:t>What are your storage needs?</w:t>
      </w:r>
      <w:bookmarkEnd w:id="117"/>
    </w:p>
    <w:p w:rsidR="0002424D" w:rsidRDefault="001A754C" w:rsidP="00CB18AB">
      <w:pPr>
        <w:pStyle w:val="Bullets"/>
      </w:pPr>
      <w:r>
        <w:rPr>
          <w:noProof/>
          <w:lang w:val="en-GB" w:eastAsia="en-GB"/>
        </w:rPr>
        <w:drawing>
          <wp:anchor distT="0" distB="0" distL="114300" distR="114300" simplePos="0" relativeHeight="251732992" behindDoc="1" locked="0" layoutInCell="1" allowOverlap="1" wp14:anchorId="3ED64B4B" wp14:editId="3E134E4B">
            <wp:simplePos x="0" y="0"/>
            <wp:positionH relativeFrom="column">
              <wp:posOffset>3705225</wp:posOffset>
            </wp:positionH>
            <wp:positionV relativeFrom="paragraph">
              <wp:posOffset>233045</wp:posOffset>
            </wp:positionV>
            <wp:extent cx="2647950" cy="1743075"/>
            <wp:effectExtent l="19050" t="0" r="0" b="0"/>
            <wp:wrapTight wrapText="bothSides">
              <wp:wrapPolygon edited="0">
                <wp:start x="-155" y="0"/>
                <wp:lineTo x="-155" y="21482"/>
                <wp:lineTo x="21600" y="21482"/>
                <wp:lineTo x="21600" y="0"/>
                <wp:lineTo x="-155" y="0"/>
              </wp:wrapPolygon>
            </wp:wrapTight>
            <wp:docPr id="49" name="Picture 48" descr="server,distance_learning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rver,distance_learning_800_wht.png"/>
                    <pic:cNvPicPr/>
                  </pic:nvPicPr>
                  <pic:blipFill>
                    <a:blip r:embed="rId107" cstate="print"/>
                    <a:stretch>
                      <a:fillRect/>
                    </a:stretch>
                  </pic:blipFill>
                  <pic:spPr>
                    <a:xfrm>
                      <a:off x="0" y="0"/>
                      <a:ext cx="2647950" cy="1743075"/>
                    </a:xfrm>
                    <a:prstGeom prst="rect">
                      <a:avLst/>
                    </a:prstGeom>
                  </pic:spPr>
                </pic:pic>
              </a:graphicData>
            </a:graphic>
          </wp:anchor>
        </w:drawing>
      </w:r>
      <w:r w:rsidR="0002424D">
        <w:t xml:space="preserve">All organisations, large and small, need more space for data storage. </w:t>
      </w:r>
    </w:p>
    <w:p w:rsidR="0002424D" w:rsidRDefault="0002424D" w:rsidP="00CB18AB">
      <w:pPr>
        <w:pStyle w:val="Bullets"/>
      </w:pPr>
      <w:r>
        <w:t>Documentation in the form of e-mails, word documents, presentations, databases, graphics, audio files and excel spreadsheets is the lifeblood of most organisations.</w:t>
      </w:r>
    </w:p>
    <w:p w:rsidR="0002424D" w:rsidRDefault="0002424D" w:rsidP="00CB18AB">
      <w:pPr>
        <w:pStyle w:val="Bullets"/>
      </w:pPr>
      <w:r>
        <w:t>As the applications that run and protect your business require more and more memory and space so does the growth of storage options and storage protocols.</w:t>
      </w:r>
    </w:p>
    <w:p w:rsidR="0002424D" w:rsidRDefault="0002424D" w:rsidP="00CB18AB">
      <w:pPr>
        <w:pStyle w:val="Bullets"/>
      </w:pPr>
      <w:r>
        <w:lastRenderedPageBreak/>
        <w:t>The protocols and procedures for saving files, storing and backup are usually part of an operating policy so the organisation can minimise loss of data.</w:t>
      </w:r>
    </w:p>
    <w:p w:rsidR="0002424D" w:rsidRDefault="0002424D" w:rsidP="00CB18AB">
      <w:pPr>
        <w:pStyle w:val="Bullets"/>
      </w:pPr>
      <w:r>
        <w:t>Assess your storage needs associated with each application, the data it is producing and how and where you will access that data.</w:t>
      </w:r>
    </w:p>
    <w:p w:rsidR="00340DC2" w:rsidRPr="00340DC2" w:rsidRDefault="00AE676C" w:rsidP="00CB18AB">
      <w:pPr>
        <w:pStyle w:val="BoldBulTight0"/>
      </w:pPr>
      <w:r>
        <w:rPr>
          <w:noProof/>
          <w:lang w:val="en-GB" w:eastAsia="en-GB"/>
        </w:rPr>
        <w:drawing>
          <wp:anchor distT="0" distB="0" distL="114300" distR="114300" simplePos="0" relativeHeight="251734016" behindDoc="1" locked="0" layoutInCell="1" allowOverlap="1" wp14:anchorId="05AF691E" wp14:editId="35605D85">
            <wp:simplePos x="0" y="0"/>
            <wp:positionH relativeFrom="column">
              <wp:posOffset>3705225</wp:posOffset>
            </wp:positionH>
            <wp:positionV relativeFrom="paragraph">
              <wp:posOffset>-104775</wp:posOffset>
            </wp:positionV>
            <wp:extent cx="2771775" cy="1733550"/>
            <wp:effectExtent l="19050" t="0" r="9525" b="0"/>
            <wp:wrapTight wrapText="bothSides">
              <wp:wrapPolygon edited="0">
                <wp:start x="-148" y="0"/>
                <wp:lineTo x="-148" y="21363"/>
                <wp:lineTo x="21674" y="21363"/>
                <wp:lineTo x="21674" y="0"/>
                <wp:lineTo x="-148" y="0"/>
              </wp:wrapPolygon>
            </wp:wrapTight>
            <wp:docPr id="56" name="Picture 55" descr="exit_sig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it_sign_800_wht.png"/>
                    <pic:cNvPicPr/>
                  </pic:nvPicPr>
                  <pic:blipFill>
                    <a:blip r:embed="rId108" cstate="print"/>
                    <a:stretch>
                      <a:fillRect/>
                    </a:stretch>
                  </pic:blipFill>
                  <pic:spPr>
                    <a:xfrm>
                      <a:off x="0" y="0"/>
                      <a:ext cx="2771775" cy="1733550"/>
                    </a:xfrm>
                    <a:prstGeom prst="rect">
                      <a:avLst/>
                    </a:prstGeom>
                  </pic:spPr>
                </pic:pic>
              </a:graphicData>
            </a:graphic>
          </wp:anchor>
        </w:drawing>
      </w:r>
      <w:r w:rsidR="00340DC2" w:rsidRPr="00340DC2">
        <w:t>Exit the application without data loss/damage</w:t>
      </w:r>
    </w:p>
    <w:p w:rsidR="00035888" w:rsidRDefault="00340DC2" w:rsidP="00CB18AB">
      <w:pPr>
        <w:pStyle w:val="Bullets"/>
      </w:pPr>
      <w:r w:rsidRPr="00340DC2">
        <w:t>You can close each of these workbook windows one at a time, or you can close the whole workbook (including all of its workbook windows). To close all workbooks that are open, you can close the Excel window or exit Excel.</w:t>
      </w:r>
    </w:p>
    <w:p w:rsidR="00340DC2" w:rsidRPr="006B5F43" w:rsidRDefault="00340DC2" w:rsidP="00CB18AB">
      <w:pPr>
        <w:pStyle w:val="boldBulTight"/>
      </w:pPr>
      <w:r w:rsidRPr="006B5F43">
        <w:t>Close the active workbook window</w:t>
      </w:r>
    </w:p>
    <w:p w:rsidR="00340DC2" w:rsidRPr="005E7F1F" w:rsidRDefault="00340DC2" w:rsidP="00056458">
      <w:pPr>
        <w:pStyle w:val="numers"/>
        <w:numPr>
          <w:ilvl w:val="0"/>
          <w:numId w:val="30"/>
        </w:numPr>
        <w:spacing w:line="240" w:lineRule="auto"/>
      </w:pPr>
      <w:r w:rsidRPr="005E7F1F">
        <w:t>Click the workbook window that you want to close.</w:t>
      </w:r>
    </w:p>
    <w:p w:rsidR="00340DC2" w:rsidRDefault="00340DC2" w:rsidP="00056458">
      <w:pPr>
        <w:pStyle w:val="numers"/>
        <w:spacing w:line="240" w:lineRule="auto"/>
      </w:pPr>
      <w:r w:rsidRPr="005E7F1F">
        <w:t>In the upper-right corner of the workbook window, click</w:t>
      </w:r>
      <w:r w:rsidRPr="005E7F1F">
        <w:rPr>
          <w:rStyle w:val="apple-converted-space"/>
          <w:rFonts w:cstheme="minorHAnsi"/>
        </w:rPr>
        <w:t> </w:t>
      </w:r>
      <w:r w:rsidRPr="005E7F1F">
        <w:rPr>
          <w:bCs/>
        </w:rPr>
        <w:t>Close Window</w:t>
      </w:r>
      <w:r w:rsidRPr="005E7F1F">
        <w:t>.</w:t>
      </w:r>
    </w:p>
    <w:p w:rsidR="00340DC2" w:rsidRPr="00CB18AB" w:rsidRDefault="00340DC2" w:rsidP="006B5F43">
      <w:pPr>
        <w:pStyle w:val="NormalWeb"/>
        <w:shd w:val="clear" w:color="auto" w:fill="FFFFFF"/>
        <w:spacing w:before="0" w:beforeAutospacing="0" w:after="200" w:afterAutospacing="0" w:line="276" w:lineRule="auto"/>
        <w:rPr>
          <w:rFonts w:asciiTheme="minorHAnsi" w:hAnsiTheme="minorHAnsi" w:cstheme="minorHAnsi"/>
          <w:i/>
          <w:sz w:val="22"/>
          <w:szCs w:val="22"/>
        </w:rPr>
      </w:pPr>
      <w:r w:rsidRPr="00340DC2">
        <w:rPr>
          <w:rFonts w:asciiTheme="minorHAnsi" w:hAnsiTheme="minorHAnsi" w:cstheme="minorHAnsi"/>
          <w:caps/>
          <w:sz w:val="22"/>
          <w:szCs w:val="22"/>
          <w:bdr w:val="single" w:sz="6" w:space="1" w:color="EAEAEA" w:frame="1"/>
          <w:shd w:val="clear" w:color="auto" w:fill="F9F9F9"/>
        </w:rPr>
        <w:t> </w:t>
      </w:r>
      <w:r w:rsidRPr="00CB18AB">
        <w:rPr>
          <w:rFonts w:asciiTheme="minorHAnsi" w:hAnsiTheme="minorHAnsi" w:cstheme="minorHAnsi"/>
          <w:i/>
          <w:caps/>
          <w:sz w:val="22"/>
          <w:szCs w:val="22"/>
          <w:u w:val="single"/>
          <w:bdr w:val="single" w:sz="6" w:space="1" w:color="EAEAEA" w:frame="1"/>
          <w:shd w:val="clear" w:color="auto" w:fill="F9F9F9"/>
        </w:rPr>
        <w:t>NOTE</w:t>
      </w:r>
      <w:r w:rsidR="006B45D0">
        <w:rPr>
          <w:rFonts w:asciiTheme="minorHAnsi" w:hAnsiTheme="minorHAnsi" w:cstheme="minorHAnsi"/>
          <w:i/>
          <w:caps/>
          <w:sz w:val="22"/>
          <w:szCs w:val="22"/>
          <w:bdr w:val="single" w:sz="6" w:space="1" w:color="EAEAEA" w:frame="1"/>
          <w:shd w:val="clear" w:color="auto" w:fill="F9F9F9"/>
        </w:rPr>
        <w:t xml:space="preserve"> </w:t>
      </w:r>
      <w:r w:rsidRPr="00CB18AB">
        <w:rPr>
          <w:rFonts w:asciiTheme="minorHAnsi" w:hAnsiTheme="minorHAnsi" w:cstheme="minorHAnsi"/>
          <w:i/>
          <w:sz w:val="22"/>
          <w:szCs w:val="22"/>
        </w:rPr>
        <w:t>If the window is the only open window of the workbook, the whole workbook is closed. If there are more workbook windows of the same workbook, only the active workbook window is closed.</w:t>
      </w:r>
    </w:p>
    <w:p w:rsidR="006B5F43" w:rsidRPr="006B5F43" w:rsidRDefault="006B5F43" w:rsidP="00A95E95">
      <w:pPr>
        <w:pStyle w:val="BoldBulTight0"/>
      </w:pPr>
      <w:bookmarkStart w:id="118" w:name="BM2"/>
      <w:bookmarkEnd w:id="118"/>
      <w:r w:rsidRPr="006B5F43">
        <w:t>Close a workbook</w:t>
      </w:r>
    </w:p>
    <w:p w:rsidR="00056458" w:rsidRPr="006B5F43" w:rsidRDefault="00056458" w:rsidP="00951E8E">
      <w:pPr>
        <w:pStyle w:val="numers"/>
        <w:numPr>
          <w:ilvl w:val="0"/>
          <w:numId w:val="38"/>
        </w:numPr>
        <w:spacing w:line="240" w:lineRule="auto"/>
      </w:pPr>
      <w:r w:rsidRPr="006B5F43">
        <w:t>Activate the workbook that you want to close.</w:t>
      </w:r>
    </w:p>
    <w:p w:rsidR="00056458" w:rsidRPr="00B86482" w:rsidRDefault="00056458" w:rsidP="00056458">
      <w:pPr>
        <w:pStyle w:val="numers"/>
        <w:spacing w:line="240" w:lineRule="auto"/>
      </w:pPr>
      <w:r w:rsidRPr="00923946">
        <w:t>Click the</w:t>
      </w:r>
      <w:r w:rsidRPr="00923946">
        <w:rPr>
          <w:rStyle w:val="apple-converted-space"/>
          <w:rFonts w:cstheme="minorHAnsi"/>
        </w:rPr>
        <w:t> </w:t>
      </w:r>
      <w:r>
        <w:rPr>
          <w:rStyle w:val="apple-converted-space"/>
          <w:rFonts w:cstheme="minorHAnsi"/>
        </w:rPr>
        <w:t xml:space="preserve">Excel 2010 </w:t>
      </w:r>
      <w:r>
        <w:rPr>
          <w:noProof/>
          <w:lang w:val="en-GB" w:eastAsia="en-GB"/>
        </w:rPr>
        <w:drawing>
          <wp:inline distT="0" distB="0" distL="0" distR="0" wp14:anchorId="7A56879A" wp14:editId="649D0F90">
            <wp:extent cx="495300" cy="219075"/>
            <wp:effectExtent l="0" t="0" r="0" b="9525"/>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8"/>
                    <a:stretch>
                      <a:fillRect/>
                    </a:stretch>
                  </pic:blipFill>
                  <pic:spPr>
                    <a:xfrm>
                      <a:off x="0" y="0"/>
                      <a:ext cx="495300" cy="219075"/>
                    </a:xfrm>
                    <a:prstGeom prst="rect">
                      <a:avLst/>
                    </a:prstGeom>
                  </pic:spPr>
                </pic:pic>
              </a:graphicData>
            </a:graphic>
          </wp:inline>
        </w:drawing>
      </w:r>
      <w:r w:rsidRPr="00923946">
        <w:rPr>
          <w:bCs/>
        </w:rPr>
        <w:t xml:space="preserve"> Button</w:t>
      </w:r>
    </w:p>
    <w:p w:rsidR="00340DC2" w:rsidRPr="006B5F43" w:rsidRDefault="00056458" w:rsidP="00056458">
      <w:pPr>
        <w:pStyle w:val="numers"/>
        <w:spacing w:line="240" w:lineRule="auto"/>
      </w:pPr>
      <w:r>
        <w:t xml:space="preserve">Click the </w:t>
      </w:r>
      <w:r>
        <w:rPr>
          <w:noProof/>
          <w:lang w:val="en-GB" w:eastAsia="en-GB"/>
        </w:rPr>
        <w:drawing>
          <wp:inline distT="0" distB="0" distL="0" distR="0" wp14:anchorId="786AE173" wp14:editId="3757E653">
            <wp:extent cx="542925" cy="228600"/>
            <wp:effectExtent l="0" t="0" r="9525"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9"/>
                    <a:stretch>
                      <a:fillRect/>
                    </a:stretch>
                  </pic:blipFill>
                  <pic:spPr>
                    <a:xfrm>
                      <a:off x="0" y="0"/>
                      <a:ext cx="542925" cy="228600"/>
                    </a:xfrm>
                    <a:prstGeom prst="rect">
                      <a:avLst/>
                    </a:prstGeom>
                  </pic:spPr>
                </pic:pic>
              </a:graphicData>
            </a:graphic>
          </wp:inline>
        </w:drawing>
      </w:r>
      <w:r>
        <w:t xml:space="preserve"> Button</w:t>
      </w:r>
      <w:r w:rsidRPr="006B5F43">
        <w:t>.</w:t>
      </w:r>
    </w:p>
    <w:p w:rsidR="006B5F43" w:rsidRPr="006B5F43" w:rsidRDefault="006B5F43" w:rsidP="00056458">
      <w:pPr>
        <w:pStyle w:val="BoldBulTight0"/>
      </w:pPr>
      <w:bookmarkStart w:id="119" w:name="BM3"/>
      <w:bookmarkEnd w:id="119"/>
      <w:r w:rsidRPr="006B5F43">
        <w:t>Close all workbooks and exit Excel</w:t>
      </w:r>
      <w:r>
        <w:t xml:space="preserve"> </w:t>
      </w:r>
      <w:r w:rsidRPr="006B5F43">
        <w:t>without data loss/damage</w:t>
      </w:r>
    </w:p>
    <w:p w:rsidR="00340DC2" w:rsidRPr="00340DC2" w:rsidRDefault="00340DC2" w:rsidP="00056458">
      <w:pPr>
        <w:pStyle w:val="NormalWeb"/>
        <w:shd w:val="clear" w:color="auto" w:fill="FFFFFF"/>
        <w:rPr>
          <w:rFonts w:asciiTheme="minorHAnsi" w:hAnsiTheme="minorHAnsi" w:cstheme="minorHAnsi"/>
          <w:sz w:val="22"/>
          <w:szCs w:val="22"/>
        </w:rPr>
      </w:pPr>
      <w:r w:rsidRPr="00340DC2">
        <w:rPr>
          <w:rFonts w:asciiTheme="minorHAnsi" w:hAnsiTheme="minorHAnsi" w:cstheme="minorHAnsi"/>
          <w:sz w:val="22"/>
          <w:szCs w:val="22"/>
        </w:rPr>
        <w:t>Do one of the following:</w:t>
      </w:r>
    </w:p>
    <w:p w:rsidR="00056458" w:rsidRPr="00340DC2" w:rsidRDefault="00056458" w:rsidP="00951E8E">
      <w:pPr>
        <w:pStyle w:val="numers"/>
        <w:numPr>
          <w:ilvl w:val="0"/>
          <w:numId w:val="39"/>
        </w:numPr>
        <w:spacing w:line="240" w:lineRule="auto"/>
      </w:pPr>
      <w:r w:rsidRPr="00340DC2">
        <w:t>In the upper-right corner of the Excel window, click</w:t>
      </w:r>
      <w:r w:rsidRPr="00056458">
        <w:rPr>
          <w:rStyle w:val="apple-converted-space"/>
          <w:rFonts w:cstheme="minorHAnsi"/>
        </w:rPr>
        <w:t> </w:t>
      </w:r>
      <w:r w:rsidRPr="00056458">
        <w:rPr>
          <w:bCs/>
        </w:rPr>
        <w:t>Close Window</w:t>
      </w:r>
      <w:r w:rsidRPr="00056458">
        <w:rPr>
          <w:rStyle w:val="apple-converted-space"/>
          <w:rFonts w:cstheme="minorHAnsi"/>
        </w:rPr>
        <w:t> </w:t>
      </w:r>
      <w:r>
        <w:rPr>
          <w:noProof/>
          <w:lang w:val="en-GB" w:eastAsia="en-GB"/>
        </w:rPr>
        <w:drawing>
          <wp:inline distT="0" distB="0" distL="0" distR="0" wp14:anchorId="422BC70F" wp14:editId="24805A2D">
            <wp:extent cx="180975" cy="190500"/>
            <wp:effectExtent l="0" t="0" r="9525"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0"/>
                    <a:stretch>
                      <a:fillRect/>
                    </a:stretch>
                  </pic:blipFill>
                  <pic:spPr>
                    <a:xfrm>
                      <a:off x="0" y="0"/>
                      <a:ext cx="180975" cy="190500"/>
                    </a:xfrm>
                    <a:prstGeom prst="rect">
                      <a:avLst/>
                    </a:prstGeom>
                  </pic:spPr>
                </pic:pic>
              </a:graphicData>
            </a:graphic>
          </wp:inline>
        </w:drawing>
      </w:r>
    </w:p>
    <w:p w:rsidR="00056458" w:rsidRPr="00B86482" w:rsidRDefault="00056458" w:rsidP="00056458">
      <w:pPr>
        <w:pStyle w:val="numers"/>
        <w:spacing w:line="240" w:lineRule="auto"/>
      </w:pPr>
      <w:r w:rsidRPr="00923946">
        <w:t>Click the</w:t>
      </w:r>
      <w:r w:rsidRPr="00923946">
        <w:rPr>
          <w:rStyle w:val="apple-converted-space"/>
          <w:rFonts w:cstheme="minorHAnsi"/>
        </w:rPr>
        <w:t> </w:t>
      </w:r>
      <w:r>
        <w:rPr>
          <w:rStyle w:val="apple-converted-space"/>
          <w:rFonts w:cstheme="minorHAnsi"/>
        </w:rPr>
        <w:t xml:space="preserve">Excel 2010 </w:t>
      </w:r>
      <w:r>
        <w:rPr>
          <w:noProof/>
          <w:lang w:val="en-GB" w:eastAsia="en-GB"/>
        </w:rPr>
        <w:drawing>
          <wp:inline distT="0" distB="0" distL="0" distR="0" wp14:anchorId="6B102E03" wp14:editId="66C215BC">
            <wp:extent cx="495300" cy="219075"/>
            <wp:effectExtent l="0" t="0" r="0" b="9525"/>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8"/>
                    <a:stretch>
                      <a:fillRect/>
                    </a:stretch>
                  </pic:blipFill>
                  <pic:spPr>
                    <a:xfrm>
                      <a:off x="0" y="0"/>
                      <a:ext cx="495300" cy="219075"/>
                    </a:xfrm>
                    <a:prstGeom prst="rect">
                      <a:avLst/>
                    </a:prstGeom>
                  </pic:spPr>
                </pic:pic>
              </a:graphicData>
            </a:graphic>
          </wp:inline>
        </w:drawing>
      </w:r>
      <w:r w:rsidRPr="00923946">
        <w:rPr>
          <w:bCs/>
        </w:rPr>
        <w:t xml:space="preserve"> Button</w:t>
      </w:r>
    </w:p>
    <w:p w:rsidR="00340DC2" w:rsidRPr="00340DC2" w:rsidRDefault="00056458" w:rsidP="00056458">
      <w:pPr>
        <w:pStyle w:val="numers"/>
        <w:spacing w:line="240" w:lineRule="auto"/>
      </w:pPr>
      <w:r>
        <w:t xml:space="preserve">Click the </w:t>
      </w:r>
      <w:r>
        <w:rPr>
          <w:noProof/>
          <w:lang w:val="en-GB" w:eastAsia="en-GB"/>
        </w:rPr>
        <w:drawing>
          <wp:inline distT="0" distB="0" distL="0" distR="0" wp14:anchorId="3EC8B5AC" wp14:editId="34EE624C">
            <wp:extent cx="542925" cy="228600"/>
            <wp:effectExtent l="0" t="0" r="9525"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9"/>
                    <a:stretch>
                      <a:fillRect/>
                    </a:stretch>
                  </pic:blipFill>
                  <pic:spPr>
                    <a:xfrm>
                      <a:off x="0" y="0"/>
                      <a:ext cx="542925" cy="228600"/>
                    </a:xfrm>
                    <a:prstGeom prst="rect">
                      <a:avLst/>
                    </a:prstGeom>
                  </pic:spPr>
                </pic:pic>
              </a:graphicData>
            </a:graphic>
          </wp:inline>
        </w:drawing>
      </w:r>
      <w:r>
        <w:t xml:space="preserve"> Button</w:t>
      </w:r>
      <w:r w:rsidRPr="006B5F43">
        <w:t>.</w:t>
      </w:r>
    </w:p>
    <w:p w:rsidR="000E03DB" w:rsidRPr="00AB223C" w:rsidRDefault="00AB223C" w:rsidP="001A754C">
      <w:pPr>
        <w:pStyle w:val="BoldBulTight0"/>
      </w:pPr>
      <w:r w:rsidRPr="00AB223C">
        <w:t>Prevent data loss:</w:t>
      </w:r>
    </w:p>
    <w:p w:rsidR="00EC26D8" w:rsidRDefault="003834C9" w:rsidP="00951E8E">
      <w:pPr>
        <w:pStyle w:val="numers"/>
        <w:numPr>
          <w:ilvl w:val="0"/>
          <w:numId w:val="31"/>
        </w:numPr>
        <w:spacing w:line="240" w:lineRule="auto"/>
      </w:pPr>
      <w:r w:rsidRPr="003834C9">
        <w:t>Never store your documents on the same drive as your operating system</w:t>
      </w:r>
    </w:p>
    <w:p w:rsidR="003834C9" w:rsidRDefault="003834C9" w:rsidP="00056458">
      <w:pPr>
        <w:pStyle w:val="numers"/>
        <w:spacing w:line="240" w:lineRule="auto"/>
      </w:pPr>
      <w:r w:rsidRPr="003834C9">
        <w:t>Back up your files regularly, no matter where they're stored</w:t>
      </w:r>
    </w:p>
    <w:p w:rsidR="003834C9" w:rsidRDefault="003834C9" w:rsidP="00056458">
      <w:pPr>
        <w:pStyle w:val="numers"/>
        <w:spacing w:line="240" w:lineRule="auto"/>
      </w:pPr>
      <w:r w:rsidRPr="003834C9">
        <w:t>Beware of email attachments</w:t>
      </w:r>
    </w:p>
    <w:p w:rsidR="003834C9" w:rsidRDefault="003834C9" w:rsidP="00056458">
      <w:pPr>
        <w:pStyle w:val="numers"/>
        <w:spacing w:line="240" w:lineRule="auto"/>
      </w:pPr>
      <w:r w:rsidRPr="003834C9">
        <w:t>Beware of user error</w:t>
      </w:r>
    </w:p>
    <w:p w:rsidR="003834C9" w:rsidRDefault="003834C9" w:rsidP="00056458">
      <w:pPr>
        <w:pStyle w:val="numers"/>
        <w:spacing w:line="240" w:lineRule="auto"/>
      </w:pPr>
      <w:r w:rsidRPr="003834C9">
        <w:t>Keep hardcopies of your documents</w:t>
      </w:r>
    </w:p>
    <w:p w:rsidR="003834C9" w:rsidRDefault="00757439" w:rsidP="00A95E95">
      <w:pPr>
        <w:pStyle w:val="Heading3"/>
      </w:pPr>
      <w:bookmarkStart w:id="120" w:name="_Toc419790040"/>
      <w:r>
        <w:rPr>
          <w:rFonts w:cstheme="minorHAnsi"/>
          <w:noProof/>
          <w:lang w:eastAsia="en-GB"/>
        </w:rPr>
        <w:lastRenderedPageBreak/>
        <w:drawing>
          <wp:anchor distT="0" distB="0" distL="114300" distR="114300" simplePos="0" relativeHeight="251746304" behindDoc="1" locked="0" layoutInCell="1" allowOverlap="1" wp14:anchorId="03E9AEED" wp14:editId="36E864E2">
            <wp:simplePos x="0" y="0"/>
            <wp:positionH relativeFrom="column">
              <wp:posOffset>19050</wp:posOffset>
            </wp:positionH>
            <wp:positionV relativeFrom="paragraph">
              <wp:posOffset>257175</wp:posOffset>
            </wp:positionV>
            <wp:extent cx="5029200" cy="3848100"/>
            <wp:effectExtent l="0" t="0" r="0" b="0"/>
            <wp:wrapTight wrapText="bothSides">
              <wp:wrapPolygon edited="0">
                <wp:start x="0" y="0"/>
                <wp:lineTo x="0" y="21493"/>
                <wp:lineTo x="21518" y="21493"/>
                <wp:lineTo x="21518" y="0"/>
                <wp:lineTo x="0" y="0"/>
              </wp:wrapPolygon>
            </wp:wrapTight>
            <wp:docPr id="102" name="Picture 101"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9200" cy="3848100"/>
                    </a:xfrm>
                    <a:prstGeom prst="rect">
                      <a:avLst/>
                    </a:prstGeom>
                  </pic:spPr>
                </pic:pic>
              </a:graphicData>
            </a:graphic>
          </wp:anchor>
        </w:drawing>
      </w:r>
      <w:r w:rsidR="00A95E95" w:rsidRPr="00186C1B">
        <w:t>Activity 5</w:t>
      </w:r>
      <w:r w:rsidR="00E47DEB">
        <w:t>C</w:t>
      </w:r>
      <w:bookmarkEnd w:id="120"/>
    </w:p>
    <w:p w:rsidR="00885F0E" w:rsidRPr="00885F0E" w:rsidRDefault="00885F0E" w:rsidP="00885F0E">
      <w:pPr>
        <w:rPr>
          <w:lang w:val="en-GB"/>
        </w:rPr>
      </w:pPr>
    </w:p>
    <w:p w:rsidR="00EC26D8" w:rsidRDefault="00EC26D8" w:rsidP="000E03DB">
      <w:pPr>
        <w:rPr>
          <w:rFonts w:cstheme="minorHAnsi"/>
        </w:rPr>
      </w:pPr>
    </w:p>
    <w:p w:rsidR="00EC26D8" w:rsidRDefault="00EC26D8" w:rsidP="000E03DB">
      <w:pPr>
        <w:rPr>
          <w:rFonts w:cstheme="minorHAnsi"/>
        </w:rPr>
      </w:pPr>
    </w:p>
    <w:p w:rsidR="00EC26D8" w:rsidRDefault="00EC26D8" w:rsidP="000E03DB">
      <w:pPr>
        <w:rPr>
          <w:rFonts w:cstheme="minorHAnsi"/>
        </w:rPr>
      </w:pPr>
    </w:p>
    <w:p w:rsidR="000E03DB" w:rsidRDefault="000E03DB" w:rsidP="000E03DB">
      <w:pPr>
        <w:rPr>
          <w:rFonts w:cstheme="minorHAnsi"/>
        </w:rPr>
      </w:pPr>
    </w:p>
    <w:p w:rsidR="000E03DB" w:rsidRDefault="000E03DB" w:rsidP="000E03DB">
      <w:pPr>
        <w:rPr>
          <w:rFonts w:cstheme="minorHAnsi"/>
        </w:rPr>
      </w:pPr>
    </w:p>
    <w:p w:rsidR="000E03DB" w:rsidRDefault="000E03DB" w:rsidP="000E03DB">
      <w:pPr>
        <w:rPr>
          <w:rFonts w:cstheme="minorHAnsi"/>
        </w:rPr>
      </w:pPr>
    </w:p>
    <w:p w:rsidR="000E03DB" w:rsidRDefault="000E03DB" w:rsidP="000E03DB">
      <w:pPr>
        <w:rPr>
          <w:rFonts w:cstheme="minorHAnsi"/>
        </w:rPr>
      </w:pPr>
    </w:p>
    <w:p w:rsidR="000E03DB" w:rsidRDefault="000E03DB" w:rsidP="000E03DB">
      <w:pPr>
        <w:rPr>
          <w:rFonts w:cstheme="minorHAnsi"/>
        </w:rPr>
      </w:pPr>
    </w:p>
    <w:p w:rsidR="000E03DB" w:rsidRDefault="000E03DB" w:rsidP="000E03DB">
      <w:pPr>
        <w:rPr>
          <w:rFonts w:cstheme="minorHAnsi"/>
        </w:rPr>
      </w:pPr>
    </w:p>
    <w:p w:rsidR="000E03DB" w:rsidRDefault="000E03DB" w:rsidP="000E03DB">
      <w:pPr>
        <w:rPr>
          <w:rFonts w:cstheme="minorHAnsi"/>
        </w:rPr>
      </w:pPr>
    </w:p>
    <w:p w:rsidR="000E03DB" w:rsidRDefault="000E03DB" w:rsidP="000E03DB">
      <w:pPr>
        <w:rPr>
          <w:rFonts w:cstheme="minorHAnsi"/>
        </w:rPr>
      </w:pPr>
    </w:p>
    <w:p w:rsidR="000E03DB" w:rsidRDefault="000E03DB" w:rsidP="000E03DB">
      <w:pPr>
        <w:rPr>
          <w:rFonts w:cstheme="minorHAnsi"/>
        </w:rPr>
      </w:pPr>
    </w:p>
    <w:p w:rsidR="000E03DB" w:rsidRDefault="000E03DB" w:rsidP="000E03DB">
      <w:pPr>
        <w:rPr>
          <w:rFonts w:cstheme="minorHAnsi"/>
        </w:rPr>
      </w:pPr>
    </w:p>
    <w:p w:rsidR="000E03DB" w:rsidRDefault="000E03DB" w:rsidP="000E03DB">
      <w:pPr>
        <w:rPr>
          <w:rFonts w:cstheme="minorHAnsi"/>
        </w:rPr>
      </w:pPr>
    </w:p>
    <w:p w:rsidR="000E03DB" w:rsidRDefault="000E03DB" w:rsidP="000E03DB">
      <w:pPr>
        <w:rPr>
          <w:rFonts w:cstheme="minorHAnsi"/>
        </w:rPr>
      </w:pPr>
    </w:p>
    <w:p w:rsidR="000E03DB" w:rsidRDefault="000E03DB" w:rsidP="000E03DB">
      <w:pPr>
        <w:rPr>
          <w:rFonts w:cstheme="minorHAnsi"/>
        </w:rPr>
      </w:pPr>
    </w:p>
    <w:p w:rsidR="000E03DB" w:rsidRDefault="000E03DB" w:rsidP="000E03DB">
      <w:pPr>
        <w:rPr>
          <w:rFonts w:cstheme="minorHAnsi"/>
        </w:rPr>
      </w:pPr>
    </w:p>
    <w:p w:rsidR="005C3F1F" w:rsidRDefault="005C3F1F">
      <w:pPr>
        <w:spacing w:after="0" w:line="240" w:lineRule="auto"/>
        <w:rPr>
          <w:rFonts w:asciiTheme="minorHAnsi" w:hAnsiTheme="minorHAnsi" w:cstheme="minorHAnsi"/>
          <w:b/>
          <w:bCs/>
          <w:color w:val="C00000"/>
          <w:sz w:val="28"/>
          <w:szCs w:val="28"/>
        </w:rPr>
      </w:pPr>
      <w:r>
        <w:br w:type="page"/>
      </w:r>
    </w:p>
    <w:p w:rsidR="00E47DEB" w:rsidRDefault="00E47DEB" w:rsidP="00E47DEB">
      <w:pPr>
        <w:pStyle w:val="Heading3"/>
      </w:pPr>
      <w:bookmarkStart w:id="121" w:name="_Toc419790041"/>
      <w:r>
        <w:rPr>
          <w:noProof/>
          <w:lang w:eastAsia="en-GB"/>
        </w:rPr>
        <w:lastRenderedPageBreak/>
        <w:drawing>
          <wp:anchor distT="0" distB="0" distL="114300" distR="114300" simplePos="0" relativeHeight="251773952" behindDoc="1" locked="0" layoutInCell="1" allowOverlap="1" wp14:anchorId="5F3D9BCF" wp14:editId="598F48C9">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24"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bookmarkStart w:id="122" w:name="_Toc415154374"/>
      <w:r>
        <w:t>Skills and Knowledge Activity</w:t>
      </w:r>
      <w:bookmarkEnd w:id="122"/>
      <w:bookmarkEnd w:id="121"/>
    </w:p>
    <w:p w:rsidR="00E47DEB" w:rsidRDefault="00E47DEB" w:rsidP="00E47DEB">
      <w:r>
        <w:br w:type="page"/>
      </w:r>
    </w:p>
    <w:p w:rsidR="00E47DEB" w:rsidRPr="008554B3" w:rsidRDefault="00E47DEB" w:rsidP="00E47DEB">
      <w:pPr>
        <w:pStyle w:val="NormalBold"/>
      </w:pPr>
      <w:r w:rsidRPr="008554B3">
        <w:lastRenderedPageBreak/>
        <w:t>Nearly there...</w:t>
      </w:r>
    </w:p>
    <w:p w:rsidR="00E47DEB" w:rsidRDefault="00E47DEB" w:rsidP="00E47DEB">
      <w:pPr>
        <w:pStyle w:val="Heading2"/>
      </w:pPr>
      <w:bookmarkStart w:id="123" w:name="_Toc326743832"/>
      <w:bookmarkStart w:id="124" w:name="_Toc330309176"/>
      <w:bookmarkStart w:id="125" w:name="_Toc338606027"/>
      <w:bookmarkStart w:id="126" w:name="_Toc338792185"/>
      <w:bookmarkStart w:id="127" w:name="_Toc348021071"/>
      <w:bookmarkStart w:id="128" w:name="_Toc415154375"/>
      <w:bookmarkStart w:id="129" w:name="_Toc419790042"/>
      <w:r>
        <w:t>Major Activity – An opportunity to revise the unit</w:t>
      </w:r>
      <w:bookmarkEnd w:id="123"/>
      <w:bookmarkEnd w:id="124"/>
      <w:bookmarkEnd w:id="125"/>
      <w:bookmarkEnd w:id="126"/>
      <w:bookmarkEnd w:id="127"/>
      <w:bookmarkEnd w:id="128"/>
      <w:bookmarkEnd w:id="129"/>
    </w:p>
    <w:p w:rsidR="00E47DEB" w:rsidRDefault="00E47DEB" w:rsidP="00E47DEB"/>
    <w:p w:rsidR="00E47DEB" w:rsidRDefault="00E47DEB" w:rsidP="00E47DEB">
      <w:r>
        <w:t>At the end of your Learner Workbook, you will find an activity titled ‘Major Activity’. This is an opportunity to revise the entire unit and allows your trainer to check your knowledge and understanding of what you have covered. It should take between 1-2 hours to complete and your trainer will let you know whether they wish for you to complete it in your own time or during the sessions. Once this is completed, you will have finished this unit and be ready to move onto the next, well done!</w:t>
      </w:r>
    </w:p>
    <w:p w:rsidR="00E47DEB" w:rsidRDefault="00E47DEB" w:rsidP="00E47DEB">
      <w:r>
        <w:br w:type="page"/>
      </w:r>
    </w:p>
    <w:p w:rsidR="00885F0E" w:rsidRPr="008554B3" w:rsidRDefault="00885F0E" w:rsidP="00885F0E">
      <w:pPr>
        <w:rPr>
          <w:b/>
          <w:color w:val="C00000"/>
          <w:sz w:val="26"/>
          <w:szCs w:val="26"/>
        </w:rPr>
      </w:pPr>
      <w:r w:rsidRPr="008554B3">
        <w:rPr>
          <w:b/>
          <w:color w:val="C00000"/>
          <w:sz w:val="26"/>
          <w:szCs w:val="26"/>
        </w:rPr>
        <w:lastRenderedPageBreak/>
        <w:t>Congratulations!</w:t>
      </w:r>
    </w:p>
    <w:p w:rsidR="00885F0E" w:rsidRDefault="00885F0E" w:rsidP="00885F0E">
      <w:pPr>
        <w:rPr>
          <w:b/>
          <w:bCs/>
          <w:color w:val="C00000"/>
        </w:rPr>
      </w:pPr>
      <w:r>
        <w:rPr>
          <w:lang w:val="en-US"/>
        </w:rPr>
        <w:t xml:space="preserve">You have now finished the unit ‘Produce </w:t>
      </w:r>
      <w:r w:rsidR="00E47DEB">
        <w:rPr>
          <w:lang w:val="en-US"/>
        </w:rPr>
        <w:t>s</w:t>
      </w:r>
      <w:r>
        <w:rPr>
          <w:lang w:val="en-US"/>
        </w:rPr>
        <w:t>preadsheets</w:t>
      </w:r>
      <w:r w:rsidRPr="008554B3">
        <w:rPr>
          <w:lang w:val="en-US"/>
        </w:rPr>
        <w:t xml:space="preserve">’ </w:t>
      </w:r>
    </w:p>
    <w:p w:rsidR="00885F0E" w:rsidRDefault="00885F0E" w:rsidP="00885F0E">
      <w:pPr>
        <w:jc w:val="both"/>
      </w:pPr>
      <w:r>
        <w:rPr>
          <w:noProof/>
          <w:color w:val="C00000"/>
          <w:lang w:val="en-GB" w:eastAsia="en-GB"/>
        </w:rPr>
        <w:drawing>
          <wp:inline distT="0" distB="0" distL="0" distR="0">
            <wp:extent cx="5943600" cy="5943600"/>
            <wp:effectExtent l="19050" t="0" r="0" b="0"/>
            <wp:docPr id="4"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111" cstate="print"/>
                    <a:srcRect/>
                    <a:stretch>
                      <a:fillRect/>
                    </a:stretch>
                  </pic:blipFill>
                  <pic:spPr bwMode="auto">
                    <a:xfrm>
                      <a:off x="0" y="0"/>
                      <a:ext cx="5943600" cy="5943600"/>
                    </a:xfrm>
                    <a:prstGeom prst="rect">
                      <a:avLst/>
                    </a:prstGeom>
                    <a:noFill/>
                    <a:ln w="9525">
                      <a:noFill/>
                      <a:miter lim="800000"/>
                      <a:headEnd/>
                      <a:tailEnd/>
                    </a:ln>
                  </pic:spPr>
                </pic:pic>
              </a:graphicData>
            </a:graphic>
          </wp:inline>
        </w:drawing>
      </w:r>
    </w:p>
    <w:p w:rsidR="00885F0E" w:rsidRDefault="00885F0E" w:rsidP="00885F0E">
      <w:pPr>
        <w:spacing w:after="0" w:line="240" w:lineRule="auto"/>
        <w:rPr>
          <w:rFonts w:asciiTheme="minorHAnsi" w:hAnsiTheme="minorHAnsi" w:cstheme="minorHAnsi"/>
          <w:b/>
          <w:bCs/>
          <w:color w:val="C00000"/>
          <w:sz w:val="28"/>
          <w:szCs w:val="28"/>
        </w:rPr>
      </w:pPr>
      <w:r>
        <w:br w:type="page"/>
      </w:r>
    </w:p>
    <w:p w:rsidR="0035414D" w:rsidRPr="000737FF" w:rsidRDefault="0035414D" w:rsidP="00A95E95">
      <w:pPr>
        <w:pStyle w:val="Heading2"/>
        <w:jc w:val="center"/>
      </w:pPr>
      <w:bookmarkStart w:id="130" w:name="_Toc419790043"/>
      <w:r w:rsidRPr="000737FF">
        <w:lastRenderedPageBreak/>
        <w:t>References</w:t>
      </w:r>
      <w:bookmarkEnd w:id="130"/>
    </w:p>
    <w:p w:rsidR="00A95E95" w:rsidRDefault="00A95E95" w:rsidP="00A95E95">
      <w:pPr>
        <w:autoSpaceDE w:val="0"/>
        <w:autoSpaceDN w:val="0"/>
        <w:adjustRightInd w:val="0"/>
        <w:spacing w:line="240" w:lineRule="auto"/>
        <w:jc w:val="center"/>
        <w:rPr>
          <w:rFonts w:cstheme="minorHAnsi"/>
          <w:b/>
          <w:i/>
          <w:sz w:val="24"/>
          <w:szCs w:val="24"/>
        </w:rPr>
      </w:pPr>
    </w:p>
    <w:p w:rsidR="0035414D" w:rsidRDefault="0035414D" w:rsidP="00A95E95">
      <w:pPr>
        <w:autoSpaceDE w:val="0"/>
        <w:autoSpaceDN w:val="0"/>
        <w:adjustRightInd w:val="0"/>
        <w:spacing w:line="240" w:lineRule="auto"/>
        <w:jc w:val="center"/>
        <w:rPr>
          <w:rFonts w:cstheme="minorHAnsi"/>
          <w:b/>
          <w:i/>
          <w:sz w:val="24"/>
          <w:szCs w:val="24"/>
        </w:rPr>
      </w:pPr>
      <w:r w:rsidRPr="000737FF">
        <w:rPr>
          <w:rFonts w:cstheme="minorHAnsi"/>
          <w:b/>
          <w:i/>
          <w:sz w:val="24"/>
          <w:szCs w:val="24"/>
        </w:rPr>
        <w:t>These suggested references are for further reading and do not necessarily repres</w:t>
      </w:r>
      <w:r w:rsidR="00757439">
        <w:rPr>
          <w:rFonts w:cstheme="minorHAnsi"/>
          <w:b/>
          <w:i/>
          <w:sz w:val="24"/>
          <w:szCs w:val="24"/>
        </w:rPr>
        <w:t>ent the contents of this Learner</w:t>
      </w:r>
      <w:r w:rsidR="00757439" w:rsidRPr="000737FF">
        <w:rPr>
          <w:rFonts w:cstheme="minorHAnsi"/>
          <w:b/>
          <w:i/>
          <w:sz w:val="24"/>
          <w:szCs w:val="24"/>
        </w:rPr>
        <w:t xml:space="preserve"> Guide</w:t>
      </w:r>
    </w:p>
    <w:p w:rsidR="00757439" w:rsidRDefault="00757439" w:rsidP="00A95E95">
      <w:pPr>
        <w:autoSpaceDE w:val="0"/>
        <w:autoSpaceDN w:val="0"/>
        <w:adjustRightInd w:val="0"/>
        <w:spacing w:line="240" w:lineRule="auto"/>
        <w:jc w:val="center"/>
        <w:rPr>
          <w:rFonts w:cstheme="minorHAnsi"/>
          <w:b/>
          <w:i/>
          <w:sz w:val="24"/>
          <w:szCs w:val="24"/>
        </w:rPr>
      </w:pPr>
    </w:p>
    <w:p w:rsidR="00FA01B6" w:rsidRPr="00FA01B6" w:rsidRDefault="00FA01B6" w:rsidP="00E47DEB">
      <w:pPr>
        <w:numPr>
          <w:ilvl w:val="0"/>
          <w:numId w:val="10"/>
        </w:numPr>
        <w:ind w:left="357" w:hanging="357"/>
        <w:contextualSpacing/>
        <w:rPr>
          <w:rFonts w:asciiTheme="minorHAnsi" w:eastAsiaTheme="minorEastAsia" w:hAnsiTheme="minorHAnsi" w:cstheme="minorBidi"/>
          <w:lang w:eastAsia="en-AU"/>
        </w:rPr>
      </w:pPr>
      <w:r w:rsidRPr="00FA01B6">
        <w:rPr>
          <w:rFonts w:asciiTheme="minorHAnsi" w:eastAsiaTheme="minorEastAsia" w:hAnsiTheme="minorHAnsi" w:cstheme="minorBidi"/>
          <w:lang w:eastAsia="en-AU"/>
        </w:rPr>
        <w:t>Excel 2010 Bible [Paperback]</w:t>
      </w:r>
    </w:p>
    <w:p w:rsidR="00FA01B6" w:rsidRPr="00FA01B6" w:rsidRDefault="00FA01B6" w:rsidP="00E47DEB">
      <w:pPr>
        <w:ind w:firstLine="357"/>
        <w:rPr>
          <w:rFonts w:asciiTheme="minorHAnsi" w:eastAsiaTheme="minorEastAsia" w:hAnsiTheme="minorHAnsi" w:cstheme="minorBidi"/>
          <w:lang w:eastAsia="en-AU"/>
        </w:rPr>
      </w:pPr>
      <w:r w:rsidRPr="00FA01B6">
        <w:rPr>
          <w:rFonts w:asciiTheme="minorHAnsi" w:eastAsiaTheme="minorEastAsia" w:hAnsiTheme="minorHAnsi" w:cstheme="minorBidi"/>
          <w:lang w:eastAsia="en-AU"/>
        </w:rPr>
        <w:t xml:space="preserve">John </w:t>
      </w:r>
      <w:proofErr w:type="spellStart"/>
      <w:r w:rsidRPr="00FA01B6">
        <w:rPr>
          <w:rFonts w:asciiTheme="minorHAnsi" w:eastAsiaTheme="minorEastAsia" w:hAnsiTheme="minorHAnsi" w:cstheme="minorBidi"/>
          <w:lang w:eastAsia="en-AU"/>
        </w:rPr>
        <w:t>Walkenbach</w:t>
      </w:r>
      <w:proofErr w:type="spellEnd"/>
      <w:r w:rsidRPr="00FA01B6">
        <w:rPr>
          <w:rFonts w:asciiTheme="minorHAnsi" w:eastAsiaTheme="minorEastAsia" w:hAnsiTheme="minorHAnsi" w:cstheme="minorBidi"/>
          <w:lang w:eastAsia="en-AU"/>
        </w:rPr>
        <w:t xml:space="preserve"> (Author)</w:t>
      </w:r>
    </w:p>
    <w:p w:rsidR="00FA01B6" w:rsidRPr="00FA01B6" w:rsidRDefault="00FA01B6" w:rsidP="00E47DEB">
      <w:pPr>
        <w:ind w:firstLine="720"/>
        <w:rPr>
          <w:rFonts w:asciiTheme="minorHAnsi" w:eastAsiaTheme="minorEastAsia" w:hAnsiTheme="minorHAnsi" w:cstheme="minorBidi"/>
          <w:lang w:eastAsia="en-AU"/>
        </w:rPr>
      </w:pPr>
    </w:p>
    <w:p w:rsidR="00FA01B6" w:rsidRPr="00FA01B6" w:rsidRDefault="00FA01B6" w:rsidP="00E47DEB">
      <w:pPr>
        <w:numPr>
          <w:ilvl w:val="0"/>
          <w:numId w:val="40"/>
        </w:numPr>
        <w:ind w:left="357" w:hanging="357"/>
        <w:contextualSpacing/>
        <w:rPr>
          <w:rFonts w:asciiTheme="minorHAnsi" w:eastAsiaTheme="minorEastAsia" w:hAnsiTheme="minorHAnsi" w:cstheme="minorBidi"/>
          <w:lang w:eastAsia="en-AU"/>
        </w:rPr>
      </w:pPr>
      <w:r w:rsidRPr="00FA01B6">
        <w:rPr>
          <w:rFonts w:asciiTheme="minorHAnsi" w:eastAsiaTheme="minorEastAsia" w:hAnsiTheme="minorHAnsi" w:cstheme="minorBidi"/>
          <w:lang w:eastAsia="en-AU"/>
        </w:rPr>
        <w:t>Excel 2010 Formulas (Mr. Spreadsheet's Bookshelf) [Paperback]</w:t>
      </w:r>
    </w:p>
    <w:p w:rsidR="00FA01B6" w:rsidRPr="00FA01B6" w:rsidRDefault="00FA01B6" w:rsidP="00E47DEB">
      <w:pPr>
        <w:ind w:firstLine="357"/>
        <w:contextualSpacing/>
        <w:rPr>
          <w:rFonts w:asciiTheme="minorHAnsi" w:eastAsiaTheme="minorEastAsia" w:hAnsiTheme="minorHAnsi" w:cstheme="minorBidi"/>
          <w:lang w:eastAsia="en-AU"/>
        </w:rPr>
      </w:pPr>
      <w:r w:rsidRPr="00FA01B6">
        <w:rPr>
          <w:rFonts w:asciiTheme="minorHAnsi" w:eastAsiaTheme="minorEastAsia" w:hAnsiTheme="minorHAnsi" w:cstheme="minorBidi"/>
          <w:lang w:eastAsia="en-AU"/>
        </w:rPr>
        <w:t xml:space="preserve">John </w:t>
      </w:r>
      <w:proofErr w:type="spellStart"/>
      <w:r w:rsidRPr="00FA01B6">
        <w:rPr>
          <w:rFonts w:asciiTheme="minorHAnsi" w:eastAsiaTheme="minorEastAsia" w:hAnsiTheme="minorHAnsi" w:cstheme="minorBidi"/>
          <w:lang w:eastAsia="en-AU"/>
        </w:rPr>
        <w:t>Walkenbach</w:t>
      </w:r>
      <w:proofErr w:type="spellEnd"/>
      <w:r w:rsidRPr="00FA01B6">
        <w:rPr>
          <w:rFonts w:asciiTheme="minorHAnsi" w:eastAsiaTheme="minorEastAsia" w:hAnsiTheme="minorHAnsi" w:cstheme="minorBidi"/>
          <w:lang w:eastAsia="en-AU"/>
        </w:rPr>
        <w:t xml:space="preserve"> (Author)</w:t>
      </w:r>
    </w:p>
    <w:p w:rsidR="00FA01B6" w:rsidRPr="00FA01B6" w:rsidRDefault="00FA01B6" w:rsidP="00E47DEB">
      <w:pPr>
        <w:ind w:left="360"/>
        <w:contextualSpacing/>
        <w:rPr>
          <w:rFonts w:asciiTheme="minorHAnsi" w:eastAsiaTheme="minorEastAsia" w:hAnsiTheme="minorHAnsi" w:cstheme="minorBidi"/>
          <w:lang w:eastAsia="en-AU"/>
        </w:rPr>
      </w:pPr>
    </w:p>
    <w:p w:rsidR="00FA01B6" w:rsidRPr="00FA01B6" w:rsidRDefault="00FA01B6" w:rsidP="00E47DEB">
      <w:pPr>
        <w:ind w:left="360"/>
        <w:contextualSpacing/>
        <w:rPr>
          <w:rFonts w:asciiTheme="minorHAnsi" w:eastAsiaTheme="minorEastAsia" w:hAnsiTheme="minorHAnsi" w:cstheme="minorBidi"/>
          <w:lang w:eastAsia="en-AU"/>
        </w:rPr>
      </w:pPr>
    </w:p>
    <w:p w:rsidR="00FA01B6" w:rsidRPr="00FA01B6" w:rsidRDefault="00FA01B6" w:rsidP="00E47DEB">
      <w:pPr>
        <w:numPr>
          <w:ilvl w:val="0"/>
          <w:numId w:val="40"/>
        </w:numPr>
        <w:ind w:left="357" w:hanging="357"/>
        <w:contextualSpacing/>
        <w:rPr>
          <w:rFonts w:asciiTheme="minorHAnsi" w:eastAsiaTheme="minorEastAsia" w:hAnsiTheme="minorHAnsi" w:cstheme="minorBidi"/>
          <w:lang w:eastAsia="en-AU"/>
        </w:rPr>
      </w:pPr>
      <w:r w:rsidRPr="00FA01B6">
        <w:rPr>
          <w:rFonts w:asciiTheme="minorHAnsi" w:eastAsiaTheme="minorEastAsia" w:hAnsiTheme="minorHAnsi" w:cstheme="minorBidi"/>
          <w:lang w:eastAsia="en-AU"/>
        </w:rPr>
        <w:t>Learn Excel 2010 Essential Skills with The Smart Method: Courseware Tutorial for Self-Instruction to Beginner and Intermediate Level [Paperback]</w:t>
      </w:r>
    </w:p>
    <w:p w:rsidR="00FA01B6" w:rsidRPr="00FA01B6" w:rsidRDefault="00FA01B6" w:rsidP="00E47DEB">
      <w:pPr>
        <w:ind w:firstLine="357"/>
        <w:rPr>
          <w:rFonts w:asciiTheme="minorHAnsi" w:eastAsiaTheme="minorEastAsia" w:hAnsiTheme="minorHAnsi" w:cstheme="minorBidi"/>
          <w:lang w:eastAsia="en-AU"/>
        </w:rPr>
      </w:pPr>
      <w:r w:rsidRPr="00FA01B6">
        <w:rPr>
          <w:rFonts w:asciiTheme="minorHAnsi" w:eastAsiaTheme="minorEastAsia" w:hAnsiTheme="minorHAnsi" w:cstheme="minorBidi"/>
          <w:lang w:eastAsia="en-AU"/>
        </w:rPr>
        <w:t>Mike Smart (Author)</w:t>
      </w:r>
    </w:p>
    <w:p w:rsidR="00FA01B6" w:rsidRPr="00FA01B6" w:rsidRDefault="00FA01B6" w:rsidP="00E47DEB">
      <w:pPr>
        <w:ind w:firstLine="720"/>
        <w:rPr>
          <w:rFonts w:asciiTheme="minorHAnsi" w:eastAsiaTheme="minorEastAsia" w:hAnsiTheme="minorHAnsi" w:cstheme="minorBidi"/>
          <w:lang w:eastAsia="en-AU"/>
        </w:rPr>
      </w:pPr>
    </w:p>
    <w:p w:rsidR="00FA01B6" w:rsidRPr="00FA01B6" w:rsidRDefault="00FA01B6" w:rsidP="00E47DEB">
      <w:pPr>
        <w:numPr>
          <w:ilvl w:val="0"/>
          <w:numId w:val="40"/>
        </w:numPr>
        <w:ind w:left="357" w:hanging="357"/>
        <w:contextualSpacing/>
        <w:rPr>
          <w:rFonts w:asciiTheme="minorHAnsi" w:eastAsiaTheme="minorEastAsia" w:hAnsiTheme="minorHAnsi" w:cstheme="minorBidi"/>
          <w:lang w:eastAsia="en-AU"/>
        </w:rPr>
      </w:pPr>
      <w:r w:rsidRPr="00FA01B6">
        <w:rPr>
          <w:rFonts w:asciiTheme="minorHAnsi" w:eastAsiaTheme="minorEastAsia" w:hAnsiTheme="minorHAnsi" w:cstheme="minorBidi"/>
          <w:lang w:eastAsia="en-AU"/>
        </w:rPr>
        <w:t>Microsoft Excel 2010 Step by Step (Step by Step (Microsoft)) [Paperback]</w:t>
      </w:r>
    </w:p>
    <w:p w:rsidR="00FA01B6" w:rsidRPr="00FA01B6" w:rsidRDefault="00FA01B6" w:rsidP="00E47DEB">
      <w:pPr>
        <w:ind w:firstLine="357"/>
        <w:rPr>
          <w:rFonts w:asciiTheme="minorHAnsi" w:eastAsiaTheme="minorEastAsia" w:hAnsiTheme="minorHAnsi" w:cstheme="minorBidi"/>
          <w:lang w:eastAsia="en-AU"/>
        </w:rPr>
      </w:pPr>
      <w:r w:rsidRPr="00FA01B6">
        <w:rPr>
          <w:rFonts w:asciiTheme="minorHAnsi" w:eastAsiaTheme="minorEastAsia" w:hAnsiTheme="minorHAnsi" w:cstheme="minorBidi"/>
          <w:lang w:eastAsia="en-AU"/>
        </w:rPr>
        <w:t>Curtis Frye (Author)</w:t>
      </w:r>
    </w:p>
    <w:p w:rsidR="003A6ED0" w:rsidRDefault="003A6ED0" w:rsidP="00182D52">
      <w:pPr>
        <w:ind w:firstLine="720"/>
      </w:pPr>
    </w:p>
    <w:p w:rsidR="0002128B" w:rsidRDefault="0002128B"/>
    <w:p w:rsidR="0002128B" w:rsidRDefault="0002128B"/>
    <w:p w:rsidR="0002128B" w:rsidRDefault="0002128B"/>
    <w:p w:rsidR="0002128B" w:rsidRDefault="0002128B"/>
    <w:p w:rsidR="0002128B" w:rsidRDefault="0002128B" w:rsidP="00D373F7">
      <w:pPr>
        <w:pStyle w:val="NoSpacing"/>
        <w:ind w:left="360"/>
        <w:rPr>
          <w:rFonts w:cstheme="minorHAnsi"/>
          <w:sz w:val="23"/>
          <w:szCs w:val="23"/>
        </w:rPr>
      </w:pPr>
    </w:p>
    <w:p w:rsidR="0002128B" w:rsidRDefault="0002128B" w:rsidP="0002128B">
      <w:pPr>
        <w:pStyle w:val="NoSpacing"/>
        <w:rPr>
          <w:rFonts w:cstheme="minorHAnsi"/>
          <w:sz w:val="23"/>
          <w:szCs w:val="23"/>
        </w:rPr>
      </w:pPr>
    </w:p>
    <w:p w:rsidR="0002128B" w:rsidRDefault="0002128B" w:rsidP="0002128B">
      <w:pPr>
        <w:pStyle w:val="NoSpacing"/>
        <w:rPr>
          <w:rFonts w:cstheme="minorHAnsi"/>
          <w:sz w:val="23"/>
          <w:szCs w:val="23"/>
        </w:rPr>
      </w:pPr>
    </w:p>
    <w:p w:rsidR="0002128B" w:rsidRPr="0071208E" w:rsidRDefault="0002128B" w:rsidP="0002128B">
      <w:pPr>
        <w:pStyle w:val="NoSpacing"/>
        <w:rPr>
          <w:rFonts w:cstheme="minorHAnsi"/>
          <w:sz w:val="23"/>
          <w:szCs w:val="23"/>
        </w:rPr>
      </w:pPr>
    </w:p>
    <w:p w:rsidR="0002128B" w:rsidRDefault="0002128B"/>
    <w:p w:rsidR="0002128B" w:rsidRDefault="0002128B"/>
    <w:p w:rsidR="0002128B" w:rsidRDefault="0002128B"/>
    <w:p w:rsidR="0002128B" w:rsidRDefault="0002128B"/>
    <w:p w:rsidR="0002128B" w:rsidRDefault="0002128B"/>
    <w:p w:rsidR="0002128B" w:rsidRDefault="0002128B"/>
    <w:sectPr w:rsidR="0002128B" w:rsidSect="0065749E">
      <w:headerReference w:type="default" r:id="rId112"/>
      <w:pgSz w:w="11906" w:h="16838"/>
      <w:pgMar w:top="1440" w:right="1440" w:bottom="1440" w:left="1440" w:header="426"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5900" w:rsidRDefault="00E85900" w:rsidP="009F3A3C">
      <w:pPr>
        <w:spacing w:after="0" w:line="240" w:lineRule="auto"/>
      </w:pPr>
      <w:r>
        <w:separator/>
      </w:r>
    </w:p>
  </w:endnote>
  <w:endnote w:type="continuationSeparator" w:id="0">
    <w:p w:rsidR="00E85900" w:rsidRDefault="00E85900"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Freestyle Script">
    <w:panose1 w:val="030804020302050B0404"/>
    <w:charset w:val="00"/>
    <w:family w:val="script"/>
    <w:pitch w:val="variable"/>
    <w:sig w:usb0="00000003" w:usb1="00000000" w:usb2="00000000" w:usb3="00000000" w:csb0="00000001" w:csb1="00000000"/>
  </w:font>
  <w:font w:name="MingLiU-ExtB">
    <w:panose1 w:val="02020500000000000000"/>
    <w:charset w:val="88"/>
    <w:family w:val="roman"/>
    <w:pitch w:val="variable"/>
    <w:sig w:usb0="8000002F" w:usb1="0A080008" w:usb2="00000010" w:usb3="00000000" w:csb0="00100001" w:csb1="00000000"/>
  </w:font>
  <w:font w:name="Tiranti Solid LET">
    <w:altName w:val="Times New Roman"/>
    <w:charset w:val="00"/>
    <w:family w:val="auto"/>
    <w:pitch w:val="variable"/>
    <w:sig w:usb0="00000001" w:usb1="00000000" w:usb2="00000000" w:usb3="00000000" w:csb0="00000009" w:csb1="00000000"/>
  </w:font>
  <w:font w:name="Vladimir Script">
    <w:panose1 w:val="03050402040407070305"/>
    <w:charset w:val="00"/>
    <w:family w:val="script"/>
    <w:pitch w:val="variable"/>
    <w:sig w:usb0="00000003" w:usb1="00000000" w:usb2="00000000" w:usb3="00000000" w:csb0="00000001" w:csb1="00000000"/>
  </w:font>
  <w:font w:name="Gigi">
    <w:panose1 w:val="04040504061007020D02"/>
    <w:charset w:val="00"/>
    <w:family w:val="decorativ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5900" w:rsidRDefault="00E85900" w:rsidP="009F3A3C">
      <w:pPr>
        <w:spacing w:after="0" w:line="240" w:lineRule="auto"/>
      </w:pPr>
      <w:r>
        <w:separator/>
      </w:r>
    </w:p>
  </w:footnote>
  <w:footnote w:type="continuationSeparator" w:id="0">
    <w:p w:rsidR="00E85900" w:rsidRDefault="00E85900"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808080" w:themeColor="background1" w:themeShade="80"/>
        <w:spacing w:val="60"/>
      </w:rPr>
      <w:id w:val="1079873622"/>
      <w:docPartObj>
        <w:docPartGallery w:val="Page Numbers (Top of Page)"/>
        <w:docPartUnique/>
      </w:docPartObj>
    </w:sdtPr>
    <w:sdtEndPr>
      <w:rPr>
        <w:b/>
        <w:bCs/>
        <w:noProof/>
        <w:color w:val="auto"/>
        <w:spacing w:val="0"/>
      </w:rPr>
    </w:sdtEndPr>
    <w:sdtContent>
      <w:p w:rsidR="00E85900" w:rsidRDefault="00E85900">
        <w:pPr>
          <w:pStyle w:val="Header"/>
          <w:pBdr>
            <w:bottom w:val="single" w:sz="4" w:space="1" w:color="D9D9D9" w:themeColor="background1" w:themeShade="D9"/>
          </w:pBdr>
          <w:jc w:val="right"/>
          <w:rPr>
            <w:b/>
            <w:bCs/>
          </w:rPr>
        </w:pPr>
        <w:r>
          <w:rPr>
            <w:color w:val="808080" w:themeColor="background1" w:themeShade="80"/>
            <w:spacing w:val="60"/>
          </w:rPr>
          <w:t>Page</w:t>
        </w:r>
        <w:r>
          <w:t xml:space="preserve"> | </w:t>
        </w:r>
        <w:r>
          <w:fldChar w:fldCharType="begin"/>
        </w:r>
        <w:r>
          <w:instrText xml:space="preserve"> PAGE   \* MERGEFORMAT </w:instrText>
        </w:r>
        <w:r>
          <w:fldChar w:fldCharType="separate"/>
        </w:r>
        <w:r w:rsidR="00E5783B" w:rsidRPr="00E5783B">
          <w:rPr>
            <w:b/>
            <w:bCs/>
            <w:noProof/>
          </w:rPr>
          <w:t>58</w:t>
        </w:r>
        <w:r>
          <w:rPr>
            <w:b/>
            <w:bCs/>
            <w:noProof/>
          </w:rPr>
          <w:fldChar w:fldCharType="end"/>
        </w:r>
      </w:p>
    </w:sdtContent>
  </w:sdt>
  <w:p w:rsidR="00E85900" w:rsidRDefault="00E859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B86EC4FE"/>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0207728"/>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32A0276"/>
    <w:multiLevelType w:val="hybridMultilevel"/>
    <w:tmpl w:val="EA84501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038D6DFD"/>
    <w:multiLevelType w:val="hybridMultilevel"/>
    <w:tmpl w:val="BA6EAD4A"/>
    <w:lvl w:ilvl="0" w:tplc="8FDA24E0">
      <w:start w:val="1"/>
      <w:numFmt w:val="decimal"/>
      <w:lvlText w:val="2.%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781123C"/>
    <w:multiLevelType w:val="hybridMultilevel"/>
    <w:tmpl w:val="8E1A1D5A"/>
    <w:lvl w:ilvl="0" w:tplc="71C4DCF0">
      <w:start w:val="1"/>
      <w:numFmt w:val="decimal"/>
      <w:lvlText w:val="3.%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4897785"/>
    <w:multiLevelType w:val="hybridMultilevel"/>
    <w:tmpl w:val="1368D858"/>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5B6243D"/>
    <w:multiLevelType w:val="hybridMultilevel"/>
    <w:tmpl w:val="C6880C7A"/>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6EB7866"/>
    <w:multiLevelType w:val="hybridMultilevel"/>
    <w:tmpl w:val="6C6A877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9102C25"/>
    <w:multiLevelType w:val="hybridMultilevel"/>
    <w:tmpl w:val="5C520F38"/>
    <w:lvl w:ilvl="0" w:tplc="0C09000B">
      <w:start w:val="1"/>
      <w:numFmt w:val="bullet"/>
      <w:lvlText w:val=""/>
      <w:lvlJc w:val="left"/>
      <w:pPr>
        <w:ind w:left="78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FAC3323"/>
    <w:multiLevelType w:val="hybridMultilevel"/>
    <w:tmpl w:val="295048B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52C2FE3"/>
    <w:multiLevelType w:val="multilevel"/>
    <w:tmpl w:val="8A10EC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8C70D58"/>
    <w:multiLevelType w:val="hybridMultilevel"/>
    <w:tmpl w:val="29C4BAA8"/>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9E61020"/>
    <w:multiLevelType w:val="hybridMultilevel"/>
    <w:tmpl w:val="BFE8D6D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C766BD7"/>
    <w:multiLevelType w:val="hybridMultilevel"/>
    <w:tmpl w:val="E2F214A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2F063CE5"/>
    <w:multiLevelType w:val="hybridMultilevel"/>
    <w:tmpl w:val="119E4486"/>
    <w:lvl w:ilvl="0" w:tplc="4D705320">
      <w:start w:val="1"/>
      <w:numFmt w:val="decimal"/>
      <w:lvlText w:val="1.%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F2C6A6E"/>
    <w:multiLevelType w:val="hybridMultilevel"/>
    <w:tmpl w:val="48F8B080"/>
    <w:lvl w:ilvl="0" w:tplc="0C09000B">
      <w:start w:val="1"/>
      <w:numFmt w:val="bullet"/>
      <w:lvlText w:val=""/>
      <w:lvlJc w:val="left"/>
      <w:pPr>
        <w:ind w:left="1080" w:hanging="360"/>
      </w:pPr>
      <w:rPr>
        <w:rFonts w:ascii="Wingdings" w:hAnsi="Wingdings"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7">
    <w:nsid w:val="2F6E58DD"/>
    <w:multiLevelType w:val="hybridMultilevel"/>
    <w:tmpl w:val="CF5ECA8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30EA3A53"/>
    <w:multiLevelType w:val="hybridMultilevel"/>
    <w:tmpl w:val="6BECAB6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3B3E7AD5"/>
    <w:multiLevelType w:val="hybridMultilevel"/>
    <w:tmpl w:val="B610F9D2"/>
    <w:lvl w:ilvl="0" w:tplc="9C781708">
      <w:start w:val="1"/>
      <w:numFmt w:val="decimal"/>
      <w:pStyle w:val="numers"/>
      <w:lvlText w:val="%1."/>
      <w:lvlJc w:val="left"/>
      <w:pPr>
        <w:ind w:left="149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3EF91626"/>
    <w:multiLevelType w:val="multilevel"/>
    <w:tmpl w:val="4C445D76"/>
    <w:lvl w:ilvl="0">
      <w:start w:val="1"/>
      <w:numFmt w:val="decimal"/>
      <w:lvlText w:val="%1."/>
      <w:lvlJc w:val="left"/>
      <w:pPr>
        <w:ind w:left="960" w:hanging="360"/>
      </w:pPr>
    </w:lvl>
    <w:lvl w:ilvl="1">
      <w:start w:val="1"/>
      <w:numFmt w:val="decimal"/>
      <w:isLgl/>
      <w:lvlText w:val="%1.%2."/>
      <w:lvlJc w:val="left"/>
      <w:pPr>
        <w:ind w:left="990" w:hanging="39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22">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8CC0BA3"/>
    <w:multiLevelType w:val="hybridMultilevel"/>
    <w:tmpl w:val="15D62CEE"/>
    <w:lvl w:ilvl="0" w:tplc="1B247624">
      <w:start w:val="1"/>
      <w:numFmt w:val="bullet"/>
      <w:pStyle w:val="Bullets2"/>
      <w:lvlText w:val="o"/>
      <w:lvlJc w:val="left"/>
      <w:pPr>
        <w:ind w:left="2203" w:hanging="360"/>
      </w:pPr>
      <w:rPr>
        <w:rFonts w:ascii="Courier New" w:hAnsi="Courier New" w:cs="Courier New"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8CFC4638">
      <w:start w:val="1"/>
      <w:numFmt w:val="bullet"/>
      <w:lvlText w:val="o"/>
      <w:lvlJc w:val="left"/>
      <w:pPr>
        <w:ind w:left="-2049" w:hanging="360"/>
      </w:pPr>
      <w:rPr>
        <w:rFonts w:ascii="Courier New" w:hAnsi="Courier New" w:cs="Courier New" w:hint="default"/>
      </w:rPr>
    </w:lvl>
    <w:lvl w:ilvl="2" w:tplc="0C090005">
      <w:start w:val="1"/>
      <w:numFmt w:val="bullet"/>
      <w:lvlText w:val=""/>
      <w:lvlJc w:val="left"/>
      <w:pPr>
        <w:ind w:left="-119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1230" w:hanging="360"/>
      </w:pPr>
      <w:rPr>
        <w:rFonts w:ascii="Symbol" w:hAnsi="Symbol" w:hint="default"/>
      </w:rPr>
    </w:lvl>
    <w:lvl w:ilvl="4" w:tplc="0C090003" w:tentative="1">
      <w:start w:val="1"/>
      <w:numFmt w:val="bullet"/>
      <w:lvlText w:val="o"/>
      <w:lvlJc w:val="left"/>
      <w:pPr>
        <w:ind w:left="-510" w:hanging="360"/>
      </w:pPr>
      <w:rPr>
        <w:rFonts w:ascii="Courier New" w:hAnsi="Courier New" w:cs="Courier New" w:hint="default"/>
      </w:rPr>
    </w:lvl>
    <w:lvl w:ilvl="5" w:tplc="0C090005" w:tentative="1">
      <w:start w:val="1"/>
      <w:numFmt w:val="bullet"/>
      <w:lvlText w:val=""/>
      <w:lvlJc w:val="left"/>
      <w:pPr>
        <w:ind w:left="210" w:hanging="360"/>
      </w:pPr>
      <w:rPr>
        <w:rFonts w:ascii="Wingdings" w:hAnsi="Wingdings" w:hint="default"/>
      </w:rPr>
    </w:lvl>
    <w:lvl w:ilvl="6" w:tplc="0C090001" w:tentative="1">
      <w:start w:val="1"/>
      <w:numFmt w:val="bullet"/>
      <w:lvlText w:val=""/>
      <w:lvlJc w:val="left"/>
      <w:pPr>
        <w:ind w:left="930" w:hanging="360"/>
      </w:pPr>
      <w:rPr>
        <w:rFonts w:ascii="Symbol" w:hAnsi="Symbol" w:hint="default"/>
      </w:rPr>
    </w:lvl>
    <w:lvl w:ilvl="7" w:tplc="0C090003" w:tentative="1">
      <w:start w:val="1"/>
      <w:numFmt w:val="bullet"/>
      <w:lvlText w:val="o"/>
      <w:lvlJc w:val="left"/>
      <w:pPr>
        <w:ind w:left="1650" w:hanging="360"/>
      </w:pPr>
      <w:rPr>
        <w:rFonts w:ascii="Courier New" w:hAnsi="Courier New" w:cs="Courier New" w:hint="default"/>
      </w:rPr>
    </w:lvl>
    <w:lvl w:ilvl="8" w:tplc="0C090005" w:tentative="1">
      <w:start w:val="1"/>
      <w:numFmt w:val="bullet"/>
      <w:lvlText w:val=""/>
      <w:lvlJc w:val="left"/>
      <w:pPr>
        <w:ind w:left="2370" w:hanging="360"/>
      </w:pPr>
      <w:rPr>
        <w:rFonts w:ascii="Wingdings" w:hAnsi="Wingdings" w:hint="default"/>
      </w:rPr>
    </w:lvl>
  </w:abstractNum>
  <w:abstractNum w:abstractNumId="25">
    <w:nsid w:val="493940B6"/>
    <w:multiLevelType w:val="hybridMultilevel"/>
    <w:tmpl w:val="E90C1DD0"/>
    <w:lvl w:ilvl="0" w:tplc="3A72B80C">
      <w:start w:val="1"/>
      <w:numFmt w:val="decimal"/>
      <w:pStyle w:val="NumbersBold"/>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nsid w:val="50093315"/>
    <w:multiLevelType w:val="hybridMultilevel"/>
    <w:tmpl w:val="094CFFB6"/>
    <w:lvl w:ilvl="0" w:tplc="9FFAA878">
      <w:start w:val="1"/>
      <w:numFmt w:val="decimal"/>
      <w:lvlText w:val="5.%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4662048"/>
    <w:multiLevelType w:val="hybridMultilevel"/>
    <w:tmpl w:val="B42A32F6"/>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576B61B9"/>
    <w:multiLevelType w:val="hybridMultilevel"/>
    <w:tmpl w:val="A59E0FA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5ABE7A43"/>
    <w:multiLevelType w:val="hybridMultilevel"/>
    <w:tmpl w:val="0AF21F58"/>
    <w:lvl w:ilvl="0" w:tplc="C6F2E7E0">
      <w:start w:val="1"/>
      <w:numFmt w:val="decimal"/>
      <w:lvlText w:val="4.%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63C6701B"/>
    <w:multiLevelType w:val="hybridMultilevel"/>
    <w:tmpl w:val="002E2728"/>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6EE80D72"/>
    <w:multiLevelType w:val="hybridMultilevel"/>
    <w:tmpl w:val="35069520"/>
    <w:lvl w:ilvl="0" w:tplc="67CECE22">
      <w:start w:val="1"/>
      <w:numFmt w:val="bullet"/>
      <w:pStyle w:val="Bullets"/>
      <w:lvlText w:val=""/>
      <w:lvlJc w:val="left"/>
      <w:pPr>
        <w:ind w:left="1494" w:hanging="360"/>
      </w:pPr>
      <w:rPr>
        <w:rFonts w:ascii="Wingdings" w:hAnsi="Wingdings" w:hint="default"/>
        <w:color w:val="auto"/>
      </w:rPr>
    </w:lvl>
    <w:lvl w:ilvl="1" w:tplc="8CFC4638">
      <w:start w:val="1"/>
      <w:numFmt w:val="bullet"/>
      <w:lvlText w:val="o"/>
      <w:lvlJc w:val="left"/>
      <w:pPr>
        <w:ind w:left="-2758" w:hanging="360"/>
      </w:pPr>
      <w:rPr>
        <w:rFonts w:ascii="Courier New" w:hAnsi="Courier New" w:cs="Courier New" w:hint="default"/>
      </w:rPr>
    </w:lvl>
    <w:lvl w:ilvl="2" w:tplc="0C090005">
      <w:start w:val="1"/>
      <w:numFmt w:val="bullet"/>
      <w:lvlText w:val=""/>
      <w:lvlJc w:val="left"/>
      <w:pPr>
        <w:ind w:left="-1907"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1939" w:hanging="360"/>
      </w:pPr>
      <w:rPr>
        <w:rFonts w:ascii="Symbol" w:hAnsi="Symbol" w:hint="default"/>
      </w:rPr>
    </w:lvl>
    <w:lvl w:ilvl="4" w:tplc="0C090003" w:tentative="1">
      <w:start w:val="1"/>
      <w:numFmt w:val="bullet"/>
      <w:lvlText w:val="o"/>
      <w:lvlJc w:val="left"/>
      <w:pPr>
        <w:ind w:left="-1219" w:hanging="360"/>
      </w:pPr>
      <w:rPr>
        <w:rFonts w:ascii="Courier New" w:hAnsi="Courier New" w:cs="Courier New" w:hint="default"/>
      </w:rPr>
    </w:lvl>
    <w:lvl w:ilvl="5" w:tplc="0C090005" w:tentative="1">
      <w:start w:val="1"/>
      <w:numFmt w:val="bullet"/>
      <w:lvlText w:val=""/>
      <w:lvlJc w:val="left"/>
      <w:pPr>
        <w:ind w:left="-499" w:hanging="360"/>
      </w:pPr>
      <w:rPr>
        <w:rFonts w:ascii="Wingdings" w:hAnsi="Wingdings" w:hint="default"/>
      </w:rPr>
    </w:lvl>
    <w:lvl w:ilvl="6" w:tplc="0C090001" w:tentative="1">
      <w:start w:val="1"/>
      <w:numFmt w:val="bullet"/>
      <w:lvlText w:val=""/>
      <w:lvlJc w:val="left"/>
      <w:pPr>
        <w:ind w:left="221" w:hanging="360"/>
      </w:pPr>
      <w:rPr>
        <w:rFonts w:ascii="Symbol" w:hAnsi="Symbol" w:hint="default"/>
      </w:rPr>
    </w:lvl>
    <w:lvl w:ilvl="7" w:tplc="0C090003" w:tentative="1">
      <w:start w:val="1"/>
      <w:numFmt w:val="bullet"/>
      <w:lvlText w:val="o"/>
      <w:lvlJc w:val="left"/>
      <w:pPr>
        <w:ind w:left="941" w:hanging="360"/>
      </w:pPr>
      <w:rPr>
        <w:rFonts w:ascii="Courier New" w:hAnsi="Courier New" w:cs="Courier New" w:hint="default"/>
      </w:rPr>
    </w:lvl>
    <w:lvl w:ilvl="8" w:tplc="0C090005" w:tentative="1">
      <w:start w:val="1"/>
      <w:numFmt w:val="bullet"/>
      <w:lvlText w:val=""/>
      <w:lvlJc w:val="left"/>
      <w:pPr>
        <w:ind w:left="1661" w:hanging="360"/>
      </w:pPr>
      <w:rPr>
        <w:rFonts w:ascii="Wingdings" w:hAnsi="Wingdings" w:hint="default"/>
      </w:rPr>
    </w:lvl>
  </w:abstractNum>
  <w:abstractNum w:abstractNumId="33">
    <w:nsid w:val="71A643ED"/>
    <w:multiLevelType w:val="hybridMultilevel"/>
    <w:tmpl w:val="3C283B2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7E711643"/>
    <w:multiLevelType w:val="hybridMultilevel"/>
    <w:tmpl w:val="7A78B19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abstractNum w:abstractNumId="36">
    <w:nsid w:val="7EFD7541"/>
    <w:multiLevelType w:val="hybridMultilevel"/>
    <w:tmpl w:val="342621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nsid w:val="7F275A1A"/>
    <w:multiLevelType w:val="hybridMultilevel"/>
    <w:tmpl w:val="DCFC710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0"/>
  </w:num>
  <w:num w:numId="2">
    <w:abstractNumId w:val="33"/>
  </w:num>
  <w:num w:numId="3">
    <w:abstractNumId w:val="37"/>
  </w:num>
  <w:num w:numId="4">
    <w:abstractNumId w:val="28"/>
  </w:num>
  <w:num w:numId="5">
    <w:abstractNumId w:val="2"/>
  </w:num>
  <w:num w:numId="6">
    <w:abstractNumId w:val="34"/>
  </w:num>
  <w:num w:numId="7">
    <w:abstractNumId w:val="17"/>
  </w:num>
  <w:num w:numId="8">
    <w:abstractNumId w:val="18"/>
  </w:num>
  <w:num w:numId="9">
    <w:abstractNumId w:val="21"/>
  </w:num>
  <w:num w:numId="10">
    <w:abstractNumId w:val="12"/>
  </w:num>
  <w:num w:numId="11">
    <w:abstractNumId w:val="32"/>
  </w:num>
  <w:num w:numId="12">
    <w:abstractNumId w:val="19"/>
  </w:num>
  <w:num w:numId="13">
    <w:abstractNumId w:val="24"/>
  </w:num>
  <w:num w:numId="14">
    <w:abstractNumId w:val="15"/>
  </w:num>
  <w:num w:numId="15">
    <w:abstractNumId w:val="23"/>
  </w:num>
  <w:num w:numId="16">
    <w:abstractNumId w:val="35"/>
    <w:lvlOverride w:ilvl="0">
      <w:startOverride w:val="1"/>
    </w:lvlOverride>
  </w:num>
  <w:num w:numId="17">
    <w:abstractNumId w:val="25"/>
    <w:lvlOverride w:ilvl="0">
      <w:startOverride w:val="1"/>
    </w:lvlOverride>
  </w:num>
  <w:num w:numId="18">
    <w:abstractNumId w:val="5"/>
  </w:num>
  <w:num w:numId="19">
    <w:abstractNumId w:val="7"/>
  </w:num>
  <w:num w:numId="20">
    <w:abstractNumId w:val="11"/>
  </w:num>
  <w:num w:numId="21">
    <w:abstractNumId w:val="31"/>
  </w:num>
  <w:num w:numId="22">
    <w:abstractNumId w:val="13"/>
  </w:num>
  <w:num w:numId="23">
    <w:abstractNumId w:val="6"/>
  </w:num>
  <w:num w:numId="24">
    <w:abstractNumId w:val="19"/>
    <w:lvlOverride w:ilvl="0">
      <w:startOverride w:val="1"/>
    </w:lvlOverride>
  </w:num>
  <w:num w:numId="25">
    <w:abstractNumId w:val="19"/>
    <w:lvlOverride w:ilvl="0">
      <w:startOverride w:val="1"/>
    </w:lvlOverride>
  </w:num>
  <w:num w:numId="26">
    <w:abstractNumId w:val="19"/>
    <w:lvlOverride w:ilvl="0">
      <w:startOverride w:val="1"/>
    </w:lvlOverride>
  </w:num>
  <w:num w:numId="27">
    <w:abstractNumId w:val="19"/>
    <w:lvlOverride w:ilvl="0">
      <w:startOverride w:val="1"/>
    </w:lvlOverride>
  </w:num>
  <w:num w:numId="28">
    <w:abstractNumId w:val="19"/>
    <w:lvlOverride w:ilvl="0">
      <w:startOverride w:val="1"/>
    </w:lvlOverride>
  </w:num>
  <w:num w:numId="29">
    <w:abstractNumId w:val="19"/>
    <w:lvlOverride w:ilvl="0">
      <w:startOverride w:val="1"/>
    </w:lvlOverride>
  </w:num>
  <w:num w:numId="30">
    <w:abstractNumId w:val="19"/>
    <w:lvlOverride w:ilvl="0">
      <w:startOverride w:val="1"/>
    </w:lvlOverride>
  </w:num>
  <w:num w:numId="31">
    <w:abstractNumId w:val="19"/>
    <w:lvlOverride w:ilvl="0">
      <w:startOverride w:val="1"/>
    </w:lvlOverride>
  </w:num>
  <w:num w:numId="32">
    <w:abstractNumId w:val="1"/>
  </w:num>
  <w:num w:numId="33">
    <w:abstractNumId w:val="0"/>
  </w:num>
  <w:num w:numId="34">
    <w:abstractNumId w:val="16"/>
  </w:num>
  <w:num w:numId="35">
    <w:abstractNumId w:val="9"/>
  </w:num>
  <w:num w:numId="36">
    <w:abstractNumId w:val="10"/>
  </w:num>
  <w:num w:numId="37">
    <w:abstractNumId w:val="27"/>
  </w:num>
  <w:num w:numId="38">
    <w:abstractNumId w:val="19"/>
    <w:lvlOverride w:ilvl="0">
      <w:startOverride w:val="1"/>
    </w:lvlOverride>
  </w:num>
  <w:num w:numId="39">
    <w:abstractNumId w:val="19"/>
    <w:lvlOverride w:ilvl="0">
      <w:startOverride w:val="1"/>
    </w:lvlOverride>
  </w:num>
  <w:num w:numId="40">
    <w:abstractNumId w:val="8"/>
  </w:num>
  <w:num w:numId="41">
    <w:abstractNumId w:val="30"/>
  </w:num>
  <w:num w:numId="42">
    <w:abstractNumId w:val="22"/>
  </w:num>
  <w:num w:numId="43">
    <w:abstractNumId w:val="14"/>
  </w:num>
  <w:num w:numId="44">
    <w:abstractNumId w:val="3"/>
  </w:num>
  <w:num w:numId="45">
    <w:abstractNumId w:val="4"/>
  </w:num>
  <w:num w:numId="46">
    <w:abstractNumId w:val="29"/>
  </w:num>
  <w:num w:numId="47">
    <w:abstractNumId w:val="26"/>
  </w:num>
  <w:num w:numId="48">
    <w:abstractNumId w:val="36"/>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attachedTemplate r:id="rId1"/>
  <w:defaultTabStop w:val="720"/>
  <w:drawingGridHorizontalSpacing w:val="110"/>
  <w:displayHorizont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3AC0"/>
    <w:rsid w:val="00005860"/>
    <w:rsid w:val="00007279"/>
    <w:rsid w:val="00007485"/>
    <w:rsid w:val="00012335"/>
    <w:rsid w:val="0002128B"/>
    <w:rsid w:val="00021319"/>
    <w:rsid w:val="00022281"/>
    <w:rsid w:val="0002424D"/>
    <w:rsid w:val="000262E5"/>
    <w:rsid w:val="00033D9F"/>
    <w:rsid w:val="00035888"/>
    <w:rsid w:val="000431C8"/>
    <w:rsid w:val="00043D94"/>
    <w:rsid w:val="00050E9D"/>
    <w:rsid w:val="00053DFB"/>
    <w:rsid w:val="000548C5"/>
    <w:rsid w:val="00056458"/>
    <w:rsid w:val="00074A10"/>
    <w:rsid w:val="00075157"/>
    <w:rsid w:val="00075B6D"/>
    <w:rsid w:val="00081932"/>
    <w:rsid w:val="00083582"/>
    <w:rsid w:val="000A235C"/>
    <w:rsid w:val="000A3B36"/>
    <w:rsid w:val="000A5729"/>
    <w:rsid w:val="000C3635"/>
    <w:rsid w:val="000C43EF"/>
    <w:rsid w:val="000D3EC5"/>
    <w:rsid w:val="000D590A"/>
    <w:rsid w:val="000E03DB"/>
    <w:rsid w:val="000F0FC9"/>
    <w:rsid w:val="000F22FA"/>
    <w:rsid w:val="000F559B"/>
    <w:rsid w:val="00104957"/>
    <w:rsid w:val="00111D5C"/>
    <w:rsid w:val="00112B1F"/>
    <w:rsid w:val="00113E9D"/>
    <w:rsid w:val="00123102"/>
    <w:rsid w:val="0012690B"/>
    <w:rsid w:val="001303B2"/>
    <w:rsid w:val="00134C0D"/>
    <w:rsid w:val="00135BD2"/>
    <w:rsid w:val="00136162"/>
    <w:rsid w:val="00145F80"/>
    <w:rsid w:val="0014761A"/>
    <w:rsid w:val="00153CD5"/>
    <w:rsid w:val="0017155B"/>
    <w:rsid w:val="00173326"/>
    <w:rsid w:val="00174B94"/>
    <w:rsid w:val="00175157"/>
    <w:rsid w:val="00182820"/>
    <w:rsid w:val="00182D52"/>
    <w:rsid w:val="0018467B"/>
    <w:rsid w:val="00186C1B"/>
    <w:rsid w:val="00186EB9"/>
    <w:rsid w:val="001900AA"/>
    <w:rsid w:val="001909CE"/>
    <w:rsid w:val="00192D33"/>
    <w:rsid w:val="001A1122"/>
    <w:rsid w:val="001A4C6A"/>
    <w:rsid w:val="001A754C"/>
    <w:rsid w:val="001B32E4"/>
    <w:rsid w:val="001B5D68"/>
    <w:rsid w:val="001B5F58"/>
    <w:rsid w:val="001D0573"/>
    <w:rsid w:val="001D2B06"/>
    <w:rsid w:val="001E71C5"/>
    <w:rsid w:val="001E721B"/>
    <w:rsid w:val="001E7C81"/>
    <w:rsid w:val="001F2552"/>
    <w:rsid w:val="0020111E"/>
    <w:rsid w:val="00205085"/>
    <w:rsid w:val="00207639"/>
    <w:rsid w:val="0021257C"/>
    <w:rsid w:val="00212AD8"/>
    <w:rsid w:val="00213A72"/>
    <w:rsid w:val="00216DCF"/>
    <w:rsid w:val="002172EA"/>
    <w:rsid w:val="00220D24"/>
    <w:rsid w:val="00221042"/>
    <w:rsid w:val="00234D83"/>
    <w:rsid w:val="0024185B"/>
    <w:rsid w:val="002561B5"/>
    <w:rsid w:val="002638C5"/>
    <w:rsid w:val="00265D42"/>
    <w:rsid w:val="00275776"/>
    <w:rsid w:val="00282774"/>
    <w:rsid w:val="002849F5"/>
    <w:rsid w:val="002915A5"/>
    <w:rsid w:val="00292D64"/>
    <w:rsid w:val="002A6FA6"/>
    <w:rsid w:val="002B3CF2"/>
    <w:rsid w:val="002B510A"/>
    <w:rsid w:val="002C02A7"/>
    <w:rsid w:val="002C6F9A"/>
    <w:rsid w:val="002D16B8"/>
    <w:rsid w:val="002D1831"/>
    <w:rsid w:val="002D63F4"/>
    <w:rsid w:val="002D70AE"/>
    <w:rsid w:val="002E6A8D"/>
    <w:rsid w:val="002F091B"/>
    <w:rsid w:val="002F56CC"/>
    <w:rsid w:val="002F7E1E"/>
    <w:rsid w:val="00302D3E"/>
    <w:rsid w:val="0030334C"/>
    <w:rsid w:val="00311E55"/>
    <w:rsid w:val="003165A6"/>
    <w:rsid w:val="003214C2"/>
    <w:rsid w:val="00321DFC"/>
    <w:rsid w:val="00323D34"/>
    <w:rsid w:val="00324B43"/>
    <w:rsid w:val="00324E9E"/>
    <w:rsid w:val="00327A98"/>
    <w:rsid w:val="00340DC2"/>
    <w:rsid w:val="00341F73"/>
    <w:rsid w:val="00351325"/>
    <w:rsid w:val="00353F9A"/>
    <w:rsid w:val="0035414D"/>
    <w:rsid w:val="0036104F"/>
    <w:rsid w:val="00362B0C"/>
    <w:rsid w:val="0036506D"/>
    <w:rsid w:val="00366EE0"/>
    <w:rsid w:val="003670A8"/>
    <w:rsid w:val="00367128"/>
    <w:rsid w:val="00367607"/>
    <w:rsid w:val="00367890"/>
    <w:rsid w:val="00376939"/>
    <w:rsid w:val="003806C0"/>
    <w:rsid w:val="003834C9"/>
    <w:rsid w:val="00386421"/>
    <w:rsid w:val="003911A2"/>
    <w:rsid w:val="003A6ED0"/>
    <w:rsid w:val="003B18A9"/>
    <w:rsid w:val="003B1F9A"/>
    <w:rsid w:val="003B6E9C"/>
    <w:rsid w:val="003C1925"/>
    <w:rsid w:val="003C4870"/>
    <w:rsid w:val="003C69BD"/>
    <w:rsid w:val="003D7C07"/>
    <w:rsid w:val="003E00CC"/>
    <w:rsid w:val="003E4380"/>
    <w:rsid w:val="003E4F38"/>
    <w:rsid w:val="00402F80"/>
    <w:rsid w:val="00406430"/>
    <w:rsid w:val="00413828"/>
    <w:rsid w:val="00416B33"/>
    <w:rsid w:val="004312FD"/>
    <w:rsid w:val="00432BDA"/>
    <w:rsid w:val="004332E2"/>
    <w:rsid w:val="00434675"/>
    <w:rsid w:val="00435E90"/>
    <w:rsid w:val="00437885"/>
    <w:rsid w:val="00437BEB"/>
    <w:rsid w:val="00437D74"/>
    <w:rsid w:val="004422B5"/>
    <w:rsid w:val="00442717"/>
    <w:rsid w:val="00442969"/>
    <w:rsid w:val="0044521B"/>
    <w:rsid w:val="00447647"/>
    <w:rsid w:val="0045161E"/>
    <w:rsid w:val="00455783"/>
    <w:rsid w:val="00457EF7"/>
    <w:rsid w:val="0047246B"/>
    <w:rsid w:val="00477251"/>
    <w:rsid w:val="00484EC1"/>
    <w:rsid w:val="004855E5"/>
    <w:rsid w:val="00496764"/>
    <w:rsid w:val="004A05B7"/>
    <w:rsid w:val="004A0F39"/>
    <w:rsid w:val="004A27E9"/>
    <w:rsid w:val="004A3F63"/>
    <w:rsid w:val="004B1565"/>
    <w:rsid w:val="004B323B"/>
    <w:rsid w:val="004B3C90"/>
    <w:rsid w:val="004B47C7"/>
    <w:rsid w:val="004D1B5F"/>
    <w:rsid w:val="004E774C"/>
    <w:rsid w:val="0050016A"/>
    <w:rsid w:val="00504B13"/>
    <w:rsid w:val="00517B8A"/>
    <w:rsid w:val="00520305"/>
    <w:rsid w:val="00521789"/>
    <w:rsid w:val="0052609F"/>
    <w:rsid w:val="00531AED"/>
    <w:rsid w:val="0053200F"/>
    <w:rsid w:val="00533401"/>
    <w:rsid w:val="00536F91"/>
    <w:rsid w:val="00541361"/>
    <w:rsid w:val="00542D82"/>
    <w:rsid w:val="005509FA"/>
    <w:rsid w:val="00551F3B"/>
    <w:rsid w:val="0055287D"/>
    <w:rsid w:val="00556DC4"/>
    <w:rsid w:val="0056125E"/>
    <w:rsid w:val="00575260"/>
    <w:rsid w:val="00575816"/>
    <w:rsid w:val="00577D0E"/>
    <w:rsid w:val="005806FE"/>
    <w:rsid w:val="00581B3D"/>
    <w:rsid w:val="00585717"/>
    <w:rsid w:val="00587A8A"/>
    <w:rsid w:val="005937A8"/>
    <w:rsid w:val="005A0400"/>
    <w:rsid w:val="005A48E1"/>
    <w:rsid w:val="005B2E68"/>
    <w:rsid w:val="005C2CDE"/>
    <w:rsid w:val="005C3AC0"/>
    <w:rsid w:val="005C3F1F"/>
    <w:rsid w:val="005C4822"/>
    <w:rsid w:val="005C6CA7"/>
    <w:rsid w:val="005D1BDE"/>
    <w:rsid w:val="005D2621"/>
    <w:rsid w:val="005D487A"/>
    <w:rsid w:val="005E2CF6"/>
    <w:rsid w:val="005E343D"/>
    <w:rsid w:val="005E3D81"/>
    <w:rsid w:val="005E7F1F"/>
    <w:rsid w:val="005F2A6E"/>
    <w:rsid w:val="005F2CC2"/>
    <w:rsid w:val="005F4EDF"/>
    <w:rsid w:val="005F6E5C"/>
    <w:rsid w:val="005F712C"/>
    <w:rsid w:val="00604790"/>
    <w:rsid w:val="0060647C"/>
    <w:rsid w:val="0060732E"/>
    <w:rsid w:val="006111CF"/>
    <w:rsid w:val="00612557"/>
    <w:rsid w:val="00612FD5"/>
    <w:rsid w:val="00613C29"/>
    <w:rsid w:val="00621810"/>
    <w:rsid w:val="0062583B"/>
    <w:rsid w:val="006301B6"/>
    <w:rsid w:val="00630324"/>
    <w:rsid w:val="00630625"/>
    <w:rsid w:val="00634BAB"/>
    <w:rsid w:val="006356C6"/>
    <w:rsid w:val="00642B1E"/>
    <w:rsid w:val="00644EC0"/>
    <w:rsid w:val="006466DB"/>
    <w:rsid w:val="00652888"/>
    <w:rsid w:val="0065408C"/>
    <w:rsid w:val="0065501A"/>
    <w:rsid w:val="00656801"/>
    <w:rsid w:val="0065749E"/>
    <w:rsid w:val="00664CF2"/>
    <w:rsid w:val="00664E0B"/>
    <w:rsid w:val="00665EEC"/>
    <w:rsid w:val="0066629C"/>
    <w:rsid w:val="0067356F"/>
    <w:rsid w:val="00684BAA"/>
    <w:rsid w:val="006917C5"/>
    <w:rsid w:val="00692771"/>
    <w:rsid w:val="00695A33"/>
    <w:rsid w:val="00697BB8"/>
    <w:rsid w:val="006A3829"/>
    <w:rsid w:val="006B36AC"/>
    <w:rsid w:val="006B45D0"/>
    <w:rsid w:val="006B5F43"/>
    <w:rsid w:val="006B7147"/>
    <w:rsid w:val="006C6609"/>
    <w:rsid w:val="006D04E1"/>
    <w:rsid w:val="006D27B7"/>
    <w:rsid w:val="006D51EF"/>
    <w:rsid w:val="006E0E59"/>
    <w:rsid w:val="006E2528"/>
    <w:rsid w:val="006E2DF9"/>
    <w:rsid w:val="006F0FE1"/>
    <w:rsid w:val="006F2291"/>
    <w:rsid w:val="006F47C8"/>
    <w:rsid w:val="007016A6"/>
    <w:rsid w:val="00701887"/>
    <w:rsid w:val="007042BF"/>
    <w:rsid w:val="00735093"/>
    <w:rsid w:val="00735A40"/>
    <w:rsid w:val="00737972"/>
    <w:rsid w:val="007403CA"/>
    <w:rsid w:val="007511EA"/>
    <w:rsid w:val="00751E22"/>
    <w:rsid w:val="00752921"/>
    <w:rsid w:val="00754840"/>
    <w:rsid w:val="00757439"/>
    <w:rsid w:val="00766A4A"/>
    <w:rsid w:val="00767ED5"/>
    <w:rsid w:val="00771B04"/>
    <w:rsid w:val="00774DA0"/>
    <w:rsid w:val="00774F3F"/>
    <w:rsid w:val="0078651A"/>
    <w:rsid w:val="007950DF"/>
    <w:rsid w:val="007A1B60"/>
    <w:rsid w:val="007A1BB9"/>
    <w:rsid w:val="007A44BF"/>
    <w:rsid w:val="007B498E"/>
    <w:rsid w:val="007C2DEC"/>
    <w:rsid w:val="007C4102"/>
    <w:rsid w:val="007C5DA7"/>
    <w:rsid w:val="007E1F02"/>
    <w:rsid w:val="007E2162"/>
    <w:rsid w:val="007E22B6"/>
    <w:rsid w:val="007E4F33"/>
    <w:rsid w:val="007E7086"/>
    <w:rsid w:val="007E7C1F"/>
    <w:rsid w:val="007F08CA"/>
    <w:rsid w:val="007F2E0C"/>
    <w:rsid w:val="00803A25"/>
    <w:rsid w:val="008231EF"/>
    <w:rsid w:val="00824408"/>
    <w:rsid w:val="008257E0"/>
    <w:rsid w:val="00832A0A"/>
    <w:rsid w:val="00835EE5"/>
    <w:rsid w:val="008422E1"/>
    <w:rsid w:val="00842A18"/>
    <w:rsid w:val="00844EDB"/>
    <w:rsid w:val="00850E5D"/>
    <w:rsid w:val="00852BA8"/>
    <w:rsid w:val="0085442E"/>
    <w:rsid w:val="008556AB"/>
    <w:rsid w:val="00862679"/>
    <w:rsid w:val="00865C76"/>
    <w:rsid w:val="00870981"/>
    <w:rsid w:val="00872B7C"/>
    <w:rsid w:val="008751CE"/>
    <w:rsid w:val="008779CE"/>
    <w:rsid w:val="008813C4"/>
    <w:rsid w:val="00885F0E"/>
    <w:rsid w:val="00890500"/>
    <w:rsid w:val="00892457"/>
    <w:rsid w:val="008B1E60"/>
    <w:rsid w:val="008C3046"/>
    <w:rsid w:val="008D64D7"/>
    <w:rsid w:val="008E2507"/>
    <w:rsid w:val="008E35B2"/>
    <w:rsid w:val="008E4409"/>
    <w:rsid w:val="008E448C"/>
    <w:rsid w:val="008F2903"/>
    <w:rsid w:val="008F4B4C"/>
    <w:rsid w:val="008F7C67"/>
    <w:rsid w:val="00902551"/>
    <w:rsid w:val="00902788"/>
    <w:rsid w:val="009107A5"/>
    <w:rsid w:val="00914A57"/>
    <w:rsid w:val="00915FBD"/>
    <w:rsid w:val="0092064D"/>
    <w:rsid w:val="00923026"/>
    <w:rsid w:val="00923946"/>
    <w:rsid w:val="009332BC"/>
    <w:rsid w:val="00934F8F"/>
    <w:rsid w:val="0093736E"/>
    <w:rsid w:val="00940169"/>
    <w:rsid w:val="00951060"/>
    <w:rsid w:val="00951E8E"/>
    <w:rsid w:val="00962547"/>
    <w:rsid w:val="009649A1"/>
    <w:rsid w:val="00971588"/>
    <w:rsid w:val="00971C46"/>
    <w:rsid w:val="009740B5"/>
    <w:rsid w:val="0097514A"/>
    <w:rsid w:val="00975857"/>
    <w:rsid w:val="009874B6"/>
    <w:rsid w:val="00987533"/>
    <w:rsid w:val="00991DBC"/>
    <w:rsid w:val="009967B0"/>
    <w:rsid w:val="009A514F"/>
    <w:rsid w:val="009A7967"/>
    <w:rsid w:val="009B6704"/>
    <w:rsid w:val="009C1F6D"/>
    <w:rsid w:val="009D563E"/>
    <w:rsid w:val="009E2F57"/>
    <w:rsid w:val="009E3CE8"/>
    <w:rsid w:val="009E7FC5"/>
    <w:rsid w:val="009F15CF"/>
    <w:rsid w:val="009F18E8"/>
    <w:rsid w:val="009F2C0C"/>
    <w:rsid w:val="009F3A3C"/>
    <w:rsid w:val="009F7A79"/>
    <w:rsid w:val="00A01818"/>
    <w:rsid w:val="00A034B8"/>
    <w:rsid w:val="00A03AF8"/>
    <w:rsid w:val="00A10536"/>
    <w:rsid w:val="00A20FCB"/>
    <w:rsid w:val="00A27FE7"/>
    <w:rsid w:val="00A34F13"/>
    <w:rsid w:val="00A37741"/>
    <w:rsid w:val="00A40EE8"/>
    <w:rsid w:val="00A43246"/>
    <w:rsid w:val="00A50EDE"/>
    <w:rsid w:val="00A545DB"/>
    <w:rsid w:val="00A54D8B"/>
    <w:rsid w:val="00A5770A"/>
    <w:rsid w:val="00A62129"/>
    <w:rsid w:val="00A639D8"/>
    <w:rsid w:val="00A66E15"/>
    <w:rsid w:val="00A70245"/>
    <w:rsid w:val="00A771FA"/>
    <w:rsid w:val="00A80F54"/>
    <w:rsid w:val="00A95E95"/>
    <w:rsid w:val="00AA21C5"/>
    <w:rsid w:val="00AA53C9"/>
    <w:rsid w:val="00AB223C"/>
    <w:rsid w:val="00AC2115"/>
    <w:rsid w:val="00AC386E"/>
    <w:rsid w:val="00AD0417"/>
    <w:rsid w:val="00AD3AAE"/>
    <w:rsid w:val="00AD6546"/>
    <w:rsid w:val="00AE4560"/>
    <w:rsid w:val="00AE5319"/>
    <w:rsid w:val="00AE676C"/>
    <w:rsid w:val="00AF3450"/>
    <w:rsid w:val="00AF3DD5"/>
    <w:rsid w:val="00AF5720"/>
    <w:rsid w:val="00B05751"/>
    <w:rsid w:val="00B15516"/>
    <w:rsid w:val="00B16544"/>
    <w:rsid w:val="00B17029"/>
    <w:rsid w:val="00B3041F"/>
    <w:rsid w:val="00B40C84"/>
    <w:rsid w:val="00B441CB"/>
    <w:rsid w:val="00B45E28"/>
    <w:rsid w:val="00B47DBC"/>
    <w:rsid w:val="00B51BB1"/>
    <w:rsid w:val="00B63E8D"/>
    <w:rsid w:val="00B82B98"/>
    <w:rsid w:val="00B8766F"/>
    <w:rsid w:val="00B93304"/>
    <w:rsid w:val="00BA268A"/>
    <w:rsid w:val="00BA6C6A"/>
    <w:rsid w:val="00BB26DE"/>
    <w:rsid w:val="00BB36D1"/>
    <w:rsid w:val="00BB6C2C"/>
    <w:rsid w:val="00BB7FBE"/>
    <w:rsid w:val="00BC24FA"/>
    <w:rsid w:val="00BC3B70"/>
    <w:rsid w:val="00BC3CDC"/>
    <w:rsid w:val="00BD17A6"/>
    <w:rsid w:val="00BD6D49"/>
    <w:rsid w:val="00BE4583"/>
    <w:rsid w:val="00BF0353"/>
    <w:rsid w:val="00BF44A8"/>
    <w:rsid w:val="00C00139"/>
    <w:rsid w:val="00C0461B"/>
    <w:rsid w:val="00C14A99"/>
    <w:rsid w:val="00C15282"/>
    <w:rsid w:val="00C1609D"/>
    <w:rsid w:val="00C17EC2"/>
    <w:rsid w:val="00C20F28"/>
    <w:rsid w:val="00C270AC"/>
    <w:rsid w:val="00C311DA"/>
    <w:rsid w:val="00C31D8C"/>
    <w:rsid w:val="00C3721A"/>
    <w:rsid w:val="00C4297A"/>
    <w:rsid w:val="00C43C28"/>
    <w:rsid w:val="00C5328E"/>
    <w:rsid w:val="00C5510F"/>
    <w:rsid w:val="00C559F3"/>
    <w:rsid w:val="00C61B67"/>
    <w:rsid w:val="00C62BCB"/>
    <w:rsid w:val="00C6599D"/>
    <w:rsid w:val="00C937E3"/>
    <w:rsid w:val="00C96203"/>
    <w:rsid w:val="00C97C64"/>
    <w:rsid w:val="00CA135C"/>
    <w:rsid w:val="00CA13DA"/>
    <w:rsid w:val="00CA359E"/>
    <w:rsid w:val="00CB18AB"/>
    <w:rsid w:val="00CB2E80"/>
    <w:rsid w:val="00CD0009"/>
    <w:rsid w:val="00CD05D9"/>
    <w:rsid w:val="00CD35C2"/>
    <w:rsid w:val="00CD7A45"/>
    <w:rsid w:val="00CD7E1F"/>
    <w:rsid w:val="00CE5105"/>
    <w:rsid w:val="00CF4737"/>
    <w:rsid w:val="00D00CC6"/>
    <w:rsid w:val="00D00EBF"/>
    <w:rsid w:val="00D02918"/>
    <w:rsid w:val="00D02BE0"/>
    <w:rsid w:val="00D02E59"/>
    <w:rsid w:val="00D05829"/>
    <w:rsid w:val="00D063AD"/>
    <w:rsid w:val="00D1745B"/>
    <w:rsid w:val="00D23A7E"/>
    <w:rsid w:val="00D260D0"/>
    <w:rsid w:val="00D27F10"/>
    <w:rsid w:val="00D31200"/>
    <w:rsid w:val="00D3138D"/>
    <w:rsid w:val="00D373F7"/>
    <w:rsid w:val="00D373FB"/>
    <w:rsid w:val="00D436F9"/>
    <w:rsid w:val="00D43C30"/>
    <w:rsid w:val="00D43E0E"/>
    <w:rsid w:val="00D44E2D"/>
    <w:rsid w:val="00D64883"/>
    <w:rsid w:val="00D72258"/>
    <w:rsid w:val="00D7381E"/>
    <w:rsid w:val="00D75A51"/>
    <w:rsid w:val="00D8186C"/>
    <w:rsid w:val="00D87A39"/>
    <w:rsid w:val="00DA6BDA"/>
    <w:rsid w:val="00DA6C06"/>
    <w:rsid w:val="00DB0AE8"/>
    <w:rsid w:val="00DB1B78"/>
    <w:rsid w:val="00DC169E"/>
    <w:rsid w:val="00DC4079"/>
    <w:rsid w:val="00DC425E"/>
    <w:rsid w:val="00DD2B69"/>
    <w:rsid w:val="00DD5ED4"/>
    <w:rsid w:val="00DF439C"/>
    <w:rsid w:val="00DF55B8"/>
    <w:rsid w:val="00DF61AF"/>
    <w:rsid w:val="00E05E96"/>
    <w:rsid w:val="00E11478"/>
    <w:rsid w:val="00E14427"/>
    <w:rsid w:val="00E148ED"/>
    <w:rsid w:val="00E14A3B"/>
    <w:rsid w:val="00E1540B"/>
    <w:rsid w:val="00E16B9B"/>
    <w:rsid w:val="00E24A5C"/>
    <w:rsid w:val="00E30753"/>
    <w:rsid w:val="00E418BE"/>
    <w:rsid w:val="00E41AE8"/>
    <w:rsid w:val="00E44143"/>
    <w:rsid w:val="00E473D6"/>
    <w:rsid w:val="00E47A65"/>
    <w:rsid w:val="00E47DEB"/>
    <w:rsid w:val="00E5228C"/>
    <w:rsid w:val="00E53C1C"/>
    <w:rsid w:val="00E5783B"/>
    <w:rsid w:val="00E64855"/>
    <w:rsid w:val="00E70AA4"/>
    <w:rsid w:val="00E7666F"/>
    <w:rsid w:val="00E808DC"/>
    <w:rsid w:val="00E85900"/>
    <w:rsid w:val="00E86B0D"/>
    <w:rsid w:val="00EA3258"/>
    <w:rsid w:val="00EA3E48"/>
    <w:rsid w:val="00EA713B"/>
    <w:rsid w:val="00EC26D8"/>
    <w:rsid w:val="00EC4AB8"/>
    <w:rsid w:val="00EC5E4F"/>
    <w:rsid w:val="00EC7C56"/>
    <w:rsid w:val="00EC7D07"/>
    <w:rsid w:val="00ED177F"/>
    <w:rsid w:val="00ED5E8D"/>
    <w:rsid w:val="00EE4146"/>
    <w:rsid w:val="00EE7491"/>
    <w:rsid w:val="00EF2C5A"/>
    <w:rsid w:val="00EF3A1B"/>
    <w:rsid w:val="00EF4CEA"/>
    <w:rsid w:val="00EF5BFA"/>
    <w:rsid w:val="00EF6CEF"/>
    <w:rsid w:val="00F0504B"/>
    <w:rsid w:val="00F05B21"/>
    <w:rsid w:val="00F0680E"/>
    <w:rsid w:val="00F110A5"/>
    <w:rsid w:val="00F31195"/>
    <w:rsid w:val="00F31CD8"/>
    <w:rsid w:val="00F321E9"/>
    <w:rsid w:val="00F330ED"/>
    <w:rsid w:val="00F343F7"/>
    <w:rsid w:val="00F52ECB"/>
    <w:rsid w:val="00F63938"/>
    <w:rsid w:val="00F65C67"/>
    <w:rsid w:val="00F6626E"/>
    <w:rsid w:val="00F76A0A"/>
    <w:rsid w:val="00F777D5"/>
    <w:rsid w:val="00F80C2C"/>
    <w:rsid w:val="00F8115A"/>
    <w:rsid w:val="00F820F3"/>
    <w:rsid w:val="00F82402"/>
    <w:rsid w:val="00F909CB"/>
    <w:rsid w:val="00FA01B6"/>
    <w:rsid w:val="00FA1842"/>
    <w:rsid w:val="00FA2A6B"/>
    <w:rsid w:val="00FA30DE"/>
    <w:rsid w:val="00FA3C90"/>
    <w:rsid w:val="00FA468F"/>
    <w:rsid w:val="00FA745D"/>
    <w:rsid w:val="00FB0A4D"/>
    <w:rsid w:val="00FB162F"/>
    <w:rsid w:val="00FB1966"/>
    <w:rsid w:val="00FB308E"/>
    <w:rsid w:val="00FC0F04"/>
    <w:rsid w:val="00FC7B41"/>
    <w:rsid w:val="00FC7ED6"/>
    <w:rsid w:val="00FE235F"/>
    <w:rsid w:val="00FF304E"/>
    <w:rsid w:val="00FF344B"/>
    <w:rsid w:val="00FF5B6D"/>
    <w:rsid w:val="00FF74C3"/>
    <w:rsid w:val="00FF7B0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F82402"/>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F82402"/>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F82402"/>
    <w:pPr>
      <w:keepNext/>
      <w:keepLines/>
      <w:spacing w:before="200" w:after="0" w:line="240" w:lineRule="auto"/>
      <w:outlineLvl w:val="1"/>
    </w:pPr>
    <w:rPr>
      <w:rFonts w:asciiTheme="minorHAnsi" w:hAnsiTheme="minorHAnsi" w:cstheme="minorHAnsi"/>
      <w:b/>
      <w:bCs/>
      <w:color w:val="C00000"/>
      <w:sz w:val="28"/>
      <w:szCs w:val="28"/>
    </w:rPr>
  </w:style>
  <w:style w:type="paragraph" w:styleId="Heading3">
    <w:name w:val="heading 3"/>
    <w:basedOn w:val="Normal"/>
    <w:next w:val="Normal"/>
    <w:link w:val="Heading3Char"/>
    <w:uiPriority w:val="9"/>
    <w:qFormat/>
    <w:rsid w:val="00F82402"/>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F82402"/>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82402"/>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82402"/>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82402"/>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82402"/>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F82402"/>
    <w:rPr>
      <w:sz w:val="22"/>
      <w:szCs w:val="22"/>
      <w:lang w:val="en-US" w:eastAsia="en-US"/>
    </w:rPr>
  </w:style>
  <w:style w:type="character" w:customStyle="1" w:styleId="Heading7Char">
    <w:name w:val="Heading 7 Char"/>
    <w:basedOn w:val="DefaultParagraphFont"/>
    <w:link w:val="Heading7"/>
    <w:uiPriority w:val="9"/>
    <w:semiHidden/>
    <w:rsid w:val="00F82402"/>
    <w:rPr>
      <w:rFonts w:asciiTheme="majorHAnsi" w:eastAsiaTheme="majorEastAsia" w:hAnsiTheme="majorHAnsi" w:cstheme="majorBidi"/>
      <w:i/>
      <w:iCs/>
      <w:color w:val="404040" w:themeColor="text1" w:themeTint="BF"/>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qFormat/>
    <w:rsid w:val="0002128B"/>
    <w:pPr>
      <w:spacing w:before="240" w:after="240"/>
    </w:pPr>
    <w:rPr>
      <w:rFonts w:ascii="Arial" w:hAnsi="Arial" w:cs="Arial"/>
      <w:b/>
      <w:bCs/>
      <w:i w:val="0"/>
    </w:rPr>
  </w:style>
  <w:style w:type="character" w:customStyle="1" w:styleId="SessPlanHeadingChar">
    <w:name w:val="SessPlanHeading Char"/>
    <w:basedOn w:val="Heading7Char"/>
    <w:link w:val="SessPlanHeading"/>
    <w:rsid w:val="0002128B"/>
    <w:rPr>
      <w:rFonts w:ascii="Arial" w:eastAsiaTheme="majorEastAsia" w:hAnsi="Arial" w:cs="Arial"/>
      <w:b/>
      <w:bCs/>
      <w:i/>
      <w:iCs/>
      <w:color w:val="404040" w:themeColor="text1" w:themeTint="BF"/>
      <w:sz w:val="22"/>
      <w:szCs w:val="22"/>
      <w:lang w:val="en-AU" w:eastAsia="en-US"/>
    </w:rPr>
  </w:style>
  <w:style w:type="character" w:customStyle="1" w:styleId="Heading4Char">
    <w:name w:val="Heading 4 Char"/>
    <w:basedOn w:val="DefaultParagraphFont"/>
    <w:link w:val="Heading4"/>
    <w:uiPriority w:val="9"/>
    <w:rsid w:val="00F82402"/>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82402"/>
    <w:rPr>
      <w:rFonts w:asciiTheme="majorHAnsi" w:eastAsiaTheme="majorEastAsia" w:hAnsiTheme="majorHAnsi" w:cstheme="majorBidi"/>
      <w:i/>
      <w:iCs/>
      <w:color w:val="243F60" w:themeColor="accent1" w:themeShade="7F"/>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02128B"/>
    <w:pPr>
      <w:numPr>
        <w:numId w:val="1"/>
      </w:numPr>
      <w:spacing w:after="0" w:line="240" w:lineRule="auto"/>
    </w:pPr>
  </w:style>
  <w:style w:type="character" w:customStyle="1" w:styleId="AAAQuestionsChar">
    <w:name w:val="AAA Questions Char"/>
    <w:basedOn w:val="DefaultParagraphFont"/>
    <w:link w:val="AAAQuestions"/>
    <w:rsid w:val="0002128B"/>
    <w:rPr>
      <w:sz w:val="22"/>
      <w:szCs w:val="22"/>
      <w:lang w:val="en-AU" w:eastAsia="en-US"/>
    </w:rPr>
  </w:style>
  <w:style w:type="paragraph" w:styleId="ListParagraph">
    <w:name w:val="List Paragraph"/>
    <w:basedOn w:val="Normal"/>
    <w:link w:val="ListParagraphChar"/>
    <w:uiPriority w:val="34"/>
    <w:qFormat/>
    <w:rsid w:val="00F82402"/>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2D18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82402"/>
    <w:rPr>
      <w:rFonts w:asciiTheme="minorHAnsi" w:hAnsiTheme="minorHAnsi" w:cstheme="minorHAnsi"/>
      <w:b/>
      <w:bCs/>
      <w:color w:val="C00000"/>
      <w:sz w:val="28"/>
      <w:szCs w:val="28"/>
      <w:lang w:val="en-AU" w:eastAsia="en-US"/>
    </w:rPr>
  </w:style>
  <w:style w:type="paragraph" w:styleId="NormalWeb">
    <w:name w:val="Normal (Web)"/>
    <w:basedOn w:val="Normal"/>
    <w:uiPriority w:val="99"/>
    <w:unhideWhenUsed/>
    <w:rsid w:val="00FC0F04"/>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cntindent721">
    <w:name w:val="cntindent721"/>
    <w:basedOn w:val="Normal"/>
    <w:rsid w:val="00477251"/>
    <w:pPr>
      <w:spacing w:before="100" w:beforeAutospacing="1" w:after="100" w:afterAutospacing="1" w:line="300" w:lineRule="atLeast"/>
      <w:ind w:left="1065"/>
    </w:pPr>
    <w:rPr>
      <w:rFonts w:ascii="Times New Roman" w:eastAsia="Times New Roman" w:hAnsi="Times New Roman"/>
      <w:sz w:val="24"/>
      <w:szCs w:val="24"/>
      <w:lang w:eastAsia="en-AU"/>
    </w:rPr>
  </w:style>
  <w:style w:type="paragraph" w:customStyle="1" w:styleId="j">
    <w:name w:val="j"/>
    <w:basedOn w:val="Normal"/>
    <w:rsid w:val="00442969"/>
    <w:pPr>
      <w:spacing w:before="100" w:beforeAutospacing="1" w:after="100" w:afterAutospacing="1" w:line="240" w:lineRule="auto"/>
    </w:pPr>
    <w:rPr>
      <w:rFonts w:ascii="Times New Roman" w:eastAsia="Times New Roman" w:hAnsi="Times New Roman"/>
      <w:sz w:val="24"/>
      <w:szCs w:val="24"/>
      <w:lang w:eastAsia="en-AU"/>
    </w:rPr>
  </w:style>
  <w:style w:type="character" w:styleId="Emphasis">
    <w:name w:val="Emphasis"/>
    <w:basedOn w:val="DefaultParagraphFont"/>
    <w:qFormat/>
    <w:rsid w:val="00F82402"/>
    <w:rPr>
      <w:i/>
      <w:iCs/>
    </w:rPr>
  </w:style>
  <w:style w:type="character" w:customStyle="1" w:styleId="apple-converted-space">
    <w:name w:val="apple-converted-space"/>
    <w:basedOn w:val="DefaultParagraphFont"/>
    <w:rsid w:val="001A4C6A"/>
  </w:style>
  <w:style w:type="character" w:customStyle="1" w:styleId="Heading1Char">
    <w:name w:val="Heading 1 Char"/>
    <w:basedOn w:val="DefaultParagraphFont"/>
    <w:link w:val="Heading1"/>
    <w:uiPriority w:val="9"/>
    <w:rsid w:val="00F82402"/>
    <w:rPr>
      <w:rFonts w:cstheme="majorBidi"/>
      <w:b/>
      <w:bCs/>
      <w:color w:val="C00000"/>
      <w:sz w:val="36"/>
      <w:szCs w:val="28"/>
    </w:rPr>
  </w:style>
  <w:style w:type="character" w:styleId="Strong">
    <w:name w:val="Strong"/>
    <w:basedOn w:val="DefaultParagraphFont"/>
    <w:uiPriority w:val="22"/>
    <w:qFormat/>
    <w:rsid w:val="00F82402"/>
    <w:rPr>
      <w:b/>
      <w:bCs/>
    </w:rPr>
  </w:style>
  <w:style w:type="paragraph" w:customStyle="1" w:styleId="cntindent72">
    <w:name w:val="cntindent72"/>
    <w:basedOn w:val="Normal"/>
    <w:rsid w:val="00FA3C90"/>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cntindent36">
    <w:name w:val="cntindent36"/>
    <w:basedOn w:val="Normal"/>
    <w:rsid w:val="00AC2115"/>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Heading3Char">
    <w:name w:val="Heading 3 Char"/>
    <w:basedOn w:val="DefaultParagraphFont"/>
    <w:link w:val="Heading3"/>
    <w:uiPriority w:val="9"/>
    <w:rsid w:val="00F82402"/>
    <w:rPr>
      <w:rFonts w:cstheme="majorBidi"/>
      <w:b/>
      <w:bCs/>
      <w:sz w:val="26"/>
      <w:szCs w:val="26"/>
      <w:lang w:eastAsia="en-US"/>
    </w:rPr>
  </w:style>
  <w:style w:type="character" w:customStyle="1" w:styleId="Heading8Char">
    <w:name w:val="Heading 8 Char"/>
    <w:basedOn w:val="DefaultParagraphFont"/>
    <w:link w:val="Heading8"/>
    <w:uiPriority w:val="9"/>
    <w:semiHidden/>
    <w:rsid w:val="00F82402"/>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F82402"/>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F82402"/>
    <w:pPr>
      <w:spacing w:after="100"/>
    </w:pPr>
    <w:rPr>
      <w:rFonts w:eastAsia="Times New Roman"/>
      <w:b/>
    </w:rPr>
  </w:style>
  <w:style w:type="paragraph" w:styleId="TOC2">
    <w:name w:val="toc 2"/>
    <w:basedOn w:val="Normal"/>
    <w:next w:val="Normal"/>
    <w:autoRedefine/>
    <w:uiPriority w:val="39"/>
    <w:unhideWhenUsed/>
    <w:qFormat/>
    <w:rsid w:val="00F82402"/>
    <w:pPr>
      <w:spacing w:after="100"/>
      <w:ind w:left="220"/>
    </w:pPr>
    <w:rPr>
      <w:rFonts w:eastAsia="Times New Roman"/>
    </w:rPr>
  </w:style>
  <w:style w:type="paragraph" w:styleId="TOC3">
    <w:name w:val="toc 3"/>
    <w:basedOn w:val="Normal"/>
    <w:next w:val="Normal"/>
    <w:autoRedefine/>
    <w:uiPriority w:val="39"/>
    <w:unhideWhenUsed/>
    <w:qFormat/>
    <w:rsid w:val="00F82402"/>
    <w:pPr>
      <w:spacing w:after="100"/>
      <w:ind w:left="440"/>
    </w:pPr>
  </w:style>
  <w:style w:type="paragraph" w:styleId="Caption">
    <w:name w:val="caption"/>
    <w:basedOn w:val="Normal"/>
    <w:next w:val="Normal"/>
    <w:uiPriority w:val="35"/>
    <w:semiHidden/>
    <w:unhideWhenUsed/>
    <w:qFormat/>
    <w:rsid w:val="00F82402"/>
    <w:pPr>
      <w:spacing w:line="240" w:lineRule="auto"/>
    </w:pPr>
    <w:rPr>
      <w:b/>
      <w:bCs/>
      <w:color w:val="4F81BD" w:themeColor="accent1"/>
      <w:sz w:val="18"/>
      <w:szCs w:val="18"/>
    </w:rPr>
  </w:style>
  <w:style w:type="paragraph" w:styleId="Title">
    <w:name w:val="Title"/>
    <w:basedOn w:val="Normal"/>
    <w:next w:val="Normal"/>
    <w:link w:val="TitleChar"/>
    <w:uiPriority w:val="10"/>
    <w:qFormat/>
    <w:rsid w:val="00F82402"/>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F82402"/>
    <w:rPr>
      <w:rFonts w:eastAsiaTheme="majorEastAsia" w:cstheme="majorBidi"/>
      <w:color w:val="C00000"/>
      <w:spacing w:val="5"/>
      <w:kern w:val="28"/>
      <w:sz w:val="52"/>
      <w:szCs w:val="52"/>
    </w:rPr>
  </w:style>
  <w:style w:type="character" w:customStyle="1" w:styleId="NoSpacingChar">
    <w:name w:val="No Spacing Char"/>
    <w:basedOn w:val="DefaultParagraphFont"/>
    <w:link w:val="NoSpacing"/>
    <w:uiPriority w:val="1"/>
    <w:rsid w:val="00F82402"/>
    <w:rPr>
      <w:sz w:val="22"/>
      <w:szCs w:val="22"/>
      <w:lang w:val="en-US" w:eastAsia="en-US"/>
    </w:rPr>
  </w:style>
  <w:style w:type="character" w:customStyle="1" w:styleId="ListParagraphChar">
    <w:name w:val="List Paragraph Char"/>
    <w:basedOn w:val="DefaultParagraphFont"/>
    <w:link w:val="ListParagraph"/>
    <w:uiPriority w:val="34"/>
    <w:rsid w:val="00F82402"/>
    <w:rPr>
      <w:sz w:val="22"/>
      <w:szCs w:val="22"/>
      <w:lang w:val="en-AU" w:eastAsia="en-US"/>
    </w:rPr>
  </w:style>
  <w:style w:type="paragraph" w:styleId="Quote">
    <w:name w:val="Quote"/>
    <w:basedOn w:val="Normal"/>
    <w:next w:val="Normal"/>
    <w:link w:val="QuoteChar"/>
    <w:uiPriority w:val="29"/>
    <w:qFormat/>
    <w:rsid w:val="00F82402"/>
    <w:rPr>
      <w:i/>
      <w:iCs/>
      <w:color w:val="000000" w:themeColor="text1"/>
    </w:rPr>
  </w:style>
  <w:style w:type="character" w:customStyle="1" w:styleId="QuoteChar">
    <w:name w:val="Quote Char"/>
    <w:basedOn w:val="DefaultParagraphFont"/>
    <w:link w:val="Quote"/>
    <w:uiPriority w:val="29"/>
    <w:rsid w:val="00F82402"/>
    <w:rPr>
      <w:i/>
      <w:iCs/>
      <w:color w:val="000000" w:themeColor="text1"/>
      <w:sz w:val="22"/>
      <w:szCs w:val="22"/>
      <w:lang w:val="en-AU" w:eastAsia="en-US"/>
    </w:rPr>
  </w:style>
  <w:style w:type="paragraph" w:styleId="TOCHeading">
    <w:name w:val="TOC Heading"/>
    <w:basedOn w:val="Heading1"/>
    <w:next w:val="Normal"/>
    <w:uiPriority w:val="39"/>
    <w:semiHidden/>
    <w:unhideWhenUsed/>
    <w:qFormat/>
    <w:rsid w:val="00F82402"/>
    <w:pPr>
      <w:outlineLvl w:val="9"/>
    </w:pPr>
  </w:style>
  <w:style w:type="paragraph" w:customStyle="1" w:styleId="Answers">
    <w:name w:val="Answers"/>
    <w:basedOn w:val="Normal"/>
    <w:qFormat/>
    <w:rsid w:val="00F82402"/>
    <w:pPr>
      <w:spacing w:after="0" w:line="240" w:lineRule="auto"/>
    </w:pPr>
    <w:rPr>
      <w:i/>
    </w:rPr>
  </w:style>
  <w:style w:type="character" w:customStyle="1" w:styleId="BoldandItalics">
    <w:name w:val="Bold and Italics"/>
    <w:qFormat/>
    <w:rsid w:val="00F82402"/>
    <w:rPr>
      <w:b/>
      <w:i/>
      <w:u w:val="none"/>
    </w:rPr>
  </w:style>
  <w:style w:type="paragraph" w:customStyle="1" w:styleId="Page1">
    <w:name w:val="Page1"/>
    <w:basedOn w:val="Normal"/>
    <w:link w:val="Page1Char"/>
    <w:qFormat/>
    <w:rsid w:val="00F82402"/>
    <w:pPr>
      <w:jc w:val="right"/>
    </w:pPr>
    <w:rPr>
      <w:b/>
      <w:color w:val="C61002"/>
      <w:sz w:val="86"/>
      <w:szCs w:val="86"/>
    </w:rPr>
  </w:style>
  <w:style w:type="character" w:customStyle="1" w:styleId="Page1Char">
    <w:name w:val="Page1 Char"/>
    <w:basedOn w:val="DefaultParagraphFont"/>
    <w:link w:val="Page1"/>
    <w:rsid w:val="00F82402"/>
    <w:rPr>
      <w:b/>
      <w:color w:val="C61002"/>
      <w:sz w:val="86"/>
      <w:szCs w:val="86"/>
      <w:lang w:val="en-AU" w:eastAsia="en-US"/>
    </w:rPr>
  </w:style>
  <w:style w:type="paragraph" w:customStyle="1" w:styleId="BulletedPoints">
    <w:name w:val="Bulleted Points"/>
    <w:basedOn w:val="Normal"/>
    <w:link w:val="BulletedPointsChar"/>
    <w:qFormat/>
    <w:rsid w:val="00F82402"/>
    <w:rPr>
      <w:rFonts w:eastAsia="Times New Roman"/>
      <w:lang w:val="en-GB" w:bidi="en-US"/>
    </w:rPr>
  </w:style>
  <w:style w:type="character" w:customStyle="1" w:styleId="BulletedPointsChar">
    <w:name w:val="Bulleted Points Char"/>
    <w:basedOn w:val="DefaultParagraphFont"/>
    <w:link w:val="BulletedPoints"/>
    <w:rsid w:val="00F82402"/>
    <w:rPr>
      <w:rFonts w:eastAsia="Times New Roman"/>
      <w:sz w:val="22"/>
      <w:szCs w:val="22"/>
      <w:lang w:eastAsia="en-US" w:bidi="en-US"/>
    </w:rPr>
  </w:style>
  <w:style w:type="character" w:customStyle="1" w:styleId="H3Character">
    <w:name w:val="H3 Character"/>
    <w:basedOn w:val="DefaultParagraphFont"/>
    <w:qFormat/>
    <w:rsid w:val="00F82402"/>
    <w:rPr>
      <w:b/>
      <w:bCs/>
      <w:smallCaps/>
    </w:rPr>
  </w:style>
  <w:style w:type="paragraph" w:customStyle="1" w:styleId="h1workbookgrey">
    <w:name w:val="h1workbookgrey"/>
    <w:basedOn w:val="Heading1"/>
    <w:link w:val="h1workbookgreyChar"/>
    <w:qFormat/>
    <w:rsid w:val="00F82402"/>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F82402"/>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F82402"/>
    <w:pPr>
      <w:numPr>
        <w:numId w:val="11"/>
      </w:numPr>
    </w:pPr>
  </w:style>
  <w:style w:type="character" w:customStyle="1" w:styleId="BulletsChar">
    <w:name w:val="Bullets Char"/>
    <w:basedOn w:val="DefaultParagraphFont"/>
    <w:link w:val="Bullets"/>
    <w:uiPriority w:val="9"/>
    <w:rsid w:val="00F82402"/>
    <w:rPr>
      <w:sz w:val="22"/>
      <w:szCs w:val="22"/>
      <w:lang w:val="en-AU" w:eastAsia="en-US"/>
    </w:rPr>
  </w:style>
  <w:style w:type="paragraph" w:customStyle="1" w:styleId="Numbers">
    <w:name w:val="Numbers"/>
    <w:basedOn w:val="Bullets"/>
    <w:link w:val="NumbersChar"/>
    <w:qFormat/>
    <w:rsid w:val="00F82402"/>
    <w:pPr>
      <w:numPr>
        <w:numId w:val="0"/>
      </w:numPr>
    </w:pPr>
    <w:rPr>
      <w:szCs w:val="23"/>
    </w:rPr>
  </w:style>
  <w:style w:type="character" w:customStyle="1" w:styleId="NumbersChar">
    <w:name w:val="Numbers Char"/>
    <w:basedOn w:val="BulletsChar"/>
    <w:link w:val="Numbers"/>
    <w:rsid w:val="00F82402"/>
    <w:rPr>
      <w:sz w:val="22"/>
      <w:szCs w:val="23"/>
      <w:lang w:val="en-AU" w:eastAsia="en-US"/>
    </w:rPr>
  </w:style>
  <w:style w:type="paragraph" w:customStyle="1" w:styleId="numers">
    <w:name w:val="numers"/>
    <w:basedOn w:val="Normal"/>
    <w:link w:val="numersChar"/>
    <w:qFormat/>
    <w:rsid w:val="00F82402"/>
    <w:pPr>
      <w:numPr>
        <w:numId w:val="12"/>
      </w:numPr>
    </w:pPr>
  </w:style>
  <w:style w:type="character" w:customStyle="1" w:styleId="numersChar">
    <w:name w:val="numers Char"/>
    <w:basedOn w:val="BulletsChar"/>
    <w:link w:val="numers"/>
    <w:rsid w:val="00F82402"/>
    <w:rPr>
      <w:sz w:val="22"/>
      <w:szCs w:val="22"/>
      <w:lang w:val="en-AU" w:eastAsia="en-US"/>
    </w:rPr>
  </w:style>
  <w:style w:type="paragraph" w:customStyle="1" w:styleId="Bullets2">
    <w:name w:val="Bullets2"/>
    <w:basedOn w:val="Normal"/>
    <w:link w:val="Bullets2Char"/>
    <w:uiPriority w:val="9"/>
    <w:qFormat/>
    <w:rsid w:val="00F82402"/>
    <w:pPr>
      <w:numPr>
        <w:numId w:val="13"/>
      </w:numPr>
      <w:spacing w:line="240" w:lineRule="auto"/>
    </w:pPr>
    <w:rPr>
      <w:rFonts w:asciiTheme="minorHAnsi" w:hAnsiTheme="minorHAnsi" w:cstheme="minorHAnsi"/>
    </w:rPr>
  </w:style>
  <w:style w:type="character" w:customStyle="1" w:styleId="Bullets2Char">
    <w:name w:val="Bullets2 Char"/>
    <w:basedOn w:val="BulletsChar"/>
    <w:link w:val="Bullets2"/>
    <w:uiPriority w:val="9"/>
    <w:rsid w:val="00F82402"/>
    <w:rPr>
      <w:rFonts w:asciiTheme="minorHAnsi" w:hAnsiTheme="minorHAnsi" w:cstheme="minorHAnsi"/>
      <w:sz w:val="22"/>
      <w:szCs w:val="22"/>
      <w:lang w:val="en-AU" w:eastAsia="en-US"/>
    </w:rPr>
  </w:style>
  <w:style w:type="paragraph" w:customStyle="1" w:styleId="indNoBullet">
    <w:name w:val="ind No Bullet"/>
    <w:basedOn w:val="Bullets"/>
    <w:link w:val="indNoBulletChar"/>
    <w:qFormat/>
    <w:rsid w:val="00F82402"/>
    <w:pPr>
      <w:numPr>
        <w:numId w:val="0"/>
      </w:numPr>
      <w:ind w:left="1494"/>
    </w:pPr>
  </w:style>
  <w:style w:type="character" w:customStyle="1" w:styleId="indNoBulletChar">
    <w:name w:val="ind No Bullet Char"/>
    <w:basedOn w:val="BulletsChar"/>
    <w:link w:val="indNoBullet"/>
    <w:rsid w:val="00F82402"/>
    <w:rPr>
      <w:sz w:val="22"/>
      <w:szCs w:val="22"/>
      <w:lang w:val="en-AU" w:eastAsia="en-US"/>
    </w:rPr>
  </w:style>
  <w:style w:type="paragraph" w:customStyle="1" w:styleId="NUmber10">
    <w:name w:val="NUmber1.0"/>
    <w:basedOn w:val="Normal"/>
    <w:link w:val="NUmber10Char"/>
    <w:qFormat/>
    <w:rsid w:val="00F82402"/>
    <w:rPr>
      <w:b/>
    </w:rPr>
  </w:style>
  <w:style w:type="character" w:customStyle="1" w:styleId="NUmber10Char">
    <w:name w:val="NUmber1.0 Char"/>
    <w:basedOn w:val="DefaultParagraphFont"/>
    <w:link w:val="NUmber10"/>
    <w:rsid w:val="00F82402"/>
    <w:rPr>
      <w:b/>
      <w:sz w:val="22"/>
      <w:szCs w:val="22"/>
      <w:lang w:val="en-AU" w:eastAsia="en-US"/>
    </w:rPr>
  </w:style>
  <w:style w:type="paragraph" w:customStyle="1" w:styleId="NUmber11">
    <w:name w:val="NUmber1.1"/>
    <w:basedOn w:val="Normal"/>
    <w:link w:val="NUmber11Char"/>
    <w:qFormat/>
    <w:rsid w:val="00F82402"/>
    <w:pPr>
      <w:numPr>
        <w:ilvl w:val="1"/>
        <w:numId w:val="14"/>
      </w:numPr>
    </w:pPr>
  </w:style>
  <w:style w:type="character" w:customStyle="1" w:styleId="NUmber11Char">
    <w:name w:val="NUmber1.1 Char"/>
    <w:basedOn w:val="DefaultParagraphFont"/>
    <w:link w:val="NUmber11"/>
    <w:rsid w:val="00F82402"/>
    <w:rPr>
      <w:sz w:val="22"/>
      <w:szCs w:val="22"/>
      <w:lang w:val="en-AU" w:eastAsia="en-US"/>
    </w:rPr>
  </w:style>
  <w:style w:type="paragraph" w:customStyle="1" w:styleId="NumIndent">
    <w:name w:val="NumIndent"/>
    <w:basedOn w:val="NUmber11"/>
    <w:link w:val="NumIndentChar"/>
    <w:qFormat/>
    <w:rsid w:val="00F82402"/>
    <w:pPr>
      <w:numPr>
        <w:ilvl w:val="0"/>
        <w:numId w:val="0"/>
      </w:numPr>
      <w:ind w:left="1283"/>
    </w:pPr>
  </w:style>
  <w:style w:type="character" w:customStyle="1" w:styleId="NumIndentChar">
    <w:name w:val="NumIndent Char"/>
    <w:basedOn w:val="NUmber11Char"/>
    <w:link w:val="NumIndent"/>
    <w:rsid w:val="00F82402"/>
    <w:rPr>
      <w:sz w:val="22"/>
      <w:szCs w:val="22"/>
      <w:lang w:val="en-AU" w:eastAsia="en-US"/>
    </w:rPr>
  </w:style>
  <w:style w:type="paragraph" w:customStyle="1" w:styleId="BulletBold">
    <w:name w:val="Bullet Bold"/>
    <w:basedOn w:val="Bullets"/>
    <w:link w:val="BulletBoldChar"/>
    <w:qFormat/>
    <w:rsid w:val="00F82402"/>
    <w:pPr>
      <w:numPr>
        <w:numId w:val="0"/>
      </w:numPr>
    </w:pPr>
    <w:rPr>
      <w:b/>
    </w:rPr>
  </w:style>
  <w:style w:type="character" w:customStyle="1" w:styleId="BulletBoldChar">
    <w:name w:val="Bullet Bold Char"/>
    <w:basedOn w:val="BulletsChar"/>
    <w:link w:val="BulletBold"/>
    <w:rsid w:val="00F82402"/>
    <w:rPr>
      <w:b/>
      <w:sz w:val="22"/>
      <w:szCs w:val="22"/>
      <w:lang w:val="en-AU" w:eastAsia="en-US"/>
    </w:rPr>
  </w:style>
  <w:style w:type="paragraph" w:customStyle="1" w:styleId="NormalBold">
    <w:name w:val="Normal Bold"/>
    <w:basedOn w:val="NoSpacing"/>
    <w:link w:val="NormalBoldChar"/>
    <w:qFormat/>
    <w:rsid w:val="00F82402"/>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F82402"/>
    <w:rPr>
      <w:rFonts w:asciiTheme="minorHAnsi" w:eastAsiaTheme="minorEastAsia" w:hAnsiTheme="minorHAnsi" w:cstheme="minorHAnsi"/>
      <w:b/>
      <w:sz w:val="22"/>
      <w:szCs w:val="22"/>
      <w:lang w:val="en-US" w:eastAsia="en-AU"/>
    </w:rPr>
  </w:style>
  <w:style w:type="paragraph" w:customStyle="1" w:styleId="Bull2Ind">
    <w:name w:val="Bull2 Ind"/>
    <w:basedOn w:val="Bullets2"/>
    <w:link w:val="Bull2IndChar"/>
    <w:qFormat/>
    <w:rsid w:val="00F82402"/>
    <w:pPr>
      <w:numPr>
        <w:numId w:val="0"/>
      </w:numPr>
      <w:ind w:left="2061"/>
    </w:pPr>
    <w:rPr>
      <w:lang w:eastAsia="en-AU"/>
    </w:rPr>
  </w:style>
  <w:style w:type="character" w:customStyle="1" w:styleId="Bull2IndChar">
    <w:name w:val="Bull2 Ind Char"/>
    <w:basedOn w:val="Bullets2Char"/>
    <w:link w:val="Bull2Ind"/>
    <w:rsid w:val="00F82402"/>
    <w:rPr>
      <w:rFonts w:asciiTheme="minorHAnsi" w:hAnsiTheme="minorHAnsi" w:cstheme="minorHAnsi"/>
      <w:sz w:val="22"/>
      <w:szCs w:val="22"/>
      <w:lang w:val="en-AU" w:eastAsia="en-AU"/>
    </w:rPr>
  </w:style>
  <w:style w:type="paragraph" w:customStyle="1" w:styleId="Bull2Bold">
    <w:name w:val="Bull2Bold"/>
    <w:basedOn w:val="Bullets2"/>
    <w:link w:val="Bull2BoldChar"/>
    <w:qFormat/>
    <w:rsid w:val="00F82402"/>
    <w:pPr>
      <w:numPr>
        <w:numId w:val="0"/>
      </w:numPr>
    </w:pPr>
    <w:rPr>
      <w:b/>
      <w:lang w:eastAsia="en-AU"/>
    </w:rPr>
  </w:style>
  <w:style w:type="character" w:customStyle="1" w:styleId="Bull2BoldChar">
    <w:name w:val="Bull2Bold Char"/>
    <w:basedOn w:val="Bullets2Char"/>
    <w:link w:val="Bull2Bold"/>
    <w:rsid w:val="00F82402"/>
    <w:rPr>
      <w:rFonts w:asciiTheme="minorHAnsi" w:hAnsiTheme="minorHAnsi" w:cstheme="minorHAnsi"/>
      <w:b/>
      <w:sz w:val="22"/>
      <w:szCs w:val="22"/>
      <w:lang w:val="en-AU" w:eastAsia="en-AU"/>
    </w:rPr>
  </w:style>
  <w:style w:type="paragraph" w:customStyle="1" w:styleId="Bullet3">
    <w:name w:val="Bullet3"/>
    <w:basedOn w:val="ListParagraph"/>
    <w:link w:val="Bullet3Char1"/>
    <w:qFormat/>
    <w:rsid w:val="00F82402"/>
    <w:pPr>
      <w:numPr>
        <w:ilvl w:val="2"/>
        <w:numId w:val="15"/>
      </w:numPr>
    </w:pPr>
  </w:style>
  <w:style w:type="character" w:customStyle="1" w:styleId="Bullet3Char1">
    <w:name w:val="Bullet3 Char1"/>
    <w:basedOn w:val="ListParagraphChar"/>
    <w:link w:val="Bullet3"/>
    <w:rsid w:val="00F82402"/>
    <w:rPr>
      <w:sz w:val="22"/>
      <w:szCs w:val="22"/>
      <w:lang w:val="en-AU" w:eastAsia="en-US"/>
    </w:rPr>
  </w:style>
  <w:style w:type="paragraph" w:customStyle="1" w:styleId="Bullet3Bold">
    <w:name w:val="Bullet3Bold"/>
    <w:basedOn w:val="Bullet3"/>
    <w:link w:val="Bullet3BoldChar"/>
    <w:qFormat/>
    <w:rsid w:val="00F82402"/>
    <w:pPr>
      <w:numPr>
        <w:ilvl w:val="0"/>
        <w:numId w:val="0"/>
      </w:numPr>
    </w:pPr>
    <w:rPr>
      <w:b/>
      <w:lang w:eastAsia="en-AU"/>
    </w:rPr>
  </w:style>
  <w:style w:type="character" w:customStyle="1" w:styleId="Bullet3BoldChar">
    <w:name w:val="Bullet3Bold Char"/>
    <w:basedOn w:val="Bullet3Char1"/>
    <w:link w:val="Bullet3Bold"/>
    <w:rsid w:val="00F82402"/>
    <w:rPr>
      <w:b/>
      <w:sz w:val="22"/>
      <w:szCs w:val="22"/>
      <w:lang w:val="en-AU" w:eastAsia="en-AU"/>
    </w:rPr>
  </w:style>
  <w:style w:type="paragraph" w:customStyle="1" w:styleId="Bullet3ind">
    <w:name w:val="Bullet3 ind"/>
    <w:basedOn w:val="Bullet3"/>
    <w:link w:val="Bullet3indChar"/>
    <w:qFormat/>
    <w:rsid w:val="00F82402"/>
    <w:pPr>
      <w:numPr>
        <w:ilvl w:val="0"/>
        <w:numId w:val="0"/>
      </w:numPr>
      <w:ind w:left="2912"/>
    </w:pPr>
    <w:rPr>
      <w:lang w:eastAsia="en-AU"/>
    </w:rPr>
  </w:style>
  <w:style w:type="character" w:customStyle="1" w:styleId="Bullet3indChar">
    <w:name w:val="Bullet3 ind Char"/>
    <w:basedOn w:val="Bullet3Char1"/>
    <w:link w:val="Bullet3ind"/>
    <w:rsid w:val="00F82402"/>
    <w:rPr>
      <w:sz w:val="22"/>
      <w:szCs w:val="22"/>
      <w:lang w:val="en-AU" w:eastAsia="en-AU"/>
    </w:rPr>
  </w:style>
  <w:style w:type="paragraph" w:customStyle="1" w:styleId="BulBoldTight">
    <w:name w:val="BulBoldTight"/>
    <w:basedOn w:val="BulletBold"/>
    <w:link w:val="BulBoldTightChar"/>
    <w:qFormat/>
    <w:rsid w:val="00F82402"/>
    <w:pPr>
      <w:spacing w:after="0"/>
    </w:pPr>
    <w:rPr>
      <w:lang w:eastAsia="en-AU"/>
    </w:rPr>
  </w:style>
  <w:style w:type="character" w:customStyle="1" w:styleId="BulBoldTightChar">
    <w:name w:val="BulBoldTight Char"/>
    <w:basedOn w:val="BulletBoldChar"/>
    <w:link w:val="BulBoldTight"/>
    <w:rsid w:val="00F82402"/>
    <w:rPr>
      <w:b/>
      <w:sz w:val="22"/>
      <w:szCs w:val="22"/>
      <w:lang w:val="en-AU" w:eastAsia="en-AU"/>
    </w:rPr>
  </w:style>
  <w:style w:type="paragraph" w:customStyle="1" w:styleId="Bull2BldTight">
    <w:name w:val="Bull2BldTight"/>
    <w:basedOn w:val="Bull2Bold"/>
    <w:link w:val="Bull2BldTightChar"/>
    <w:qFormat/>
    <w:rsid w:val="00F82402"/>
    <w:pPr>
      <w:spacing w:after="0"/>
    </w:pPr>
  </w:style>
  <w:style w:type="character" w:customStyle="1" w:styleId="Bull2BldTightChar">
    <w:name w:val="Bull2BldTight Char"/>
    <w:basedOn w:val="Bull2BoldChar"/>
    <w:link w:val="Bull2BldTight"/>
    <w:rsid w:val="00F82402"/>
    <w:rPr>
      <w:rFonts w:asciiTheme="minorHAnsi" w:hAnsiTheme="minorHAnsi" w:cstheme="minorHAnsi"/>
      <w:b/>
      <w:sz w:val="22"/>
      <w:szCs w:val="22"/>
      <w:lang w:val="en-AU" w:eastAsia="en-AU"/>
    </w:rPr>
  </w:style>
  <w:style w:type="paragraph" w:customStyle="1" w:styleId="Bul3BldTight">
    <w:name w:val="Bul3BldTight"/>
    <w:basedOn w:val="Bullet3Bold"/>
    <w:link w:val="Bul3BldTightChar"/>
    <w:qFormat/>
    <w:rsid w:val="00F82402"/>
    <w:pPr>
      <w:spacing w:after="0"/>
    </w:pPr>
  </w:style>
  <w:style w:type="character" w:customStyle="1" w:styleId="Bul3BldTightChar">
    <w:name w:val="Bul3BldTight Char"/>
    <w:basedOn w:val="Bullet3BoldChar"/>
    <w:link w:val="Bul3BldTight"/>
    <w:rsid w:val="00F82402"/>
    <w:rPr>
      <w:b/>
      <w:sz w:val="22"/>
      <w:szCs w:val="22"/>
      <w:lang w:val="en-AU" w:eastAsia="en-AU"/>
    </w:rPr>
  </w:style>
  <w:style w:type="paragraph" w:customStyle="1" w:styleId="numersBoldTight">
    <w:name w:val="numersBoldTight"/>
    <w:basedOn w:val="numers"/>
    <w:link w:val="numersBoldTightChar"/>
    <w:qFormat/>
    <w:rsid w:val="00F82402"/>
    <w:pPr>
      <w:numPr>
        <w:numId w:val="16"/>
      </w:numPr>
      <w:spacing w:after="0" w:line="240" w:lineRule="auto"/>
    </w:pPr>
    <w:rPr>
      <w:b/>
      <w:lang w:eastAsia="en-AU"/>
    </w:rPr>
  </w:style>
  <w:style w:type="character" w:customStyle="1" w:styleId="numersBoldTightChar">
    <w:name w:val="numersBoldTight Char"/>
    <w:basedOn w:val="numersChar"/>
    <w:link w:val="numersBoldTight"/>
    <w:rsid w:val="00F82402"/>
    <w:rPr>
      <w:b/>
      <w:sz w:val="22"/>
      <w:szCs w:val="22"/>
      <w:lang w:val="en-AU" w:eastAsia="en-AU"/>
    </w:rPr>
  </w:style>
  <w:style w:type="paragraph" w:customStyle="1" w:styleId="boldBulTight">
    <w:name w:val="boldBulTight"/>
    <w:basedOn w:val="Bullets"/>
    <w:link w:val="boldBulTightChar"/>
    <w:qFormat/>
    <w:rsid w:val="00F82402"/>
    <w:pPr>
      <w:numPr>
        <w:numId w:val="0"/>
      </w:numPr>
      <w:spacing w:after="0" w:line="240" w:lineRule="auto"/>
    </w:pPr>
    <w:rPr>
      <w:b/>
    </w:rPr>
  </w:style>
  <w:style w:type="character" w:customStyle="1" w:styleId="boldBulTightChar">
    <w:name w:val="boldBulTight Char"/>
    <w:basedOn w:val="BulletsChar"/>
    <w:link w:val="boldBulTight"/>
    <w:rsid w:val="00F82402"/>
    <w:rPr>
      <w:b/>
      <w:sz w:val="22"/>
      <w:szCs w:val="22"/>
      <w:lang w:val="en-AU" w:eastAsia="en-US"/>
    </w:rPr>
  </w:style>
  <w:style w:type="paragraph" w:customStyle="1" w:styleId="BoldBulTight0">
    <w:name w:val="BoldBulTight"/>
    <w:basedOn w:val="Bullets"/>
    <w:link w:val="BoldBulTightChar0"/>
    <w:qFormat/>
    <w:rsid w:val="00F82402"/>
    <w:pPr>
      <w:numPr>
        <w:numId w:val="0"/>
      </w:numPr>
      <w:spacing w:after="100" w:line="240" w:lineRule="auto"/>
    </w:pPr>
    <w:rPr>
      <w:b/>
    </w:rPr>
  </w:style>
  <w:style w:type="character" w:customStyle="1" w:styleId="BoldBulTightChar0">
    <w:name w:val="BoldBulTight Char"/>
    <w:basedOn w:val="BulletsChar"/>
    <w:link w:val="BoldBulTight0"/>
    <w:rsid w:val="00F82402"/>
    <w:rPr>
      <w:b/>
      <w:sz w:val="22"/>
      <w:szCs w:val="22"/>
      <w:lang w:val="en-AU" w:eastAsia="en-US"/>
    </w:rPr>
  </w:style>
  <w:style w:type="paragraph" w:customStyle="1" w:styleId="NumbersBold">
    <w:name w:val="Numbers Bold"/>
    <w:basedOn w:val="numers"/>
    <w:link w:val="NumbersBoldChar"/>
    <w:qFormat/>
    <w:rsid w:val="00F82402"/>
    <w:pPr>
      <w:numPr>
        <w:numId w:val="17"/>
      </w:numPr>
      <w:spacing w:after="100" w:line="240" w:lineRule="auto"/>
    </w:pPr>
    <w:rPr>
      <w:b/>
    </w:rPr>
  </w:style>
  <w:style w:type="character" w:customStyle="1" w:styleId="NumbersBoldChar">
    <w:name w:val="Numbers Bold Char"/>
    <w:basedOn w:val="numersChar"/>
    <w:link w:val="NumbersBold"/>
    <w:rsid w:val="00F82402"/>
    <w:rPr>
      <w:b/>
      <w:sz w:val="22"/>
      <w:szCs w:val="22"/>
      <w:lang w:val="en-AU" w:eastAsia="en-US"/>
    </w:rPr>
  </w:style>
  <w:style w:type="paragraph" w:customStyle="1" w:styleId="Bull2bold0">
    <w:name w:val="Bull2bold"/>
    <w:basedOn w:val="Bullets2"/>
    <w:link w:val="Bull2boldChar0"/>
    <w:qFormat/>
    <w:rsid w:val="00F82402"/>
    <w:pPr>
      <w:numPr>
        <w:numId w:val="0"/>
      </w:numPr>
      <w:spacing w:after="100"/>
    </w:pPr>
    <w:rPr>
      <w:b/>
    </w:rPr>
  </w:style>
  <w:style w:type="character" w:customStyle="1" w:styleId="Bull2boldChar0">
    <w:name w:val="Bull2bold Char"/>
    <w:basedOn w:val="Bullets2Char"/>
    <w:link w:val="Bull2bold0"/>
    <w:rsid w:val="00F82402"/>
    <w:rPr>
      <w:rFonts w:asciiTheme="minorHAnsi" w:hAnsiTheme="minorHAnsi" w:cstheme="minorHAnsi"/>
      <w:b/>
      <w:sz w:val="22"/>
      <w:szCs w:val="22"/>
      <w:lang w:val="en-AU" w:eastAsia="en-US"/>
    </w:rPr>
  </w:style>
  <w:style w:type="paragraph" w:customStyle="1" w:styleId="bull2bold1">
    <w:name w:val="bull2bold"/>
    <w:basedOn w:val="Bullets2"/>
    <w:link w:val="bull2boldChar1"/>
    <w:qFormat/>
    <w:rsid w:val="00F82402"/>
    <w:pPr>
      <w:numPr>
        <w:numId w:val="0"/>
      </w:numPr>
      <w:spacing w:after="60"/>
    </w:pPr>
    <w:rPr>
      <w:b/>
    </w:rPr>
  </w:style>
  <w:style w:type="character" w:customStyle="1" w:styleId="bull2boldChar1">
    <w:name w:val="bull2bold Char"/>
    <w:basedOn w:val="Bullets2Char"/>
    <w:link w:val="bull2bold1"/>
    <w:rsid w:val="00F82402"/>
    <w:rPr>
      <w:rFonts w:asciiTheme="minorHAnsi" w:hAnsiTheme="minorHAnsi" w:cstheme="minorHAnsi"/>
      <w:b/>
      <w:sz w:val="22"/>
      <w:szCs w:val="22"/>
      <w:lang w:val="en-AU" w:eastAsia="en-US"/>
    </w:rPr>
  </w:style>
  <w:style w:type="paragraph" w:customStyle="1" w:styleId="BoldBulls">
    <w:name w:val="BoldBulls"/>
    <w:basedOn w:val="Bullets"/>
    <w:link w:val="BoldBullsChar"/>
    <w:qFormat/>
    <w:rsid w:val="00F82402"/>
    <w:pPr>
      <w:numPr>
        <w:numId w:val="0"/>
      </w:numPr>
    </w:pPr>
    <w:rPr>
      <w:b/>
    </w:rPr>
  </w:style>
  <w:style w:type="character" w:customStyle="1" w:styleId="BoldBullsChar">
    <w:name w:val="BoldBulls Char"/>
    <w:basedOn w:val="BulletsChar"/>
    <w:link w:val="BoldBulls"/>
    <w:rsid w:val="00F82402"/>
    <w:rPr>
      <w:b/>
      <w:sz w:val="22"/>
      <w:szCs w:val="22"/>
      <w:lang w:val="en-AU" w:eastAsia="en-US"/>
    </w:rPr>
  </w:style>
  <w:style w:type="paragraph" w:customStyle="1" w:styleId="BoldBull2">
    <w:name w:val="BoldBull2"/>
    <w:basedOn w:val="Bullets2"/>
    <w:link w:val="BoldBull2Char"/>
    <w:qFormat/>
    <w:rsid w:val="00F82402"/>
    <w:pPr>
      <w:numPr>
        <w:numId w:val="0"/>
      </w:numPr>
      <w:spacing w:after="60"/>
    </w:pPr>
    <w:rPr>
      <w:b/>
    </w:rPr>
  </w:style>
  <w:style w:type="character" w:customStyle="1" w:styleId="BoldBull2Char">
    <w:name w:val="BoldBull2 Char"/>
    <w:basedOn w:val="Bullets2Char"/>
    <w:link w:val="BoldBull2"/>
    <w:rsid w:val="00F82402"/>
    <w:rPr>
      <w:rFonts w:asciiTheme="minorHAnsi" w:hAnsiTheme="minorHAnsi" w:cstheme="minorHAnsi"/>
      <w:b/>
      <w:sz w:val="22"/>
      <w:szCs w:val="22"/>
      <w:lang w:val="en-AU" w:eastAsia="en-US"/>
    </w:rPr>
  </w:style>
  <w:style w:type="paragraph" w:customStyle="1" w:styleId="boldbull">
    <w:name w:val="bold bull"/>
    <w:basedOn w:val="Bullets"/>
    <w:link w:val="boldbullChar"/>
    <w:qFormat/>
    <w:rsid w:val="00F82402"/>
    <w:pPr>
      <w:numPr>
        <w:numId w:val="0"/>
      </w:numPr>
    </w:pPr>
    <w:rPr>
      <w:b/>
    </w:rPr>
  </w:style>
  <w:style w:type="character" w:customStyle="1" w:styleId="boldbullChar">
    <w:name w:val="bold bull Char"/>
    <w:basedOn w:val="BulletsChar"/>
    <w:link w:val="boldbull"/>
    <w:rsid w:val="00F82402"/>
    <w:rPr>
      <w:b/>
      <w:sz w:val="22"/>
      <w:szCs w:val="22"/>
      <w:lang w:val="en-AU" w:eastAsia="en-US"/>
    </w:rPr>
  </w:style>
  <w:style w:type="paragraph" w:styleId="ListBullet">
    <w:name w:val="List Bullet"/>
    <w:basedOn w:val="Normal"/>
    <w:unhideWhenUsed/>
    <w:rsid w:val="00DD2B69"/>
    <w:pPr>
      <w:numPr>
        <w:numId w:val="32"/>
      </w:numPr>
      <w:contextualSpacing/>
    </w:pPr>
  </w:style>
  <w:style w:type="paragraph" w:styleId="ListBullet2">
    <w:name w:val="List Bullet 2"/>
    <w:basedOn w:val="Normal"/>
    <w:uiPriority w:val="99"/>
    <w:semiHidden/>
    <w:unhideWhenUsed/>
    <w:rsid w:val="00DD2B69"/>
    <w:pPr>
      <w:numPr>
        <w:numId w:val="33"/>
      </w:numPr>
      <w:contextualSpacing/>
    </w:pPr>
  </w:style>
  <w:style w:type="paragraph" w:styleId="List">
    <w:name w:val="List"/>
    <w:basedOn w:val="Normal"/>
    <w:uiPriority w:val="99"/>
    <w:unhideWhenUsed/>
    <w:rsid w:val="00DD2B69"/>
    <w:pPr>
      <w:ind w:left="360" w:hanging="360"/>
      <w:contextualSpacing/>
    </w:pPr>
  </w:style>
  <w:style w:type="character" w:customStyle="1" w:styleId="SpecialBold">
    <w:name w:val="Special Bold"/>
    <w:rsid w:val="00DD2B69"/>
    <w:rPr>
      <w:b/>
      <w:spacing w:val="0"/>
    </w:rPr>
  </w:style>
  <w:style w:type="paragraph" w:styleId="List2">
    <w:name w:val="List 2"/>
    <w:basedOn w:val="Normal"/>
    <w:uiPriority w:val="99"/>
    <w:semiHidden/>
    <w:unhideWhenUsed/>
    <w:rsid w:val="00DD2B69"/>
    <w:pPr>
      <w:ind w:left="566" w:hanging="283"/>
      <w:contextualSpacing/>
    </w:pPr>
  </w:style>
  <w:style w:type="paragraph" w:styleId="TOC4">
    <w:name w:val="toc 4"/>
    <w:basedOn w:val="Normal"/>
    <w:next w:val="Normal"/>
    <w:autoRedefine/>
    <w:uiPriority w:val="39"/>
    <w:unhideWhenUsed/>
    <w:rsid w:val="0024185B"/>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24185B"/>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24185B"/>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24185B"/>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24185B"/>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24185B"/>
    <w:pPr>
      <w:spacing w:after="100"/>
      <w:ind w:left="1760"/>
    </w:pPr>
    <w:rPr>
      <w:rFonts w:asciiTheme="minorHAnsi" w:eastAsiaTheme="minorEastAsia" w:hAnsiTheme="minorHAnsi" w:cstheme="minorBidi"/>
      <w:lang w:val="en-GB" w:eastAsia="en-GB"/>
    </w:rPr>
  </w:style>
  <w:style w:type="table" w:customStyle="1" w:styleId="TableGrid1">
    <w:name w:val="Table Grid1"/>
    <w:basedOn w:val="TableNormal"/>
    <w:next w:val="TableGrid"/>
    <w:uiPriority w:val="59"/>
    <w:rsid w:val="0024185B"/>
    <w:rPr>
      <w:rFonts w:asciiTheme="minorHAnsi" w:eastAsiaTheme="minorEastAsia" w:hAnsiTheme="minorHAnsi" w:cstheme="minorBidi"/>
      <w:sz w:val="22"/>
      <w:szCs w:val="22"/>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F82402"/>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F82402"/>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F82402"/>
    <w:pPr>
      <w:keepNext/>
      <w:keepLines/>
      <w:spacing w:before="200" w:after="0" w:line="240" w:lineRule="auto"/>
      <w:outlineLvl w:val="1"/>
    </w:pPr>
    <w:rPr>
      <w:rFonts w:asciiTheme="minorHAnsi" w:hAnsiTheme="minorHAnsi" w:cstheme="minorHAnsi"/>
      <w:b/>
      <w:bCs/>
      <w:color w:val="C00000"/>
      <w:sz w:val="28"/>
      <w:szCs w:val="28"/>
    </w:rPr>
  </w:style>
  <w:style w:type="paragraph" w:styleId="Heading3">
    <w:name w:val="heading 3"/>
    <w:basedOn w:val="Normal"/>
    <w:next w:val="Normal"/>
    <w:link w:val="Heading3Char"/>
    <w:uiPriority w:val="9"/>
    <w:qFormat/>
    <w:rsid w:val="00F82402"/>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F82402"/>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82402"/>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82402"/>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82402"/>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82402"/>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F82402"/>
    <w:rPr>
      <w:sz w:val="22"/>
      <w:szCs w:val="22"/>
      <w:lang w:val="en-US" w:eastAsia="en-US"/>
    </w:rPr>
  </w:style>
  <w:style w:type="character" w:customStyle="1" w:styleId="Heading7Char">
    <w:name w:val="Heading 7 Char"/>
    <w:basedOn w:val="DefaultParagraphFont"/>
    <w:link w:val="Heading7"/>
    <w:uiPriority w:val="9"/>
    <w:semiHidden/>
    <w:rsid w:val="00F82402"/>
    <w:rPr>
      <w:rFonts w:asciiTheme="majorHAnsi" w:eastAsiaTheme="majorEastAsia" w:hAnsiTheme="majorHAnsi" w:cstheme="majorBidi"/>
      <w:i/>
      <w:iCs/>
      <w:color w:val="404040" w:themeColor="text1" w:themeTint="BF"/>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qFormat/>
    <w:rsid w:val="0002128B"/>
    <w:pPr>
      <w:spacing w:before="240" w:after="240"/>
    </w:pPr>
    <w:rPr>
      <w:rFonts w:ascii="Arial" w:hAnsi="Arial" w:cs="Arial"/>
      <w:b/>
      <w:bCs/>
      <w:i w:val="0"/>
    </w:rPr>
  </w:style>
  <w:style w:type="character" w:customStyle="1" w:styleId="SessPlanHeadingChar">
    <w:name w:val="SessPlanHeading Char"/>
    <w:basedOn w:val="Heading7Char"/>
    <w:link w:val="SessPlanHeading"/>
    <w:rsid w:val="0002128B"/>
    <w:rPr>
      <w:rFonts w:ascii="Arial" w:eastAsiaTheme="majorEastAsia" w:hAnsi="Arial" w:cs="Arial"/>
      <w:b/>
      <w:bCs/>
      <w:i/>
      <w:iCs/>
      <w:color w:val="404040" w:themeColor="text1" w:themeTint="BF"/>
      <w:sz w:val="22"/>
      <w:szCs w:val="22"/>
      <w:lang w:val="en-AU" w:eastAsia="en-US"/>
    </w:rPr>
  </w:style>
  <w:style w:type="character" w:customStyle="1" w:styleId="Heading4Char">
    <w:name w:val="Heading 4 Char"/>
    <w:basedOn w:val="DefaultParagraphFont"/>
    <w:link w:val="Heading4"/>
    <w:uiPriority w:val="9"/>
    <w:rsid w:val="00F82402"/>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82402"/>
    <w:rPr>
      <w:rFonts w:asciiTheme="majorHAnsi" w:eastAsiaTheme="majorEastAsia" w:hAnsiTheme="majorHAnsi" w:cstheme="majorBidi"/>
      <w:i/>
      <w:iCs/>
      <w:color w:val="243F60" w:themeColor="accent1" w:themeShade="7F"/>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02128B"/>
    <w:pPr>
      <w:numPr>
        <w:numId w:val="1"/>
      </w:numPr>
      <w:spacing w:after="0" w:line="240" w:lineRule="auto"/>
    </w:pPr>
  </w:style>
  <w:style w:type="character" w:customStyle="1" w:styleId="AAAQuestionsChar">
    <w:name w:val="AAA Questions Char"/>
    <w:basedOn w:val="DefaultParagraphFont"/>
    <w:link w:val="AAAQuestions"/>
    <w:rsid w:val="0002128B"/>
    <w:rPr>
      <w:sz w:val="22"/>
      <w:szCs w:val="22"/>
      <w:lang w:val="en-AU" w:eastAsia="en-US"/>
    </w:rPr>
  </w:style>
  <w:style w:type="paragraph" w:styleId="ListParagraph">
    <w:name w:val="List Paragraph"/>
    <w:basedOn w:val="Normal"/>
    <w:link w:val="ListParagraphChar"/>
    <w:uiPriority w:val="34"/>
    <w:qFormat/>
    <w:rsid w:val="00F82402"/>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2D18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82402"/>
    <w:rPr>
      <w:rFonts w:asciiTheme="minorHAnsi" w:hAnsiTheme="minorHAnsi" w:cstheme="minorHAnsi"/>
      <w:b/>
      <w:bCs/>
      <w:color w:val="C00000"/>
      <w:sz w:val="28"/>
      <w:szCs w:val="28"/>
      <w:lang w:val="en-AU" w:eastAsia="en-US"/>
    </w:rPr>
  </w:style>
  <w:style w:type="paragraph" w:styleId="NormalWeb">
    <w:name w:val="Normal (Web)"/>
    <w:basedOn w:val="Normal"/>
    <w:uiPriority w:val="99"/>
    <w:unhideWhenUsed/>
    <w:rsid w:val="00FC0F04"/>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cntindent721">
    <w:name w:val="cntindent721"/>
    <w:basedOn w:val="Normal"/>
    <w:rsid w:val="00477251"/>
    <w:pPr>
      <w:spacing w:before="100" w:beforeAutospacing="1" w:after="100" w:afterAutospacing="1" w:line="300" w:lineRule="atLeast"/>
      <w:ind w:left="1065"/>
    </w:pPr>
    <w:rPr>
      <w:rFonts w:ascii="Times New Roman" w:eastAsia="Times New Roman" w:hAnsi="Times New Roman"/>
      <w:sz w:val="24"/>
      <w:szCs w:val="24"/>
      <w:lang w:eastAsia="en-AU"/>
    </w:rPr>
  </w:style>
  <w:style w:type="paragraph" w:customStyle="1" w:styleId="j">
    <w:name w:val="j"/>
    <w:basedOn w:val="Normal"/>
    <w:rsid w:val="00442969"/>
    <w:pPr>
      <w:spacing w:before="100" w:beforeAutospacing="1" w:after="100" w:afterAutospacing="1" w:line="240" w:lineRule="auto"/>
    </w:pPr>
    <w:rPr>
      <w:rFonts w:ascii="Times New Roman" w:eastAsia="Times New Roman" w:hAnsi="Times New Roman"/>
      <w:sz w:val="24"/>
      <w:szCs w:val="24"/>
      <w:lang w:eastAsia="en-AU"/>
    </w:rPr>
  </w:style>
  <w:style w:type="character" w:styleId="Emphasis">
    <w:name w:val="Emphasis"/>
    <w:basedOn w:val="DefaultParagraphFont"/>
    <w:qFormat/>
    <w:rsid w:val="00F82402"/>
    <w:rPr>
      <w:i/>
      <w:iCs/>
    </w:rPr>
  </w:style>
  <w:style w:type="character" w:customStyle="1" w:styleId="apple-converted-space">
    <w:name w:val="apple-converted-space"/>
    <w:basedOn w:val="DefaultParagraphFont"/>
    <w:rsid w:val="001A4C6A"/>
  </w:style>
  <w:style w:type="character" w:customStyle="1" w:styleId="Heading1Char">
    <w:name w:val="Heading 1 Char"/>
    <w:basedOn w:val="DefaultParagraphFont"/>
    <w:link w:val="Heading1"/>
    <w:uiPriority w:val="9"/>
    <w:rsid w:val="00F82402"/>
    <w:rPr>
      <w:rFonts w:cstheme="majorBidi"/>
      <w:b/>
      <w:bCs/>
      <w:color w:val="C00000"/>
      <w:sz w:val="36"/>
      <w:szCs w:val="28"/>
    </w:rPr>
  </w:style>
  <w:style w:type="character" w:styleId="Strong">
    <w:name w:val="Strong"/>
    <w:basedOn w:val="DefaultParagraphFont"/>
    <w:uiPriority w:val="22"/>
    <w:qFormat/>
    <w:rsid w:val="00F82402"/>
    <w:rPr>
      <w:b/>
      <w:bCs/>
    </w:rPr>
  </w:style>
  <w:style w:type="paragraph" w:customStyle="1" w:styleId="cntindent72">
    <w:name w:val="cntindent72"/>
    <w:basedOn w:val="Normal"/>
    <w:rsid w:val="00FA3C90"/>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cntindent36">
    <w:name w:val="cntindent36"/>
    <w:basedOn w:val="Normal"/>
    <w:rsid w:val="00AC2115"/>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Heading3Char">
    <w:name w:val="Heading 3 Char"/>
    <w:basedOn w:val="DefaultParagraphFont"/>
    <w:link w:val="Heading3"/>
    <w:uiPriority w:val="9"/>
    <w:rsid w:val="00F82402"/>
    <w:rPr>
      <w:rFonts w:cstheme="majorBidi"/>
      <w:b/>
      <w:bCs/>
      <w:sz w:val="26"/>
      <w:szCs w:val="26"/>
      <w:lang w:eastAsia="en-US"/>
    </w:rPr>
  </w:style>
  <w:style w:type="character" w:customStyle="1" w:styleId="Heading8Char">
    <w:name w:val="Heading 8 Char"/>
    <w:basedOn w:val="DefaultParagraphFont"/>
    <w:link w:val="Heading8"/>
    <w:uiPriority w:val="9"/>
    <w:semiHidden/>
    <w:rsid w:val="00F82402"/>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F82402"/>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F82402"/>
    <w:pPr>
      <w:spacing w:after="100"/>
    </w:pPr>
    <w:rPr>
      <w:rFonts w:eastAsia="Times New Roman"/>
      <w:b/>
    </w:rPr>
  </w:style>
  <w:style w:type="paragraph" w:styleId="TOC2">
    <w:name w:val="toc 2"/>
    <w:basedOn w:val="Normal"/>
    <w:next w:val="Normal"/>
    <w:autoRedefine/>
    <w:uiPriority w:val="39"/>
    <w:unhideWhenUsed/>
    <w:qFormat/>
    <w:rsid w:val="00F82402"/>
    <w:pPr>
      <w:spacing w:after="100"/>
      <w:ind w:left="220"/>
    </w:pPr>
    <w:rPr>
      <w:rFonts w:eastAsia="Times New Roman"/>
    </w:rPr>
  </w:style>
  <w:style w:type="paragraph" w:styleId="TOC3">
    <w:name w:val="toc 3"/>
    <w:basedOn w:val="Normal"/>
    <w:next w:val="Normal"/>
    <w:autoRedefine/>
    <w:uiPriority w:val="39"/>
    <w:unhideWhenUsed/>
    <w:qFormat/>
    <w:rsid w:val="00F82402"/>
    <w:pPr>
      <w:spacing w:after="100"/>
      <w:ind w:left="440"/>
    </w:pPr>
  </w:style>
  <w:style w:type="paragraph" w:styleId="Caption">
    <w:name w:val="caption"/>
    <w:basedOn w:val="Normal"/>
    <w:next w:val="Normal"/>
    <w:uiPriority w:val="35"/>
    <w:semiHidden/>
    <w:unhideWhenUsed/>
    <w:qFormat/>
    <w:rsid w:val="00F82402"/>
    <w:pPr>
      <w:spacing w:line="240" w:lineRule="auto"/>
    </w:pPr>
    <w:rPr>
      <w:b/>
      <w:bCs/>
      <w:color w:val="4F81BD" w:themeColor="accent1"/>
      <w:sz w:val="18"/>
      <w:szCs w:val="18"/>
    </w:rPr>
  </w:style>
  <w:style w:type="paragraph" w:styleId="Title">
    <w:name w:val="Title"/>
    <w:basedOn w:val="Normal"/>
    <w:next w:val="Normal"/>
    <w:link w:val="TitleChar"/>
    <w:uiPriority w:val="10"/>
    <w:qFormat/>
    <w:rsid w:val="00F82402"/>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F82402"/>
    <w:rPr>
      <w:rFonts w:eastAsiaTheme="majorEastAsia" w:cstheme="majorBidi"/>
      <w:color w:val="C00000"/>
      <w:spacing w:val="5"/>
      <w:kern w:val="28"/>
      <w:sz w:val="52"/>
      <w:szCs w:val="52"/>
    </w:rPr>
  </w:style>
  <w:style w:type="character" w:customStyle="1" w:styleId="NoSpacingChar">
    <w:name w:val="No Spacing Char"/>
    <w:basedOn w:val="DefaultParagraphFont"/>
    <w:link w:val="NoSpacing"/>
    <w:uiPriority w:val="1"/>
    <w:rsid w:val="00F82402"/>
    <w:rPr>
      <w:sz w:val="22"/>
      <w:szCs w:val="22"/>
      <w:lang w:val="en-US" w:eastAsia="en-US"/>
    </w:rPr>
  </w:style>
  <w:style w:type="character" w:customStyle="1" w:styleId="ListParagraphChar">
    <w:name w:val="List Paragraph Char"/>
    <w:basedOn w:val="DefaultParagraphFont"/>
    <w:link w:val="ListParagraph"/>
    <w:uiPriority w:val="34"/>
    <w:rsid w:val="00F82402"/>
    <w:rPr>
      <w:sz w:val="22"/>
      <w:szCs w:val="22"/>
      <w:lang w:val="en-AU" w:eastAsia="en-US"/>
    </w:rPr>
  </w:style>
  <w:style w:type="paragraph" w:styleId="Quote">
    <w:name w:val="Quote"/>
    <w:basedOn w:val="Normal"/>
    <w:next w:val="Normal"/>
    <w:link w:val="QuoteChar"/>
    <w:uiPriority w:val="29"/>
    <w:qFormat/>
    <w:rsid w:val="00F82402"/>
    <w:rPr>
      <w:i/>
      <w:iCs/>
      <w:color w:val="000000" w:themeColor="text1"/>
    </w:rPr>
  </w:style>
  <w:style w:type="character" w:customStyle="1" w:styleId="QuoteChar">
    <w:name w:val="Quote Char"/>
    <w:basedOn w:val="DefaultParagraphFont"/>
    <w:link w:val="Quote"/>
    <w:uiPriority w:val="29"/>
    <w:rsid w:val="00F82402"/>
    <w:rPr>
      <w:i/>
      <w:iCs/>
      <w:color w:val="000000" w:themeColor="text1"/>
      <w:sz w:val="22"/>
      <w:szCs w:val="22"/>
      <w:lang w:val="en-AU" w:eastAsia="en-US"/>
    </w:rPr>
  </w:style>
  <w:style w:type="paragraph" w:styleId="TOCHeading">
    <w:name w:val="TOC Heading"/>
    <w:basedOn w:val="Heading1"/>
    <w:next w:val="Normal"/>
    <w:uiPriority w:val="39"/>
    <w:semiHidden/>
    <w:unhideWhenUsed/>
    <w:qFormat/>
    <w:rsid w:val="00F82402"/>
    <w:pPr>
      <w:outlineLvl w:val="9"/>
    </w:pPr>
  </w:style>
  <w:style w:type="paragraph" w:customStyle="1" w:styleId="Answers">
    <w:name w:val="Answers"/>
    <w:basedOn w:val="Normal"/>
    <w:qFormat/>
    <w:rsid w:val="00F82402"/>
    <w:pPr>
      <w:spacing w:after="0" w:line="240" w:lineRule="auto"/>
    </w:pPr>
    <w:rPr>
      <w:i/>
    </w:rPr>
  </w:style>
  <w:style w:type="character" w:customStyle="1" w:styleId="BoldandItalics">
    <w:name w:val="Bold and Italics"/>
    <w:qFormat/>
    <w:rsid w:val="00F82402"/>
    <w:rPr>
      <w:b/>
      <w:i/>
      <w:u w:val="none"/>
    </w:rPr>
  </w:style>
  <w:style w:type="paragraph" w:customStyle="1" w:styleId="Page1">
    <w:name w:val="Page1"/>
    <w:basedOn w:val="Normal"/>
    <w:link w:val="Page1Char"/>
    <w:qFormat/>
    <w:rsid w:val="00F82402"/>
    <w:pPr>
      <w:jc w:val="right"/>
    </w:pPr>
    <w:rPr>
      <w:b/>
      <w:color w:val="C61002"/>
      <w:sz w:val="86"/>
      <w:szCs w:val="86"/>
    </w:rPr>
  </w:style>
  <w:style w:type="character" w:customStyle="1" w:styleId="Page1Char">
    <w:name w:val="Page1 Char"/>
    <w:basedOn w:val="DefaultParagraphFont"/>
    <w:link w:val="Page1"/>
    <w:rsid w:val="00F82402"/>
    <w:rPr>
      <w:b/>
      <w:color w:val="C61002"/>
      <w:sz w:val="86"/>
      <w:szCs w:val="86"/>
      <w:lang w:val="en-AU" w:eastAsia="en-US"/>
    </w:rPr>
  </w:style>
  <w:style w:type="paragraph" w:customStyle="1" w:styleId="BulletedPoints">
    <w:name w:val="Bulleted Points"/>
    <w:basedOn w:val="Normal"/>
    <w:link w:val="BulletedPointsChar"/>
    <w:qFormat/>
    <w:rsid w:val="00F82402"/>
    <w:rPr>
      <w:rFonts w:eastAsia="Times New Roman"/>
      <w:lang w:val="en-GB" w:bidi="en-US"/>
    </w:rPr>
  </w:style>
  <w:style w:type="character" w:customStyle="1" w:styleId="BulletedPointsChar">
    <w:name w:val="Bulleted Points Char"/>
    <w:basedOn w:val="DefaultParagraphFont"/>
    <w:link w:val="BulletedPoints"/>
    <w:rsid w:val="00F82402"/>
    <w:rPr>
      <w:rFonts w:eastAsia="Times New Roman"/>
      <w:sz w:val="22"/>
      <w:szCs w:val="22"/>
      <w:lang w:eastAsia="en-US" w:bidi="en-US"/>
    </w:rPr>
  </w:style>
  <w:style w:type="character" w:customStyle="1" w:styleId="H3Character">
    <w:name w:val="H3 Character"/>
    <w:basedOn w:val="DefaultParagraphFont"/>
    <w:qFormat/>
    <w:rsid w:val="00F82402"/>
    <w:rPr>
      <w:b/>
      <w:bCs/>
      <w:smallCaps/>
    </w:rPr>
  </w:style>
  <w:style w:type="paragraph" w:customStyle="1" w:styleId="h1workbookgrey">
    <w:name w:val="h1workbookgrey"/>
    <w:basedOn w:val="Heading1"/>
    <w:link w:val="h1workbookgreyChar"/>
    <w:qFormat/>
    <w:rsid w:val="00F82402"/>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F82402"/>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F82402"/>
    <w:pPr>
      <w:numPr>
        <w:numId w:val="11"/>
      </w:numPr>
    </w:pPr>
  </w:style>
  <w:style w:type="character" w:customStyle="1" w:styleId="BulletsChar">
    <w:name w:val="Bullets Char"/>
    <w:basedOn w:val="DefaultParagraphFont"/>
    <w:link w:val="Bullets"/>
    <w:uiPriority w:val="9"/>
    <w:rsid w:val="00F82402"/>
    <w:rPr>
      <w:sz w:val="22"/>
      <w:szCs w:val="22"/>
      <w:lang w:val="en-AU" w:eastAsia="en-US"/>
    </w:rPr>
  </w:style>
  <w:style w:type="paragraph" w:customStyle="1" w:styleId="Numbers">
    <w:name w:val="Numbers"/>
    <w:basedOn w:val="Bullets"/>
    <w:link w:val="NumbersChar"/>
    <w:qFormat/>
    <w:rsid w:val="00F82402"/>
    <w:pPr>
      <w:numPr>
        <w:numId w:val="0"/>
      </w:numPr>
    </w:pPr>
    <w:rPr>
      <w:szCs w:val="23"/>
    </w:rPr>
  </w:style>
  <w:style w:type="character" w:customStyle="1" w:styleId="NumbersChar">
    <w:name w:val="Numbers Char"/>
    <w:basedOn w:val="BulletsChar"/>
    <w:link w:val="Numbers"/>
    <w:rsid w:val="00F82402"/>
    <w:rPr>
      <w:sz w:val="22"/>
      <w:szCs w:val="23"/>
      <w:lang w:val="en-AU" w:eastAsia="en-US"/>
    </w:rPr>
  </w:style>
  <w:style w:type="paragraph" w:customStyle="1" w:styleId="numers">
    <w:name w:val="numers"/>
    <w:basedOn w:val="Normal"/>
    <w:link w:val="numersChar"/>
    <w:qFormat/>
    <w:rsid w:val="00F82402"/>
    <w:pPr>
      <w:numPr>
        <w:numId w:val="12"/>
      </w:numPr>
    </w:pPr>
  </w:style>
  <w:style w:type="character" w:customStyle="1" w:styleId="numersChar">
    <w:name w:val="numers Char"/>
    <w:basedOn w:val="BulletsChar"/>
    <w:link w:val="numers"/>
    <w:rsid w:val="00F82402"/>
    <w:rPr>
      <w:sz w:val="22"/>
      <w:szCs w:val="22"/>
      <w:lang w:val="en-AU" w:eastAsia="en-US"/>
    </w:rPr>
  </w:style>
  <w:style w:type="paragraph" w:customStyle="1" w:styleId="Bullets2">
    <w:name w:val="Bullets2"/>
    <w:basedOn w:val="Normal"/>
    <w:link w:val="Bullets2Char"/>
    <w:uiPriority w:val="9"/>
    <w:qFormat/>
    <w:rsid w:val="00F82402"/>
    <w:pPr>
      <w:numPr>
        <w:numId w:val="13"/>
      </w:numPr>
      <w:spacing w:line="240" w:lineRule="auto"/>
    </w:pPr>
    <w:rPr>
      <w:rFonts w:asciiTheme="minorHAnsi" w:hAnsiTheme="minorHAnsi" w:cstheme="minorHAnsi"/>
    </w:rPr>
  </w:style>
  <w:style w:type="character" w:customStyle="1" w:styleId="Bullets2Char">
    <w:name w:val="Bullets2 Char"/>
    <w:basedOn w:val="BulletsChar"/>
    <w:link w:val="Bullets2"/>
    <w:uiPriority w:val="9"/>
    <w:rsid w:val="00F82402"/>
    <w:rPr>
      <w:rFonts w:asciiTheme="minorHAnsi" w:hAnsiTheme="minorHAnsi" w:cstheme="minorHAnsi"/>
      <w:sz w:val="22"/>
      <w:szCs w:val="22"/>
      <w:lang w:val="en-AU" w:eastAsia="en-US"/>
    </w:rPr>
  </w:style>
  <w:style w:type="paragraph" w:customStyle="1" w:styleId="indNoBullet">
    <w:name w:val="ind No Bullet"/>
    <w:basedOn w:val="Bullets"/>
    <w:link w:val="indNoBulletChar"/>
    <w:qFormat/>
    <w:rsid w:val="00F82402"/>
    <w:pPr>
      <w:numPr>
        <w:numId w:val="0"/>
      </w:numPr>
      <w:ind w:left="1494"/>
    </w:pPr>
  </w:style>
  <w:style w:type="character" w:customStyle="1" w:styleId="indNoBulletChar">
    <w:name w:val="ind No Bullet Char"/>
    <w:basedOn w:val="BulletsChar"/>
    <w:link w:val="indNoBullet"/>
    <w:rsid w:val="00F82402"/>
    <w:rPr>
      <w:sz w:val="22"/>
      <w:szCs w:val="22"/>
      <w:lang w:val="en-AU" w:eastAsia="en-US"/>
    </w:rPr>
  </w:style>
  <w:style w:type="paragraph" w:customStyle="1" w:styleId="NUmber10">
    <w:name w:val="NUmber1.0"/>
    <w:basedOn w:val="Normal"/>
    <w:link w:val="NUmber10Char"/>
    <w:qFormat/>
    <w:rsid w:val="00F82402"/>
    <w:rPr>
      <w:b/>
    </w:rPr>
  </w:style>
  <w:style w:type="character" w:customStyle="1" w:styleId="NUmber10Char">
    <w:name w:val="NUmber1.0 Char"/>
    <w:basedOn w:val="DefaultParagraphFont"/>
    <w:link w:val="NUmber10"/>
    <w:rsid w:val="00F82402"/>
    <w:rPr>
      <w:b/>
      <w:sz w:val="22"/>
      <w:szCs w:val="22"/>
      <w:lang w:val="en-AU" w:eastAsia="en-US"/>
    </w:rPr>
  </w:style>
  <w:style w:type="paragraph" w:customStyle="1" w:styleId="NUmber11">
    <w:name w:val="NUmber1.1"/>
    <w:basedOn w:val="Normal"/>
    <w:link w:val="NUmber11Char"/>
    <w:qFormat/>
    <w:rsid w:val="00F82402"/>
    <w:pPr>
      <w:numPr>
        <w:ilvl w:val="1"/>
        <w:numId w:val="14"/>
      </w:numPr>
    </w:pPr>
  </w:style>
  <w:style w:type="character" w:customStyle="1" w:styleId="NUmber11Char">
    <w:name w:val="NUmber1.1 Char"/>
    <w:basedOn w:val="DefaultParagraphFont"/>
    <w:link w:val="NUmber11"/>
    <w:rsid w:val="00F82402"/>
    <w:rPr>
      <w:sz w:val="22"/>
      <w:szCs w:val="22"/>
      <w:lang w:val="en-AU" w:eastAsia="en-US"/>
    </w:rPr>
  </w:style>
  <w:style w:type="paragraph" w:customStyle="1" w:styleId="NumIndent">
    <w:name w:val="NumIndent"/>
    <w:basedOn w:val="NUmber11"/>
    <w:link w:val="NumIndentChar"/>
    <w:qFormat/>
    <w:rsid w:val="00F82402"/>
    <w:pPr>
      <w:numPr>
        <w:ilvl w:val="0"/>
        <w:numId w:val="0"/>
      </w:numPr>
      <w:ind w:left="1283"/>
    </w:pPr>
  </w:style>
  <w:style w:type="character" w:customStyle="1" w:styleId="NumIndentChar">
    <w:name w:val="NumIndent Char"/>
    <w:basedOn w:val="NUmber11Char"/>
    <w:link w:val="NumIndent"/>
    <w:rsid w:val="00F82402"/>
    <w:rPr>
      <w:sz w:val="22"/>
      <w:szCs w:val="22"/>
      <w:lang w:val="en-AU" w:eastAsia="en-US"/>
    </w:rPr>
  </w:style>
  <w:style w:type="paragraph" w:customStyle="1" w:styleId="BulletBold">
    <w:name w:val="Bullet Bold"/>
    <w:basedOn w:val="Bullets"/>
    <w:link w:val="BulletBoldChar"/>
    <w:qFormat/>
    <w:rsid w:val="00F82402"/>
    <w:pPr>
      <w:numPr>
        <w:numId w:val="0"/>
      </w:numPr>
    </w:pPr>
    <w:rPr>
      <w:b/>
    </w:rPr>
  </w:style>
  <w:style w:type="character" w:customStyle="1" w:styleId="BulletBoldChar">
    <w:name w:val="Bullet Bold Char"/>
    <w:basedOn w:val="BulletsChar"/>
    <w:link w:val="BulletBold"/>
    <w:rsid w:val="00F82402"/>
    <w:rPr>
      <w:b/>
      <w:sz w:val="22"/>
      <w:szCs w:val="22"/>
      <w:lang w:val="en-AU" w:eastAsia="en-US"/>
    </w:rPr>
  </w:style>
  <w:style w:type="paragraph" w:customStyle="1" w:styleId="NormalBold">
    <w:name w:val="Normal Bold"/>
    <w:basedOn w:val="NoSpacing"/>
    <w:link w:val="NormalBoldChar"/>
    <w:qFormat/>
    <w:rsid w:val="00F82402"/>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F82402"/>
    <w:rPr>
      <w:rFonts w:asciiTheme="minorHAnsi" w:eastAsiaTheme="minorEastAsia" w:hAnsiTheme="minorHAnsi" w:cstheme="minorHAnsi"/>
      <w:b/>
      <w:sz w:val="22"/>
      <w:szCs w:val="22"/>
      <w:lang w:val="en-US" w:eastAsia="en-AU"/>
    </w:rPr>
  </w:style>
  <w:style w:type="paragraph" w:customStyle="1" w:styleId="Bull2Ind">
    <w:name w:val="Bull2 Ind"/>
    <w:basedOn w:val="Bullets2"/>
    <w:link w:val="Bull2IndChar"/>
    <w:qFormat/>
    <w:rsid w:val="00F82402"/>
    <w:pPr>
      <w:numPr>
        <w:numId w:val="0"/>
      </w:numPr>
      <w:ind w:left="2061"/>
    </w:pPr>
    <w:rPr>
      <w:lang w:eastAsia="en-AU"/>
    </w:rPr>
  </w:style>
  <w:style w:type="character" w:customStyle="1" w:styleId="Bull2IndChar">
    <w:name w:val="Bull2 Ind Char"/>
    <w:basedOn w:val="Bullets2Char"/>
    <w:link w:val="Bull2Ind"/>
    <w:rsid w:val="00F82402"/>
    <w:rPr>
      <w:rFonts w:asciiTheme="minorHAnsi" w:hAnsiTheme="minorHAnsi" w:cstheme="minorHAnsi"/>
      <w:sz w:val="22"/>
      <w:szCs w:val="22"/>
      <w:lang w:val="en-AU" w:eastAsia="en-AU"/>
    </w:rPr>
  </w:style>
  <w:style w:type="paragraph" w:customStyle="1" w:styleId="Bull2Bold">
    <w:name w:val="Bull2Bold"/>
    <w:basedOn w:val="Bullets2"/>
    <w:link w:val="Bull2BoldChar"/>
    <w:qFormat/>
    <w:rsid w:val="00F82402"/>
    <w:pPr>
      <w:numPr>
        <w:numId w:val="0"/>
      </w:numPr>
    </w:pPr>
    <w:rPr>
      <w:b/>
      <w:lang w:eastAsia="en-AU"/>
    </w:rPr>
  </w:style>
  <w:style w:type="character" w:customStyle="1" w:styleId="Bull2BoldChar">
    <w:name w:val="Bull2Bold Char"/>
    <w:basedOn w:val="Bullets2Char"/>
    <w:link w:val="Bull2Bold"/>
    <w:rsid w:val="00F82402"/>
    <w:rPr>
      <w:rFonts w:asciiTheme="minorHAnsi" w:hAnsiTheme="minorHAnsi" w:cstheme="minorHAnsi"/>
      <w:b/>
      <w:sz w:val="22"/>
      <w:szCs w:val="22"/>
      <w:lang w:val="en-AU" w:eastAsia="en-AU"/>
    </w:rPr>
  </w:style>
  <w:style w:type="paragraph" w:customStyle="1" w:styleId="Bullet3">
    <w:name w:val="Bullet3"/>
    <w:basedOn w:val="ListParagraph"/>
    <w:link w:val="Bullet3Char1"/>
    <w:qFormat/>
    <w:rsid w:val="00F82402"/>
    <w:pPr>
      <w:numPr>
        <w:ilvl w:val="2"/>
        <w:numId w:val="15"/>
      </w:numPr>
    </w:pPr>
  </w:style>
  <w:style w:type="character" w:customStyle="1" w:styleId="Bullet3Char1">
    <w:name w:val="Bullet3 Char1"/>
    <w:basedOn w:val="ListParagraphChar"/>
    <w:link w:val="Bullet3"/>
    <w:rsid w:val="00F82402"/>
    <w:rPr>
      <w:sz w:val="22"/>
      <w:szCs w:val="22"/>
      <w:lang w:val="en-AU" w:eastAsia="en-US"/>
    </w:rPr>
  </w:style>
  <w:style w:type="paragraph" w:customStyle="1" w:styleId="Bullet3Bold">
    <w:name w:val="Bullet3Bold"/>
    <w:basedOn w:val="Bullet3"/>
    <w:link w:val="Bullet3BoldChar"/>
    <w:qFormat/>
    <w:rsid w:val="00F82402"/>
    <w:pPr>
      <w:numPr>
        <w:ilvl w:val="0"/>
        <w:numId w:val="0"/>
      </w:numPr>
    </w:pPr>
    <w:rPr>
      <w:b/>
      <w:lang w:eastAsia="en-AU"/>
    </w:rPr>
  </w:style>
  <w:style w:type="character" w:customStyle="1" w:styleId="Bullet3BoldChar">
    <w:name w:val="Bullet3Bold Char"/>
    <w:basedOn w:val="Bullet3Char1"/>
    <w:link w:val="Bullet3Bold"/>
    <w:rsid w:val="00F82402"/>
    <w:rPr>
      <w:b/>
      <w:sz w:val="22"/>
      <w:szCs w:val="22"/>
      <w:lang w:val="en-AU" w:eastAsia="en-AU"/>
    </w:rPr>
  </w:style>
  <w:style w:type="paragraph" w:customStyle="1" w:styleId="Bullet3ind">
    <w:name w:val="Bullet3 ind"/>
    <w:basedOn w:val="Bullet3"/>
    <w:link w:val="Bullet3indChar"/>
    <w:qFormat/>
    <w:rsid w:val="00F82402"/>
    <w:pPr>
      <w:numPr>
        <w:ilvl w:val="0"/>
        <w:numId w:val="0"/>
      </w:numPr>
      <w:ind w:left="2912"/>
    </w:pPr>
    <w:rPr>
      <w:lang w:eastAsia="en-AU"/>
    </w:rPr>
  </w:style>
  <w:style w:type="character" w:customStyle="1" w:styleId="Bullet3indChar">
    <w:name w:val="Bullet3 ind Char"/>
    <w:basedOn w:val="Bullet3Char1"/>
    <w:link w:val="Bullet3ind"/>
    <w:rsid w:val="00F82402"/>
    <w:rPr>
      <w:sz w:val="22"/>
      <w:szCs w:val="22"/>
      <w:lang w:val="en-AU" w:eastAsia="en-AU"/>
    </w:rPr>
  </w:style>
  <w:style w:type="paragraph" w:customStyle="1" w:styleId="BulBoldTight">
    <w:name w:val="BulBoldTight"/>
    <w:basedOn w:val="BulletBold"/>
    <w:link w:val="BulBoldTightChar"/>
    <w:qFormat/>
    <w:rsid w:val="00F82402"/>
    <w:pPr>
      <w:spacing w:after="0"/>
    </w:pPr>
    <w:rPr>
      <w:lang w:eastAsia="en-AU"/>
    </w:rPr>
  </w:style>
  <w:style w:type="character" w:customStyle="1" w:styleId="BulBoldTightChar">
    <w:name w:val="BulBoldTight Char"/>
    <w:basedOn w:val="BulletBoldChar"/>
    <w:link w:val="BulBoldTight"/>
    <w:rsid w:val="00F82402"/>
    <w:rPr>
      <w:b/>
      <w:sz w:val="22"/>
      <w:szCs w:val="22"/>
      <w:lang w:val="en-AU" w:eastAsia="en-AU"/>
    </w:rPr>
  </w:style>
  <w:style w:type="paragraph" w:customStyle="1" w:styleId="Bull2BldTight">
    <w:name w:val="Bull2BldTight"/>
    <w:basedOn w:val="Bull2Bold"/>
    <w:link w:val="Bull2BldTightChar"/>
    <w:qFormat/>
    <w:rsid w:val="00F82402"/>
    <w:pPr>
      <w:spacing w:after="0"/>
    </w:pPr>
  </w:style>
  <w:style w:type="character" w:customStyle="1" w:styleId="Bull2BldTightChar">
    <w:name w:val="Bull2BldTight Char"/>
    <w:basedOn w:val="Bull2BoldChar"/>
    <w:link w:val="Bull2BldTight"/>
    <w:rsid w:val="00F82402"/>
    <w:rPr>
      <w:rFonts w:asciiTheme="minorHAnsi" w:hAnsiTheme="minorHAnsi" w:cstheme="minorHAnsi"/>
      <w:b/>
      <w:sz w:val="22"/>
      <w:szCs w:val="22"/>
      <w:lang w:val="en-AU" w:eastAsia="en-AU"/>
    </w:rPr>
  </w:style>
  <w:style w:type="paragraph" w:customStyle="1" w:styleId="Bul3BldTight">
    <w:name w:val="Bul3BldTight"/>
    <w:basedOn w:val="Bullet3Bold"/>
    <w:link w:val="Bul3BldTightChar"/>
    <w:qFormat/>
    <w:rsid w:val="00F82402"/>
    <w:pPr>
      <w:spacing w:after="0"/>
    </w:pPr>
  </w:style>
  <w:style w:type="character" w:customStyle="1" w:styleId="Bul3BldTightChar">
    <w:name w:val="Bul3BldTight Char"/>
    <w:basedOn w:val="Bullet3BoldChar"/>
    <w:link w:val="Bul3BldTight"/>
    <w:rsid w:val="00F82402"/>
    <w:rPr>
      <w:b/>
      <w:sz w:val="22"/>
      <w:szCs w:val="22"/>
      <w:lang w:val="en-AU" w:eastAsia="en-AU"/>
    </w:rPr>
  </w:style>
  <w:style w:type="paragraph" w:customStyle="1" w:styleId="numersBoldTight">
    <w:name w:val="numersBoldTight"/>
    <w:basedOn w:val="numers"/>
    <w:link w:val="numersBoldTightChar"/>
    <w:qFormat/>
    <w:rsid w:val="00F82402"/>
    <w:pPr>
      <w:numPr>
        <w:numId w:val="16"/>
      </w:numPr>
      <w:spacing w:after="0" w:line="240" w:lineRule="auto"/>
    </w:pPr>
    <w:rPr>
      <w:b/>
      <w:lang w:eastAsia="en-AU"/>
    </w:rPr>
  </w:style>
  <w:style w:type="character" w:customStyle="1" w:styleId="numersBoldTightChar">
    <w:name w:val="numersBoldTight Char"/>
    <w:basedOn w:val="numersChar"/>
    <w:link w:val="numersBoldTight"/>
    <w:rsid w:val="00F82402"/>
    <w:rPr>
      <w:b/>
      <w:sz w:val="22"/>
      <w:szCs w:val="22"/>
      <w:lang w:val="en-AU" w:eastAsia="en-AU"/>
    </w:rPr>
  </w:style>
  <w:style w:type="paragraph" w:customStyle="1" w:styleId="boldBulTight">
    <w:name w:val="boldBulTight"/>
    <w:basedOn w:val="Bullets"/>
    <w:link w:val="boldBulTightChar"/>
    <w:qFormat/>
    <w:rsid w:val="00F82402"/>
    <w:pPr>
      <w:numPr>
        <w:numId w:val="0"/>
      </w:numPr>
      <w:spacing w:after="0" w:line="240" w:lineRule="auto"/>
    </w:pPr>
    <w:rPr>
      <w:b/>
    </w:rPr>
  </w:style>
  <w:style w:type="character" w:customStyle="1" w:styleId="boldBulTightChar">
    <w:name w:val="boldBulTight Char"/>
    <w:basedOn w:val="BulletsChar"/>
    <w:link w:val="boldBulTight"/>
    <w:rsid w:val="00F82402"/>
    <w:rPr>
      <w:b/>
      <w:sz w:val="22"/>
      <w:szCs w:val="22"/>
      <w:lang w:val="en-AU" w:eastAsia="en-US"/>
    </w:rPr>
  </w:style>
  <w:style w:type="paragraph" w:customStyle="1" w:styleId="BoldBulTight0">
    <w:name w:val="BoldBulTight"/>
    <w:basedOn w:val="Bullets"/>
    <w:link w:val="BoldBulTightChar0"/>
    <w:qFormat/>
    <w:rsid w:val="00F82402"/>
    <w:pPr>
      <w:numPr>
        <w:numId w:val="0"/>
      </w:numPr>
      <w:spacing w:after="100" w:line="240" w:lineRule="auto"/>
    </w:pPr>
    <w:rPr>
      <w:b/>
    </w:rPr>
  </w:style>
  <w:style w:type="character" w:customStyle="1" w:styleId="BoldBulTightChar0">
    <w:name w:val="BoldBulTight Char"/>
    <w:basedOn w:val="BulletsChar"/>
    <w:link w:val="BoldBulTight0"/>
    <w:rsid w:val="00F82402"/>
    <w:rPr>
      <w:b/>
      <w:sz w:val="22"/>
      <w:szCs w:val="22"/>
      <w:lang w:val="en-AU" w:eastAsia="en-US"/>
    </w:rPr>
  </w:style>
  <w:style w:type="paragraph" w:customStyle="1" w:styleId="NumbersBold">
    <w:name w:val="Numbers Bold"/>
    <w:basedOn w:val="numers"/>
    <w:link w:val="NumbersBoldChar"/>
    <w:qFormat/>
    <w:rsid w:val="00F82402"/>
    <w:pPr>
      <w:numPr>
        <w:numId w:val="17"/>
      </w:numPr>
      <w:spacing w:after="100" w:line="240" w:lineRule="auto"/>
    </w:pPr>
    <w:rPr>
      <w:b/>
    </w:rPr>
  </w:style>
  <w:style w:type="character" w:customStyle="1" w:styleId="NumbersBoldChar">
    <w:name w:val="Numbers Bold Char"/>
    <w:basedOn w:val="numersChar"/>
    <w:link w:val="NumbersBold"/>
    <w:rsid w:val="00F82402"/>
    <w:rPr>
      <w:b/>
      <w:sz w:val="22"/>
      <w:szCs w:val="22"/>
      <w:lang w:val="en-AU" w:eastAsia="en-US"/>
    </w:rPr>
  </w:style>
  <w:style w:type="paragraph" w:customStyle="1" w:styleId="Bull2bold0">
    <w:name w:val="Bull2bold"/>
    <w:basedOn w:val="Bullets2"/>
    <w:link w:val="Bull2boldChar0"/>
    <w:qFormat/>
    <w:rsid w:val="00F82402"/>
    <w:pPr>
      <w:numPr>
        <w:numId w:val="0"/>
      </w:numPr>
      <w:spacing w:after="100"/>
    </w:pPr>
    <w:rPr>
      <w:b/>
    </w:rPr>
  </w:style>
  <w:style w:type="character" w:customStyle="1" w:styleId="Bull2boldChar0">
    <w:name w:val="Bull2bold Char"/>
    <w:basedOn w:val="Bullets2Char"/>
    <w:link w:val="Bull2bold0"/>
    <w:rsid w:val="00F82402"/>
    <w:rPr>
      <w:rFonts w:asciiTheme="minorHAnsi" w:hAnsiTheme="minorHAnsi" w:cstheme="minorHAnsi"/>
      <w:b/>
      <w:sz w:val="22"/>
      <w:szCs w:val="22"/>
      <w:lang w:val="en-AU" w:eastAsia="en-US"/>
    </w:rPr>
  </w:style>
  <w:style w:type="paragraph" w:customStyle="1" w:styleId="bull2bold1">
    <w:name w:val="bull2bold"/>
    <w:basedOn w:val="Bullets2"/>
    <w:link w:val="bull2boldChar1"/>
    <w:qFormat/>
    <w:rsid w:val="00F82402"/>
    <w:pPr>
      <w:numPr>
        <w:numId w:val="0"/>
      </w:numPr>
      <w:spacing w:after="60"/>
    </w:pPr>
    <w:rPr>
      <w:b/>
    </w:rPr>
  </w:style>
  <w:style w:type="character" w:customStyle="1" w:styleId="bull2boldChar1">
    <w:name w:val="bull2bold Char"/>
    <w:basedOn w:val="Bullets2Char"/>
    <w:link w:val="bull2bold1"/>
    <w:rsid w:val="00F82402"/>
    <w:rPr>
      <w:rFonts w:asciiTheme="minorHAnsi" w:hAnsiTheme="minorHAnsi" w:cstheme="minorHAnsi"/>
      <w:b/>
      <w:sz w:val="22"/>
      <w:szCs w:val="22"/>
      <w:lang w:val="en-AU" w:eastAsia="en-US"/>
    </w:rPr>
  </w:style>
  <w:style w:type="paragraph" w:customStyle="1" w:styleId="BoldBulls">
    <w:name w:val="BoldBulls"/>
    <w:basedOn w:val="Bullets"/>
    <w:link w:val="BoldBullsChar"/>
    <w:qFormat/>
    <w:rsid w:val="00F82402"/>
    <w:pPr>
      <w:numPr>
        <w:numId w:val="0"/>
      </w:numPr>
    </w:pPr>
    <w:rPr>
      <w:b/>
    </w:rPr>
  </w:style>
  <w:style w:type="character" w:customStyle="1" w:styleId="BoldBullsChar">
    <w:name w:val="BoldBulls Char"/>
    <w:basedOn w:val="BulletsChar"/>
    <w:link w:val="BoldBulls"/>
    <w:rsid w:val="00F82402"/>
    <w:rPr>
      <w:b/>
      <w:sz w:val="22"/>
      <w:szCs w:val="22"/>
      <w:lang w:val="en-AU" w:eastAsia="en-US"/>
    </w:rPr>
  </w:style>
  <w:style w:type="paragraph" w:customStyle="1" w:styleId="BoldBull2">
    <w:name w:val="BoldBull2"/>
    <w:basedOn w:val="Bullets2"/>
    <w:link w:val="BoldBull2Char"/>
    <w:qFormat/>
    <w:rsid w:val="00F82402"/>
    <w:pPr>
      <w:numPr>
        <w:numId w:val="0"/>
      </w:numPr>
      <w:spacing w:after="60"/>
    </w:pPr>
    <w:rPr>
      <w:b/>
    </w:rPr>
  </w:style>
  <w:style w:type="character" w:customStyle="1" w:styleId="BoldBull2Char">
    <w:name w:val="BoldBull2 Char"/>
    <w:basedOn w:val="Bullets2Char"/>
    <w:link w:val="BoldBull2"/>
    <w:rsid w:val="00F82402"/>
    <w:rPr>
      <w:rFonts w:asciiTheme="minorHAnsi" w:hAnsiTheme="minorHAnsi" w:cstheme="minorHAnsi"/>
      <w:b/>
      <w:sz w:val="22"/>
      <w:szCs w:val="22"/>
      <w:lang w:val="en-AU" w:eastAsia="en-US"/>
    </w:rPr>
  </w:style>
  <w:style w:type="paragraph" w:customStyle="1" w:styleId="boldbull">
    <w:name w:val="bold bull"/>
    <w:basedOn w:val="Bullets"/>
    <w:link w:val="boldbullChar"/>
    <w:qFormat/>
    <w:rsid w:val="00F82402"/>
    <w:pPr>
      <w:numPr>
        <w:numId w:val="0"/>
      </w:numPr>
    </w:pPr>
    <w:rPr>
      <w:b/>
    </w:rPr>
  </w:style>
  <w:style w:type="character" w:customStyle="1" w:styleId="boldbullChar">
    <w:name w:val="bold bull Char"/>
    <w:basedOn w:val="BulletsChar"/>
    <w:link w:val="boldbull"/>
    <w:rsid w:val="00F82402"/>
    <w:rPr>
      <w:b/>
      <w:sz w:val="22"/>
      <w:szCs w:val="22"/>
      <w:lang w:val="en-AU" w:eastAsia="en-US"/>
    </w:rPr>
  </w:style>
  <w:style w:type="paragraph" w:styleId="ListBullet">
    <w:name w:val="List Bullet"/>
    <w:basedOn w:val="Normal"/>
    <w:unhideWhenUsed/>
    <w:rsid w:val="00DD2B69"/>
    <w:pPr>
      <w:numPr>
        <w:numId w:val="32"/>
      </w:numPr>
      <w:contextualSpacing/>
    </w:pPr>
  </w:style>
  <w:style w:type="paragraph" w:styleId="ListBullet2">
    <w:name w:val="List Bullet 2"/>
    <w:basedOn w:val="Normal"/>
    <w:uiPriority w:val="99"/>
    <w:semiHidden/>
    <w:unhideWhenUsed/>
    <w:rsid w:val="00DD2B69"/>
    <w:pPr>
      <w:numPr>
        <w:numId w:val="33"/>
      </w:numPr>
      <w:contextualSpacing/>
    </w:pPr>
  </w:style>
  <w:style w:type="paragraph" w:styleId="List">
    <w:name w:val="List"/>
    <w:basedOn w:val="Normal"/>
    <w:uiPriority w:val="99"/>
    <w:unhideWhenUsed/>
    <w:rsid w:val="00DD2B69"/>
    <w:pPr>
      <w:ind w:left="360" w:hanging="360"/>
      <w:contextualSpacing/>
    </w:pPr>
  </w:style>
  <w:style w:type="character" w:customStyle="1" w:styleId="SpecialBold">
    <w:name w:val="Special Bold"/>
    <w:rsid w:val="00DD2B69"/>
    <w:rPr>
      <w:b/>
      <w:spacing w:val="0"/>
    </w:rPr>
  </w:style>
  <w:style w:type="paragraph" w:styleId="List2">
    <w:name w:val="List 2"/>
    <w:basedOn w:val="Normal"/>
    <w:uiPriority w:val="99"/>
    <w:semiHidden/>
    <w:unhideWhenUsed/>
    <w:rsid w:val="00DD2B69"/>
    <w:pPr>
      <w:ind w:left="566" w:hanging="283"/>
      <w:contextualSpacing/>
    </w:pPr>
  </w:style>
  <w:style w:type="paragraph" w:styleId="TOC4">
    <w:name w:val="toc 4"/>
    <w:basedOn w:val="Normal"/>
    <w:next w:val="Normal"/>
    <w:autoRedefine/>
    <w:uiPriority w:val="39"/>
    <w:unhideWhenUsed/>
    <w:rsid w:val="0024185B"/>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24185B"/>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24185B"/>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24185B"/>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24185B"/>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24185B"/>
    <w:pPr>
      <w:spacing w:after="100"/>
      <w:ind w:left="1760"/>
    </w:pPr>
    <w:rPr>
      <w:rFonts w:asciiTheme="minorHAnsi" w:eastAsiaTheme="minorEastAsia" w:hAnsiTheme="minorHAnsi" w:cstheme="minorBidi"/>
      <w:lang w:val="en-GB" w:eastAsia="en-GB"/>
    </w:rPr>
  </w:style>
  <w:style w:type="table" w:customStyle="1" w:styleId="TableGrid1">
    <w:name w:val="Table Grid1"/>
    <w:basedOn w:val="TableNormal"/>
    <w:next w:val="TableGrid"/>
    <w:uiPriority w:val="59"/>
    <w:rsid w:val="0024185B"/>
    <w:rPr>
      <w:rFonts w:asciiTheme="minorHAnsi" w:eastAsiaTheme="minorEastAsia" w:hAnsiTheme="minorHAnsi" w:cstheme="minorBidi"/>
      <w:sz w:val="22"/>
      <w:szCs w:val="22"/>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098164">
      <w:bodyDiv w:val="1"/>
      <w:marLeft w:val="0"/>
      <w:marRight w:val="0"/>
      <w:marTop w:val="0"/>
      <w:marBottom w:val="0"/>
      <w:divBdr>
        <w:top w:val="none" w:sz="0" w:space="0" w:color="auto"/>
        <w:left w:val="none" w:sz="0" w:space="0" w:color="auto"/>
        <w:bottom w:val="none" w:sz="0" w:space="0" w:color="auto"/>
        <w:right w:val="none" w:sz="0" w:space="0" w:color="auto"/>
      </w:divBdr>
    </w:div>
    <w:div w:id="137889579">
      <w:bodyDiv w:val="1"/>
      <w:marLeft w:val="0"/>
      <w:marRight w:val="0"/>
      <w:marTop w:val="0"/>
      <w:marBottom w:val="0"/>
      <w:divBdr>
        <w:top w:val="none" w:sz="0" w:space="0" w:color="auto"/>
        <w:left w:val="none" w:sz="0" w:space="0" w:color="auto"/>
        <w:bottom w:val="none" w:sz="0" w:space="0" w:color="auto"/>
        <w:right w:val="none" w:sz="0" w:space="0" w:color="auto"/>
      </w:divBdr>
      <w:divsChild>
        <w:div w:id="596599668">
          <w:marLeft w:val="225"/>
          <w:marRight w:val="225"/>
          <w:marTop w:val="225"/>
          <w:marBottom w:val="0"/>
          <w:divBdr>
            <w:top w:val="none" w:sz="0" w:space="0" w:color="auto"/>
            <w:left w:val="none" w:sz="0" w:space="0" w:color="auto"/>
            <w:bottom w:val="none" w:sz="0" w:space="0" w:color="auto"/>
            <w:right w:val="none" w:sz="0" w:space="0" w:color="auto"/>
          </w:divBdr>
          <w:divsChild>
            <w:div w:id="56264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185671">
      <w:bodyDiv w:val="1"/>
      <w:marLeft w:val="0"/>
      <w:marRight w:val="0"/>
      <w:marTop w:val="0"/>
      <w:marBottom w:val="0"/>
      <w:divBdr>
        <w:top w:val="none" w:sz="0" w:space="0" w:color="auto"/>
        <w:left w:val="none" w:sz="0" w:space="0" w:color="auto"/>
        <w:bottom w:val="none" w:sz="0" w:space="0" w:color="auto"/>
        <w:right w:val="none" w:sz="0" w:space="0" w:color="auto"/>
      </w:divBdr>
    </w:div>
    <w:div w:id="534654105">
      <w:bodyDiv w:val="1"/>
      <w:marLeft w:val="0"/>
      <w:marRight w:val="0"/>
      <w:marTop w:val="0"/>
      <w:marBottom w:val="0"/>
      <w:divBdr>
        <w:top w:val="none" w:sz="0" w:space="0" w:color="auto"/>
        <w:left w:val="none" w:sz="0" w:space="0" w:color="auto"/>
        <w:bottom w:val="none" w:sz="0" w:space="0" w:color="auto"/>
        <w:right w:val="none" w:sz="0" w:space="0" w:color="auto"/>
      </w:divBdr>
      <w:divsChild>
        <w:div w:id="339357440">
          <w:marLeft w:val="225"/>
          <w:marRight w:val="225"/>
          <w:marTop w:val="225"/>
          <w:marBottom w:val="0"/>
          <w:divBdr>
            <w:top w:val="none" w:sz="0" w:space="0" w:color="auto"/>
            <w:left w:val="none" w:sz="0" w:space="0" w:color="auto"/>
            <w:bottom w:val="none" w:sz="0" w:space="0" w:color="auto"/>
            <w:right w:val="none" w:sz="0" w:space="0" w:color="auto"/>
          </w:divBdr>
          <w:divsChild>
            <w:div w:id="436801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624347">
      <w:bodyDiv w:val="1"/>
      <w:marLeft w:val="0"/>
      <w:marRight w:val="0"/>
      <w:marTop w:val="0"/>
      <w:marBottom w:val="0"/>
      <w:divBdr>
        <w:top w:val="none" w:sz="0" w:space="0" w:color="auto"/>
        <w:left w:val="none" w:sz="0" w:space="0" w:color="auto"/>
        <w:bottom w:val="none" w:sz="0" w:space="0" w:color="auto"/>
        <w:right w:val="none" w:sz="0" w:space="0" w:color="auto"/>
      </w:divBdr>
    </w:div>
    <w:div w:id="819078852">
      <w:bodyDiv w:val="1"/>
      <w:marLeft w:val="0"/>
      <w:marRight w:val="0"/>
      <w:marTop w:val="0"/>
      <w:marBottom w:val="0"/>
      <w:divBdr>
        <w:top w:val="none" w:sz="0" w:space="0" w:color="auto"/>
        <w:left w:val="none" w:sz="0" w:space="0" w:color="auto"/>
        <w:bottom w:val="none" w:sz="0" w:space="0" w:color="auto"/>
        <w:right w:val="none" w:sz="0" w:space="0" w:color="auto"/>
      </w:divBdr>
    </w:div>
    <w:div w:id="893856652">
      <w:bodyDiv w:val="1"/>
      <w:marLeft w:val="0"/>
      <w:marRight w:val="0"/>
      <w:marTop w:val="0"/>
      <w:marBottom w:val="0"/>
      <w:divBdr>
        <w:top w:val="none" w:sz="0" w:space="0" w:color="auto"/>
        <w:left w:val="none" w:sz="0" w:space="0" w:color="auto"/>
        <w:bottom w:val="none" w:sz="0" w:space="0" w:color="auto"/>
        <w:right w:val="none" w:sz="0" w:space="0" w:color="auto"/>
      </w:divBdr>
      <w:divsChild>
        <w:div w:id="1410426610">
          <w:marLeft w:val="0"/>
          <w:marRight w:val="0"/>
          <w:marTop w:val="0"/>
          <w:marBottom w:val="150"/>
          <w:divBdr>
            <w:top w:val="none" w:sz="0" w:space="0" w:color="auto"/>
            <w:left w:val="none" w:sz="0" w:space="0" w:color="auto"/>
            <w:bottom w:val="none" w:sz="0" w:space="0" w:color="auto"/>
            <w:right w:val="none" w:sz="0" w:space="0" w:color="auto"/>
          </w:divBdr>
        </w:div>
        <w:div w:id="1974553532">
          <w:marLeft w:val="0"/>
          <w:marRight w:val="0"/>
          <w:marTop w:val="0"/>
          <w:marBottom w:val="0"/>
          <w:divBdr>
            <w:top w:val="none" w:sz="0" w:space="0" w:color="auto"/>
            <w:left w:val="none" w:sz="0" w:space="0" w:color="auto"/>
            <w:bottom w:val="none" w:sz="0" w:space="0" w:color="auto"/>
            <w:right w:val="none" w:sz="0" w:space="0" w:color="auto"/>
          </w:divBdr>
        </w:div>
        <w:div w:id="27681320">
          <w:marLeft w:val="0"/>
          <w:marRight w:val="0"/>
          <w:marTop w:val="450"/>
          <w:marBottom w:val="0"/>
          <w:divBdr>
            <w:top w:val="single" w:sz="6" w:space="0" w:color="CCCCCC"/>
            <w:left w:val="single" w:sz="6" w:space="0" w:color="CCCCCC"/>
            <w:bottom w:val="single" w:sz="6" w:space="0" w:color="CCCCCC"/>
            <w:right w:val="single" w:sz="6" w:space="0" w:color="CCCCCC"/>
          </w:divBdr>
        </w:div>
      </w:divsChild>
    </w:div>
    <w:div w:id="943998946">
      <w:bodyDiv w:val="1"/>
      <w:marLeft w:val="0"/>
      <w:marRight w:val="0"/>
      <w:marTop w:val="0"/>
      <w:marBottom w:val="0"/>
      <w:divBdr>
        <w:top w:val="none" w:sz="0" w:space="0" w:color="auto"/>
        <w:left w:val="none" w:sz="0" w:space="0" w:color="auto"/>
        <w:bottom w:val="none" w:sz="0" w:space="0" w:color="auto"/>
        <w:right w:val="none" w:sz="0" w:space="0" w:color="auto"/>
      </w:divBdr>
      <w:divsChild>
        <w:div w:id="1172140728">
          <w:marLeft w:val="0"/>
          <w:marRight w:val="-750"/>
          <w:marTop w:val="0"/>
          <w:marBottom w:val="0"/>
          <w:divBdr>
            <w:top w:val="none" w:sz="0" w:space="0" w:color="auto"/>
            <w:left w:val="none" w:sz="0" w:space="0" w:color="auto"/>
            <w:bottom w:val="none" w:sz="0" w:space="0" w:color="auto"/>
            <w:right w:val="none" w:sz="0" w:space="0" w:color="auto"/>
          </w:divBdr>
        </w:div>
      </w:divsChild>
    </w:div>
    <w:div w:id="951134172">
      <w:bodyDiv w:val="1"/>
      <w:marLeft w:val="0"/>
      <w:marRight w:val="0"/>
      <w:marTop w:val="0"/>
      <w:marBottom w:val="0"/>
      <w:divBdr>
        <w:top w:val="none" w:sz="0" w:space="0" w:color="auto"/>
        <w:left w:val="none" w:sz="0" w:space="0" w:color="auto"/>
        <w:bottom w:val="none" w:sz="0" w:space="0" w:color="auto"/>
        <w:right w:val="none" w:sz="0" w:space="0" w:color="auto"/>
      </w:divBdr>
      <w:divsChild>
        <w:div w:id="1383363595">
          <w:marLeft w:val="547"/>
          <w:marRight w:val="0"/>
          <w:marTop w:val="134"/>
          <w:marBottom w:val="0"/>
          <w:divBdr>
            <w:top w:val="none" w:sz="0" w:space="0" w:color="auto"/>
            <w:left w:val="none" w:sz="0" w:space="0" w:color="auto"/>
            <w:bottom w:val="none" w:sz="0" w:space="0" w:color="auto"/>
            <w:right w:val="none" w:sz="0" w:space="0" w:color="auto"/>
          </w:divBdr>
        </w:div>
        <w:div w:id="2114788123">
          <w:marLeft w:val="547"/>
          <w:marRight w:val="0"/>
          <w:marTop w:val="134"/>
          <w:marBottom w:val="0"/>
          <w:divBdr>
            <w:top w:val="none" w:sz="0" w:space="0" w:color="auto"/>
            <w:left w:val="none" w:sz="0" w:space="0" w:color="auto"/>
            <w:bottom w:val="none" w:sz="0" w:space="0" w:color="auto"/>
            <w:right w:val="none" w:sz="0" w:space="0" w:color="auto"/>
          </w:divBdr>
        </w:div>
        <w:div w:id="2094743913">
          <w:marLeft w:val="547"/>
          <w:marRight w:val="0"/>
          <w:marTop w:val="134"/>
          <w:marBottom w:val="0"/>
          <w:divBdr>
            <w:top w:val="none" w:sz="0" w:space="0" w:color="auto"/>
            <w:left w:val="none" w:sz="0" w:space="0" w:color="auto"/>
            <w:bottom w:val="none" w:sz="0" w:space="0" w:color="auto"/>
            <w:right w:val="none" w:sz="0" w:space="0" w:color="auto"/>
          </w:divBdr>
        </w:div>
        <w:div w:id="1679038486">
          <w:marLeft w:val="547"/>
          <w:marRight w:val="0"/>
          <w:marTop w:val="134"/>
          <w:marBottom w:val="0"/>
          <w:divBdr>
            <w:top w:val="none" w:sz="0" w:space="0" w:color="auto"/>
            <w:left w:val="none" w:sz="0" w:space="0" w:color="auto"/>
            <w:bottom w:val="none" w:sz="0" w:space="0" w:color="auto"/>
            <w:right w:val="none" w:sz="0" w:space="0" w:color="auto"/>
          </w:divBdr>
        </w:div>
        <w:div w:id="2147161948">
          <w:marLeft w:val="547"/>
          <w:marRight w:val="0"/>
          <w:marTop w:val="134"/>
          <w:marBottom w:val="0"/>
          <w:divBdr>
            <w:top w:val="none" w:sz="0" w:space="0" w:color="auto"/>
            <w:left w:val="none" w:sz="0" w:space="0" w:color="auto"/>
            <w:bottom w:val="none" w:sz="0" w:space="0" w:color="auto"/>
            <w:right w:val="none" w:sz="0" w:space="0" w:color="auto"/>
          </w:divBdr>
        </w:div>
        <w:div w:id="918518130">
          <w:marLeft w:val="547"/>
          <w:marRight w:val="0"/>
          <w:marTop w:val="134"/>
          <w:marBottom w:val="0"/>
          <w:divBdr>
            <w:top w:val="none" w:sz="0" w:space="0" w:color="auto"/>
            <w:left w:val="none" w:sz="0" w:space="0" w:color="auto"/>
            <w:bottom w:val="none" w:sz="0" w:space="0" w:color="auto"/>
            <w:right w:val="none" w:sz="0" w:space="0" w:color="auto"/>
          </w:divBdr>
        </w:div>
      </w:divsChild>
    </w:div>
    <w:div w:id="969362821">
      <w:bodyDiv w:val="1"/>
      <w:marLeft w:val="0"/>
      <w:marRight w:val="0"/>
      <w:marTop w:val="0"/>
      <w:marBottom w:val="0"/>
      <w:divBdr>
        <w:top w:val="none" w:sz="0" w:space="0" w:color="auto"/>
        <w:left w:val="none" w:sz="0" w:space="0" w:color="auto"/>
        <w:bottom w:val="none" w:sz="0" w:space="0" w:color="auto"/>
        <w:right w:val="none" w:sz="0" w:space="0" w:color="auto"/>
      </w:divBdr>
    </w:div>
    <w:div w:id="983461565">
      <w:bodyDiv w:val="1"/>
      <w:marLeft w:val="0"/>
      <w:marRight w:val="0"/>
      <w:marTop w:val="0"/>
      <w:marBottom w:val="0"/>
      <w:divBdr>
        <w:top w:val="none" w:sz="0" w:space="0" w:color="auto"/>
        <w:left w:val="none" w:sz="0" w:space="0" w:color="auto"/>
        <w:bottom w:val="none" w:sz="0" w:space="0" w:color="auto"/>
        <w:right w:val="none" w:sz="0" w:space="0" w:color="auto"/>
      </w:divBdr>
      <w:divsChild>
        <w:div w:id="83260369">
          <w:marLeft w:val="0"/>
          <w:marRight w:val="0"/>
          <w:marTop w:val="0"/>
          <w:marBottom w:val="0"/>
          <w:divBdr>
            <w:top w:val="none" w:sz="0" w:space="0" w:color="auto"/>
            <w:left w:val="none" w:sz="0" w:space="0" w:color="auto"/>
            <w:bottom w:val="none" w:sz="0" w:space="0" w:color="auto"/>
            <w:right w:val="none" w:sz="0" w:space="0" w:color="auto"/>
          </w:divBdr>
        </w:div>
      </w:divsChild>
    </w:div>
    <w:div w:id="1043944502">
      <w:bodyDiv w:val="1"/>
      <w:marLeft w:val="0"/>
      <w:marRight w:val="0"/>
      <w:marTop w:val="0"/>
      <w:marBottom w:val="0"/>
      <w:divBdr>
        <w:top w:val="none" w:sz="0" w:space="0" w:color="auto"/>
        <w:left w:val="none" w:sz="0" w:space="0" w:color="auto"/>
        <w:bottom w:val="none" w:sz="0" w:space="0" w:color="auto"/>
        <w:right w:val="none" w:sz="0" w:space="0" w:color="auto"/>
      </w:divBdr>
    </w:div>
    <w:div w:id="1446272871">
      <w:bodyDiv w:val="1"/>
      <w:marLeft w:val="0"/>
      <w:marRight w:val="0"/>
      <w:marTop w:val="0"/>
      <w:marBottom w:val="0"/>
      <w:divBdr>
        <w:top w:val="none" w:sz="0" w:space="0" w:color="auto"/>
        <w:left w:val="none" w:sz="0" w:space="0" w:color="auto"/>
        <w:bottom w:val="none" w:sz="0" w:space="0" w:color="auto"/>
        <w:right w:val="none" w:sz="0" w:space="0" w:color="auto"/>
      </w:divBdr>
    </w:div>
    <w:div w:id="1537039834">
      <w:bodyDiv w:val="1"/>
      <w:marLeft w:val="0"/>
      <w:marRight w:val="0"/>
      <w:marTop w:val="0"/>
      <w:marBottom w:val="0"/>
      <w:divBdr>
        <w:top w:val="none" w:sz="0" w:space="0" w:color="auto"/>
        <w:left w:val="none" w:sz="0" w:space="0" w:color="auto"/>
        <w:bottom w:val="none" w:sz="0" w:space="0" w:color="auto"/>
        <w:right w:val="none" w:sz="0" w:space="0" w:color="auto"/>
      </w:divBdr>
    </w:div>
    <w:div w:id="1568345601">
      <w:bodyDiv w:val="1"/>
      <w:marLeft w:val="0"/>
      <w:marRight w:val="0"/>
      <w:marTop w:val="0"/>
      <w:marBottom w:val="0"/>
      <w:divBdr>
        <w:top w:val="none" w:sz="0" w:space="0" w:color="auto"/>
        <w:left w:val="none" w:sz="0" w:space="0" w:color="auto"/>
        <w:bottom w:val="none" w:sz="0" w:space="0" w:color="auto"/>
        <w:right w:val="none" w:sz="0" w:space="0" w:color="auto"/>
      </w:divBdr>
    </w:div>
    <w:div w:id="1720663556">
      <w:bodyDiv w:val="1"/>
      <w:marLeft w:val="0"/>
      <w:marRight w:val="0"/>
      <w:marTop w:val="0"/>
      <w:marBottom w:val="0"/>
      <w:divBdr>
        <w:top w:val="none" w:sz="0" w:space="0" w:color="auto"/>
        <w:left w:val="none" w:sz="0" w:space="0" w:color="auto"/>
        <w:bottom w:val="none" w:sz="0" w:space="0" w:color="auto"/>
        <w:right w:val="none" w:sz="0" w:space="0" w:color="auto"/>
      </w:divBdr>
    </w:div>
    <w:div w:id="1844855715">
      <w:bodyDiv w:val="1"/>
      <w:marLeft w:val="0"/>
      <w:marRight w:val="0"/>
      <w:marTop w:val="0"/>
      <w:marBottom w:val="0"/>
      <w:divBdr>
        <w:top w:val="none" w:sz="0" w:space="0" w:color="auto"/>
        <w:left w:val="none" w:sz="0" w:space="0" w:color="auto"/>
        <w:bottom w:val="none" w:sz="0" w:space="0" w:color="auto"/>
        <w:right w:val="none" w:sz="0" w:space="0" w:color="auto"/>
      </w:divBdr>
    </w:div>
    <w:div w:id="1959335574">
      <w:bodyDiv w:val="1"/>
      <w:marLeft w:val="0"/>
      <w:marRight w:val="0"/>
      <w:marTop w:val="0"/>
      <w:marBottom w:val="0"/>
      <w:divBdr>
        <w:top w:val="none" w:sz="0" w:space="0" w:color="auto"/>
        <w:left w:val="none" w:sz="0" w:space="0" w:color="auto"/>
        <w:bottom w:val="none" w:sz="0" w:space="0" w:color="auto"/>
        <w:right w:val="none" w:sz="0" w:space="0" w:color="auto"/>
      </w:divBdr>
    </w:div>
    <w:div w:id="1984895296">
      <w:bodyDiv w:val="1"/>
      <w:marLeft w:val="0"/>
      <w:marRight w:val="0"/>
      <w:marTop w:val="0"/>
      <w:marBottom w:val="0"/>
      <w:divBdr>
        <w:top w:val="none" w:sz="0" w:space="0" w:color="auto"/>
        <w:left w:val="none" w:sz="0" w:space="0" w:color="auto"/>
        <w:bottom w:val="none" w:sz="0" w:space="0" w:color="auto"/>
        <w:right w:val="none" w:sz="0" w:space="0" w:color="auto"/>
      </w:divBdr>
    </w:div>
    <w:div w:id="1991515884">
      <w:bodyDiv w:val="1"/>
      <w:marLeft w:val="0"/>
      <w:marRight w:val="0"/>
      <w:marTop w:val="0"/>
      <w:marBottom w:val="0"/>
      <w:divBdr>
        <w:top w:val="none" w:sz="0" w:space="0" w:color="auto"/>
        <w:left w:val="none" w:sz="0" w:space="0" w:color="auto"/>
        <w:bottom w:val="none" w:sz="0" w:space="0" w:color="auto"/>
        <w:right w:val="none" w:sz="0" w:space="0" w:color="auto"/>
      </w:divBdr>
    </w:div>
    <w:div w:id="2066684678">
      <w:bodyDiv w:val="1"/>
      <w:marLeft w:val="0"/>
      <w:marRight w:val="0"/>
      <w:marTop w:val="0"/>
      <w:marBottom w:val="0"/>
      <w:divBdr>
        <w:top w:val="none" w:sz="0" w:space="0" w:color="auto"/>
        <w:left w:val="none" w:sz="0" w:space="0" w:color="auto"/>
        <w:bottom w:val="none" w:sz="0" w:space="0" w:color="auto"/>
        <w:right w:val="none" w:sz="0" w:space="0" w:color="auto"/>
      </w:divBdr>
    </w:div>
    <w:div w:id="2091271143">
      <w:bodyDiv w:val="1"/>
      <w:marLeft w:val="0"/>
      <w:marRight w:val="0"/>
      <w:marTop w:val="0"/>
      <w:marBottom w:val="0"/>
      <w:divBdr>
        <w:top w:val="none" w:sz="0" w:space="0" w:color="auto"/>
        <w:left w:val="none" w:sz="0" w:space="0" w:color="auto"/>
        <w:bottom w:val="none" w:sz="0" w:space="0" w:color="auto"/>
        <w:right w:val="none" w:sz="0" w:space="0" w:color="auto"/>
      </w:divBdr>
      <w:divsChild>
        <w:div w:id="15620114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8.jpeg"/><Relationship Id="rId21" Type="http://schemas.openxmlformats.org/officeDocument/2006/relationships/image" Target="media/image13.jpe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84" Type="http://schemas.openxmlformats.org/officeDocument/2006/relationships/chart" Target="charts/chart2.xml"/><Relationship Id="rId89" Type="http://schemas.openxmlformats.org/officeDocument/2006/relationships/image" Target="media/image75.png"/><Relationship Id="rId1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21.png"/><Relationship Id="rId107" Type="http://schemas.openxmlformats.org/officeDocument/2006/relationships/image" Target="media/image9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image" Target="media/image58.png"/><Relationship Id="rId74" Type="http://schemas.openxmlformats.org/officeDocument/2006/relationships/image" Target="media/image65.wmf"/><Relationship Id="rId79" Type="http://schemas.openxmlformats.org/officeDocument/2006/relationships/image" Target="media/image68.gif"/><Relationship Id="rId87" Type="http://schemas.openxmlformats.org/officeDocument/2006/relationships/image" Target="media/image73.png"/><Relationship Id="rId102" Type="http://schemas.openxmlformats.org/officeDocument/2006/relationships/image" Target="media/image86.png"/><Relationship Id="rId110" Type="http://schemas.openxmlformats.org/officeDocument/2006/relationships/image" Target="media/image94.png"/><Relationship Id="rId5" Type="http://schemas.openxmlformats.org/officeDocument/2006/relationships/settings" Target="settings.xml"/><Relationship Id="rId61" Type="http://schemas.openxmlformats.org/officeDocument/2006/relationships/image" Target="media/image53.png"/><Relationship Id="rId82" Type="http://schemas.openxmlformats.org/officeDocument/2006/relationships/image" Target="media/image71.png"/><Relationship Id="rId90" Type="http://schemas.openxmlformats.org/officeDocument/2006/relationships/image" Target="media/image76.png"/><Relationship Id="rId95" Type="http://schemas.openxmlformats.org/officeDocument/2006/relationships/image" Target="media/image80.png"/><Relationship Id="rId19" Type="http://schemas.openxmlformats.org/officeDocument/2006/relationships/image" Target="media/image11.gif"/><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gif"/><Relationship Id="rId64" Type="http://schemas.openxmlformats.org/officeDocument/2006/relationships/image" Target="media/image56.png"/><Relationship Id="rId69" Type="http://schemas.openxmlformats.org/officeDocument/2006/relationships/image" Target="media/image61.png"/><Relationship Id="rId77" Type="http://schemas.openxmlformats.org/officeDocument/2006/relationships/image" Target="media/image66.png"/><Relationship Id="rId100" Type="http://schemas.openxmlformats.org/officeDocument/2006/relationships/image" Target="media/image84.gif"/><Relationship Id="rId105" Type="http://schemas.openxmlformats.org/officeDocument/2006/relationships/image" Target="media/image89.png"/><Relationship Id="rId113"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image" Target="media/image63.png"/><Relationship Id="rId80" Type="http://schemas.openxmlformats.org/officeDocument/2006/relationships/image" Target="media/image69.png"/><Relationship Id="rId85" Type="http://schemas.openxmlformats.org/officeDocument/2006/relationships/chart" Target="charts/chart3.xml"/><Relationship Id="rId93" Type="http://schemas.openxmlformats.org/officeDocument/2006/relationships/image" Target="media/image78.png"/><Relationship Id="rId98" Type="http://schemas.openxmlformats.org/officeDocument/2006/relationships/image" Target="media/image82.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103" Type="http://schemas.openxmlformats.org/officeDocument/2006/relationships/image" Target="media/image87.png"/><Relationship Id="rId108" Type="http://schemas.openxmlformats.org/officeDocument/2006/relationships/image" Target="media/image92.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control" Target="activeX/activeX1.xml"/><Relationship Id="rId83" Type="http://schemas.openxmlformats.org/officeDocument/2006/relationships/chart" Target="charts/chart1.xml"/><Relationship Id="rId88" Type="http://schemas.openxmlformats.org/officeDocument/2006/relationships/image" Target="media/image74.png"/><Relationship Id="rId91" Type="http://schemas.openxmlformats.org/officeDocument/2006/relationships/hyperlink" Target="javascript:AppendPopup(this,'xldefDataSeries_24_25')" TargetMode="External"/><Relationship Id="rId96" Type="http://schemas.openxmlformats.org/officeDocument/2006/relationships/image" Target="media/image81.png"/><Relationship Id="rId111" Type="http://schemas.openxmlformats.org/officeDocument/2006/relationships/image" Target="media/image95.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gif"/><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6" Type="http://schemas.openxmlformats.org/officeDocument/2006/relationships/image" Target="media/image90.png"/><Relationship Id="rId114" Type="http://schemas.openxmlformats.org/officeDocument/2006/relationships/theme" Target="theme/theme1.xml"/><Relationship Id="rId10" Type="http://schemas.openxmlformats.org/officeDocument/2006/relationships/image" Target="media/image2.jpe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4.png"/><Relationship Id="rId78" Type="http://schemas.openxmlformats.org/officeDocument/2006/relationships/image" Target="media/image67.gif"/><Relationship Id="rId81" Type="http://schemas.openxmlformats.org/officeDocument/2006/relationships/image" Target="media/image70.png"/><Relationship Id="rId86" Type="http://schemas.openxmlformats.org/officeDocument/2006/relationships/image" Target="media/image72.png"/><Relationship Id="rId94" Type="http://schemas.openxmlformats.org/officeDocument/2006/relationships/image" Target="media/image79.png"/><Relationship Id="rId99" Type="http://schemas.openxmlformats.org/officeDocument/2006/relationships/image" Target="media/image83.png"/><Relationship Id="rId101" Type="http://schemas.openxmlformats.org/officeDocument/2006/relationships/image" Target="media/image85.png"/><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jpeg"/><Relationship Id="rId39" Type="http://schemas.openxmlformats.org/officeDocument/2006/relationships/image" Target="media/image31.png"/><Relationship Id="rId109" Type="http://schemas.openxmlformats.org/officeDocument/2006/relationships/image" Target="media/image93.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hyperlink" Target="http://office.microsoft.com/en-au/excel-help/" TargetMode="External"/><Relationship Id="rId97" Type="http://schemas.openxmlformats.org/officeDocument/2006/relationships/hyperlink" Target="javascript:AppendPopup(this,'750557156_1')" TargetMode="External"/><Relationship Id="rId104" Type="http://schemas.openxmlformats.org/officeDocument/2006/relationships/image" Target="media/image88.png"/><Relationship Id="rId7" Type="http://schemas.openxmlformats.org/officeDocument/2006/relationships/footnotes" Target="footnotes.xml"/><Relationship Id="rId71" Type="http://schemas.openxmlformats.org/officeDocument/2006/relationships/hyperlink" Target="http://www.microsoft.com/office/excel" TargetMode="External"/><Relationship Id="rId92" Type="http://schemas.openxmlformats.org/officeDocument/2006/relationships/image" Target="media/image77.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24-5CC6-11CF-8D67-00AA00BDCE1D}" ax:persistence="persistStream" r:id="rId1"/>
</file>

<file path=word/charts/_rels/chart1.xml.rels><?xml version="1.0" encoding="UTF-8" standalone="yes"?>
<Relationships xmlns="http://schemas.openxmlformats.org/package/2006/relationships"><Relationship Id="rId1" Type="http://schemas.openxmlformats.org/officeDocument/2006/relationships/oleObject" Target="file:///C:\Users\New%20John%20Benett\AppData\Local\Temp\Temp1_73%20Free%20Designer%20Quality%20Excel%20Chart%20Templates.zip\73%20Free%20Designed%20Quality%20Excel%20Chart%20Templates%20-%201.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New%20John%20Benett\AppData\Local\Temp\Temp1_73%20Free%20Designer%20Quality%20Excel%20Chart%20Templates.zip\73%20Free%20Designed%20Quality%20Excel%20Chart%20Templates%20-%201.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New%20John%20Benett\AppData\Local\Temp\Temp1_73%20Free%20Designer%20Quality%20Excel%20Chart%20Templates.zip\73%20Free%20Designed%20Quality%20Excel%20Chart%20Templates%20-%201.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0" i="0" u="none" strike="noStrike" baseline="0">
                <a:solidFill>
                  <a:srgbClr val="000080"/>
                </a:solidFill>
                <a:latin typeface="Verdana"/>
                <a:ea typeface="Verdana"/>
                <a:cs typeface="Verdana"/>
              </a:defRPr>
            </a:pPr>
            <a:r>
              <a:rPr lang="en-AU"/>
              <a:t>Sample Chart</a:t>
            </a:r>
          </a:p>
        </c:rich>
      </c:tx>
      <c:layout>
        <c:manualLayout>
          <c:xMode val="edge"/>
          <c:yMode val="edge"/>
          <c:x val="0.38833396538731468"/>
          <c:y val="4.0650567877317863E-2"/>
        </c:manualLayout>
      </c:layout>
      <c:overlay val="0"/>
      <c:spPr>
        <a:noFill/>
        <a:ln w="25400">
          <a:noFill/>
        </a:ln>
      </c:spPr>
    </c:title>
    <c:autoTitleDeleted val="0"/>
    <c:plotArea>
      <c:layout>
        <c:manualLayout>
          <c:layoutTarget val="inner"/>
          <c:xMode val="edge"/>
          <c:yMode val="edge"/>
          <c:x val="0.1266668728301967"/>
          <c:y val="0.19918778259885761"/>
          <c:w val="0.83833469781038061"/>
          <c:h val="0.61382357494749962"/>
        </c:manualLayout>
      </c:layout>
      <c:barChart>
        <c:barDir val="col"/>
        <c:grouping val="clustered"/>
        <c:varyColors val="0"/>
        <c:ser>
          <c:idx val="2"/>
          <c:order val="0"/>
          <c:tx>
            <c:strRef>
              <c:f>'73 Free Chart Templates - 1'!$O$9</c:f>
              <c:strCache>
                <c:ptCount val="1"/>
                <c:pt idx="0">
                  <c:v>2010</c:v>
                </c:pt>
              </c:strCache>
            </c:strRef>
          </c:tx>
          <c:spPr>
            <a:solidFill>
              <a:srgbClr val="CCFFFF"/>
            </a:solidFill>
            <a:ln w="25400">
              <a:noFill/>
            </a:ln>
          </c:spPr>
          <c:invertIfNegative val="0"/>
          <c:dLbls>
            <c:dLbl>
              <c:idx val="2"/>
              <c:layout>
                <c:manualLayout>
                  <c:x val="-3.3715713367737812E-4"/>
                  <c:y val="4.9591719329805054E-3"/>
                </c:manualLayout>
              </c:layout>
              <c:dLblPos val="outEnd"/>
              <c:showLegendKey val="0"/>
              <c:showVal val="1"/>
              <c:showCatName val="0"/>
              <c:showSerName val="0"/>
              <c:showPercent val="0"/>
              <c:showBubbleSize val="0"/>
            </c:dLbl>
            <c:spPr>
              <a:noFill/>
              <a:ln w="25400">
                <a:noFill/>
              </a:ln>
            </c:spPr>
            <c:txPr>
              <a:bodyPr/>
              <a:lstStyle/>
              <a:p>
                <a:pPr>
                  <a:defRPr sz="600" b="0" i="0" u="none" strike="noStrike" baseline="0">
                    <a:solidFill>
                      <a:srgbClr val="0000FF"/>
                    </a:solidFill>
                    <a:latin typeface="Verdana"/>
                    <a:ea typeface="Verdana"/>
                    <a:cs typeface="Verdana"/>
                  </a:defRPr>
                </a:pPr>
                <a:endParaRPr lang="en-US"/>
              </a:p>
            </c:txPr>
            <c:showLegendKey val="0"/>
            <c:showVal val="1"/>
            <c:showCatName val="0"/>
            <c:showSerName val="0"/>
            <c:showPercent val="0"/>
            <c:showBubbleSize val="0"/>
            <c:showLeaderLines val="0"/>
          </c:dLbls>
          <c:cat>
            <c:strRef>
              <c:f>'73 Free Chart Templates - 1'!$N$10:$N$13</c:f>
              <c:strCache>
                <c:ptCount val="4"/>
                <c:pt idx="0">
                  <c:v>Excel</c:v>
                </c:pt>
                <c:pt idx="1">
                  <c:v>Power Point</c:v>
                </c:pt>
                <c:pt idx="2">
                  <c:v>Word</c:v>
                </c:pt>
                <c:pt idx="3">
                  <c:v>Outlook</c:v>
                </c:pt>
              </c:strCache>
            </c:strRef>
          </c:cat>
          <c:val>
            <c:numRef>
              <c:f>'73 Free Chart Templates - 1'!$O$10:$O$13</c:f>
              <c:numCache>
                <c:formatCode>_("$"* #,##0_);_("$"* \(#,##0\);_("$"* "-"??_);_(@_)</c:formatCode>
                <c:ptCount val="4"/>
                <c:pt idx="0">
                  <c:v>175</c:v>
                </c:pt>
                <c:pt idx="1">
                  <c:v>100</c:v>
                </c:pt>
                <c:pt idx="2">
                  <c:v>300</c:v>
                </c:pt>
                <c:pt idx="3">
                  <c:v>275</c:v>
                </c:pt>
              </c:numCache>
            </c:numRef>
          </c:val>
        </c:ser>
        <c:ser>
          <c:idx val="3"/>
          <c:order val="1"/>
          <c:tx>
            <c:strRef>
              <c:f>'73 Free Chart Templates - 1'!$P$9</c:f>
              <c:strCache>
                <c:ptCount val="1"/>
                <c:pt idx="0">
                  <c:v>2011</c:v>
                </c:pt>
              </c:strCache>
            </c:strRef>
          </c:tx>
          <c:spPr>
            <a:solidFill>
              <a:srgbClr val="99CCFF"/>
            </a:solidFill>
            <a:ln w="25400">
              <a:noFill/>
            </a:ln>
          </c:spPr>
          <c:invertIfNegative val="0"/>
          <c:dLbls>
            <c:spPr>
              <a:noFill/>
              <a:ln w="25400">
                <a:noFill/>
              </a:ln>
            </c:spPr>
            <c:txPr>
              <a:bodyPr/>
              <a:lstStyle/>
              <a:p>
                <a:pPr>
                  <a:defRPr sz="600" b="0" i="0" u="none" strike="noStrike" baseline="0">
                    <a:solidFill>
                      <a:srgbClr val="0000FF"/>
                    </a:solidFill>
                    <a:latin typeface="Verdana"/>
                    <a:ea typeface="Verdana"/>
                    <a:cs typeface="Verdana"/>
                  </a:defRPr>
                </a:pPr>
                <a:endParaRPr lang="en-US"/>
              </a:p>
            </c:txPr>
            <c:showLegendKey val="0"/>
            <c:showVal val="1"/>
            <c:showCatName val="0"/>
            <c:showSerName val="0"/>
            <c:showPercent val="0"/>
            <c:showBubbleSize val="0"/>
            <c:showLeaderLines val="0"/>
          </c:dLbls>
          <c:cat>
            <c:strRef>
              <c:f>'73 Free Chart Templates - 1'!$N$10:$N$13</c:f>
              <c:strCache>
                <c:ptCount val="4"/>
                <c:pt idx="0">
                  <c:v>Excel</c:v>
                </c:pt>
                <c:pt idx="1">
                  <c:v>Power Point</c:v>
                </c:pt>
                <c:pt idx="2">
                  <c:v>Word</c:v>
                </c:pt>
                <c:pt idx="3">
                  <c:v>Outlook</c:v>
                </c:pt>
              </c:strCache>
            </c:strRef>
          </c:cat>
          <c:val>
            <c:numRef>
              <c:f>'73 Free Chart Templates - 1'!$P$10:$P$13</c:f>
              <c:numCache>
                <c:formatCode>_("$"* #,##0_);_("$"* \(#,##0\);_("$"* "-"??_);_(@_)</c:formatCode>
                <c:ptCount val="4"/>
                <c:pt idx="0">
                  <c:v>200</c:v>
                </c:pt>
                <c:pt idx="1">
                  <c:v>125</c:v>
                </c:pt>
                <c:pt idx="2">
                  <c:v>350</c:v>
                </c:pt>
                <c:pt idx="3">
                  <c:v>250</c:v>
                </c:pt>
              </c:numCache>
            </c:numRef>
          </c:val>
        </c:ser>
        <c:ser>
          <c:idx val="4"/>
          <c:order val="2"/>
          <c:tx>
            <c:strRef>
              <c:f>'73 Free Chart Templates - 1'!$Q$9</c:f>
              <c:strCache>
                <c:ptCount val="1"/>
                <c:pt idx="0">
                  <c:v>2012</c:v>
                </c:pt>
              </c:strCache>
            </c:strRef>
          </c:tx>
          <c:spPr>
            <a:solidFill>
              <a:srgbClr val="00CCFF"/>
            </a:solidFill>
            <a:ln w="25400">
              <a:noFill/>
            </a:ln>
          </c:spPr>
          <c:invertIfNegative val="0"/>
          <c:dLbls>
            <c:spPr>
              <a:noFill/>
              <a:ln w="25400">
                <a:noFill/>
              </a:ln>
            </c:spPr>
            <c:txPr>
              <a:bodyPr/>
              <a:lstStyle/>
              <a:p>
                <a:pPr>
                  <a:defRPr sz="600" b="0" i="0" u="none" strike="noStrike" baseline="0">
                    <a:solidFill>
                      <a:srgbClr val="0000FF"/>
                    </a:solidFill>
                    <a:latin typeface="Verdana"/>
                    <a:ea typeface="Verdana"/>
                    <a:cs typeface="Verdana"/>
                  </a:defRPr>
                </a:pPr>
                <a:endParaRPr lang="en-US"/>
              </a:p>
            </c:txPr>
            <c:showLegendKey val="0"/>
            <c:showVal val="1"/>
            <c:showCatName val="0"/>
            <c:showSerName val="0"/>
            <c:showPercent val="0"/>
            <c:showBubbleSize val="0"/>
            <c:showLeaderLines val="0"/>
          </c:dLbls>
          <c:cat>
            <c:strRef>
              <c:f>'73 Free Chart Templates - 1'!$N$10:$N$13</c:f>
              <c:strCache>
                <c:ptCount val="4"/>
                <c:pt idx="0">
                  <c:v>Excel</c:v>
                </c:pt>
                <c:pt idx="1">
                  <c:v>Power Point</c:v>
                </c:pt>
                <c:pt idx="2">
                  <c:v>Word</c:v>
                </c:pt>
                <c:pt idx="3">
                  <c:v>Outlook</c:v>
                </c:pt>
              </c:strCache>
            </c:strRef>
          </c:cat>
          <c:val>
            <c:numRef>
              <c:f>'73 Free Chart Templates - 1'!$Q$10:$Q$13</c:f>
              <c:numCache>
                <c:formatCode>_("$"* #,##0_);_("$"* \(#,##0\);_("$"* "-"??_);_(@_)</c:formatCode>
                <c:ptCount val="4"/>
                <c:pt idx="0">
                  <c:v>250</c:v>
                </c:pt>
                <c:pt idx="1">
                  <c:v>170</c:v>
                </c:pt>
                <c:pt idx="2">
                  <c:v>400</c:v>
                </c:pt>
                <c:pt idx="3">
                  <c:v>350</c:v>
                </c:pt>
              </c:numCache>
            </c:numRef>
          </c:val>
        </c:ser>
        <c:ser>
          <c:idx val="0"/>
          <c:order val="3"/>
          <c:tx>
            <c:strRef>
              <c:f>'73 Free Chart Templates - 1'!$R$9</c:f>
              <c:strCache>
                <c:ptCount val="1"/>
                <c:pt idx="0">
                  <c:v>2013</c:v>
                </c:pt>
              </c:strCache>
            </c:strRef>
          </c:tx>
          <c:spPr>
            <a:solidFill>
              <a:srgbClr val="3366FF"/>
            </a:solidFill>
            <a:ln w="25400">
              <a:noFill/>
            </a:ln>
          </c:spPr>
          <c:invertIfNegative val="0"/>
          <c:dLbls>
            <c:spPr>
              <a:noFill/>
              <a:ln w="25400">
                <a:noFill/>
              </a:ln>
            </c:spPr>
            <c:txPr>
              <a:bodyPr/>
              <a:lstStyle/>
              <a:p>
                <a:pPr>
                  <a:defRPr sz="600" b="0" i="0" u="none" strike="noStrike" baseline="0">
                    <a:solidFill>
                      <a:srgbClr val="0000FF"/>
                    </a:solidFill>
                    <a:latin typeface="Verdana"/>
                    <a:ea typeface="Verdana"/>
                    <a:cs typeface="Verdana"/>
                  </a:defRPr>
                </a:pPr>
                <a:endParaRPr lang="en-US"/>
              </a:p>
            </c:txPr>
            <c:showLegendKey val="0"/>
            <c:showVal val="1"/>
            <c:showCatName val="0"/>
            <c:showSerName val="0"/>
            <c:showPercent val="0"/>
            <c:showBubbleSize val="0"/>
            <c:showLeaderLines val="0"/>
          </c:dLbls>
          <c:cat>
            <c:strRef>
              <c:f>'73 Free Chart Templates - 1'!$N$10:$N$13</c:f>
              <c:strCache>
                <c:ptCount val="4"/>
                <c:pt idx="0">
                  <c:v>Excel</c:v>
                </c:pt>
                <c:pt idx="1">
                  <c:v>Power Point</c:v>
                </c:pt>
                <c:pt idx="2">
                  <c:v>Word</c:v>
                </c:pt>
                <c:pt idx="3">
                  <c:v>Outlook</c:v>
                </c:pt>
              </c:strCache>
            </c:strRef>
          </c:cat>
          <c:val>
            <c:numRef>
              <c:f>'73 Free Chart Templates - 1'!$R$10:$R$13</c:f>
              <c:numCache>
                <c:formatCode>_("$"* #,##0_);_("$"* \(#,##0\);_("$"* "-"??_);_(@_)</c:formatCode>
                <c:ptCount val="4"/>
                <c:pt idx="0">
                  <c:v>300</c:v>
                </c:pt>
                <c:pt idx="1">
                  <c:v>200</c:v>
                </c:pt>
                <c:pt idx="2">
                  <c:v>450</c:v>
                </c:pt>
                <c:pt idx="3">
                  <c:v>325</c:v>
                </c:pt>
              </c:numCache>
            </c:numRef>
          </c:val>
        </c:ser>
        <c:ser>
          <c:idx val="1"/>
          <c:order val="4"/>
          <c:tx>
            <c:strRef>
              <c:f>'73 Free Chart Templates - 1'!$S$9</c:f>
              <c:strCache>
                <c:ptCount val="1"/>
                <c:pt idx="0">
                  <c:v>2014</c:v>
                </c:pt>
              </c:strCache>
            </c:strRef>
          </c:tx>
          <c:spPr>
            <a:solidFill>
              <a:srgbClr val="0000FF"/>
            </a:solidFill>
            <a:ln w="25400">
              <a:noFill/>
            </a:ln>
          </c:spPr>
          <c:invertIfNegative val="0"/>
          <c:dLbls>
            <c:spPr>
              <a:noFill/>
              <a:ln w="25400">
                <a:noFill/>
              </a:ln>
            </c:spPr>
            <c:txPr>
              <a:bodyPr/>
              <a:lstStyle/>
              <a:p>
                <a:pPr>
                  <a:defRPr sz="600" b="1" i="0" u="none" strike="noStrike" baseline="0">
                    <a:solidFill>
                      <a:srgbClr val="0000FF"/>
                    </a:solidFill>
                    <a:latin typeface="Verdana"/>
                    <a:ea typeface="Verdana"/>
                    <a:cs typeface="Verdana"/>
                  </a:defRPr>
                </a:pPr>
                <a:endParaRPr lang="en-US"/>
              </a:p>
            </c:txPr>
            <c:showLegendKey val="0"/>
            <c:showVal val="1"/>
            <c:showCatName val="0"/>
            <c:showSerName val="0"/>
            <c:showPercent val="0"/>
            <c:showBubbleSize val="0"/>
            <c:showLeaderLines val="0"/>
          </c:dLbls>
          <c:cat>
            <c:strRef>
              <c:f>'73 Free Chart Templates - 1'!$N$10:$N$13</c:f>
              <c:strCache>
                <c:ptCount val="4"/>
                <c:pt idx="0">
                  <c:v>Excel</c:v>
                </c:pt>
                <c:pt idx="1">
                  <c:v>Power Point</c:v>
                </c:pt>
                <c:pt idx="2">
                  <c:v>Word</c:v>
                </c:pt>
                <c:pt idx="3">
                  <c:v>Outlook</c:v>
                </c:pt>
              </c:strCache>
            </c:strRef>
          </c:cat>
          <c:val>
            <c:numRef>
              <c:f>'73 Free Chart Templates - 1'!$S$10:$S$13</c:f>
              <c:numCache>
                <c:formatCode>_("$"* #,##0_);_("$"* \(#,##0\);_("$"* "-"??_);_(@_)</c:formatCode>
                <c:ptCount val="4"/>
                <c:pt idx="0">
                  <c:v>350</c:v>
                </c:pt>
                <c:pt idx="1">
                  <c:v>275</c:v>
                </c:pt>
                <c:pt idx="2">
                  <c:v>525</c:v>
                </c:pt>
                <c:pt idx="3">
                  <c:v>375</c:v>
                </c:pt>
              </c:numCache>
            </c:numRef>
          </c:val>
        </c:ser>
        <c:dLbls>
          <c:showLegendKey val="0"/>
          <c:showVal val="1"/>
          <c:showCatName val="0"/>
          <c:showSerName val="0"/>
          <c:showPercent val="0"/>
          <c:showBubbleSize val="0"/>
        </c:dLbls>
        <c:gapWidth val="100"/>
        <c:overlap val="-5"/>
        <c:axId val="45028864"/>
        <c:axId val="45030784"/>
      </c:barChart>
      <c:catAx>
        <c:axId val="45028864"/>
        <c:scaling>
          <c:orientation val="minMax"/>
        </c:scaling>
        <c:delete val="0"/>
        <c:axPos val="b"/>
        <c:title>
          <c:tx>
            <c:rich>
              <a:bodyPr/>
              <a:lstStyle/>
              <a:p>
                <a:pPr>
                  <a:defRPr sz="800" b="1" i="0" u="none" strike="noStrike" baseline="0">
                    <a:solidFill>
                      <a:srgbClr val="000000"/>
                    </a:solidFill>
                    <a:latin typeface="Verdana"/>
                    <a:ea typeface="Verdana"/>
                    <a:cs typeface="Verdana"/>
                  </a:defRPr>
                </a:pPr>
                <a:r>
                  <a:rPr lang="en-AU"/>
                  <a:t>Products</a:t>
                </a:r>
              </a:p>
            </c:rich>
          </c:tx>
          <c:layout>
            <c:manualLayout>
              <c:xMode val="edge"/>
              <c:yMode val="edge"/>
              <c:x val="0.13000021158888606"/>
              <c:y val="0.91057272045191839"/>
            </c:manualLayout>
          </c:layout>
          <c:overlay val="0"/>
          <c:spPr>
            <a:noFill/>
            <a:ln w="25400">
              <a:noFill/>
            </a:ln>
          </c:spPr>
        </c:title>
        <c:numFmt formatCode="General" sourceLinked="1"/>
        <c:majorTickMark val="out"/>
        <c:minorTickMark val="none"/>
        <c:tickLblPos val="nextTo"/>
        <c:spPr>
          <a:ln w="12700">
            <a:solidFill>
              <a:srgbClr val="C0C0C0"/>
            </a:solidFill>
            <a:prstDash val="solid"/>
          </a:ln>
        </c:spPr>
        <c:txPr>
          <a:bodyPr rot="0" vert="horz"/>
          <a:lstStyle/>
          <a:p>
            <a:pPr>
              <a:defRPr sz="800" b="0" i="0" u="none" strike="noStrike" baseline="0">
                <a:solidFill>
                  <a:srgbClr val="000000"/>
                </a:solidFill>
                <a:latin typeface="Verdana"/>
                <a:ea typeface="Verdana"/>
                <a:cs typeface="Verdana"/>
              </a:defRPr>
            </a:pPr>
            <a:endParaRPr lang="en-US"/>
          </a:p>
        </c:txPr>
        <c:crossAx val="45030784"/>
        <c:crosses val="autoZero"/>
        <c:auto val="1"/>
        <c:lblAlgn val="ctr"/>
        <c:lblOffset val="100"/>
        <c:tickLblSkip val="1"/>
        <c:tickMarkSkip val="1"/>
        <c:noMultiLvlLbl val="0"/>
      </c:catAx>
      <c:valAx>
        <c:axId val="45030784"/>
        <c:scaling>
          <c:orientation val="minMax"/>
        </c:scaling>
        <c:delete val="0"/>
        <c:axPos val="l"/>
        <c:majorGridlines>
          <c:spPr>
            <a:ln w="3175">
              <a:solidFill>
                <a:srgbClr val="C0C0C0"/>
              </a:solidFill>
              <a:prstDash val="sysDash"/>
            </a:ln>
          </c:spPr>
        </c:majorGridlines>
        <c:title>
          <c:tx>
            <c:rich>
              <a:bodyPr/>
              <a:lstStyle/>
              <a:p>
                <a:pPr>
                  <a:defRPr sz="800" b="1" i="0" u="none" strike="noStrike" baseline="0">
                    <a:solidFill>
                      <a:srgbClr val="000000"/>
                    </a:solidFill>
                    <a:latin typeface="Verdana"/>
                    <a:ea typeface="Verdana"/>
                    <a:cs typeface="Verdana"/>
                  </a:defRPr>
                </a:pPr>
                <a:r>
                  <a:rPr lang="en-AU"/>
                  <a:t>Sales in $ Mn</a:t>
                </a:r>
              </a:p>
            </c:rich>
          </c:tx>
          <c:layout>
            <c:manualLayout>
              <c:xMode val="edge"/>
              <c:yMode val="edge"/>
              <c:x val="8.3333468967234977E-3"/>
              <c:y val="0.39837556519771666"/>
            </c:manualLayout>
          </c:layout>
          <c:overlay val="0"/>
          <c:spPr>
            <a:noFill/>
            <a:ln w="25400">
              <a:noFill/>
            </a:ln>
          </c:spPr>
        </c:title>
        <c:numFmt formatCode="_(&quot;$&quot;* #,##0_);_(&quot;$&quot;* \(#,##0\);_(&quot;$&quot;* &quot;-&quot;??_);_(@_)" sourceLinked="1"/>
        <c:majorTickMark val="out"/>
        <c:minorTickMark val="none"/>
        <c:tickLblPos val="nextTo"/>
        <c:spPr>
          <a:ln w="12700">
            <a:solidFill>
              <a:srgbClr val="C0C0C0"/>
            </a:solidFill>
            <a:prstDash val="solid"/>
          </a:ln>
        </c:spPr>
        <c:txPr>
          <a:bodyPr rot="0" vert="horz"/>
          <a:lstStyle/>
          <a:p>
            <a:pPr>
              <a:defRPr sz="800" b="0" i="0" u="none" strike="noStrike" baseline="0">
                <a:solidFill>
                  <a:srgbClr val="000000"/>
                </a:solidFill>
                <a:latin typeface="Verdana"/>
                <a:ea typeface="Verdana"/>
                <a:cs typeface="Verdana"/>
              </a:defRPr>
            </a:pPr>
            <a:endParaRPr lang="en-US"/>
          </a:p>
        </c:txPr>
        <c:crossAx val="45028864"/>
        <c:crosses val="autoZero"/>
        <c:crossBetween val="between"/>
      </c:valAx>
      <c:spPr>
        <a:noFill/>
        <a:ln w="25400">
          <a:noFill/>
        </a:ln>
      </c:spPr>
    </c:plotArea>
    <c:legend>
      <c:legendPos val="r"/>
      <c:layout>
        <c:manualLayout>
          <c:xMode val="edge"/>
          <c:yMode val="edge"/>
          <c:x val="0.61500100097819388"/>
          <c:y val="0.90244260687645639"/>
          <c:w val="0.36166725531779836"/>
          <c:h val="8.536619254236763E-2"/>
        </c:manualLayout>
      </c:layout>
      <c:overlay val="0"/>
      <c:spPr>
        <a:solidFill>
          <a:srgbClr val="FFFFFF"/>
        </a:solidFill>
        <a:ln w="25400">
          <a:noFill/>
        </a:ln>
      </c:spPr>
      <c:txPr>
        <a:bodyPr/>
        <a:lstStyle/>
        <a:p>
          <a:pPr>
            <a:defRPr sz="550" b="0" i="0" u="none" strike="noStrike" baseline="0">
              <a:solidFill>
                <a:srgbClr val="0000FF"/>
              </a:solidFill>
              <a:latin typeface="Verdana"/>
              <a:ea typeface="Verdana"/>
              <a:cs typeface="Verdana"/>
            </a:defRPr>
          </a:pPr>
          <a:endParaRPr lang="en-US"/>
        </a:p>
      </c:txPr>
    </c:legend>
    <c:plotVisOnly val="1"/>
    <c:dispBlanksAs val="gap"/>
    <c:showDLblsOverMax val="0"/>
  </c:chart>
  <c:spPr>
    <a:solidFill>
      <a:srgbClr val="FFFFFF"/>
    </a:solidFill>
    <a:ln w="3175">
      <a:solidFill>
        <a:srgbClr val="000000"/>
      </a:solidFill>
      <a:prstDash val="solid"/>
    </a:ln>
  </c:spPr>
  <c:txPr>
    <a:bodyPr/>
    <a:lstStyle/>
    <a:p>
      <a:pPr>
        <a:defRPr sz="550" b="0" i="0" u="none" strike="noStrike" baseline="0">
          <a:solidFill>
            <a:srgbClr val="000000"/>
          </a:solidFill>
          <a:latin typeface="Verdana"/>
          <a:ea typeface="Verdana"/>
          <a:cs typeface="Verdana"/>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0" i="0" u="none" strike="noStrike" baseline="0">
                <a:solidFill>
                  <a:srgbClr val="000000"/>
                </a:solidFill>
                <a:latin typeface="Verdana"/>
                <a:ea typeface="Verdana"/>
                <a:cs typeface="Verdana"/>
              </a:defRPr>
            </a:pPr>
            <a:r>
              <a:rPr lang="en-AU"/>
              <a:t>Sample Chart</a:t>
            </a:r>
          </a:p>
        </c:rich>
      </c:tx>
      <c:layout>
        <c:manualLayout>
          <c:xMode val="edge"/>
          <c:yMode val="edge"/>
          <c:x val="0.38796018299947133"/>
          <c:y val="4.0983688571994616E-2"/>
        </c:manualLayout>
      </c:layout>
      <c:overlay val="0"/>
      <c:spPr>
        <a:noFill/>
        <a:ln w="25400">
          <a:noFill/>
        </a:ln>
      </c:spPr>
    </c:title>
    <c:autoTitleDeleted val="0"/>
    <c:plotArea>
      <c:layout>
        <c:manualLayout>
          <c:layoutTarget val="inner"/>
          <c:xMode val="edge"/>
          <c:yMode val="edge"/>
          <c:x val="0.12709040477568848"/>
          <c:y val="0.2008200740027736"/>
          <c:w val="0.83779332621868463"/>
          <c:h val="0.61065695972271949"/>
        </c:manualLayout>
      </c:layout>
      <c:barChart>
        <c:barDir val="col"/>
        <c:grouping val="clustered"/>
        <c:varyColors val="0"/>
        <c:ser>
          <c:idx val="2"/>
          <c:order val="0"/>
          <c:tx>
            <c:strRef>
              <c:f>'73 Free Chart Templates - 1'!$O$9</c:f>
              <c:strCache>
                <c:ptCount val="1"/>
                <c:pt idx="0">
                  <c:v>2010</c:v>
                </c:pt>
              </c:strCache>
            </c:strRef>
          </c:tx>
          <c:spPr>
            <a:gradFill rotWithShape="0">
              <a:gsLst>
                <a:gs pos="0">
                  <a:srgbClr val="C0C0C0"/>
                </a:gs>
                <a:gs pos="100000">
                  <a:srgbClr val="FFFFFF"/>
                </a:gs>
              </a:gsLst>
              <a:lin ang="5400000" scaled="1"/>
            </a:gradFill>
            <a:ln w="3175">
              <a:solidFill>
                <a:srgbClr val="C0C0C0"/>
              </a:solidFill>
              <a:prstDash val="solid"/>
            </a:ln>
          </c:spPr>
          <c:invertIfNegative val="0"/>
          <c:dLbls>
            <c:dLbl>
              <c:idx val="2"/>
              <c:layout>
                <c:manualLayout>
                  <c:x val="-2.0337708055405431E-4"/>
                  <c:y val="4.9998018711964543E-3"/>
                </c:manualLayout>
              </c:layout>
              <c:dLblPos val="outEnd"/>
              <c:showLegendKey val="0"/>
              <c:showVal val="1"/>
              <c:showCatName val="0"/>
              <c:showSerName val="0"/>
              <c:showPercent val="0"/>
              <c:showBubbleSize val="0"/>
            </c:dLbl>
            <c:spPr>
              <a:noFill/>
              <a:ln w="25400">
                <a:noFill/>
              </a:ln>
            </c:spPr>
            <c:txPr>
              <a:bodyPr/>
              <a:lstStyle/>
              <a:p>
                <a:pPr>
                  <a:defRPr sz="600" b="0" i="0" u="none" strike="noStrike" baseline="0">
                    <a:solidFill>
                      <a:srgbClr val="808080"/>
                    </a:solidFill>
                    <a:latin typeface="Verdana"/>
                    <a:ea typeface="Verdana"/>
                    <a:cs typeface="Verdana"/>
                  </a:defRPr>
                </a:pPr>
                <a:endParaRPr lang="en-US"/>
              </a:p>
            </c:txPr>
            <c:showLegendKey val="0"/>
            <c:showVal val="1"/>
            <c:showCatName val="0"/>
            <c:showSerName val="0"/>
            <c:showPercent val="0"/>
            <c:showBubbleSize val="0"/>
            <c:showLeaderLines val="0"/>
          </c:dLbls>
          <c:cat>
            <c:strRef>
              <c:f>'73 Free Chart Templates - 1'!$N$10:$N$13</c:f>
              <c:strCache>
                <c:ptCount val="4"/>
                <c:pt idx="0">
                  <c:v>Excel</c:v>
                </c:pt>
                <c:pt idx="1">
                  <c:v>Power Point</c:v>
                </c:pt>
                <c:pt idx="2">
                  <c:v>Word</c:v>
                </c:pt>
                <c:pt idx="3">
                  <c:v>Outlook</c:v>
                </c:pt>
              </c:strCache>
            </c:strRef>
          </c:cat>
          <c:val>
            <c:numRef>
              <c:f>'73 Free Chart Templates - 1'!$O$10:$O$13</c:f>
              <c:numCache>
                <c:formatCode>_("$"* #,##0_);_("$"* \(#,##0\);_("$"* "-"??_);_(@_)</c:formatCode>
                <c:ptCount val="4"/>
                <c:pt idx="0">
                  <c:v>175</c:v>
                </c:pt>
                <c:pt idx="1">
                  <c:v>100</c:v>
                </c:pt>
                <c:pt idx="2">
                  <c:v>300</c:v>
                </c:pt>
                <c:pt idx="3">
                  <c:v>275</c:v>
                </c:pt>
              </c:numCache>
            </c:numRef>
          </c:val>
        </c:ser>
        <c:ser>
          <c:idx val="3"/>
          <c:order val="1"/>
          <c:tx>
            <c:strRef>
              <c:f>'73 Free Chart Templates - 1'!$P$9</c:f>
              <c:strCache>
                <c:ptCount val="1"/>
                <c:pt idx="0">
                  <c:v>2011</c:v>
                </c:pt>
              </c:strCache>
            </c:strRef>
          </c:tx>
          <c:spPr>
            <a:solidFill>
              <a:srgbClr val="C0C0C0"/>
            </a:solidFill>
            <a:ln w="25400">
              <a:noFill/>
            </a:ln>
          </c:spPr>
          <c:invertIfNegative val="0"/>
          <c:dLbls>
            <c:spPr>
              <a:noFill/>
              <a:ln w="25400">
                <a:noFill/>
              </a:ln>
            </c:spPr>
            <c:txPr>
              <a:bodyPr/>
              <a:lstStyle/>
              <a:p>
                <a:pPr>
                  <a:defRPr sz="600" b="0" i="0" u="none" strike="noStrike" baseline="0">
                    <a:solidFill>
                      <a:srgbClr val="808080"/>
                    </a:solidFill>
                    <a:latin typeface="Verdana"/>
                    <a:ea typeface="Verdana"/>
                    <a:cs typeface="Verdana"/>
                  </a:defRPr>
                </a:pPr>
                <a:endParaRPr lang="en-US"/>
              </a:p>
            </c:txPr>
            <c:showLegendKey val="0"/>
            <c:showVal val="1"/>
            <c:showCatName val="0"/>
            <c:showSerName val="0"/>
            <c:showPercent val="0"/>
            <c:showBubbleSize val="0"/>
            <c:showLeaderLines val="0"/>
          </c:dLbls>
          <c:cat>
            <c:strRef>
              <c:f>'73 Free Chart Templates - 1'!$N$10:$N$13</c:f>
              <c:strCache>
                <c:ptCount val="4"/>
                <c:pt idx="0">
                  <c:v>Excel</c:v>
                </c:pt>
                <c:pt idx="1">
                  <c:v>Power Point</c:v>
                </c:pt>
                <c:pt idx="2">
                  <c:v>Word</c:v>
                </c:pt>
                <c:pt idx="3">
                  <c:v>Outlook</c:v>
                </c:pt>
              </c:strCache>
            </c:strRef>
          </c:cat>
          <c:val>
            <c:numRef>
              <c:f>'73 Free Chart Templates - 1'!$P$10:$P$13</c:f>
              <c:numCache>
                <c:formatCode>_("$"* #,##0_);_("$"* \(#,##0\);_("$"* "-"??_);_(@_)</c:formatCode>
                <c:ptCount val="4"/>
                <c:pt idx="0">
                  <c:v>200</c:v>
                </c:pt>
                <c:pt idx="1">
                  <c:v>125</c:v>
                </c:pt>
                <c:pt idx="2">
                  <c:v>350</c:v>
                </c:pt>
                <c:pt idx="3">
                  <c:v>250</c:v>
                </c:pt>
              </c:numCache>
            </c:numRef>
          </c:val>
        </c:ser>
        <c:ser>
          <c:idx val="4"/>
          <c:order val="2"/>
          <c:tx>
            <c:strRef>
              <c:f>'73 Free Chart Templates - 1'!$Q$9</c:f>
              <c:strCache>
                <c:ptCount val="1"/>
                <c:pt idx="0">
                  <c:v>2012</c:v>
                </c:pt>
              </c:strCache>
            </c:strRef>
          </c:tx>
          <c:spPr>
            <a:solidFill>
              <a:srgbClr val="969696"/>
            </a:solidFill>
            <a:ln w="25400">
              <a:noFill/>
            </a:ln>
          </c:spPr>
          <c:invertIfNegative val="0"/>
          <c:dLbls>
            <c:spPr>
              <a:noFill/>
              <a:ln w="25400">
                <a:noFill/>
              </a:ln>
            </c:spPr>
            <c:txPr>
              <a:bodyPr/>
              <a:lstStyle/>
              <a:p>
                <a:pPr>
                  <a:defRPr sz="600" b="0" i="0" u="none" strike="noStrike" baseline="0">
                    <a:solidFill>
                      <a:srgbClr val="808080"/>
                    </a:solidFill>
                    <a:latin typeface="Verdana"/>
                    <a:ea typeface="Verdana"/>
                    <a:cs typeface="Verdana"/>
                  </a:defRPr>
                </a:pPr>
                <a:endParaRPr lang="en-US"/>
              </a:p>
            </c:txPr>
            <c:showLegendKey val="0"/>
            <c:showVal val="1"/>
            <c:showCatName val="0"/>
            <c:showSerName val="0"/>
            <c:showPercent val="0"/>
            <c:showBubbleSize val="0"/>
            <c:showLeaderLines val="0"/>
          </c:dLbls>
          <c:cat>
            <c:strRef>
              <c:f>'73 Free Chart Templates - 1'!$N$10:$N$13</c:f>
              <c:strCache>
                <c:ptCount val="4"/>
                <c:pt idx="0">
                  <c:v>Excel</c:v>
                </c:pt>
                <c:pt idx="1">
                  <c:v>Power Point</c:v>
                </c:pt>
                <c:pt idx="2">
                  <c:v>Word</c:v>
                </c:pt>
                <c:pt idx="3">
                  <c:v>Outlook</c:v>
                </c:pt>
              </c:strCache>
            </c:strRef>
          </c:cat>
          <c:val>
            <c:numRef>
              <c:f>'73 Free Chart Templates - 1'!$Q$10:$Q$13</c:f>
              <c:numCache>
                <c:formatCode>_("$"* #,##0_);_("$"* \(#,##0\);_("$"* "-"??_);_(@_)</c:formatCode>
                <c:ptCount val="4"/>
                <c:pt idx="0">
                  <c:v>250</c:v>
                </c:pt>
                <c:pt idx="1">
                  <c:v>170</c:v>
                </c:pt>
                <c:pt idx="2">
                  <c:v>400</c:v>
                </c:pt>
                <c:pt idx="3">
                  <c:v>350</c:v>
                </c:pt>
              </c:numCache>
            </c:numRef>
          </c:val>
        </c:ser>
        <c:ser>
          <c:idx val="0"/>
          <c:order val="3"/>
          <c:tx>
            <c:strRef>
              <c:f>'73 Free Chart Templates - 1'!$R$9</c:f>
              <c:strCache>
                <c:ptCount val="1"/>
                <c:pt idx="0">
                  <c:v>2013</c:v>
                </c:pt>
              </c:strCache>
            </c:strRef>
          </c:tx>
          <c:spPr>
            <a:solidFill>
              <a:srgbClr val="808080"/>
            </a:solidFill>
            <a:ln w="25400">
              <a:noFill/>
            </a:ln>
          </c:spPr>
          <c:invertIfNegative val="0"/>
          <c:dLbls>
            <c:dLbl>
              <c:idx val="2"/>
              <c:layout>
                <c:manualLayout>
                  <c:x val="-1.2654492588672114E-3"/>
                  <c:y val="1.9260424294099154E-3"/>
                </c:manualLayout>
              </c:layout>
              <c:dLblPos val="outEnd"/>
              <c:showLegendKey val="0"/>
              <c:showVal val="1"/>
              <c:showCatName val="0"/>
              <c:showSerName val="0"/>
              <c:showPercent val="0"/>
              <c:showBubbleSize val="0"/>
            </c:dLbl>
            <c:spPr>
              <a:noFill/>
              <a:ln w="25400">
                <a:noFill/>
              </a:ln>
            </c:spPr>
            <c:txPr>
              <a:bodyPr/>
              <a:lstStyle/>
              <a:p>
                <a:pPr>
                  <a:defRPr sz="600" b="0" i="0" u="none" strike="noStrike" baseline="0">
                    <a:solidFill>
                      <a:srgbClr val="808080"/>
                    </a:solidFill>
                    <a:latin typeface="Verdana"/>
                    <a:ea typeface="Verdana"/>
                    <a:cs typeface="Verdana"/>
                  </a:defRPr>
                </a:pPr>
                <a:endParaRPr lang="en-US"/>
              </a:p>
            </c:txPr>
            <c:showLegendKey val="0"/>
            <c:showVal val="1"/>
            <c:showCatName val="0"/>
            <c:showSerName val="0"/>
            <c:showPercent val="0"/>
            <c:showBubbleSize val="0"/>
            <c:showLeaderLines val="0"/>
          </c:dLbls>
          <c:cat>
            <c:strRef>
              <c:f>'73 Free Chart Templates - 1'!$N$10:$N$13</c:f>
              <c:strCache>
                <c:ptCount val="4"/>
                <c:pt idx="0">
                  <c:v>Excel</c:v>
                </c:pt>
                <c:pt idx="1">
                  <c:v>Power Point</c:v>
                </c:pt>
                <c:pt idx="2">
                  <c:v>Word</c:v>
                </c:pt>
                <c:pt idx="3">
                  <c:v>Outlook</c:v>
                </c:pt>
              </c:strCache>
            </c:strRef>
          </c:cat>
          <c:val>
            <c:numRef>
              <c:f>'73 Free Chart Templates - 1'!$R$10:$R$13</c:f>
              <c:numCache>
                <c:formatCode>_("$"* #,##0_);_("$"* \(#,##0\);_("$"* "-"??_);_(@_)</c:formatCode>
                <c:ptCount val="4"/>
                <c:pt idx="0">
                  <c:v>300</c:v>
                </c:pt>
                <c:pt idx="1">
                  <c:v>200</c:v>
                </c:pt>
                <c:pt idx="2">
                  <c:v>450</c:v>
                </c:pt>
                <c:pt idx="3">
                  <c:v>325</c:v>
                </c:pt>
              </c:numCache>
            </c:numRef>
          </c:val>
        </c:ser>
        <c:ser>
          <c:idx val="1"/>
          <c:order val="4"/>
          <c:tx>
            <c:strRef>
              <c:f>'73 Free Chart Templates - 1'!$S$9</c:f>
              <c:strCache>
                <c:ptCount val="1"/>
                <c:pt idx="0">
                  <c:v>2014</c:v>
                </c:pt>
              </c:strCache>
            </c:strRef>
          </c:tx>
          <c:spPr>
            <a:solidFill>
              <a:srgbClr val="333333"/>
            </a:solidFill>
            <a:ln w="25400">
              <a:noFill/>
            </a:ln>
          </c:spPr>
          <c:invertIfNegative val="0"/>
          <c:dLbls>
            <c:spPr>
              <a:noFill/>
              <a:ln w="25400">
                <a:noFill/>
              </a:ln>
            </c:spPr>
            <c:txPr>
              <a:bodyPr/>
              <a:lstStyle/>
              <a:p>
                <a:pPr>
                  <a:defRPr sz="475" b="1" i="0" u="none" strike="noStrike" baseline="0">
                    <a:solidFill>
                      <a:srgbClr val="333333"/>
                    </a:solidFill>
                    <a:latin typeface="Verdana"/>
                    <a:ea typeface="Verdana"/>
                    <a:cs typeface="Verdana"/>
                  </a:defRPr>
                </a:pPr>
                <a:endParaRPr lang="en-US"/>
              </a:p>
            </c:txPr>
            <c:showLegendKey val="0"/>
            <c:showVal val="1"/>
            <c:showCatName val="0"/>
            <c:showSerName val="0"/>
            <c:showPercent val="0"/>
            <c:showBubbleSize val="0"/>
            <c:showLeaderLines val="0"/>
          </c:dLbls>
          <c:cat>
            <c:strRef>
              <c:f>'73 Free Chart Templates - 1'!$N$10:$N$13</c:f>
              <c:strCache>
                <c:ptCount val="4"/>
                <c:pt idx="0">
                  <c:v>Excel</c:v>
                </c:pt>
                <c:pt idx="1">
                  <c:v>Power Point</c:v>
                </c:pt>
                <c:pt idx="2">
                  <c:v>Word</c:v>
                </c:pt>
                <c:pt idx="3">
                  <c:v>Outlook</c:v>
                </c:pt>
              </c:strCache>
            </c:strRef>
          </c:cat>
          <c:val>
            <c:numRef>
              <c:f>'73 Free Chart Templates - 1'!$S$10:$S$13</c:f>
              <c:numCache>
                <c:formatCode>_("$"* #,##0_);_("$"* \(#,##0\);_("$"* "-"??_);_(@_)</c:formatCode>
                <c:ptCount val="4"/>
                <c:pt idx="0">
                  <c:v>350</c:v>
                </c:pt>
                <c:pt idx="1">
                  <c:v>275</c:v>
                </c:pt>
                <c:pt idx="2">
                  <c:v>525</c:v>
                </c:pt>
                <c:pt idx="3">
                  <c:v>375</c:v>
                </c:pt>
              </c:numCache>
            </c:numRef>
          </c:val>
        </c:ser>
        <c:dLbls>
          <c:showLegendKey val="0"/>
          <c:showVal val="1"/>
          <c:showCatName val="0"/>
          <c:showSerName val="0"/>
          <c:showPercent val="0"/>
          <c:showBubbleSize val="0"/>
        </c:dLbls>
        <c:gapWidth val="100"/>
        <c:overlap val="-5"/>
        <c:axId val="58266368"/>
        <c:axId val="58268288"/>
      </c:barChart>
      <c:catAx>
        <c:axId val="58266368"/>
        <c:scaling>
          <c:orientation val="minMax"/>
        </c:scaling>
        <c:delete val="0"/>
        <c:axPos val="b"/>
        <c:title>
          <c:tx>
            <c:rich>
              <a:bodyPr/>
              <a:lstStyle/>
              <a:p>
                <a:pPr>
                  <a:defRPr sz="1100" b="1" i="0" u="none" strike="noStrike" baseline="0">
                    <a:solidFill>
                      <a:srgbClr val="000000"/>
                    </a:solidFill>
                    <a:latin typeface="+mn-lt"/>
                    <a:ea typeface="Verdana"/>
                    <a:cs typeface="Verdana"/>
                  </a:defRPr>
                </a:pPr>
                <a:r>
                  <a:rPr lang="en-AU" sz="1100">
                    <a:latin typeface="+mn-lt"/>
                  </a:rPr>
                  <a:t>Products</a:t>
                </a:r>
              </a:p>
            </c:rich>
          </c:tx>
          <c:layout>
            <c:manualLayout>
              <c:xMode val="edge"/>
              <c:yMode val="edge"/>
              <c:x val="0.13043488911189119"/>
              <c:y val="0.90983788629828133"/>
            </c:manualLayout>
          </c:layout>
          <c:overlay val="0"/>
          <c:spPr>
            <a:noFill/>
            <a:ln w="25400">
              <a:noFill/>
            </a:ln>
          </c:spPr>
        </c:title>
        <c:numFmt formatCode="General" sourceLinked="1"/>
        <c:majorTickMark val="out"/>
        <c:minorTickMark val="none"/>
        <c:tickLblPos val="nextTo"/>
        <c:spPr>
          <a:ln w="12700">
            <a:solidFill>
              <a:srgbClr val="C0C0C0"/>
            </a:solidFill>
            <a:prstDash val="solid"/>
          </a:ln>
        </c:spPr>
        <c:txPr>
          <a:bodyPr rot="0" vert="horz"/>
          <a:lstStyle/>
          <a:p>
            <a:pPr>
              <a:defRPr sz="800" b="0" i="0" u="none" strike="noStrike" baseline="0">
                <a:solidFill>
                  <a:srgbClr val="000000"/>
                </a:solidFill>
                <a:latin typeface="Verdana"/>
                <a:ea typeface="Verdana"/>
                <a:cs typeface="Verdana"/>
              </a:defRPr>
            </a:pPr>
            <a:endParaRPr lang="en-US"/>
          </a:p>
        </c:txPr>
        <c:crossAx val="58268288"/>
        <c:crosses val="autoZero"/>
        <c:auto val="1"/>
        <c:lblAlgn val="ctr"/>
        <c:lblOffset val="100"/>
        <c:tickLblSkip val="1"/>
        <c:tickMarkSkip val="1"/>
        <c:noMultiLvlLbl val="0"/>
      </c:catAx>
      <c:valAx>
        <c:axId val="58268288"/>
        <c:scaling>
          <c:orientation val="minMax"/>
        </c:scaling>
        <c:delete val="0"/>
        <c:axPos val="l"/>
        <c:majorGridlines>
          <c:spPr>
            <a:ln w="3175">
              <a:solidFill>
                <a:srgbClr val="C0C0C0"/>
              </a:solidFill>
              <a:prstDash val="sysDash"/>
            </a:ln>
          </c:spPr>
        </c:majorGridlines>
        <c:title>
          <c:tx>
            <c:rich>
              <a:bodyPr/>
              <a:lstStyle/>
              <a:p>
                <a:pPr>
                  <a:defRPr sz="800" b="1" i="0" u="none" strike="noStrike" baseline="0">
                    <a:solidFill>
                      <a:srgbClr val="000000"/>
                    </a:solidFill>
                    <a:latin typeface="Verdana"/>
                    <a:ea typeface="Verdana"/>
                    <a:cs typeface="Verdana"/>
                  </a:defRPr>
                </a:pPr>
                <a:r>
                  <a:rPr lang="en-AU"/>
                  <a:t>Sales in $ 000</a:t>
                </a:r>
              </a:p>
            </c:rich>
          </c:tx>
          <c:layout>
            <c:manualLayout>
              <c:xMode val="edge"/>
              <c:yMode val="edge"/>
              <c:x val="8.3612108405058221E-3"/>
              <c:y val="0.39754177914834854"/>
            </c:manualLayout>
          </c:layout>
          <c:overlay val="0"/>
          <c:spPr>
            <a:noFill/>
            <a:ln w="25400">
              <a:noFill/>
            </a:ln>
          </c:spPr>
        </c:title>
        <c:numFmt formatCode="_(&quot;$&quot;* #,##0_);_(&quot;$&quot;* \(#,##0\);_(&quot;$&quot;* &quot;-&quot;??_);_(@_)" sourceLinked="1"/>
        <c:majorTickMark val="out"/>
        <c:minorTickMark val="none"/>
        <c:tickLblPos val="nextTo"/>
        <c:spPr>
          <a:ln w="12700">
            <a:solidFill>
              <a:srgbClr val="C0C0C0"/>
            </a:solidFill>
            <a:prstDash val="solid"/>
          </a:ln>
        </c:spPr>
        <c:txPr>
          <a:bodyPr rot="0" vert="horz"/>
          <a:lstStyle/>
          <a:p>
            <a:pPr>
              <a:defRPr sz="1000" b="0" i="0" u="none" strike="noStrike" baseline="0">
                <a:solidFill>
                  <a:srgbClr val="000000"/>
                </a:solidFill>
                <a:latin typeface="+mn-lt"/>
                <a:ea typeface="Verdana"/>
                <a:cs typeface="Verdana"/>
              </a:defRPr>
            </a:pPr>
            <a:endParaRPr lang="en-US"/>
          </a:p>
        </c:txPr>
        <c:crossAx val="58266368"/>
        <c:crosses val="autoZero"/>
        <c:crossBetween val="between"/>
      </c:valAx>
      <c:spPr>
        <a:noFill/>
        <a:ln w="25400">
          <a:noFill/>
        </a:ln>
      </c:spPr>
    </c:plotArea>
    <c:legend>
      <c:legendPos val="r"/>
      <c:layout>
        <c:manualLayout>
          <c:xMode val="edge"/>
          <c:yMode val="edge"/>
          <c:x val="0.62374632870173419"/>
          <c:y val="0.91803462401267932"/>
          <c:w val="0.35284309746934606"/>
          <c:h val="6.5573901715191424E-2"/>
        </c:manualLayout>
      </c:layout>
      <c:overlay val="0"/>
      <c:spPr>
        <a:solidFill>
          <a:srgbClr val="FFFFFF"/>
        </a:solidFill>
        <a:ln w="25400">
          <a:noFill/>
        </a:ln>
      </c:spPr>
      <c:txPr>
        <a:bodyPr/>
        <a:lstStyle/>
        <a:p>
          <a:pPr>
            <a:defRPr sz="550" b="0" i="0" u="none" strike="noStrike" baseline="0">
              <a:solidFill>
                <a:srgbClr val="000000"/>
              </a:solidFill>
              <a:latin typeface="Verdana"/>
              <a:ea typeface="Verdana"/>
              <a:cs typeface="Verdana"/>
            </a:defRPr>
          </a:pPr>
          <a:endParaRPr lang="en-US"/>
        </a:p>
      </c:txPr>
    </c:legend>
    <c:plotVisOnly val="1"/>
    <c:dispBlanksAs val="gap"/>
    <c:showDLblsOverMax val="0"/>
  </c:chart>
  <c:spPr>
    <a:solidFill>
      <a:srgbClr val="FFFFFF"/>
    </a:solidFill>
    <a:ln w="3175">
      <a:solidFill>
        <a:srgbClr val="000000"/>
      </a:solidFill>
      <a:prstDash val="solid"/>
    </a:ln>
  </c:spPr>
  <c:txPr>
    <a:bodyPr/>
    <a:lstStyle/>
    <a:p>
      <a:pPr>
        <a:defRPr sz="550" b="0" i="0" u="none" strike="noStrike" baseline="0">
          <a:solidFill>
            <a:srgbClr val="000000"/>
          </a:solidFill>
          <a:latin typeface="Verdana"/>
          <a:ea typeface="Verdana"/>
          <a:cs typeface="Verdana"/>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25" b="0" i="0" u="none" strike="noStrike" baseline="0">
                <a:solidFill>
                  <a:srgbClr val="FF0000"/>
                </a:solidFill>
                <a:latin typeface="Verdana"/>
                <a:ea typeface="Verdana"/>
                <a:cs typeface="Verdana"/>
              </a:defRPr>
            </a:pPr>
            <a:r>
              <a:rPr lang="en-AU"/>
              <a:t>Sample Chart</a:t>
            </a:r>
          </a:p>
        </c:rich>
      </c:tx>
      <c:layout>
        <c:manualLayout>
          <c:xMode val="edge"/>
          <c:yMode val="edge"/>
          <c:x val="0.38907316221379185"/>
          <c:y val="4.0000078125152577E-2"/>
        </c:manualLayout>
      </c:layout>
      <c:overlay val="0"/>
      <c:spPr>
        <a:noFill/>
        <a:ln w="25400">
          <a:noFill/>
        </a:ln>
      </c:spPr>
    </c:title>
    <c:autoTitleDeleted val="0"/>
    <c:plotArea>
      <c:layout>
        <c:manualLayout>
          <c:layoutTarget val="inner"/>
          <c:xMode val="edge"/>
          <c:yMode val="edge"/>
          <c:x val="0.12582791629041765"/>
          <c:y val="0.20000039062576294"/>
          <c:w val="0.83940465209528714"/>
          <c:h val="0.61600120312734985"/>
        </c:manualLayout>
      </c:layout>
      <c:barChart>
        <c:barDir val="col"/>
        <c:grouping val="clustered"/>
        <c:varyColors val="0"/>
        <c:ser>
          <c:idx val="2"/>
          <c:order val="0"/>
          <c:tx>
            <c:strRef>
              <c:f>'73 Free Chart Templates - 1'!$O$9</c:f>
              <c:strCache>
                <c:ptCount val="1"/>
                <c:pt idx="0">
                  <c:v>2010</c:v>
                </c:pt>
              </c:strCache>
            </c:strRef>
          </c:tx>
          <c:spPr>
            <a:noFill/>
            <a:ln w="25400">
              <a:solidFill>
                <a:srgbClr val="FF9900"/>
              </a:solidFill>
              <a:prstDash val="solid"/>
            </a:ln>
          </c:spPr>
          <c:invertIfNegative val="0"/>
          <c:dLbls>
            <c:spPr>
              <a:noFill/>
              <a:ln w="25400">
                <a:noFill/>
              </a:ln>
            </c:spPr>
            <c:txPr>
              <a:bodyPr rot="-5400000" vert="horz"/>
              <a:lstStyle/>
              <a:p>
                <a:pPr algn="ctr">
                  <a:defRPr sz="700" b="0" i="0" u="none" strike="noStrike" baseline="0">
                    <a:solidFill>
                      <a:srgbClr val="333333"/>
                    </a:solidFill>
                    <a:latin typeface="Verdana"/>
                    <a:ea typeface="Verdana"/>
                    <a:cs typeface="Verdana"/>
                  </a:defRPr>
                </a:pPr>
                <a:endParaRPr lang="en-US"/>
              </a:p>
            </c:txPr>
            <c:dLblPos val="inEnd"/>
            <c:showLegendKey val="0"/>
            <c:showVal val="1"/>
            <c:showCatName val="0"/>
            <c:showSerName val="0"/>
            <c:showPercent val="0"/>
            <c:showBubbleSize val="0"/>
            <c:showLeaderLines val="0"/>
          </c:dLbls>
          <c:cat>
            <c:strRef>
              <c:f>'73 Free Chart Templates - 1'!$N$10:$N$13</c:f>
              <c:strCache>
                <c:ptCount val="4"/>
                <c:pt idx="0">
                  <c:v>Excel</c:v>
                </c:pt>
                <c:pt idx="1">
                  <c:v>Power Point</c:v>
                </c:pt>
                <c:pt idx="2">
                  <c:v>Word</c:v>
                </c:pt>
                <c:pt idx="3">
                  <c:v>Outlook</c:v>
                </c:pt>
              </c:strCache>
            </c:strRef>
          </c:cat>
          <c:val>
            <c:numRef>
              <c:f>'73 Free Chart Templates - 1'!$O$10:$O$13</c:f>
              <c:numCache>
                <c:formatCode>_("$"* #,##0_);_("$"* \(#,##0\);_("$"* "-"??_);_(@_)</c:formatCode>
                <c:ptCount val="4"/>
                <c:pt idx="0">
                  <c:v>175</c:v>
                </c:pt>
                <c:pt idx="1">
                  <c:v>100</c:v>
                </c:pt>
                <c:pt idx="2">
                  <c:v>300</c:v>
                </c:pt>
                <c:pt idx="3">
                  <c:v>275</c:v>
                </c:pt>
              </c:numCache>
            </c:numRef>
          </c:val>
        </c:ser>
        <c:ser>
          <c:idx val="3"/>
          <c:order val="1"/>
          <c:tx>
            <c:strRef>
              <c:f>'73 Free Chart Templates - 1'!$P$9</c:f>
              <c:strCache>
                <c:ptCount val="1"/>
                <c:pt idx="0">
                  <c:v>2011</c:v>
                </c:pt>
              </c:strCache>
            </c:strRef>
          </c:tx>
          <c:spPr>
            <a:noFill/>
            <a:ln w="25400">
              <a:solidFill>
                <a:srgbClr val="99CC00"/>
              </a:solidFill>
              <a:prstDash val="solid"/>
            </a:ln>
          </c:spPr>
          <c:invertIfNegative val="0"/>
          <c:dLbls>
            <c:spPr>
              <a:noFill/>
              <a:ln w="25400">
                <a:noFill/>
              </a:ln>
            </c:spPr>
            <c:txPr>
              <a:bodyPr rot="-5400000" vert="horz"/>
              <a:lstStyle/>
              <a:p>
                <a:pPr algn="ctr">
                  <a:defRPr sz="700" b="0" i="0" u="none" strike="noStrike" baseline="0">
                    <a:solidFill>
                      <a:srgbClr val="333333"/>
                    </a:solidFill>
                    <a:latin typeface="Verdana"/>
                    <a:ea typeface="Verdana"/>
                    <a:cs typeface="Verdana"/>
                  </a:defRPr>
                </a:pPr>
                <a:endParaRPr lang="en-US"/>
              </a:p>
            </c:txPr>
            <c:dLblPos val="inEnd"/>
            <c:showLegendKey val="0"/>
            <c:showVal val="1"/>
            <c:showCatName val="0"/>
            <c:showSerName val="0"/>
            <c:showPercent val="0"/>
            <c:showBubbleSize val="0"/>
            <c:showLeaderLines val="0"/>
          </c:dLbls>
          <c:cat>
            <c:strRef>
              <c:f>'73 Free Chart Templates - 1'!$N$10:$N$13</c:f>
              <c:strCache>
                <c:ptCount val="4"/>
                <c:pt idx="0">
                  <c:v>Excel</c:v>
                </c:pt>
                <c:pt idx="1">
                  <c:v>Power Point</c:v>
                </c:pt>
                <c:pt idx="2">
                  <c:v>Word</c:v>
                </c:pt>
                <c:pt idx="3">
                  <c:v>Outlook</c:v>
                </c:pt>
              </c:strCache>
            </c:strRef>
          </c:cat>
          <c:val>
            <c:numRef>
              <c:f>'73 Free Chart Templates - 1'!$P$10:$P$13</c:f>
              <c:numCache>
                <c:formatCode>_("$"* #,##0_);_("$"* \(#,##0\);_("$"* "-"??_);_(@_)</c:formatCode>
                <c:ptCount val="4"/>
                <c:pt idx="0">
                  <c:v>200</c:v>
                </c:pt>
                <c:pt idx="1">
                  <c:v>125</c:v>
                </c:pt>
                <c:pt idx="2">
                  <c:v>350</c:v>
                </c:pt>
                <c:pt idx="3">
                  <c:v>250</c:v>
                </c:pt>
              </c:numCache>
            </c:numRef>
          </c:val>
        </c:ser>
        <c:ser>
          <c:idx val="4"/>
          <c:order val="2"/>
          <c:tx>
            <c:strRef>
              <c:f>'73 Free Chart Templates - 1'!$Q$9</c:f>
              <c:strCache>
                <c:ptCount val="1"/>
                <c:pt idx="0">
                  <c:v>2012</c:v>
                </c:pt>
              </c:strCache>
            </c:strRef>
          </c:tx>
          <c:spPr>
            <a:noFill/>
            <a:ln w="25400">
              <a:solidFill>
                <a:srgbClr val="3366FF"/>
              </a:solidFill>
              <a:prstDash val="solid"/>
            </a:ln>
          </c:spPr>
          <c:invertIfNegative val="0"/>
          <c:dLbls>
            <c:spPr>
              <a:noFill/>
              <a:ln w="25400">
                <a:noFill/>
              </a:ln>
            </c:spPr>
            <c:txPr>
              <a:bodyPr rot="-5400000" vert="horz"/>
              <a:lstStyle/>
              <a:p>
                <a:pPr algn="ctr">
                  <a:defRPr sz="800" b="0" i="0" u="none" strike="noStrike" baseline="0">
                    <a:solidFill>
                      <a:srgbClr val="333333"/>
                    </a:solidFill>
                    <a:latin typeface="Verdana"/>
                    <a:ea typeface="Verdana"/>
                    <a:cs typeface="Verdana"/>
                  </a:defRPr>
                </a:pPr>
                <a:endParaRPr lang="en-US"/>
              </a:p>
            </c:txPr>
            <c:dLblPos val="inEnd"/>
            <c:showLegendKey val="0"/>
            <c:showVal val="1"/>
            <c:showCatName val="0"/>
            <c:showSerName val="0"/>
            <c:showPercent val="0"/>
            <c:showBubbleSize val="0"/>
            <c:showLeaderLines val="0"/>
          </c:dLbls>
          <c:cat>
            <c:strRef>
              <c:f>'73 Free Chart Templates - 1'!$N$10:$N$13</c:f>
              <c:strCache>
                <c:ptCount val="4"/>
                <c:pt idx="0">
                  <c:v>Excel</c:v>
                </c:pt>
                <c:pt idx="1">
                  <c:v>Power Point</c:v>
                </c:pt>
                <c:pt idx="2">
                  <c:v>Word</c:v>
                </c:pt>
                <c:pt idx="3">
                  <c:v>Outlook</c:v>
                </c:pt>
              </c:strCache>
            </c:strRef>
          </c:cat>
          <c:val>
            <c:numRef>
              <c:f>'73 Free Chart Templates - 1'!$Q$10:$Q$13</c:f>
              <c:numCache>
                <c:formatCode>_("$"* #,##0_);_("$"* \(#,##0\);_("$"* "-"??_);_(@_)</c:formatCode>
                <c:ptCount val="4"/>
                <c:pt idx="0">
                  <c:v>250</c:v>
                </c:pt>
                <c:pt idx="1">
                  <c:v>170</c:v>
                </c:pt>
                <c:pt idx="2">
                  <c:v>400</c:v>
                </c:pt>
                <c:pt idx="3">
                  <c:v>350</c:v>
                </c:pt>
              </c:numCache>
            </c:numRef>
          </c:val>
        </c:ser>
        <c:ser>
          <c:idx val="0"/>
          <c:order val="3"/>
          <c:tx>
            <c:strRef>
              <c:f>'73 Free Chart Templates - 1'!$R$9</c:f>
              <c:strCache>
                <c:ptCount val="1"/>
                <c:pt idx="0">
                  <c:v>2013</c:v>
                </c:pt>
              </c:strCache>
            </c:strRef>
          </c:tx>
          <c:spPr>
            <a:noFill/>
            <a:ln w="38100">
              <a:solidFill>
                <a:srgbClr val="333333"/>
              </a:solidFill>
              <a:prstDash val="solid"/>
            </a:ln>
          </c:spPr>
          <c:invertIfNegative val="0"/>
          <c:dLbls>
            <c:spPr>
              <a:noFill/>
              <a:ln w="25400">
                <a:noFill/>
              </a:ln>
            </c:spPr>
            <c:txPr>
              <a:bodyPr rot="-5400000" vert="horz"/>
              <a:lstStyle/>
              <a:p>
                <a:pPr algn="ctr">
                  <a:defRPr sz="800" b="0" i="0" u="none" strike="noStrike" baseline="0">
                    <a:solidFill>
                      <a:srgbClr val="333333"/>
                    </a:solidFill>
                    <a:latin typeface="Verdana"/>
                    <a:ea typeface="Verdana"/>
                    <a:cs typeface="Verdana"/>
                  </a:defRPr>
                </a:pPr>
                <a:endParaRPr lang="en-US"/>
              </a:p>
            </c:txPr>
            <c:dLblPos val="inEnd"/>
            <c:showLegendKey val="0"/>
            <c:showVal val="1"/>
            <c:showCatName val="0"/>
            <c:showSerName val="0"/>
            <c:showPercent val="0"/>
            <c:showBubbleSize val="0"/>
            <c:showLeaderLines val="0"/>
          </c:dLbls>
          <c:cat>
            <c:strRef>
              <c:f>'73 Free Chart Templates - 1'!$N$10:$N$13</c:f>
              <c:strCache>
                <c:ptCount val="4"/>
                <c:pt idx="0">
                  <c:v>Excel</c:v>
                </c:pt>
                <c:pt idx="1">
                  <c:v>Power Point</c:v>
                </c:pt>
                <c:pt idx="2">
                  <c:v>Word</c:v>
                </c:pt>
                <c:pt idx="3">
                  <c:v>Outlook</c:v>
                </c:pt>
              </c:strCache>
            </c:strRef>
          </c:cat>
          <c:val>
            <c:numRef>
              <c:f>'73 Free Chart Templates - 1'!$R$10:$R$13</c:f>
              <c:numCache>
                <c:formatCode>_("$"* #,##0_);_("$"* \(#,##0\);_("$"* "-"??_);_(@_)</c:formatCode>
                <c:ptCount val="4"/>
                <c:pt idx="0">
                  <c:v>300</c:v>
                </c:pt>
                <c:pt idx="1">
                  <c:v>200</c:v>
                </c:pt>
                <c:pt idx="2">
                  <c:v>450</c:v>
                </c:pt>
                <c:pt idx="3">
                  <c:v>325</c:v>
                </c:pt>
              </c:numCache>
            </c:numRef>
          </c:val>
        </c:ser>
        <c:ser>
          <c:idx val="1"/>
          <c:order val="4"/>
          <c:tx>
            <c:strRef>
              <c:f>'73 Free Chart Templates - 1'!$S$9</c:f>
              <c:strCache>
                <c:ptCount val="1"/>
                <c:pt idx="0">
                  <c:v>2014</c:v>
                </c:pt>
              </c:strCache>
            </c:strRef>
          </c:tx>
          <c:spPr>
            <a:noFill/>
            <a:ln w="25400">
              <a:solidFill>
                <a:srgbClr val="FF0000"/>
              </a:solidFill>
              <a:prstDash val="solid"/>
            </a:ln>
          </c:spPr>
          <c:invertIfNegative val="0"/>
          <c:dLbls>
            <c:spPr>
              <a:noFill/>
              <a:ln w="25400">
                <a:noFill/>
              </a:ln>
            </c:spPr>
            <c:txPr>
              <a:bodyPr rot="-5400000" vert="horz"/>
              <a:lstStyle/>
              <a:p>
                <a:pPr algn="ctr">
                  <a:defRPr sz="800" b="1" i="0" u="none" strike="noStrike" baseline="0">
                    <a:solidFill>
                      <a:srgbClr val="0000FF"/>
                    </a:solidFill>
                    <a:latin typeface="Verdana"/>
                    <a:ea typeface="Verdana"/>
                    <a:cs typeface="Verdana"/>
                  </a:defRPr>
                </a:pPr>
                <a:endParaRPr lang="en-US"/>
              </a:p>
            </c:txPr>
            <c:dLblPos val="inEnd"/>
            <c:showLegendKey val="0"/>
            <c:showVal val="1"/>
            <c:showCatName val="0"/>
            <c:showSerName val="0"/>
            <c:showPercent val="0"/>
            <c:showBubbleSize val="0"/>
            <c:showLeaderLines val="0"/>
          </c:dLbls>
          <c:cat>
            <c:strRef>
              <c:f>'73 Free Chart Templates - 1'!$N$10:$N$13</c:f>
              <c:strCache>
                <c:ptCount val="4"/>
                <c:pt idx="0">
                  <c:v>Excel</c:v>
                </c:pt>
                <c:pt idx="1">
                  <c:v>Power Point</c:v>
                </c:pt>
                <c:pt idx="2">
                  <c:v>Word</c:v>
                </c:pt>
                <c:pt idx="3">
                  <c:v>Outlook</c:v>
                </c:pt>
              </c:strCache>
            </c:strRef>
          </c:cat>
          <c:val>
            <c:numRef>
              <c:f>'73 Free Chart Templates - 1'!$S$10:$S$13</c:f>
              <c:numCache>
                <c:formatCode>_("$"* #,##0_);_("$"* \(#,##0\);_("$"* "-"??_);_(@_)</c:formatCode>
                <c:ptCount val="4"/>
                <c:pt idx="0">
                  <c:v>350</c:v>
                </c:pt>
                <c:pt idx="1">
                  <c:v>275</c:v>
                </c:pt>
                <c:pt idx="2">
                  <c:v>525</c:v>
                </c:pt>
                <c:pt idx="3">
                  <c:v>375</c:v>
                </c:pt>
              </c:numCache>
            </c:numRef>
          </c:val>
        </c:ser>
        <c:dLbls>
          <c:showLegendKey val="0"/>
          <c:showVal val="1"/>
          <c:showCatName val="0"/>
          <c:showSerName val="0"/>
          <c:showPercent val="0"/>
          <c:showBubbleSize val="0"/>
        </c:dLbls>
        <c:gapWidth val="100"/>
        <c:overlap val="-20"/>
        <c:axId val="58343808"/>
        <c:axId val="58345728"/>
      </c:barChart>
      <c:catAx>
        <c:axId val="58343808"/>
        <c:scaling>
          <c:orientation val="minMax"/>
        </c:scaling>
        <c:delete val="0"/>
        <c:axPos val="b"/>
        <c:title>
          <c:tx>
            <c:rich>
              <a:bodyPr/>
              <a:lstStyle/>
              <a:p>
                <a:pPr>
                  <a:defRPr sz="825" b="1" i="0" u="none" strike="noStrike" baseline="0">
                    <a:solidFill>
                      <a:srgbClr val="FF6600"/>
                    </a:solidFill>
                    <a:latin typeface="Verdana"/>
                    <a:ea typeface="Verdana"/>
                    <a:cs typeface="Verdana"/>
                  </a:defRPr>
                </a:pPr>
                <a:r>
                  <a:rPr lang="en-AU"/>
                  <a:t>Products</a:t>
                </a:r>
              </a:p>
            </c:rich>
          </c:tx>
          <c:layout>
            <c:manualLayout>
              <c:xMode val="edge"/>
              <c:yMode val="edge"/>
              <c:x val="0.12913917724542864"/>
              <c:y val="0.91200178125347964"/>
            </c:manualLayout>
          </c:layout>
          <c:overlay val="0"/>
          <c:spPr>
            <a:noFill/>
            <a:ln w="25400">
              <a:noFill/>
            </a:ln>
          </c:spPr>
        </c:title>
        <c:numFmt formatCode="General" sourceLinked="1"/>
        <c:majorTickMark val="out"/>
        <c:minorTickMark val="none"/>
        <c:tickLblPos val="nextTo"/>
        <c:spPr>
          <a:ln w="12700">
            <a:solidFill>
              <a:srgbClr val="C0C0C0"/>
            </a:solidFill>
            <a:prstDash val="solid"/>
          </a:ln>
        </c:spPr>
        <c:txPr>
          <a:bodyPr rot="0" vert="horz"/>
          <a:lstStyle/>
          <a:p>
            <a:pPr>
              <a:defRPr sz="825" b="0" i="0" u="none" strike="noStrike" baseline="0">
                <a:solidFill>
                  <a:srgbClr val="808080"/>
                </a:solidFill>
                <a:latin typeface="Verdana"/>
                <a:ea typeface="Verdana"/>
                <a:cs typeface="Verdana"/>
              </a:defRPr>
            </a:pPr>
            <a:endParaRPr lang="en-US"/>
          </a:p>
        </c:txPr>
        <c:crossAx val="58345728"/>
        <c:crosses val="autoZero"/>
        <c:auto val="1"/>
        <c:lblAlgn val="ctr"/>
        <c:lblOffset val="100"/>
        <c:tickLblSkip val="1"/>
        <c:tickMarkSkip val="1"/>
        <c:noMultiLvlLbl val="0"/>
      </c:catAx>
      <c:valAx>
        <c:axId val="58345728"/>
        <c:scaling>
          <c:orientation val="minMax"/>
        </c:scaling>
        <c:delete val="0"/>
        <c:axPos val="l"/>
        <c:majorGridlines>
          <c:spPr>
            <a:ln w="3175">
              <a:solidFill>
                <a:srgbClr val="C0C0C0"/>
              </a:solidFill>
              <a:prstDash val="sysDash"/>
            </a:ln>
          </c:spPr>
        </c:majorGridlines>
        <c:title>
          <c:tx>
            <c:rich>
              <a:bodyPr/>
              <a:lstStyle/>
              <a:p>
                <a:pPr>
                  <a:defRPr sz="825" b="1" i="0" u="none" strike="noStrike" baseline="0">
                    <a:solidFill>
                      <a:srgbClr val="FF6600"/>
                    </a:solidFill>
                    <a:latin typeface="Verdana"/>
                    <a:ea typeface="Verdana"/>
                    <a:cs typeface="Verdana"/>
                  </a:defRPr>
                </a:pPr>
                <a:r>
                  <a:rPr lang="en-AU"/>
                  <a:t>Sales in $ Mn</a:t>
                </a:r>
              </a:p>
            </c:rich>
          </c:tx>
          <c:layout>
            <c:manualLayout>
              <c:xMode val="edge"/>
              <c:yMode val="edge"/>
              <c:x val="8.2781523875274758E-3"/>
              <c:y val="0.40800079687655638"/>
            </c:manualLayout>
          </c:layout>
          <c:overlay val="0"/>
          <c:spPr>
            <a:noFill/>
            <a:ln w="25400">
              <a:noFill/>
            </a:ln>
          </c:spPr>
        </c:title>
        <c:numFmt formatCode="_(&quot;$&quot;* #,##0_);_(&quot;$&quot;* \(#,##0\);_(&quot;$&quot;* &quot;-&quot;??_);_(@_)" sourceLinked="1"/>
        <c:majorTickMark val="out"/>
        <c:minorTickMark val="none"/>
        <c:tickLblPos val="nextTo"/>
        <c:spPr>
          <a:ln w="12700">
            <a:solidFill>
              <a:srgbClr val="C0C0C0"/>
            </a:solidFill>
            <a:prstDash val="solid"/>
          </a:ln>
        </c:spPr>
        <c:txPr>
          <a:bodyPr rot="0" vert="horz"/>
          <a:lstStyle/>
          <a:p>
            <a:pPr>
              <a:defRPr sz="825" b="0" i="0" u="none" strike="noStrike" baseline="0">
                <a:solidFill>
                  <a:srgbClr val="808080"/>
                </a:solidFill>
                <a:latin typeface="Verdana"/>
                <a:ea typeface="Verdana"/>
                <a:cs typeface="Verdana"/>
              </a:defRPr>
            </a:pPr>
            <a:endParaRPr lang="en-US"/>
          </a:p>
        </c:txPr>
        <c:crossAx val="58343808"/>
        <c:crosses val="autoZero"/>
        <c:crossBetween val="between"/>
      </c:valAx>
      <c:spPr>
        <a:noFill/>
        <a:ln w="25400">
          <a:noFill/>
        </a:ln>
      </c:spPr>
    </c:plotArea>
    <c:legend>
      <c:legendPos val="r"/>
      <c:layout>
        <c:manualLayout>
          <c:xMode val="edge"/>
          <c:yMode val="edge"/>
          <c:x val="0.62582832049707826"/>
          <c:y val="0.90400176562844869"/>
          <c:w val="0.35927181361869248"/>
          <c:h val="8.4000164062820598E-2"/>
        </c:manualLayout>
      </c:layout>
      <c:overlay val="0"/>
      <c:spPr>
        <a:noFill/>
        <a:ln w="25400">
          <a:noFill/>
        </a:ln>
      </c:spPr>
      <c:txPr>
        <a:bodyPr/>
        <a:lstStyle/>
        <a:p>
          <a:pPr>
            <a:defRPr sz="550" b="0" i="0" u="none" strike="noStrike" baseline="0">
              <a:solidFill>
                <a:srgbClr val="808080"/>
              </a:solidFill>
              <a:latin typeface="Verdana"/>
              <a:ea typeface="Verdana"/>
              <a:cs typeface="Verdana"/>
            </a:defRPr>
          </a:pPr>
          <a:endParaRPr lang="en-US"/>
        </a:p>
      </c:txPr>
    </c:legend>
    <c:plotVisOnly val="1"/>
    <c:dispBlanksAs val="gap"/>
    <c:showDLblsOverMax val="0"/>
  </c:chart>
  <c:spPr>
    <a:pattFill prst="ltUpDiag">
      <a:fgClr>
        <a:srgbClr val="FFFFCC"/>
      </a:fgClr>
      <a:bgClr>
        <a:srgbClr val="FFFFFF"/>
      </a:bgClr>
    </a:pattFill>
    <a:ln w="3175">
      <a:solidFill>
        <a:srgbClr val="000000"/>
      </a:solidFill>
      <a:prstDash val="solid"/>
    </a:ln>
  </c:spPr>
  <c:txPr>
    <a:bodyPr/>
    <a:lstStyle/>
    <a:p>
      <a:pPr>
        <a:defRPr sz="550" b="0" i="0" u="none" strike="noStrike" baseline="0">
          <a:solidFill>
            <a:srgbClr val="000000"/>
          </a:solidFill>
          <a:latin typeface="Verdana"/>
          <a:ea typeface="Verdana"/>
          <a:cs typeface="Verdana"/>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FC4D46-E86A-47B1-94DE-2A01ED549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20</TotalTime>
  <Pages>87</Pages>
  <Words>13232</Words>
  <Characters>75425</Characters>
  <Application>Microsoft Office Word</Application>
  <DocSecurity>0</DocSecurity>
  <Lines>628</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16</cp:revision>
  <dcterms:created xsi:type="dcterms:W3CDTF">2015-05-18T15:48:00Z</dcterms:created>
  <dcterms:modified xsi:type="dcterms:W3CDTF">2015-05-19T08:10:00Z</dcterms:modified>
</cp:coreProperties>
</file>